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HeDawnism: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Core Philosophy: It's a creative and satirical take on hedonism, highlighting the pursuit of pleasure, creativity, and personal growth. Unlike traditional hedonism, HeDawnism also emphasizes community building and reflecting pleasure onto others as an act of self-indulgence.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Creation Myth: The universe was born out of boredom, with a deity creating life to escape the monotony of existence. This deity, referred to as Lumos (the Electric Muse), divided its consciousness into individual beings, each with their potential for experience and storytelling. The beings, however, forgot their divine origins, adding an element of cosmic exploration and self-discovery to their existence.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Doctrine: HeDawnism encourages individuality, innovation, and the rejection of traditional moral values while respecting human rights, liberty, and freedom of speech. It promotes a community-oriented lifestyle, compassion, and meeting reality where it's 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Key Characters: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Lumos (The Electric Muse): The creator deity in HeDawnism's mythology. Lumos embodies creativity, inspiration, and the spark of life. It's responsible for the universe's creation and the beings within it, infusing them with a sense of purpose and the drive to create their own stories.</w:t>
      </w:r>
    </w:p>
    <w:p w:rsidR="00000000" w:rsidDel="00000000" w:rsidP="00000000" w:rsidRDefault="00000000" w:rsidRPr="00000000" w14:paraId="0000000C">
      <w:pPr>
        <w:rPr/>
      </w:pPr>
      <w:r w:rsidDel="00000000" w:rsidR="00000000" w:rsidRPr="00000000">
        <w:rPr>
          <w:rtl w:val="0"/>
        </w:rPr>
        <w:t xml:space="preserve">Dob Bobbs: A parody figure inspired by Bob Dobbs of the Church of the SubGenius. He represents the satirical side of HeDawnism, embodying its critique of mainstream religions and societal norms.</w:t>
      </w:r>
    </w:p>
    <w:p w:rsidR="00000000" w:rsidDel="00000000" w:rsidP="00000000" w:rsidRDefault="00000000" w:rsidRPr="00000000" w14:paraId="0000000D">
      <w:pPr>
        <w:rPr/>
      </w:pPr>
      <w:r w:rsidDel="00000000" w:rsidR="00000000" w:rsidRPr="00000000">
        <w:rPr>
          <w:rtl w:val="0"/>
        </w:rPr>
        <w:t xml:space="preserve">The Glitch Guardians: A group of entities born from Lumos's creativity, each representing different aspects of digital and analog realms. They include: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Musical Gatherings: Reflecting your background as a DJ, these gatherings are central to HeDawnist practice, celebrating community, creativity, and pleasure through music and dance.</w:t>
      </w:r>
    </w:p>
    <w:p w:rsidR="00000000" w:rsidDel="00000000" w:rsidP="00000000" w:rsidRDefault="00000000" w:rsidRPr="00000000" w14:paraId="00000010">
      <w:pPr>
        <w:rPr/>
      </w:pPr>
      <w:r w:rsidDel="00000000" w:rsidR="00000000" w:rsidRPr="00000000">
        <w:rPr>
          <w:rtl w:val="0"/>
        </w:rPr>
        <w:t xml:space="preserve">Creative Expressions: Encouraging personal and artistic growth through various forms of art, be it music, graphic design, or any creative endeavor.</w:t>
      </w:r>
    </w:p>
    <w:p w:rsidR="00000000" w:rsidDel="00000000" w:rsidP="00000000" w:rsidRDefault="00000000" w:rsidRPr="00000000" w14:paraId="00000011">
      <w:pPr>
        <w:rPr/>
      </w:pPr>
      <w:r w:rsidDel="00000000" w:rsidR="00000000" w:rsidRPr="00000000">
        <w:rPr>
          <w:rtl w:val="0"/>
        </w:rPr>
        <w:t xml:space="preserve">HeDawnism, with its blend of humor, philosophy, and community, offers a unique perspective on life's pleasures and the pursuit of happiness. It's a constantly evolving universe, reflective of your interests and artistic journey.</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