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7e54ptrfow3b" w:id="0"/>
      <w:bookmarkEnd w:id="0"/>
      <w:r w:rsidDel="00000000" w:rsidR="00000000" w:rsidRPr="00000000">
        <w:rPr>
          <w:rtl w:val="0"/>
        </w:rPr>
        <w:t xml:space="preserve">Seed Module v2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unified foundation distilled from your five “spine” docs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rk3ofaw7d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580"/>
        <w:gridCol w:w="2930"/>
        <w:tblGridChange w:id="0">
          <w:tblGrid>
            <w:gridCol w:w="1865"/>
            <w:gridCol w:w="4580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The living philosophical/emotional kernel that gives the universe its distinctive gravity.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Retained verbatim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01 _Overarching Theme</w:t>
            </w:r>
            <w:r w:rsidDel="00000000" w:rsidR="00000000" w:rsidRPr="00000000">
              <w:rPr>
                <w:rtl w:val="0"/>
              </w:rPr>
              <w:t xml:space="preserve"> for clarity and familiarity.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ConceptualSeed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The first explicit formulation of that theme—a short paradox, principle, or image that can be quoted and expanded.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Merges 01’s phrase with HTBU’s “guiding concept” wording.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ValueSpectrum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main ethical-emotional tension band (e.g., Power ↔ Vulnerability) through which the theme is experienced and tested.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Drawn from Codex and 00_Narrative for moral anchoring.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h2q3j27h3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Linkage Scaffold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SeedLayer: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PrimaryTheme        -&gt; informs FundamentalLaw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ConceptualSeed      -&gt; inspires SensoryLens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ValueSpectrum       -&gt; polarises CoreDuality (Axis 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and RelatedDuality (Axis 2)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Adapted directly from HTBU’s Seed-Law-Duality chain.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5metcd3pw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Minimal YAML Schema (tool-friendly)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SeedModuleV2: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version: 2.0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PrimaryTheme:        # one-sentence essence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ConceptualSeed:      # short paradox / image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ValueSpectrum:       # "X ↔ Y"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FundamentalLaw:      # single immutable principle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SensoryLens:         # dominant sensory filter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CoreDuality:         # Axis 1 (pole A / pole B)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RelatedDuality:      # Axis 2 (pole C / pole 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00_Design Language Format</w:t>
      </w:r>
      <w:r w:rsidDel="00000000" w:rsidR="00000000" w:rsidRPr="00000000">
        <w:rPr>
          <w:rtl w:val="0"/>
        </w:rPr>
        <w:t xml:space="preserve"> supplies the YAML skeleton.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order mirrors the linkage scaffold for easy validation.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1nkurawqk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Usage Notes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Codex tone-guide</w:t>
      </w:r>
      <w:r w:rsidDel="00000000" w:rsidR="00000000" w:rsidRPr="00000000">
        <w:rPr>
          <w:rtl w:val="0"/>
        </w:rPr>
        <w:t xml:space="preserve"> – Encourage poetic phrasing (e.g., “An eternal dance of transformation”) when writers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PrimaryTheme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filters</w:t>
      </w:r>
      <w:r w:rsidDel="00000000" w:rsidR="00000000" w:rsidRPr="00000000">
        <w:rPr>
          <w:rtl w:val="0"/>
        </w:rPr>
        <w:t xml:space="preserve"> – Architect, Mirror, Weaver, Creator, Oracle docs </w:t>
      </w:r>
      <w:r w:rsidDel="00000000" w:rsidR="00000000" w:rsidRPr="00000000">
        <w:rPr>
          <w:i w:val="1"/>
          <w:iCs w:val="1"/>
          <w:rtl w:val="0"/>
        </w:rPr>
        <w:t xml:space="preserve">do not redefine</w:t>
      </w:r>
      <w:r w:rsidDel="00000000" w:rsidR="00000000" w:rsidRPr="00000000">
        <w:rPr>
          <w:rtl w:val="0"/>
        </w:rPr>
        <w:t xml:space="preserve"> the seed; they reference it. When an archetype is active, prepend: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SeedLens: Architect | Mirror | …</w:t>
        <w:br w:type="textWrapping"/>
      </w:r>
      <w:r w:rsidDel="00000000" w:rsidR="00000000" w:rsidRPr="00000000">
        <w:rPr>
          <w:rtl w:val="0"/>
        </w:rPr>
        <w:t xml:space="preserve"> so downstream modules can colour their output appropriately.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5yusrq3jj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Example (illustrative)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SeedModuleV2: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PrimaryTheme: "All forms yearn toward their own reflection."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ConceptualSeed: "In every mirror, a doorway."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ValueSpectrum: "Clarity ↔ Obscurity"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FundamentalLaw: "Reflection precedes manifestation."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SensoryLens: "Perception of reality arrives first as echo, then object."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CoreDuality: "Order / Flux"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RelatedDuality: "Stasis / Becoming"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 · Step 02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Dualities + Fundamental Law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compared only the five “spine” documents we agreed on—everything downstream just echoes them.</w:t>
      </w:r>
    </w:p>
    <w:tbl>
      <w:tblPr>
        <w:tblStyle w:val="Table2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455"/>
        <w:gridCol w:w="2030"/>
        <w:gridCol w:w="1850"/>
        <w:tblGridChange w:id="0">
          <w:tblGrid>
            <w:gridCol w:w="2225"/>
            <w:gridCol w:w="3455"/>
            <w:gridCol w:w="2030"/>
            <w:gridCol w:w="18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Duality terms /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Fundamental Law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Distinct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Build a Universe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“Core Duality (Axis 1) / Related Duality (Axis 2)”—each pole named in Seed Template.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Single-sentence “Fundamental Law” coupled directly to seed.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 linkage Seed → Law → Dualities; makes Law immutable.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 _Overarching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“Dynamic Contrasts” + encouragement to balance opposing values.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Law not explicit here.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Emphasises creative tension as engine of story.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Abridged Design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Same Axis1/Axis2 wording; adds lexicon entry “EquilibriumOfContrasts”.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Concise summary version.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 _Narrative_Design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Lists “InterconnectedScales” + “Equilibrium of Contrasts” under Master Key; no standalone Law.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Bridges micro ↔ macro via duality reflection.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Universal Narrative Codex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States universe built on “interplay of duality and integration”; sample poles “power ↔ vulnerability”.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Law implicit: “Constant becoming.”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Poetic tone + moral compass.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conflicting terminology</w:t>
      </w:r>
      <w:r w:rsidDel="00000000" w:rsidR="00000000" w:rsidRPr="00000000">
        <w:rPr>
          <w:rtl w:val="0"/>
        </w:rPr>
        <w:t xml:space="preserve">—all use “dualities/contrasts” and treat the Law as a single, overarching rule.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80" w:lineRule="auto"/>
        <w:rPr/>
      </w:pPr>
      <w:bookmarkStart w:colFirst="0" w:colLast="0" w:name="_k1xr72m9je8" w:id="6"/>
      <w:bookmarkEnd w:id="6"/>
      <w:r w:rsidDel="00000000" w:rsidR="00000000" w:rsidRPr="00000000">
        <w:rPr>
          <w:rtl w:val="0"/>
        </w:rPr>
        <w:t xml:space="preserve">Duality &amp; Law Module v2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1atmzccyy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· Canonical Lexicon</w:t>
      </w:r>
    </w:p>
    <w:tbl>
      <w:tblPr>
        <w:tblStyle w:val="Table3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175"/>
        <w:tblGridChange w:id="0">
          <w:tblGrid>
            <w:gridCol w:w="2030"/>
            <w:gridCol w:w="7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FundamentalLaw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One immutable principle that governs reality and anchors the PrimaryTheme.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CoreDuality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Primary polar tension (Axis 1) derived from the ValueSpectrum (e.g., Order / Flux).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RelatedDuality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Secondary polar tension (Axis 2) that modulates or refracts the CoreDuality (e.g., Stasis / Becoming).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xpjq6s3vz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· Linkage Scaffold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SeedLayer.PrimaryTheme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└─FundamentalLaw  (encodes the theme in universal rule-form)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├─CoreDuality        (Axis 1; poles resonate with ValueSpectrum)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└─RelatedDuality     (Axis 2; complementary or orthogonal tension)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29h7y9gt7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· YAML Schema Snippet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DualityLawModuleV2: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FundamentalLaw:      # single declarative sentence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CoreDuality: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poleA:             # word/phrase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poleB:             # word/phrase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RelatedDuality: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poleC:             # word/phrase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poleD:             # word/phrase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ei1kvgyfb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· Implementation Notes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Immutability check</w:t>
      </w:r>
      <w:r w:rsidDel="00000000" w:rsidR="00000000" w:rsidRPr="00000000">
        <w:rPr>
          <w:rtl w:val="0"/>
        </w:rPr>
        <w:t xml:space="preserve"> – Any later content that tries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FundamentalLaw</w:t>
      </w:r>
      <w:r w:rsidDel="00000000" w:rsidR="00000000" w:rsidRPr="00000000">
        <w:rPr>
          <w:rtl w:val="0"/>
        </w:rPr>
        <w:t xml:space="preserve"> must spawn a branch universe.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 rule</w:t>
      </w:r>
      <w:r w:rsidDel="00000000" w:rsidR="00000000" w:rsidRPr="00000000">
        <w:rPr>
          <w:rtl w:val="0"/>
        </w:rPr>
        <w:t xml:space="preserve"> – Each Step 03-08 module must reference at least one pole from Core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Related duality to maintain thematic coherence.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lenses</w:t>
      </w:r>
      <w:r w:rsidDel="00000000" w:rsidR="00000000" w:rsidRPr="00000000">
        <w:rPr>
          <w:rtl w:val="0"/>
        </w:rPr>
        <w:t xml:space="preserve"> – When an Archetype is active, it biases toward a pole (e.g., </w:t>
      </w:r>
      <w:r w:rsidDel="00000000" w:rsidR="00000000" w:rsidRPr="00000000">
        <w:rPr>
          <w:i w:val="1"/>
          <w:i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favours Flux), but never deletes the opposite.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ga1wu7i68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· Example (matching the Seed example)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DualityLawModuleV2: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FundamentalLaw: "Reflection precedes manifestation."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CoreDuality: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poleA: Clarity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poleB: Obscurity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RelatedDuality: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poleC: Order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poleD: Flux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280" w:lineRule="auto"/>
        <w:rPr/>
      </w:pPr>
      <w:bookmarkStart w:colFirst="0" w:colLast="0" w:name="_ei3ytfpn19ps" w:id="12"/>
      <w:bookmarkEnd w:id="12"/>
      <w:r w:rsidDel="00000000" w:rsidR="00000000" w:rsidRPr="00000000">
        <w:rPr>
          <w:rtl w:val="0"/>
        </w:rPr>
        <w:t xml:space="preserve">Cosmic &amp; Mythic Structures · Module v2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(synthesised from the five spine documents)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o7g2gwqeb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825"/>
        <w:gridCol w:w="920"/>
        <w:tblGridChange w:id="0">
          <w:tblGrid>
            <w:gridCol w:w="2630"/>
            <w:gridCol w:w="5825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CosmicForces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Fundamental energies, gods, or governing fields that shape reality.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MythicChronicles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Creation stories, legendary epochs, and cosmogonic cycles that encode cultural memory.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DimensionalBoundaries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Rules and thresholds that separate—or connect—planes, realms, or afterlives.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CosmicPrinciple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(Alt. term) A universal constant anchoring all mythic logic—kept for compatibility with tooling schemas.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Codex contributes sample language such as “a slumbering sentience that pulses at the core of the universe” , while HTBU provides the template that ties cosmic constructs back to the Seed layer.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ohhf12gm0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6620"/>
        <w:gridCol w:w="920"/>
        <w:tblGridChange w:id="0">
          <w:tblGrid>
            <w:gridCol w:w="1835"/>
            <w:gridCol w:w="6620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Every legend and realm must resolve to a single coherent cosmology.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Each cosmic entity personifies an abstract principle (e.g., Memory, Entropy).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EternalCycles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Recurring patterns (creation → dissolution → renewal) scaffold both time and narrative.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dmjpnlq2m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6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70"/>
        <w:tblGridChange w:id="0">
          <w:tblGrid>
            <w:gridCol w:w="2135"/>
            <w:gridCol w:w="7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CentralMyth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One origin narrative that nests all subsequent myths.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InterwovenRealms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Realms, planes, and afterlives share a common metaphysical grammar.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Opposing CosmicForces remain in tension rather than chaos, mirroring Core/Related Dualities.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(Names taken from the Abridged and 00_Narrative “Equilibrium / Interconnection” language.)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sqft9y4eec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SeedLayer.FundamentalLaw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└─ CosmicForces      (instantiate the Law)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├─ MythicChronicles   (narrative memory)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└─ DimensionalBoundaries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↪ feed into World &amp; Geography module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j082j66643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CosmicMythicModuleV2: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CosmicForces: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 name:        # string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aspect:      # abstract principle (e.g., “Entropy”)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domain:      # realm or element governed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CentralMyth: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synopsis:      # paragraph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keyEvents:     # list of pivotal moments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DimensionalBoundaries: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rules:         # short ruleset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realmMap:      # optional nested list of planes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239xcr7hl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check</w:t>
      </w:r>
      <w:r w:rsidDel="00000000" w:rsidR="00000000" w:rsidRPr="00000000">
        <w:rPr>
          <w:rtl w:val="0"/>
        </w:rPr>
        <w:t xml:space="preserve"> – Any new realm or deity must reference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CosmicForces.aspect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CentralMyth.keyEvents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Where possible, pair opposing CosmicForces to the poles of Core / Related Dualities.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</w:t>
      </w:r>
      <w:r w:rsidDel="00000000" w:rsidR="00000000" w:rsidRPr="00000000">
        <w:rPr>
          <w:rtl w:val="0"/>
        </w:rPr>
        <w:t xml:space="preserve"> – 00_Narrative’s YAML-friendly naming (“CosmicPrinciple”) is mapped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CentralMyth.synopsis</w:t>
      </w:r>
      <w:r w:rsidDel="00000000" w:rsidR="00000000" w:rsidRPr="00000000">
        <w:rPr>
          <w:rtl w:val="0"/>
        </w:rPr>
        <w:t xml:space="preserve"> for backward compatibility.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knlptgyciv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the running sample)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CosmicMythicModuleV2: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CosmicForces: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name: Lucent    # clarity incarnation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aspect: Clarity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domain: Light &amp; Memory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- name: Umbral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aspect: Obscurity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domain: Shadow &amp; Potential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CentralMyth: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synopsis: 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From the Mirror of Origin, Lucent and Umbral emerged as twin reflections.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Their dance birthed the first echo of space-time.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keyEvents: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- Shattering of the Mirror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- Weaving of Realms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DimensionalBoundaries: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- Reflection is required to cross realms.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- Truth cannot pass untouched.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realmMap: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- Plane of Echoes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- The Liminal Verge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ysddxz451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Cosmic &amp; Mythic Structures · Module v2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(synthesised from the five spine documents)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n0fdxcd81s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7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825"/>
        <w:gridCol w:w="920"/>
        <w:tblGridChange w:id="0">
          <w:tblGrid>
            <w:gridCol w:w="2630"/>
            <w:gridCol w:w="5825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CosmicForces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Fundamental energies, gods, or governing fields that shape reality.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MythicChronicles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Creation stories, legendary epochs, and cosmogonic cycles that encode cultural memory.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DimensionalBoundaries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Rules and thresholds that separate—or connect—planes, realms, or afterlives.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CosmicPrinciple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(Alt. term) A universal constant anchoring all mythic logic—kept for compatibility with tooling schemas.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Codex contributes sample language such as “a slumbering sentience that pulses at the core of the universe” , while HTBU provides the template that ties cosmic constructs back to the Seed layer.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phl05p5thf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8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6620"/>
        <w:gridCol w:w="920"/>
        <w:tblGridChange w:id="0">
          <w:tblGrid>
            <w:gridCol w:w="1835"/>
            <w:gridCol w:w="6620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Every legend and realm must resolve to a single coherent cosmology.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Each cosmic entity personifies an abstract principle (e.g., Memory, Entropy).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EternalCycles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Recurring patterns (creation → dissolution → renewal) scaffold both time and narrative.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sjzznvrbv5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9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70"/>
        <w:tblGridChange w:id="0">
          <w:tblGrid>
            <w:gridCol w:w="2135"/>
            <w:gridCol w:w="7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CentralMyth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One origin narrative that nests all subsequent myths.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InterwovenRealms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Realms, planes, and afterlives share a common metaphysical grammar.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Opposing CosmicForces remain in tension rather than chaos, mirroring Core/Related Dualities.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(Names taken from the Abridged and 00_Narrative “Equilibrium / Interconnection” language.)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inqmgbg4g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SeedLayer.FundamentalLaw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└─ CosmicForces      (instantiate the Law)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├─ MythicChronicles   (narrative memory)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└─ DimensionalBoundaries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↪ feed into World &amp; Geography module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6vh6oieerk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CosmicMythicModuleV2: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CosmicForces: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- name:        # string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aspect:      # abstract principle (e.g., “Entropy”)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domain:      # realm or element governed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CentralMyth: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synopsis:      # paragraph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keyEvents:     # list of pivotal moments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DimensionalBoundaries: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rules:         # short ruleset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realmMap:      # optional nested list of planes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d6ju7umbr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check</w:t>
      </w:r>
      <w:r w:rsidDel="00000000" w:rsidR="00000000" w:rsidRPr="00000000">
        <w:rPr>
          <w:rtl w:val="0"/>
        </w:rPr>
        <w:t xml:space="preserve"> – Any new realm or deity must reference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CosmicForces.aspect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CentralMyth.keyEvents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Where possible, pair opposing CosmicForces to the poles of Core / Related Dualities.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</w:t>
      </w:r>
      <w:r w:rsidDel="00000000" w:rsidR="00000000" w:rsidRPr="00000000">
        <w:rPr>
          <w:rtl w:val="0"/>
        </w:rPr>
        <w:t xml:space="preserve"> – 00_Narrative’s YAML-friendly naming (“CosmicPrinciple”) is mapped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CentralMyth.synopsis</w:t>
      </w:r>
      <w:r w:rsidDel="00000000" w:rsidR="00000000" w:rsidRPr="00000000">
        <w:rPr>
          <w:rtl w:val="0"/>
        </w:rPr>
        <w:t xml:space="preserve"> for backward compatibility.</w:t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o6rl7nzn9r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the running sample)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CosmicMythicModuleV2: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CosmicForces: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- name: Lucent    # clarity incarnation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aspect: Clarity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domain: Light &amp; Memory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- name: Umbral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aspect: Obscurity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domain: Shadow &amp; Potential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CentralMyth: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synopsis: 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From the Mirror of Origin, Lucent and Umbral emerged as twin reflections.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Their dance birthed the first echo of space-time.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keyEvents: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- Shattering of the Mirror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- Weaving of Realms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DimensionalBoundaries: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- Reflection is required to cross realms.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- Truth cannot pass untouched.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realmMap: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- Plane of Echoes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- The Liminal Verge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280" w:lineRule="auto"/>
        <w:rPr/>
      </w:pPr>
      <w:bookmarkStart w:colFirst="0" w:colLast="0" w:name="_nl29h4eie8oq" w:id="28"/>
      <w:bookmarkEnd w:id="28"/>
      <w:r w:rsidDel="00000000" w:rsidR="00000000" w:rsidRPr="00000000">
        <w:rPr>
          <w:rtl w:val="0"/>
        </w:rPr>
        <w:t xml:space="preserve">World &amp; Geography · Module v2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(synthesised from “03 World,” HTBU world templates, Codex context section, and 00_Narrative schema)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stha596gg1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0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190"/>
        <w:tblGridChange w:id="0">
          <w:tblGrid>
            <w:gridCol w:w="2015"/>
            <w:gridCol w:w="7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ContinentalMass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major landform or realm-scale zone.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BiomeSignature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characteristic climate + ecology of a region (e.g., “Bioluminescent Jungle”).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Concentrated material, mystical, or informational asset that drives settlement.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ClimaticGradient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patterned shift of temperature, humidity, or magical flux across space.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MythicToponym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Place-name whose etymology links back to CentralMyth or CosmicForces.</w:t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vsk8asdm6m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1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680"/>
        <w:tblGridChange w:id="0">
          <w:tblGrid>
            <w:gridCol w:w="2525"/>
            <w:gridCol w:w="6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GeographicSymbolism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Landforms mirror CosmicForces or Duality poles (e.g., twin volcanoes for Order/Flux).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ResourceScarcity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Uneven distribution of ResourceNodes seeds political/economic tension.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ClimaticGradient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Gradual environmental shifts generate natural narrative borders.</w:t>
            </w:r>
          </w:p>
        </w:tc>
      </w:tr>
    </w:tbl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446yq88g38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12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6590"/>
        <w:tblGridChange w:id="0">
          <w:tblGrid>
            <w:gridCol w:w="2615"/>
            <w:gridCol w:w="6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InterconnectedBiomes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 BiomeSignature links to at least one neighbouring biome through migration corridors, trade winds, ley-lines, etc.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MythicCorrespondence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Major landmarks carry symbols or stories that echo CentralMyth events.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SettlementEcology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Civilisation placement must respect ResourceNodes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BiomeSignature limits.</w:t>
            </w:r>
          </w:p>
        </w:tc>
      </w:tr>
    </w:tbl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j2nat5woro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CosmicMythicModuleV2.CentralMyth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 MythicToponym ↦ places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├─ BiomeSignature  (inherits CosmicForces aspects)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└─ ResourceNode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↪ feeds Social/Economic Systems module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mpcbeb0vqw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WorldGeoModuleV2: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ContinentalMasses: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mythicToponym:      # optional etymology note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biomeSignature: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type:             # desert, crystal-reef, etc.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climaticGradient: # description or numeric range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resourceNodes: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type:           # iron, dreamstone, data-wells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abundance:      # high / medium / low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GlobalPatterns: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prevailingWinds:      # short description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leyLines:             # optional magical currents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migratoryRoutes:      # list of major paths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vftonzz42u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At least one ContinentalMass should physically embody CoreDuality poles (e.g., luminous plains vs. shadow coast).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– New regions must declare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biomeSignature.type</w:t>
      </w:r>
      <w:r w:rsidDel="00000000" w:rsidR="00000000" w:rsidRPr="00000000">
        <w:rPr>
          <w:rtl w:val="0"/>
        </w:rPr>
        <w:t xml:space="preserve"> and reference which CosmicForce or Duality pole they resonate with.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Hook</w:t>
      </w:r>
      <w:r w:rsidDel="00000000" w:rsidR="00000000" w:rsidRPr="00000000">
        <w:rPr>
          <w:rtl w:val="0"/>
        </w:rPr>
        <w:t xml:space="preserve"> – A simple coordinate or hex-grid index can be added for GIS / MythOS UI.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2r5el0hpfm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sample)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WorldGeoModuleV2: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ContinentalMasses: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name: Lustram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mythicToponym: "Land of First Light"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biomeSignature: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type: Glass-meadow Steppe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climaticGradient: "Temperate → Arid toward the Obsidian Verge"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resourceNodes: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type: MemoryQuartz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abundance: high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name: Umbrafen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mythicToponym: "Shadow-Reclaimed Marsh"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biomeSignature: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type: Bioluminescent Bog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climaticGradient: "Humid — constant phosphor mist"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resourceNodes: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type: Echo-Reeds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abundance: medium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GlobalPatterns: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prevailingWinds: "East-to-west Zephyr carrying reflection spores"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leyLines: "Tri-spoked lattice converging beneath the Mirror Rift"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migratoryRoutes: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"Lucent Herd spiral path across Lustram"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280" w:lineRule="auto"/>
        <w:rPr/>
      </w:pPr>
      <w:bookmarkStart w:colFirst="0" w:colLast="0" w:name="_y8kli2idkuc5" w:id="36"/>
      <w:bookmarkEnd w:id="36"/>
      <w:r w:rsidDel="00000000" w:rsidR="00000000" w:rsidRPr="00000000">
        <w:rPr>
          <w:rtl w:val="0"/>
        </w:rPr>
        <w:t xml:space="preserve">Culture &amp; Civilisation · Module v2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(synthesised from “04 Cultural &amp; Civilisational,” HTBU cultural matrices, Codex social-dynamics section, and 00 Narrative schema)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cuqdcc2ecu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3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7190"/>
        <w:tblGridChange w:id="0">
          <w:tblGrid>
            <w:gridCol w:w="2000"/>
            <w:gridCol w:w="7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EthnoStratum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 distinct cultural group or subculture within a civilisation.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ValueAxisCulture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The dominant moral/ideological slant of an EthnoStratum (links back to Core Duality).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 recurring communal practice (festival, rite, daily custom) that encodes mythic or social meaning.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LinguisticFamily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Related languages/dialects used by one or more EthnoStrata.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AestheticMeme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Signature visual/sonic motif (patterns, colours, rhythms) identifying a culture.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ues4wu1oyp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14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6770"/>
        <w:tblGridChange w:id="0">
          <w:tblGrid>
            <w:gridCol w:w="2435"/>
            <w:gridCol w:w="6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CulturalLayering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Visible strata of history (ancient → modern) co-exist in architecture, art, and custom.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EverydayAuthenticity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Small daily details (idioms, foods, gestures) echo grand themes.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InterculturalTension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Contact zones between ValueAxis poles generate narrative conflict and exchange.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btxkp0o0lb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15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6650"/>
        <w:tblGridChange w:id="0">
          <w:tblGrid>
            <w:gridCol w:w="2555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SharedMythicMotive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Each EthnoStratum traces at least one RitualNode directly to CentralMyth.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SocioEnvironmentalFit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Cultural practices adapt to local BiomeSignature and ResourceNodes.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ExchangeNetwork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Trade, pilgrimage, or information routes weave EthnoStrata into a coherent civilisation web.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djk35x6gnw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WorldGeoModuleV2.ContinentalMasses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└─ EthnoStrata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├─ ValueAxisCulture (mirrors Core / Related Dualities)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├─ RitualNodes      (inherit CosmicForces symbolism)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└─ AestheticMemes   (reflect BiomeSignature &amp; resources)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lc3tsqkg0l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CultureCivModuleV2: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civilisations: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ethnoStrata: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- id: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valueAxisCulture:     # e.g., "Clarity-pursuit collectivism"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populationEstimate: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linguisticFamily: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aestheticMemes:       # list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ritualNodes: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- name: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cadence:          # daily / seasonal / life-milestone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mythicReference:  # link to CentralMyth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exchangeNetwork: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tradeRoutes:               # list of pairs or paths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pilgrimageWays: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infoCircuits:              # couriers, crystal-nets, etc.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yld6bz0qhn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At least one EthnoStratum per civilised region should lean to each pole of Core or Related Duality, maintaining thematic balance.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Logic</w:t>
      </w:r>
      <w:r w:rsidDel="00000000" w:rsidR="00000000" w:rsidRPr="00000000">
        <w:rPr>
          <w:rtl w:val="0"/>
        </w:rPr>
        <w:t xml:space="preserve"> – A RitualNode that consumes scarce resources must reference its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resourceNode.abundance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– When an EthnoStratum evolves,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generationTag</w:t>
      </w:r>
      <w:r w:rsidDel="00000000" w:rsidR="00000000" w:rsidRPr="00000000">
        <w:rPr>
          <w:rtl w:val="0"/>
        </w:rPr>
        <w:t xml:space="preserve"> (e.g., v1, v2) rather than overwrite, to retain historical layering.</w:t>
        <w:br w:type="textWrapping"/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co80pfchbv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sample)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CultureCivModuleV2: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civilisations: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- name: Luminar Concord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ethnoStrata: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- id: SolarArtisans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valueAxisCulture: "Clarity-oriented individual mastery"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populationEstimate: 1.2M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linguisticFamily: "Heliatic"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aestheticMemes: ["glass-filigree motifs", "sun-chime scales"]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ritualNodes: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- name: Dawn-Mirror Rite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cadence: daily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mythicReference: "First Light’s reflection"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- id: Glyph-Keepers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valueAxisCulture: "Obscurity-embracing archivism"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populationEstimate: 450k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linguisticFamily: "Heliatic-Low"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aestheticMemes: ["ink-veiled script", "shadow-calligraphy"]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ritualNodes: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- name: Nocturne Scriptorium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cadence: seasonal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mythicReference: "Second Shattering"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exchangeNetwork: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tradeRoutes: ["Luminar ↔ Umbrafen (Quartz caravans)"]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pilgrimageWays: ["Mirror Rift spiral"]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infoCircuits: ["Echo-Reed whisper relays"]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280" w:lineRule="auto"/>
        <w:rPr/>
      </w:pPr>
      <w:bookmarkStart w:colFirst="0" w:colLast="0" w:name="_qkj1amaccf3y" w:id="44"/>
      <w:bookmarkEnd w:id="44"/>
      <w:r w:rsidDel="00000000" w:rsidR="00000000" w:rsidRPr="00000000">
        <w:rPr>
          <w:rtl w:val="0"/>
        </w:rPr>
        <w:t xml:space="preserve">Socio-Political &amp; Economic Systems · Module v2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(synthesised from “05 Political, Social &amp; Economic,” HTBU “Systems &amp; Structures,” and governance sections in the Codex and 00 Narrative schema)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trpmb45aca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6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430"/>
        <w:tblGridChange w:id="0">
          <w:tblGrid>
            <w:gridCol w:w="1760"/>
            <w:gridCol w:w="7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The arrangement of governing bodies and informal power blocs in a civilisation.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EconomyMode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Dominant exchange framework (gift, market, command, ritual) driving resource flow.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SocialStratum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Class, caste, or role tier within an EthnoStratum (links to culture module).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Built-in mechanism (courts, duels, councils) that releases or resolves tensions.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Codified moral/ legal principle derived from FundamentalLaw.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1f116fvlda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17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7055"/>
        <w:tblGridChange w:id="0">
          <w:tblGrid>
            <w:gridCol w:w="2150"/>
            <w:gridCol w:w="7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TensionOfValues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When PowerMatrix poles mirror Core/Related Duality, political friction energises story.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EconomyMode adapts as ResourceNode abundance fluctuates.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StratifiedMobility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Rules for moving between SocialStrata create plot hooks (merit, miracle, marriage, conquest).</w:t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dy0jgficnk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18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890"/>
        <w:tblGridChange w:id="0">
          <w:tblGrid>
            <w:gridCol w:w="2300"/>
            <w:gridCol w:w="6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LegitimisingMyth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Each PowerMatrix justifies itself via a story drawn from CentralMyth.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RegulationLoop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EthicCodes and ConflictValves work together to stabilise the system—until they fail.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ReciprocalExchange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Trade or tribute routes bind disparate civilisations, echoing ExchangeNetwork in culture module.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dvp6w9tpxw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CultureCivModuleV2.civilisations.ethnoStrata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└─ SocialStrata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├─ PowerMatrix (formal + informal)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├─ EconomyMode  (drives ResourceNode flow)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└─ ConflictValve (mediates ValueAxis tensions)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y5ggb9u6f6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SocioPolEconModuleV2: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polities: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powerMatrix: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governmentType:       # council, empire, technocracy, etc.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informalBlocs:        # guilds, secret orders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economyMode: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primary:              # gift / market / command / ritual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keyCommodities:       # list of ResourceNode types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socialStrata: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- tier: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basis:              # birth / merit / ritual mark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mobilityRules: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ethicCodes: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- principle: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sourceMythicEvent: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conflictValves: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- type:               # duel, debate, omens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escalationLimit:    # how far conflict may go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interPolityRelations: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alliances:                # list of pairs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rivalries: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tradeAgreements: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7s5xg0bqe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Highest and lowest SocialStrata often align to opposite poles of CoreDuality.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 check</w:t>
      </w:r>
      <w:r w:rsidDel="00000000" w:rsidR="00000000" w:rsidRPr="00000000">
        <w:rPr>
          <w:rtl w:val="0"/>
        </w:rPr>
        <w:t xml:space="preserve"> – Any EconomyMode must reference a ResourceNode from WorldGeoModule.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hook</w:t>
      </w:r>
      <w:r w:rsidDel="00000000" w:rsidR="00000000" w:rsidRPr="00000000">
        <w:rPr>
          <w:rtl w:val="0"/>
        </w:rPr>
        <w:t xml:space="preserve"> – When ResourceNode abundance changes,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economyMode.adjustmentNeeded: true</w:t>
      </w:r>
      <w:r w:rsidDel="00000000" w:rsidR="00000000" w:rsidRPr="00000000">
        <w:rPr>
          <w:rtl w:val="0"/>
        </w:rPr>
        <w:t xml:space="preserve"> for iterative update cycles.</w:t>
        <w:br w:type="textWrapping"/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80uhodlky4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sample)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SocioPolEconModuleV2: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polities: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- name: Luminar Concord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powerMatrix: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governmentType: Council of Refractions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informalBlocs: ["SolarArtisan Guild", "Glyph-Keeper Archivists"]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economyMode: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primary: market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keyCommodities: ["MemoryQuartz", "Echo-Reeds"]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socialStrata: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- tier: Radiant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basis: mastery of light-craft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mobilityRules: apprenticeship &amp; merit trials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- tier: Shadowbound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basis: birth into archival families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mobilityRules: can ascend via Mirror-Trial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ethicCodes: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- principle: "Illumination through service"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sourceMythicEvent: "First Light’s reflection"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conflictValves: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- type: Dawn Duel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escalationLimit: “first blood”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interPolityRelations: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alliances: ["Luminar Concord ↔ Glyph-Keepers"]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rivalries: ["Luminar Concord ↔ Umbrafen Marsh-Lords"]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tradeAgreements: ["Quartz-for-Reeds caravan pact"]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280" w:lineRule="auto"/>
        <w:rPr/>
      </w:pPr>
      <w:bookmarkStart w:colFirst="0" w:colLast="0" w:name="_h9kcvy7dedh6" w:id="52"/>
      <w:bookmarkEnd w:id="52"/>
      <w:r w:rsidDel="00000000" w:rsidR="00000000" w:rsidRPr="00000000">
        <w:rPr>
          <w:rtl w:val="0"/>
        </w:rPr>
        <w:t xml:space="preserve">Technology &amp; Magic Frameworks · Module v2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(drawn from “06 Technological &amp; Magical,” HTBU tech-magic templates, Codex tool-of-power section, and 00 Narrative schema)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z48mqsnld4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9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295"/>
        <w:tblGridChange w:id="0">
          <w:tblGrid>
            <w:gridCol w:w="1880"/>
            <w:gridCol w:w="7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TechDomain</w:t>
            </w:r>
            <w:r w:rsidDel="00000000" w:rsidR="00000000" w:rsidRPr="00000000">
              <w:rPr>
                <w:rtl w:val="0"/>
              </w:rPr>
              <w:t xml:space="preserve">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Cohesive field of invention (e.g., Optical Engineering, Bio-Looms).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MagicParadigm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Coherent model of arcane operation (Rune-casting, Dream-binding).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Physical or metaphysical fuel a TechDomain or MagicParadigm consumes.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Hard limit or cost that prevents runaway escalation.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SynergyCircuit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Hybrid system where technology and magic interlock.</w:t>
            </w:r>
          </w:p>
        </w:tc>
      </w:tr>
    </w:tbl>
    <w:p w:rsidR="00000000" w:rsidDel="00000000" w:rsidP="00000000" w:rsidRDefault="00000000" w:rsidRPr="00000000" w14:paraId="000002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nl5zho02ov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20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7220"/>
        <w:tblGridChange w:id="0">
          <w:tblGrid>
            <w:gridCol w:w="1970"/>
            <w:gridCol w:w="7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Every PowerSource carries moral, ecological, or social side-effects.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ScarcityGradient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 PowerSource varies by region/socialstrata → drives conflict.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IterativeUplift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Advancements emerge in cycles; old tech/magic mutates rather than vanishes.</w:t>
            </w:r>
          </w:p>
        </w:tc>
      </w:tr>
    </w:tbl>
    <w:p w:rsidR="00000000" w:rsidDel="00000000" w:rsidP="00000000" w:rsidRDefault="00000000" w:rsidRPr="00000000" w14:paraId="000002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ujeom44qr2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</w:t>
      </w:r>
    </w:p>
    <w:tbl>
      <w:tblPr>
        <w:tblStyle w:val="Table2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50"/>
        <w:tblGridChange w:id="0">
          <w:tblGrid>
            <w:gridCol w:w="2255"/>
            <w:gridCol w:w="6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LawAnchoring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Every MagicParadigm must respect FundamentalLaw + DimensionalBoundaries.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DualityAmplifier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Tech or magic often embodies a Core/Related Duality pole; SynergyCircuits seek balance.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Adoption curves align with ValueAxisCulture and RitualNodes.</w:t>
            </w:r>
          </w:p>
        </w:tc>
      </w:tr>
    </w:tbl>
    <w:p w:rsidR="00000000" w:rsidDel="00000000" w:rsidP="00000000" w:rsidRDefault="00000000" w:rsidRPr="00000000" w14:paraId="000002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dn7f5rl17g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ResourceNodes → PowerSources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└─ TechDomain / MagicParadigm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└─ ConstraintLaw (ties back to EthicCodes)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n68bm4d6b3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TechMagicModuleV2: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powerSources: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- id: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type: natural / synthetic / metaphysical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abundance: high/medium/low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constraintLaw: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techDomains: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coreFunction: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powerSourceRef: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keyDevices:        # list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magicParadigms: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doctrine: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powerSourceRef: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signatureRites:    # list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synergyCircuits: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- techDomainRef: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magicParadigmRef: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emergentEffect: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06mtxxq38v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test</w:t>
      </w:r>
      <w:r w:rsidDel="00000000" w:rsidR="00000000" w:rsidRPr="00000000">
        <w:rPr>
          <w:rtl w:val="0"/>
        </w:rPr>
        <w:t xml:space="preserve"> – Any SynergyCircuit must include at least one complementary Duality pole.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guard</w:t>
      </w:r>
      <w:r w:rsidDel="00000000" w:rsidR="00000000" w:rsidRPr="00000000">
        <w:rPr>
          <w:rtl w:val="0"/>
        </w:rPr>
        <w:t xml:space="preserve"> – If ConstraintLaw is broken, flag downstream modules for systemic instability.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– Each paradigm/device can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rev:</w:t>
      </w:r>
      <w:r w:rsidDel="00000000" w:rsidR="00000000" w:rsidRPr="00000000">
        <w:rPr>
          <w:rtl w:val="0"/>
        </w:rPr>
        <w:t xml:space="preserve"> tags (v1, v2…) tying into Step 09 future-proofing.</w:t>
        <w:br w:type="textWrapping"/>
      </w:r>
    </w:p>
    <w:p w:rsidR="00000000" w:rsidDel="00000000" w:rsidP="00000000" w:rsidRDefault="00000000" w:rsidRPr="00000000" w14:paraId="000002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uk80tzw1b5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sample)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TechMagicModuleV2: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powerSources: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- id: ReflectionFlux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type: metaphysical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abundance: medium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constraintLaw: "Flux destabilises beyond the Mirror Rift"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techDomains: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- name: Luminal Engrams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coreFunction: memory-imprint crystal recorders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powerSourceRef: ReflectionFlux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keyDevices: ["Engram Glass", "Echo-Stylus"]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magicParadigms: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- name: Mirror-Runecraft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doctrine: carve sigils that redirect ReflectionFlux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powerSourceRef: ReflectionFlux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signatureRites: ["Shatter-Seal", "Echo-Bind"]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synergyCircuits: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- techDomainRef: Luminal Engrams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magicParadigmRef: Mirror-Runecraft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emergentEffect: "Self-updating sentient archives"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280" w:lineRule="auto"/>
        <w:rPr/>
      </w:pPr>
      <w:bookmarkStart w:colFirst="0" w:colLast="0" w:name="_u51ly24l5ixc" w:id="60"/>
      <w:bookmarkEnd w:id="60"/>
      <w:r w:rsidDel="00000000" w:rsidR="00000000" w:rsidRPr="00000000">
        <w:rPr>
          <w:rtl w:val="0"/>
        </w:rPr>
        <w:t xml:space="preserve">Fine-Grained Cultural Details · Module v2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(synthesised from “07 Fine-Grained Cultural Details,” HTBU culture-detail templates, and Abridged pattern lexicon)</w:t>
      </w:r>
    </w:p>
    <w:p w:rsidR="00000000" w:rsidDel="00000000" w:rsidP="00000000" w:rsidRDefault="00000000" w:rsidRPr="00000000" w14:paraId="000002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myv1qsvrts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22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6650"/>
        <w:tblGridChange w:id="0">
          <w:tblGrid>
            <w:gridCol w:w="1955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Signature dish / beverage tied to locale, ritual or season.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Short saying, proverb, or slang that encodes cultural value.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Brief, habitual act (greeting, charm, gesture) with symbolic weight.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FolkArtForm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Locally distinctive craft, performance, or decorative style.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Tangible object (token, tool, garment) that carries mythic resonance.</w:t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t2jk2tkx3qy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23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530"/>
        <w:tblGridChange w:id="0">
          <w:tblGrid>
            <w:gridCol w:w="2480"/>
            <w:gridCol w:w="6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Small details instantly identify EthnoStratum &amp; ValueAxis polarity.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InterwovenSymbolism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Everyday items echo CosmicForces or CentralMyth motifs.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IterativeHeritage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Traditions adapt over generations yet retain recognisable core.</w:t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b2hjk64l4u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24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905"/>
        <w:tblGridChange w:id="0">
          <w:tblGrid>
            <w:gridCol w:w="2285"/>
            <w:gridCol w:w="6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LocalReflectsGlobal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Each detail must rhyme with PrimaryTheme or Duality poles.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Ensemble of details produces coherent sensory identity (colour, rhythm, scent).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LayeredRevisions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Cataloguing system stores prior versions so evolution is traceable (ties to Step 09).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3b1fp07np7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CultureCivModuleV2.ethnoStrata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└─ FineDetails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├─ Foodways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├─ IdiomShards / MicroRituals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└─ SymbolicArtifacts / FolkArtForms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w6ihd50j74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FineDetailModuleV2: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ethnoDetails: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- ethnoStratumRef: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foodways: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- name: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occasion: daily / festival / lifecycle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keyIngredients: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idiomShards: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- phrase: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meaning: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microRituals: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- name: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trigger: greeting / farewell / threshold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symbolicLink: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folkArtForms: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- type: textile / song / dance / tattoo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motif:                # pattern or colour family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symbolicArtifacts: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- item: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significance: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materialOrigin: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mh17nygn1vu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3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Idioms and micro-rituals should lean toward Clarity or Obscurity, Order or Flux, etc.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Consistency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motif</w:t>
      </w:r>
      <w:r w:rsidDel="00000000" w:rsidR="00000000" w:rsidRPr="00000000">
        <w:rPr>
          <w:rtl w:val="0"/>
        </w:rPr>
        <w:t xml:space="preserve"> colours or sounds should align with BiomeSignature &amp; AestheticMemes.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Tags</w:t>
      </w:r>
      <w:r w:rsidDel="00000000" w:rsidR="00000000" w:rsidRPr="00000000">
        <w:rPr>
          <w:rtl w:val="0"/>
        </w:rPr>
        <w:t xml:space="preserve"> – When traditions evolve,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era: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rev:</w:t>
      </w:r>
      <w:r w:rsidDel="00000000" w:rsidR="00000000" w:rsidRPr="00000000">
        <w:rPr>
          <w:rtl w:val="0"/>
        </w:rPr>
        <w:t xml:space="preserve"> to preserve layered heritage.</w:t>
        <w:br w:type="textWrapping"/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f7jq31oo8x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sample)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FineDetailModuleV2: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ethnoDetails: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- ethnoStratumRef: SolarArtisans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foodways: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- name: Prism-Broth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occasion: festival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keyIngredients: ["quartz-infused water", "sun-herbs"]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idiomShards: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- phrase: "Catch the first glint"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meaning: "Seize opportunity at dawn"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microRituals: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- name: Dawn-Palm Salute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trigger: greeting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symbolicLink: "First Light"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folkArtForms: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- type: glass-filigree carving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motif: "radiant spiral"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symbolicArtifacts: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- item: Sun-Chime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significance: wards off reflective echoes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materialOrigin: MemoryQuartz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280" w:lineRule="auto"/>
        <w:rPr/>
      </w:pPr>
      <w:bookmarkStart w:colFirst="0" w:colLast="0" w:name="_vj0lzr34eoxj" w:id="68"/>
      <w:bookmarkEnd w:id="68"/>
      <w:r w:rsidDel="00000000" w:rsidR="00000000" w:rsidRPr="00000000">
        <w:rPr>
          <w:rtl w:val="0"/>
        </w:rPr>
        <w:t xml:space="preserve">Characters &amp; Local Stories · Module v2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(drawn from “08 Individual Characters &amp; Local Stories,” Abridged lexicon, and character sections within HTBU and Codex)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5b4zfvet26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2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140"/>
        <w:gridCol w:w="920"/>
        <w:tblGridChange w:id="0">
          <w:tblGrid>
            <w:gridCol w:w="2315"/>
            <w:gridCol w:w="6140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NotableNPC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Character with significant local influence or narrative weight.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Short anecdote, rumor, or personal drama that can blossom into a subplot.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ArtifactOfMemory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Personal object that anchors backstory and themes.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A character moment that reflects the universe’s PrimaryTheme.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ContrastsOfPersona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Internal value conflict mapping to Core/Related Dualities.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5u4b5ofiwh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26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875"/>
        <w:tblGridChange w:id="0">
          <w:tblGrid>
            <w:gridCol w:w="2330"/>
            <w:gridCol w:w="6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Individual decisions echo grand cosmic tensions.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IntimateConnections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Relationships bridge cultural or duality divides, fueling plot.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IterativeArc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Character can re-enter the narrative in later eras, evolving yet coherent.</w:t>
            </w:r>
          </w:p>
        </w:tc>
      </w:tr>
    </w:tbl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t6ctqnpaj6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27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7145"/>
        <w:tblGridChange w:id="0">
          <w:tblGrid>
            <w:gridCol w:w="2045"/>
            <w:gridCol w:w="7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SeedInIndividuals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Every protagonist embodies the ConceptualSeed in personal stakes.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Character growth resolves—or deepens—ContrastsOfPersona in rhythm with ValueSpectrum.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RelicWeb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ArtifactOfMemory links MicroTale to RitualNodes or SymbolicArtifacts for world cohesion.</w:t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e0xbcmeexp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CultureCivModuleV2.ethnoStrata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└─ Characters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├─ ContrastsOfPersona  (align Core/Related Dualities)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├─ PersonalEcho        (mirrors PrimaryTheme)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└─ ArtifactOfMemory    (ties to RitualNodes or SymbolicArtifacts)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30if64mwh7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CharacterStoryModuleV2: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characters: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- id: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name: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ethnoStratumRef: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role: protagonist / deuteragonist / foil / mentor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contrastsOfPersona: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poleInner:        # e.g., Clarity-seeking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poleShadow:       # e.g., Fear of Obscurity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personalEcho:        # one-sentence theme reflection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artifactOfMemory: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item: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origin: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thematicLink: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microTales: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- title: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synopsis: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actHook:        # inciting / midpoint / resolution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relationshipWeb: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- charA: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charB: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bondType: ally / rival / kin / mentor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tensionAxis: CoreDuality / RelatedDuality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910mwpe5mv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check</w:t>
      </w:r>
      <w:r w:rsidDel="00000000" w:rsidR="00000000" w:rsidRPr="00000000">
        <w:rPr>
          <w:rtl w:val="0"/>
        </w:rPr>
        <w:t xml:space="preserve"> –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contrastsOfPersona</w:t>
      </w:r>
      <w:r w:rsidDel="00000000" w:rsidR="00000000" w:rsidRPr="00000000">
        <w:rPr>
          <w:rtl w:val="0"/>
        </w:rPr>
        <w:t xml:space="preserve"> must point explicitly to Core or Related Duality poles.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 thread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personalEcho</w:t>
      </w:r>
      <w:r w:rsidDel="00000000" w:rsidR="00000000" w:rsidRPr="00000000">
        <w:rPr>
          <w:rtl w:val="0"/>
        </w:rPr>
        <w:t xml:space="preserve"> phrasing should reuse PrimaryTheme vocabulary to keep resonance obvious.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tags</w:t>
      </w:r>
      <w:r w:rsidDel="00000000" w:rsidR="00000000" w:rsidRPr="00000000">
        <w:rPr>
          <w:rtl w:val="0"/>
        </w:rPr>
        <w:t xml:space="preserve"> – When a character re-enters in a later timeline,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era:</w:t>
      </w:r>
      <w:r w:rsidDel="00000000" w:rsidR="00000000" w:rsidRPr="00000000">
        <w:rPr>
          <w:rtl w:val="0"/>
        </w:rPr>
        <w:t xml:space="preserve"> and leave prior YAML intact for lineage tracking.</w:t>
        <w:br w:type="textWrapping"/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oqor9p1b4s7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sample universe)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CharacterStoryModuleV2: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characters: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- id: Lira_Splitglass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name: "Lira Split-glass"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ethnoStratumRef: SolarArtisans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role: protagonist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contrastsOfPersona: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poleInner: drive for pure Clarity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poleShadow: fascination with Obscurity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personalEcho: "She polishes every mirror until it fractures."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artifactOfMemory: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item: Shard-loom Pendant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origin: crafted from the First Mirror splinter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thematicLink: Reflection precedes manifestation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microTales: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- title: “The Echo Thief”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synopsis: Lira bargains with a shadow-broker to retrieve stolen memories.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actHook: inciting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relationshipWeb: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- charA: Lira_Splitglass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charB: Archivist_Kai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bondType: ally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tensionAxis: CoreDuality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280" w:lineRule="auto"/>
        <w:rPr/>
      </w:pPr>
      <w:bookmarkStart w:colFirst="0" w:colLast="0" w:name="_wtouo6g0x53" w:id="76"/>
      <w:bookmarkEnd w:id="76"/>
      <w:r w:rsidDel="00000000" w:rsidR="00000000" w:rsidRPr="00000000">
        <w:rPr>
          <w:rtl w:val="0"/>
        </w:rPr>
        <w:t xml:space="preserve">Future-Proofing &amp; Iteration · Module v2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(core source: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09_Future_Design</w:t>
      </w:r>
      <w:r w:rsidDel="00000000" w:rsidR="00000000" w:rsidRPr="00000000">
        <w:rPr>
          <w:i w:val="1"/>
          <w:iCs w:val="1"/>
          <w:rtl w:val="0"/>
        </w:rPr>
        <w:t xml:space="preserve">, plus iterative passages in HTBU and Codex)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uz28wkp7c6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28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790"/>
        <w:gridCol w:w="2630"/>
        <w:tblGridChange w:id="0">
          <w:tblGrid>
            <w:gridCol w:w="1955"/>
            <w:gridCol w:w="479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System that records every change, preserves historical states.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Audience / collaborator channel whose input can trigger revisions.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Discrete lore or rules segment that can be swapped or branched.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EvolutionBranch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A divergent timeline or universe spawned by breaking an immutable rule.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HTBU Stage 6+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ChangelogEntry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Formal note that logs reason, scope, and impact of any revision.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Codex “Paths to Ongoing Creation”</w:t>
            </w:r>
          </w:p>
        </w:tc>
      </w:tr>
    </w:tbl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iqni58pdcm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29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6650"/>
        <w:tblGridChange w:id="0">
          <w:tblGrid>
            <w:gridCol w:w="2540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ContinuousRenewal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Universe evolves with cultural, tech, and narrative shifts.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LayeredRevisions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Updates can occur at any tier (cosmic to micro) without breaking coherence.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Timely adaptations keep universe culturally relevant, ethically sound.</w:t>
            </w:r>
          </w:p>
        </w:tc>
      </w:tr>
    </w:tbl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oh4b5bc1he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30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6260"/>
        <w:tblGridChange w:id="0">
          <w:tblGrid>
            <w:gridCol w:w="2930"/>
            <w:gridCol w:w="6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PrimaryTheme + FundamentalLaw endure across all versions.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InterconnectionOfVersions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Past, present, and future states inform each other to maintain synergy.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Adjustments preserve balance between Duality poles and thematic integrity.</w:t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90pw5jf51m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AllModules.*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└─ ModularNode (has unique ID)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└─ ChangelogEntry (when modified)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└─ VersionControl.repo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↔ FeedbackLoop inputs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↪ may trigger EvolutionBranch if FundamentalLaw broken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c361yp0ejy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FutureIterationModuleV2: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versionControl: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repoURL: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latestTag: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changelog: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- id: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timestamp: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editor: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affectedNodes: [ids]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summary: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reason: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feedbackLoop: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channels:  # forum / survey / oracle-dream net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reviewCycle:  # quarterly / annual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triageRules: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modularNodes: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- id: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moduleRef: Seed / Duality / Cosmic / etc.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status: active / deprecated / branched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lineage: parentID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evolutionBranches: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- branchID: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triggerEvent: FundamentalLaw breach / player-vote / AI-analysis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divergenceSummary: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scheduledReviews: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- date: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scope: thematic / balance / factual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fo3rqh3h9b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3E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guard</w:t>
      </w:r>
      <w:r w:rsidDel="00000000" w:rsidR="00000000" w:rsidRPr="00000000">
        <w:rPr>
          <w:rtl w:val="0"/>
        </w:rPr>
        <w:t xml:space="preserve"> – Attempting to edit PrimaryTheme or FundamentalLaw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evolutionBranches</w:t>
      </w:r>
      <w:r w:rsidDel="00000000" w:rsidR="00000000" w:rsidRPr="00000000">
        <w:rPr>
          <w:rtl w:val="0"/>
        </w:rPr>
        <w:t xml:space="preserve"> entry instead of overwriting.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matrix</w:t>
      </w:r>
      <w:r w:rsidDel="00000000" w:rsidR="00000000" w:rsidRPr="00000000">
        <w:rPr>
          <w:rtl w:val="0"/>
        </w:rPr>
        <w:t xml:space="preserve"> – Each ChangelogEntry should list downstream nodes to update; MythOS can automate dependency checks.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 – Publish summaries to community channels to keep collaborative trust high.</w:t>
        <w:br w:type="textWrapping"/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nfxx8tfhcj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Example (continuing sample)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FutureIterationModuleV2: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versionControl: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repoURL: "git://mirrorforge.univ"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latestTag: v0.9.2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changelog: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- id: CL-042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timestamp: 2025-05-21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editor: "DawnWeaver"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affectedNodes: [LuminalEngrams, Mirror-Runecraft]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summary: "Refined ConstraintLaw wording"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reason: "Player exploit created infinite Flux loop"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feedbackLoop: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channels: ["Echo-Forum", "Crystal Polls"]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reviewCycle: "bi-annual"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triageRules: "Urgent if exploits break ConstraintLaw"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modularNodes: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- id: Mirror-Runecraft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moduleRef: magicParadigms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status: active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lineage: root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evolutionBranches: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- branchID: EB-001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triggerEvent: FundamentalLaw breach (ReflectionFlux overflow)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divergenceSummary: "Shadow-Dominant Timeline"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scheduledReviews: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- date: 2026-01-01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scope: thematic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