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Framework: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Title: "AI-Assisted Framework Development Environment"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Metadata: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Version: "1.0"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Author: "Your Name"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Date: "2024-12-29"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Vision: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- "Enable authors to refine their intent and purpose through guided AI discovery."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- "Use modular design languages and rulesets to structure creative output."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- "Facilitate iterative exploration of diverse perspectives and synthesis of insights into cohesive narratives."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Inspiration: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- "List of inspirations or references that influenced the framework."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Core_Principles: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- "Principle 1"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"Principle 2"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 "Principle 3"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Phases: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 Phase_Name: "Phase 1: Ideation"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Purpose: "Discover and refine the core intent of the project by exploring themes, questions, and potential directions."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Actions: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- "Define Initial Idea: Start with a broad or specific concept (e.g., 'AI and creativity')."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- "Engage in Discovery: Use the AI to ask reflective and exploratory questions to refine your intent."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- "Record Insights: Capture responses to the AI’s questions to shape your project’s foundation."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Phase_Name: "Phase 2: Outline Development"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Purpose: "Develop a clear and detailed structure for the story or argument."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Actions: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- "Define high-level arcs or sections."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- "Assign design languages and rulesets to each chapter."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- "Optionally use seeds for generating and iterating outlines."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# ... additional phases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Tools: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- "Tool 1: Description"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- "Tool 2: Description"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Methods: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- "Method 1: Description"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- "Method 2: Description"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Conclusion: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- "Summary of the framework's capabilities and future directions."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