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E8A" w:rsidRPr="004C604A" w:rsidRDefault="00B34E8A" w:rsidP="00B34E8A">
      <w:pPr>
        <w:pStyle w:val="PlainText"/>
        <w:rPr>
          <w:rFonts w:ascii="Century Gothic" w:hAnsi="Century Gothic"/>
          <w:sz w:val="44"/>
          <w:szCs w:val="44"/>
          <w:u w:val="single"/>
        </w:rPr>
      </w:pPr>
      <w:bookmarkStart w:id="0" w:name="_GoBack"/>
      <w:bookmarkEnd w:id="0"/>
      <w:r>
        <w:rPr>
          <w:rFonts w:ascii="Century Gothic" w:hAnsi="Century Gothic"/>
          <w:sz w:val="44"/>
          <w:szCs w:val="44"/>
          <w:u w:val="single"/>
        </w:rPr>
        <w:t>Quiz Questions</w:t>
      </w:r>
    </w:p>
    <w:p w:rsidR="00B34E8A" w:rsidRPr="00B34E8A" w:rsidRDefault="00B34E8A" w:rsidP="00B34E8A">
      <w:pPr>
        <w:pStyle w:val="PlainText"/>
        <w:rPr>
          <w:rFonts w:ascii="Century Gothic" w:hAnsi="Century Gothic"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5499"/>
      </w:tblGrid>
      <w:tr w:rsidR="009E2A3C" w:rsidRPr="00B34E8A" w:rsidTr="001A7CCB">
        <w:tc>
          <w:tcPr>
            <w:tcW w:w="704" w:type="dxa"/>
            <w:shd w:val="clear" w:color="auto" w:fill="D9D9D9" w:themeFill="background1" w:themeFillShade="D9"/>
          </w:tcPr>
          <w:p w:rsidR="00B34E8A" w:rsidRPr="00B34E8A" w:rsidRDefault="00B34E8A" w:rsidP="00B34E8A">
            <w:pPr>
              <w:pStyle w:val="PlainText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:rsidR="00B34E8A" w:rsidRPr="00B34E8A" w:rsidRDefault="00B34E8A" w:rsidP="00B34E8A">
            <w:pPr>
              <w:pStyle w:val="PlainText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What bin do I use?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:rsidR="00B34E8A" w:rsidRPr="00B34E8A" w:rsidRDefault="00B34E8A" w:rsidP="00B34E8A">
            <w:pPr>
              <w:pStyle w:val="PlainText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Answer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4253" w:type="dxa"/>
          </w:tcPr>
          <w:p w:rsidR="00B34E8A" w:rsidRPr="004C604A" w:rsidRDefault="004C604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08FE3FE3" wp14:editId="1CE59613">
                  <wp:extent cx="746760" cy="969839"/>
                  <wp:effectExtent l="0" t="0" r="0" b="1905"/>
                  <wp:docPr id="20" name="Picture 20" descr="C:\Users\a1186592\AppData\Local\Microsoft\Windows\Temporary Internet Files\Content.Word\soft%20drink%20bott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1186592\AppData\Local\Microsoft\Windows\Temporary Internet Files\Content.Word\soft%20drink%20bottl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73"/>
                          <a:stretch/>
                        </pic:blipFill>
                        <pic:spPr bwMode="auto">
                          <a:xfrm>
                            <a:off x="0" y="0"/>
                            <a:ext cx="755723" cy="98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34E8A" w:rsidRPr="004C604A">
              <w:rPr>
                <w:rFonts w:ascii="Century Gothic" w:hAnsi="Century Gothic"/>
                <w:sz w:val="20"/>
                <w:szCs w:val="20"/>
              </w:rPr>
              <w:t xml:space="preserve"> Plastic drink bottle</w:t>
            </w:r>
          </w:p>
        </w:tc>
        <w:tc>
          <w:tcPr>
            <w:tcW w:w="5499" w:type="dxa"/>
          </w:tcPr>
          <w:p w:rsidR="00B34E8A" w:rsidRDefault="00B34E8A" w:rsidP="00B34E8A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  <w:t>Recycling (yellow)</w:t>
            </w:r>
          </w:p>
          <w:p w:rsidR="00A43794" w:rsidRDefault="00A43794" w:rsidP="00B34E8A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</w:p>
          <w:p w:rsidR="00A43794" w:rsidRPr="004C604A" w:rsidRDefault="00A43794" w:rsidP="00F4409B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F4409B">
              <w:rPr>
                <w:rFonts w:ascii="Century Gothic" w:hAnsi="Century Gothic" w:cs="Arial"/>
                <w:bCs/>
                <w:sz w:val="20"/>
                <w:szCs w:val="20"/>
              </w:rPr>
              <w:t xml:space="preserve">RECYCLING TIP: </w:t>
            </w:r>
            <w:r w:rsidRPr="00F4409B">
              <w:rPr>
                <w:rStyle w:val="Strong"/>
                <w:rFonts w:ascii="Century Gothic" w:hAnsi="Century Gothic"/>
                <w:b w:val="0"/>
                <w:sz w:val="20"/>
                <w:szCs w:val="20"/>
              </w:rPr>
              <w:t>Remove lids</w:t>
            </w:r>
            <w:r w:rsidRPr="00F4409B">
              <w:rPr>
                <w:rFonts w:ascii="Century Gothic" w:hAnsi="Century Gothic"/>
                <w:sz w:val="20"/>
                <w:szCs w:val="20"/>
              </w:rPr>
              <w:t xml:space="preserve"> before recycling as </w:t>
            </w:r>
            <w:r w:rsidR="00F4409B">
              <w:rPr>
                <w:rFonts w:ascii="Century Gothic" w:hAnsi="Century Gothic"/>
                <w:sz w:val="20"/>
                <w:szCs w:val="20"/>
              </w:rPr>
              <w:t>they</w:t>
            </w:r>
            <w:r w:rsidRPr="00F4409B">
              <w:rPr>
                <w:rFonts w:ascii="Century Gothic" w:hAnsi="Century Gothic"/>
                <w:sz w:val="20"/>
                <w:szCs w:val="20"/>
              </w:rPr>
              <w:t xml:space="preserve"> are </w:t>
            </w:r>
            <w:r w:rsidR="00F4409B">
              <w:rPr>
                <w:rFonts w:ascii="Century Gothic" w:hAnsi="Century Gothic"/>
                <w:sz w:val="20"/>
                <w:szCs w:val="20"/>
              </w:rPr>
              <w:t xml:space="preserve">made from </w:t>
            </w:r>
            <w:r w:rsidR="00440583">
              <w:rPr>
                <w:rFonts w:ascii="Century Gothic" w:hAnsi="Century Gothic"/>
                <w:sz w:val="20"/>
                <w:szCs w:val="20"/>
              </w:rPr>
              <w:t>a different plastic to the bottle</w:t>
            </w:r>
            <w:r w:rsidR="002C13BE">
              <w:rPr>
                <w:rFonts w:ascii="Century Gothic" w:hAnsi="Century Gothic"/>
                <w:sz w:val="20"/>
                <w:szCs w:val="20"/>
              </w:rPr>
              <w:t xml:space="preserve"> and it makes the two plastics easier to process. 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4253" w:type="dxa"/>
          </w:tcPr>
          <w:p w:rsidR="00B34E8A" w:rsidRPr="004C604A" w:rsidRDefault="009E2A3C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9E2A3C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2EBB09A1" wp14:editId="586D3E34">
                  <wp:extent cx="880353" cy="829606"/>
                  <wp:effectExtent l="0" t="0" r="0" b="8890"/>
                  <wp:docPr id="36" name="Picture 36" descr="S:\Services_Resources\Infrastructure\Shared\Ecoversity\8. Awareness &amp; Promotion\Image Library\Waste &amp; Recycling\Zero Waste Icons\Waste Icons\bana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:\Services_Resources\Infrastructure\Shared\Ecoversity\8. Awareness &amp; Promotion\Image Library\Waste &amp; Recycling\Zero Waste Icons\Waste Icons\bana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406" cy="834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4E8A" w:rsidRPr="004C604A">
              <w:rPr>
                <w:rFonts w:ascii="Century Gothic" w:hAnsi="Century Gothic"/>
                <w:sz w:val="20"/>
                <w:szCs w:val="20"/>
              </w:rPr>
              <w:t>Banana peel</w:t>
            </w:r>
          </w:p>
        </w:tc>
        <w:tc>
          <w:tcPr>
            <w:tcW w:w="5499" w:type="dxa"/>
          </w:tcPr>
          <w:p w:rsidR="00B34E8A" w:rsidRDefault="00B34E8A" w:rsidP="00B34E8A">
            <w:pPr>
              <w:pStyle w:val="PlainText"/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  <w:t>Organics (green)</w:t>
            </w:r>
          </w:p>
          <w:p w:rsidR="001A7CCB" w:rsidRDefault="001A7CCB" w:rsidP="00B34E8A">
            <w:pPr>
              <w:pStyle w:val="PlainText"/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</w:pPr>
          </w:p>
          <w:p w:rsidR="001A7CCB" w:rsidRPr="004C604A" w:rsidRDefault="001A7CCB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1A7CCB">
              <w:rPr>
                <w:rFonts w:ascii="Century Gothic" w:hAnsi="Century Gothic" w:cs="Arial"/>
                <w:bCs/>
                <w:sz w:val="20"/>
                <w:szCs w:val="20"/>
              </w:rPr>
              <w:t xml:space="preserve">DID YOU KNOW: In the right conditions, a banana peel only takes 3 weeks to decompose. 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4253" w:type="dxa"/>
          </w:tcPr>
          <w:p w:rsidR="00B34E8A" w:rsidRPr="004C604A" w:rsidRDefault="00B34E8A" w:rsidP="004C604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C604A" w:rsidRPr="004C604A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71F82D20" wp14:editId="58E81577">
                  <wp:extent cx="835512" cy="939135"/>
                  <wp:effectExtent l="0" t="0" r="3175" b="0"/>
                  <wp:docPr id="23" name="Picture 23" descr="C:\Users\a1186592\AppData\Local\Microsoft\Windows\Temporary Internet Files\Content.Word\office_pap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1186592\AppData\Local\Microsoft\Windows\Temporary Internet Files\Content.Word\office_pap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558" cy="94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604A" w:rsidRPr="004C604A">
              <w:rPr>
                <w:rFonts w:ascii="Century Gothic" w:hAnsi="Century Gothic"/>
                <w:sz w:val="20"/>
                <w:szCs w:val="20"/>
              </w:rPr>
              <w:t>Scrap paper</w:t>
            </w:r>
          </w:p>
        </w:tc>
        <w:tc>
          <w:tcPr>
            <w:tcW w:w="5499" w:type="dxa"/>
          </w:tcPr>
          <w:p w:rsidR="00B34E8A" w:rsidRDefault="00B34E8A" w:rsidP="00A43794">
            <w:pPr>
              <w:spacing w:after="120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0070C0"/>
                <w:sz w:val="20"/>
                <w:szCs w:val="20"/>
              </w:rPr>
              <w:t>Paper/Cardboard (blue)</w:t>
            </w:r>
            <w:r w:rsidRPr="004C604A">
              <w:rPr>
                <w:rFonts w:ascii="Century Gothic" w:hAnsi="Century Gothic" w:cs="Arial"/>
                <w:bCs/>
                <w:color w:val="0070C0"/>
                <w:sz w:val="20"/>
                <w:szCs w:val="20"/>
              </w:rPr>
              <w:br/>
            </w:r>
            <w:r w:rsidRPr="004C604A">
              <w:rPr>
                <w:rFonts w:ascii="Century Gothic" w:hAnsi="Century Gothic" w:cs="Arial"/>
                <w:bCs/>
                <w:sz w:val="20"/>
                <w:szCs w:val="20"/>
              </w:rPr>
              <w:t>OR</w:t>
            </w:r>
            <w:r w:rsidRPr="004C604A">
              <w:rPr>
                <w:rFonts w:ascii="Century Gothic" w:hAnsi="Century Gothic" w:cs="Arial"/>
                <w:bCs/>
                <w:sz w:val="20"/>
                <w:szCs w:val="20"/>
              </w:rPr>
              <w:br/>
            </w:r>
            <w:r w:rsidRPr="004C604A"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  <w:t>Recycling (yellow)</w:t>
            </w:r>
          </w:p>
          <w:p w:rsidR="00A43794" w:rsidRPr="004C604A" w:rsidRDefault="00A43794" w:rsidP="00B34E8A">
            <w:pPr>
              <w:spacing w:before="120" w:after="120" w:line="276" w:lineRule="auto"/>
              <w:rPr>
                <w:rFonts w:ascii="Century Gothic" w:hAnsi="Century Gothic" w:cs="Arial"/>
                <w:bCs/>
                <w:color w:val="0070C0"/>
                <w:sz w:val="20"/>
                <w:szCs w:val="20"/>
              </w:rPr>
            </w:pPr>
            <w:r w:rsidRPr="00A43794">
              <w:rPr>
                <w:rFonts w:ascii="Century Gothic" w:hAnsi="Century Gothic" w:cs="Arial"/>
                <w:bCs/>
                <w:sz w:val="20"/>
                <w:szCs w:val="20"/>
              </w:rPr>
              <w:t>RECYCLING TIP: If recycling paper throug</w:t>
            </w:r>
            <w:r w:rsidR="00440583">
              <w:rPr>
                <w:rFonts w:ascii="Century Gothic" w:hAnsi="Century Gothic" w:cs="Arial"/>
                <w:bCs/>
                <w:sz w:val="20"/>
                <w:szCs w:val="20"/>
              </w:rPr>
              <w:t xml:space="preserve">h a blue paper/cardboard bin, make </w:t>
            </w:r>
            <w:r w:rsidRPr="00A43794">
              <w:rPr>
                <w:rFonts w:ascii="Century Gothic" w:hAnsi="Century Gothic" w:cs="Arial"/>
                <w:bCs/>
                <w:sz w:val="20"/>
                <w:szCs w:val="20"/>
              </w:rPr>
              <w:t>sure the paper is clean and dry.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w="4253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5A8C6559" wp14:editId="5718EF7B">
                  <wp:extent cx="701040" cy="803594"/>
                  <wp:effectExtent l="0" t="0" r="3810" b="0"/>
                  <wp:docPr id="18" name="Picture 18" descr="C:\Users\a1186592\AppData\Local\Microsoft\Windows\Temporary Internet Files\Content.Word\plastic_wr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1186592\AppData\Local\Microsoft\Windows\Temporary Internet Files\Content.Word\plastic_wrap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951"/>
                          <a:stretch/>
                        </pic:blipFill>
                        <pic:spPr bwMode="auto">
                          <a:xfrm>
                            <a:off x="0" y="0"/>
                            <a:ext cx="707988" cy="81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C604A">
              <w:rPr>
                <w:rFonts w:ascii="Century Gothic" w:hAnsi="Century Gothic"/>
                <w:sz w:val="20"/>
                <w:szCs w:val="20"/>
              </w:rPr>
              <w:t>Plastic wrap</w:t>
            </w:r>
            <w:r w:rsidRPr="004C60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5499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  <w:t>General waste (red)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w="4253" w:type="dxa"/>
          </w:tcPr>
          <w:p w:rsidR="00B34E8A" w:rsidRPr="004C604A" w:rsidRDefault="00013BCB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013BCB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72A82DF4" wp14:editId="38F7D58A">
                  <wp:extent cx="723900" cy="838576"/>
                  <wp:effectExtent l="0" t="0" r="0" b="0"/>
                  <wp:docPr id="27" name="Picture 27" descr="S:\Services_Resources\Infrastructure\Shared\Ecoversity\8. Awareness &amp; Promotion\Image Library\Waste &amp; Recycling\Zero Waste Icons\Waste Icons\fruit%20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:\Services_Resources\Infrastructure\Shared\Ecoversity\8. Awareness &amp; Promotion\Image Library\Waste &amp; Recycling\Zero Waste Icons\Waste Icons\fruit%20box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093"/>
                          <a:stretch/>
                        </pic:blipFill>
                        <pic:spPr bwMode="auto">
                          <a:xfrm>
                            <a:off x="0" y="0"/>
                            <a:ext cx="731194" cy="84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34E8A" w:rsidRPr="004C604A">
              <w:rPr>
                <w:rFonts w:ascii="Century Gothic" w:hAnsi="Century Gothic"/>
                <w:sz w:val="20"/>
                <w:szCs w:val="20"/>
              </w:rPr>
              <w:t>Empty fruit box</w:t>
            </w:r>
          </w:p>
        </w:tc>
        <w:tc>
          <w:tcPr>
            <w:tcW w:w="5499" w:type="dxa"/>
          </w:tcPr>
          <w:p w:rsidR="00B34E8A" w:rsidRDefault="00B34E8A" w:rsidP="00B34E8A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  <w:t>Recycling (yellow)</w:t>
            </w:r>
          </w:p>
          <w:p w:rsidR="00586000" w:rsidRDefault="00586000" w:rsidP="00B34E8A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</w:p>
          <w:p w:rsidR="00586000" w:rsidRPr="004C604A" w:rsidRDefault="00586000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586000">
              <w:rPr>
                <w:rFonts w:ascii="Century Gothic" w:hAnsi="Century Gothic" w:cs="Arial"/>
                <w:bCs/>
                <w:sz w:val="20"/>
                <w:szCs w:val="20"/>
              </w:rPr>
              <w:t xml:space="preserve">RECYCLING TIP: Empty all liquids into the organics or general waste bin before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adding the fruit box to the </w:t>
            </w:r>
            <w:r w:rsidRPr="00586000">
              <w:rPr>
                <w:rFonts w:ascii="Century Gothic" w:hAnsi="Century Gothic" w:cs="Arial"/>
                <w:bCs/>
                <w:sz w:val="20"/>
                <w:szCs w:val="20"/>
              </w:rPr>
              <w:t>recycling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 bin</w:t>
            </w:r>
            <w:r w:rsidRPr="00586000">
              <w:rPr>
                <w:rFonts w:ascii="Century Gothic" w:hAnsi="Century Gothic" w:cs="Arial"/>
                <w:bCs/>
                <w:sz w:val="20"/>
                <w:szCs w:val="20"/>
              </w:rPr>
              <w:t>.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4253" w:type="dxa"/>
          </w:tcPr>
          <w:p w:rsidR="00B34E8A" w:rsidRPr="004C604A" w:rsidRDefault="004C604A" w:rsidP="004C604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16C7D831" wp14:editId="0BBD871A">
                  <wp:extent cx="709226" cy="897890"/>
                  <wp:effectExtent l="0" t="0" r="0" b="0"/>
                  <wp:docPr id="21" name="Picture 21" descr="C:\Users\a1186592\AppData\Local\Microsoft\Windows\Temporary Internet Files\Content.Word\plastic_b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1186592\AppData\Local\Microsoft\Windows\Temporary Internet Files\Content.Word\plastic_b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872" cy="905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4E8A" w:rsidRPr="004C604A">
              <w:rPr>
                <w:rFonts w:ascii="Century Gothic" w:hAnsi="Century Gothic"/>
                <w:sz w:val="20"/>
                <w:szCs w:val="20"/>
              </w:rPr>
              <w:t xml:space="preserve"> Plastic bag</w:t>
            </w:r>
            <w:r w:rsidRPr="004C60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5499" w:type="dxa"/>
          </w:tcPr>
          <w:p w:rsidR="00B34E8A" w:rsidRDefault="00B34E8A" w:rsidP="00B34E8A">
            <w:pPr>
              <w:pStyle w:val="PlainText"/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  <w:t>General waste (red)</w:t>
            </w:r>
          </w:p>
          <w:p w:rsidR="009E2A3C" w:rsidRDefault="009E2A3C" w:rsidP="00B34E8A">
            <w:pPr>
              <w:pStyle w:val="PlainText"/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</w:pPr>
          </w:p>
          <w:p w:rsidR="009E2A3C" w:rsidRDefault="009E2A3C" w:rsidP="00827EA9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A173F5">
              <w:rPr>
                <w:rFonts w:ascii="Century Gothic" w:hAnsi="Century Gothic" w:cs="Arial"/>
                <w:bCs/>
                <w:sz w:val="20"/>
                <w:szCs w:val="20"/>
              </w:rPr>
              <w:t xml:space="preserve">RECYCLING TIP: </w:t>
            </w:r>
            <w:r w:rsidR="00440583">
              <w:rPr>
                <w:rFonts w:ascii="Century Gothic" w:hAnsi="Century Gothic" w:cs="Arial"/>
                <w:bCs/>
                <w:sz w:val="20"/>
                <w:szCs w:val="20"/>
              </w:rPr>
              <w:t xml:space="preserve">The University does not have a soft plastic recycling service, but </w:t>
            </w:r>
            <w:r w:rsidR="00440583">
              <w:rPr>
                <w:rFonts w:ascii="Century Gothic" w:hAnsi="Century Gothic"/>
                <w:sz w:val="20"/>
                <w:szCs w:val="20"/>
              </w:rPr>
              <w:t>p</w:t>
            </w:r>
            <w:r w:rsidR="00827EA9">
              <w:rPr>
                <w:rFonts w:ascii="Century Gothic" w:hAnsi="Century Gothic"/>
                <w:sz w:val="20"/>
                <w:szCs w:val="20"/>
              </w:rPr>
              <w:t>lastic bags and torn or damaged ‘green bags’ can be recycled at most</w:t>
            </w:r>
            <w:r w:rsidRPr="00A173F5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A173F5">
              <w:rPr>
                <w:rStyle w:val="Strong"/>
                <w:rFonts w:ascii="Century Gothic" w:hAnsi="Century Gothic"/>
                <w:b w:val="0"/>
                <w:sz w:val="20"/>
                <w:szCs w:val="20"/>
              </w:rPr>
              <w:t>Coles</w:t>
            </w:r>
            <w:r w:rsidRPr="00A173F5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Pr="00A173F5">
              <w:rPr>
                <w:rStyle w:val="Strong"/>
                <w:rFonts w:ascii="Century Gothic" w:hAnsi="Century Gothic"/>
                <w:b w:val="0"/>
                <w:sz w:val="20"/>
                <w:szCs w:val="20"/>
              </w:rPr>
              <w:t>Woolworths</w:t>
            </w:r>
            <w:r w:rsidRPr="00A173F5">
              <w:rPr>
                <w:rFonts w:ascii="Century Gothic" w:hAnsi="Century Gothic"/>
                <w:sz w:val="20"/>
                <w:szCs w:val="20"/>
              </w:rPr>
              <w:t xml:space="preserve">, or </w:t>
            </w:r>
            <w:r w:rsidRPr="00A173F5">
              <w:rPr>
                <w:rStyle w:val="Strong"/>
                <w:rFonts w:ascii="Century Gothic" w:hAnsi="Century Gothic"/>
                <w:b w:val="0"/>
                <w:sz w:val="20"/>
                <w:szCs w:val="20"/>
              </w:rPr>
              <w:t>IGA</w:t>
            </w:r>
            <w:r w:rsidR="00827EA9">
              <w:rPr>
                <w:rFonts w:ascii="Century Gothic" w:hAnsi="Century Gothic"/>
                <w:sz w:val="20"/>
                <w:szCs w:val="20"/>
              </w:rPr>
              <w:t> stores</w:t>
            </w:r>
            <w:r w:rsidR="00A173F5" w:rsidRPr="00A173F5"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  <w:p w:rsidR="00440583" w:rsidRPr="00A173F5" w:rsidRDefault="00440583" w:rsidP="00827EA9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4253" w:type="dxa"/>
          </w:tcPr>
          <w:p w:rsidR="00B34E8A" w:rsidRPr="004C604A" w:rsidRDefault="00013BCB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013BCB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00F4A5E0" wp14:editId="448C230B">
                  <wp:extent cx="880110" cy="882408"/>
                  <wp:effectExtent l="0" t="0" r="0" b="0"/>
                  <wp:docPr id="26" name="Picture 26" descr="S:\Services_Resources\Infrastructure\Shared\Ecoversity\8. Awareness &amp; Promotion\Image Library\Waste &amp; Recycling\Zero Waste Icons\Waste Icons\cardboard_box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:\Services_Resources\Infrastructure\Shared\Ecoversity\8. Awareness &amp; Promotion\Image Library\Waste &amp; Recycling\Zero Waste Icons\Waste Icons\cardboard_box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46" b="16263"/>
                          <a:stretch/>
                        </pic:blipFill>
                        <pic:spPr bwMode="auto">
                          <a:xfrm>
                            <a:off x="0" y="0"/>
                            <a:ext cx="888456" cy="890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34E8A" w:rsidRPr="004C604A">
              <w:rPr>
                <w:rFonts w:ascii="Century Gothic" w:hAnsi="Century Gothic"/>
                <w:sz w:val="20"/>
                <w:szCs w:val="20"/>
              </w:rPr>
              <w:t>Cardboard box</w:t>
            </w:r>
          </w:p>
        </w:tc>
        <w:tc>
          <w:tcPr>
            <w:tcW w:w="5499" w:type="dxa"/>
          </w:tcPr>
          <w:p w:rsidR="00B34E8A" w:rsidRDefault="00B34E8A" w:rsidP="00B34E8A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0070C0"/>
                <w:sz w:val="20"/>
                <w:szCs w:val="20"/>
              </w:rPr>
              <w:t>Paper/Cardboard (blue)</w:t>
            </w:r>
            <w:r w:rsidRPr="004C604A">
              <w:rPr>
                <w:rFonts w:ascii="Century Gothic" w:hAnsi="Century Gothic" w:cs="Arial"/>
                <w:bCs/>
                <w:color w:val="0070C0"/>
                <w:sz w:val="20"/>
                <w:szCs w:val="20"/>
              </w:rPr>
              <w:br/>
            </w:r>
            <w:r w:rsidRPr="004C604A">
              <w:rPr>
                <w:rFonts w:ascii="Century Gothic" w:hAnsi="Century Gothic" w:cs="Arial"/>
                <w:bCs/>
                <w:sz w:val="20"/>
                <w:szCs w:val="20"/>
              </w:rPr>
              <w:t>OR</w:t>
            </w:r>
            <w:r w:rsidRPr="004C604A">
              <w:rPr>
                <w:rFonts w:ascii="Century Gothic" w:hAnsi="Century Gothic" w:cs="Arial"/>
                <w:bCs/>
                <w:sz w:val="20"/>
                <w:szCs w:val="20"/>
              </w:rPr>
              <w:br/>
            </w:r>
            <w:r w:rsidRPr="004C604A"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  <w:t>Recycling (yellow)</w:t>
            </w:r>
          </w:p>
          <w:p w:rsidR="00A43794" w:rsidRPr="00A43794" w:rsidRDefault="00A43794" w:rsidP="00B34E8A">
            <w:pPr>
              <w:pStyle w:val="PlainText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  <w:p w:rsidR="004C604A" w:rsidRPr="00A43794" w:rsidRDefault="00A43794" w:rsidP="00B34E8A">
            <w:pPr>
              <w:pStyle w:val="PlainText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A43794">
              <w:rPr>
                <w:rFonts w:ascii="Century Gothic" w:hAnsi="Century Gothic" w:cs="Arial"/>
                <w:bCs/>
                <w:sz w:val="20"/>
                <w:szCs w:val="20"/>
              </w:rPr>
              <w:t xml:space="preserve">RECYCLING TIP: Plastic and polystyrene packaging cannot be recycled, so make sure you completely empty </w:t>
            </w:r>
            <w:r w:rsidR="001A7CCB">
              <w:rPr>
                <w:rFonts w:ascii="Century Gothic" w:hAnsi="Century Gothic" w:cs="Arial"/>
                <w:bCs/>
                <w:sz w:val="20"/>
                <w:szCs w:val="20"/>
              </w:rPr>
              <w:t xml:space="preserve">cardboard </w:t>
            </w:r>
            <w:r w:rsidRPr="00A43794">
              <w:rPr>
                <w:rFonts w:ascii="Century Gothic" w:hAnsi="Century Gothic" w:cs="Arial"/>
                <w:bCs/>
                <w:sz w:val="20"/>
                <w:szCs w:val="20"/>
              </w:rPr>
              <w:t xml:space="preserve">boxes before recycling them. </w:t>
            </w:r>
          </w:p>
          <w:p w:rsidR="004C604A" w:rsidRPr="004C604A" w:rsidRDefault="004C604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4253" w:type="dxa"/>
          </w:tcPr>
          <w:p w:rsidR="00B34E8A" w:rsidRPr="004C604A" w:rsidRDefault="004C604A" w:rsidP="004C604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4F293E54" wp14:editId="7C48FFF1">
                  <wp:extent cx="669925" cy="875202"/>
                  <wp:effectExtent l="0" t="0" r="0" b="1270"/>
                  <wp:docPr id="22" name="Picture 22" descr="C:\Users\a1186592\AppData\Local\Microsoft\Windows\Temporary Internet Files\Content.Word\chip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1186592\AppData\Local\Microsoft\Windows\Temporary Internet Files\Content.Word\chip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688" cy="884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4E8A" w:rsidRPr="004C604A">
              <w:rPr>
                <w:rFonts w:ascii="Century Gothic" w:hAnsi="Century Gothic"/>
                <w:sz w:val="20"/>
                <w:szCs w:val="20"/>
              </w:rPr>
              <w:t xml:space="preserve"> Chip packet</w:t>
            </w:r>
            <w:r w:rsidRPr="004C604A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5499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  <w:t>General waste (red)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4253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E2A3C" w:rsidRPr="009E2A3C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178FC22E" wp14:editId="01191B7B">
                  <wp:extent cx="815340" cy="925958"/>
                  <wp:effectExtent l="0" t="0" r="3810" b="7620"/>
                  <wp:docPr id="35" name="Picture 35" descr="S:\Services_Resources\Infrastructure\Shared\Ecoversity\8. Awareness &amp; Promotion\Image Library\Waste &amp; Recycling\Zero Waste Icons\Waste Icons\food_w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:\Services_Resources\Infrastructure\Shared\Ecoversity\8. Awareness &amp; Promotion\Image Library\Waste &amp; Recycling\Zero Waste Icons\Waste Icons\food_wast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25" b="11277"/>
                          <a:stretch/>
                        </pic:blipFill>
                        <pic:spPr bwMode="auto">
                          <a:xfrm>
                            <a:off x="0" y="0"/>
                            <a:ext cx="820000" cy="93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C604A">
              <w:rPr>
                <w:rFonts w:ascii="Century Gothic" w:hAnsi="Century Gothic"/>
                <w:sz w:val="20"/>
                <w:szCs w:val="20"/>
              </w:rPr>
              <w:t>Food scraps</w:t>
            </w:r>
          </w:p>
        </w:tc>
        <w:tc>
          <w:tcPr>
            <w:tcW w:w="5499" w:type="dxa"/>
          </w:tcPr>
          <w:p w:rsidR="00B34E8A" w:rsidRDefault="00B34E8A" w:rsidP="00B34E8A">
            <w:pPr>
              <w:pStyle w:val="PlainText"/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  <w:t>Organics (green)</w:t>
            </w:r>
          </w:p>
          <w:p w:rsidR="00453329" w:rsidRDefault="00453329" w:rsidP="00B34E8A">
            <w:pPr>
              <w:pStyle w:val="PlainText"/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</w:pPr>
          </w:p>
          <w:p w:rsidR="00453329" w:rsidRPr="004C604A" w:rsidRDefault="00453329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53329">
              <w:rPr>
                <w:rFonts w:ascii="Century Gothic" w:hAnsi="Century Gothic" w:cs="Arial"/>
                <w:bCs/>
                <w:sz w:val="20"/>
                <w:szCs w:val="20"/>
              </w:rPr>
              <w:t xml:space="preserve">DID YOU KNOW: If lots of food scraps are thrown into the yellow recycling bin, the whole bin </w:t>
            </w:r>
            <w:r w:rsidR="00440583">
              <w:rPr>
                <w:rFonts w:ascii="Century Gothic" w:hAnsi="Century Gothic" w:cs="Arial"/>
                <w:bCs/>
                <w:sz w:val="20"/>
                <w:szCs w:val="20"/>
              </w:rPr>
              <w:t>becomes</w:t>
            </w:r>
            <w:r w:rsidRPr="00453329">
              <w:rPr>
                <w:rFonts w:ascii="Century Gothic" w:hAnsi="Century Gothic" w:cs="Arial"/>
                <w:bCs/>
                <w:sz w:val="20"/>
                <w:szCs w:val="20"/>
              </w:rPr>
              <w:t xml:space="preserve"> contaminated and none of the items can be recycled. 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lastRenderedPageBreak/>
              <w:t>10</w:t>
            </w:r>
          </w:p>
        </w:tc>
        <w:tc>
          <w:tcPr>
            <w:tcW w:w="4253" w:type="dxa"/>
          </w:tcPr>
          <w:p w:rsidR="00B34E8A" w:rsidRPr="004C604A" w:rsidRDefault="00013BCB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013BCB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3B3FFD13" wp14:editId="20DC8F02">
                  <wp:extent cx="976194" cy="1104778"/>
                  <wp:effectExtent l="0" t="0" r="0" b="635"/>
                  <wp:docPr id="28" name="Picture 28" descr="S:\Services_Resources\Infrastructure\Shared\Ecoversity\8. Awareness &amp; Promotion\Image Library\Waste &amp; Recycling\Zero Waste Icons\Waste Icons\tissu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:\Services_Resources\Infrastructure\Shared\Ecoversity\8. Awareness &amp; Promotion\Image Library\Waste &amp; Recycling\Zero Waste Icons\Waste Icons\tissues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981"/>
                          <a:stretch/>
                        </pic:blipFill>
                        <pic:spPr bwMode="auto">
                          <a:xfrm>
                            <a:off x="0" y="0"/>
                            <a:ext cx="980846" cy="1110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34E8A" w:rsidRPr="004C604A">
              <w:rPr>
                <w:rFonts w:ascii="Century Gothic" w:hAnsi="Century Gothic"/>
                <w:sz w:val="20"/>
                <w:szCs w:val="20"/>
              </w:rPr>
              <w:t xml:space="preserve"> Tissues</w:t>
            </w:r>
          </w:p>
        </w:tc>
        <w:tc>
          <w:tcPr>
            <w:tcW w:w="5499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  <w:t>General waste (red)</w:t>
            </w:r>
            <w:r w:rsidRPr="004C604A"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  <w:br/>
            </w:r>
            <w:r w:rsidRPr="004C604A">
              <w:rPr>
                <w:rFonts w:ascii="Century Gothic" w:hAnsi="Century Gothic" w:cs="Arial"/>
                <w:bCs/>
                <w:sz w:val="20"/>
                <w:szCs w:val="20"/>
              </w:rPr>
              <w:t>OR</w:t>
            </w:r>
            <w:r w:rsidRPr="004C604A"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  <w:br/>
            </w:r>
            <w:r w:rsidRPr="004C604A"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  <w:t>Organics (green)</w:t>
            </w:r>
          </w:p>
          <w:p w:rsidR="004C604A" w:rsidRPr="004C604A" w:rsidRDefault="004C604A" w:rsidP="00B34E8A">
            <w:pPr>
              <w:pStyle w:val="PlainText"/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</w:pPr>
          </w:p>
          <w:p w:rsidR="004C604A" w:rsidRPr="004C604A" w:rsidRDefault="00440583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DID YOU KNOW: Soft paper like tissues and</w:t>
            </w:r>
            <w:r w:rsidR="004C604A" w:rsidRPr="004C604A">
              <w:rPr>
                <w:rFonts w:ascii="Century Gothic" w:hAnsi="Century Gothic"/>
                <w:sz w:val="20"/>
                <w:szCs w:val="20"/>
              </w:rPr>
              <w:t xml:space="preserve"> paper towel can be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added to green waste and food scraps and</w:t>
            </w:r>
            <w:r w:rsidR="004C604A" w:rsidRPr="004C604A">
              <w:rPr>
                <w:rFonts w:ascii="Century Gothic" w:hAnsi="Century Gothic"/>
                <w:sz w:val="20"/>
                <w:szCs w:val="20"/>
              </w:rPr>
              <w:t xml:space="preserve"> turned into compost.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11</w:t>
            </w:r>
          </w:p>
        </w:tc>
        <w:tc>
          <w:tcPr>
            <w:tcW w:w="4253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E2A3C" w:rsidRPr="009E2A3C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4866FB25" wp14:editId="31BD95DB">
                  <wp:extent cx="710319" cy="1004613"/>
                  <wp:effectExtent l="0" t="0" r="0" b="5080"/>
                  <wp:docPr id="29" name="Picture 29" descr="S:\Services_Resources\Infrastructure\Shared\Ecoversity\8. Awareness &amp; Promotion\Image Library\Waste &amp; Recycling\Zero Waste Icons\Waste Icons\milk%20bott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:\Services_Resources\Infrastructure\Shared\Ecoversity\8. Awareness &amp; Promotion\Image Library\Waste &amp; Recycling\Zero Waste Icons\Waste Icons\milk%20bott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4670" cy="101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604A">
              <w:rPr>
                <w:rFonts w:ascii="Century Gothic" w:hAnsi="Century Gothic"/>
                <w:sz w:val="20"/>
                <w:szCs w:val="20"/>
              </w:rPr>
              <w:t>Plastic milk bottle</w:t>
            </w:r>
          </w:p>
        </w:tc>
        <w:tc>
          <w:tcPr>
            <w:tcW w:w="5499" w:type="dxa"/>
          </w:tcPr>
          <w:p w:rsidR="00B34E8A" w:rsidRDefault="00B34E8A" w:rsidP="00B34E8A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  <w:t>Recycling (yellow)</w:t>
            </w:r>
          </w:p>
          <w:p w:rsidR="009E2A3C" w:rsidRDefault="009E2A3C" w:rsidP="00B34E8A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</w:p>
          <w:p w:rsidR="009E2A3C" w:rsidRPr="004C604A" w:rsidRDefault="009E2A3C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1A7CCB">
              <w:rPr>
                <w:rFonts w:ascii="Century Gothic" w:hAnsi="Century Gothic" w:cs="Arial"/>
                <w:bCs/>
                <w:sz w:val="20"/>
                <w:szCs w:val="20"/>
              </w:rPr>
              <w:t>DID YOU KNOW: it takes approximately 125 recy</w:t>
            </w:r>
            <w:r w:rsidR="00A43794" w:rsidRPr="001A7CCB">
              <w:rPr>
                <w:rFonts w:ascii="Century Gothic" w:hAnsi="Century Gothic" w:cs="Arial"/>
                <w:bCs/>
                <w:sz w:val="20"/>
                <w:szCs w:val="20"/>
              </w:rPr>
              <w:t>cled milk bottles to make one 12</w:t>
            </w:r>
            <w:r w:rsidRPr="001A7CCB">
              <w:rPr>
                <w:rFonts w:ascii="Century Gothic" w:hAnsi="Century Gothic" w:cs="Arial"/>
                <w:bCs/>
                <w:sz w:val="20"/>
                <w:szCs w:val="20"/>
              </w:rPr>
              <w:t xml:space="preserve">0L </w:t>
            </w:r>
            <w:proofErr w:type="spellStart"/>
            <w:r w:rsidRPr="001A7CCB">
              <w:rPr>
                <w:rFonts w:ascii="Century Gothic" w:hAnsi="Century Gothic" w:cs="Arial"/>
                <w:bCs/>
                <w:sz w:val="20"/>
                <w:szCs w:val="20"/>
              </w:rPr>
              <w:t>wheely</w:t>
            </w:r>
            <w:proofErr w:type="spellEnd"/>
            <w:r w:rsidRPr="001A7CCB">
              <w:rPr>
                <w:rFonts w:ascii="Century Gothic" w:hAnsi="Century Gothic" w:cs="Arial"/>
                <w:bCs/>
                <w:sz w:val="20"/>
                <w:szCs w:val="20"/>
              </w:rPr>
              <w:t xml:space="preserve"> bin.</w:t>
            </w:r>
          </w:p>
        </w:tc>
      </w:tr>
      <w:tr w:rsidR="009E2A3C" w:rsidRPr="00B34E8A" w:rsidTr="001A7CCB">
        <w:tc>
          <w:tcPr>
            <w:tcW w:w="704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4253" w:type="dxa"/>
          </w:tcPr>
          <w:p w:rsidR="00B34E8A" w:rsidRPr="004C604A" w:rsidRDefault="004C604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013BCB" w:rsidRPr="00013BCB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512ABD1D" wp14:editId="6FA5D11B">
                  <wp:extent cx="944880" cy="767474"/>
                  <wp:effectExtent l="0" t="0" r="7620" b="0"/>
                  <wp:docPr id="25" name="Picture 25" descr="S:\Services_Resources\Infrastructure\Shared\Ecoversity\8. Awareness &amp; Promotion\Image Library\Waste &amp; Recycling\Zero Waste Icons\Waste Icons\broken_c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:\Services_Resources\Infrastructure\Shared\Ecoversity\8. Awareness &amp; Promotion\Image Library\Waste &amp; Recycling\Zero Waste Icons\Waste Icons\broken_c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048" cy="772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604A">
              <w:rPr>
                <w:rFonts w:ascii="Century Gothic" w:hAnsi="Century Gothic"/>
                <w:sz w:val="20"/>
                <w:szCs w:val="20"/>
              </w:rPr>
              <w:t>B</w:t>
            </w:r>
            <w:r w:rsidR="00B34E8A" w:rsidRPr="004C604A">
              <w:rPr>
                <w:rFonts w:ascii="Century Gothic" w:hAnsi="Century Gothic"/>
                <w:sz w:val="20"/>
                <w:szCs w:val="20"/>
              </w:rPr>
              <w:t>roken crockery</w:t>
            </w:r>
          </w:p>
        </w:tc>
        <w:tc>
          <w:tcPr>
            <w:tcW w:w="5499" w:type="dxa"/>
          </w:tcPr>
          <w:p w:rsidR="00B34E8A" w:rsidRPr="004C604A" w:rsidRDefault="00B34E8A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  <w:t>General waste (red)</w:t>
            </w:r>
          </w:p>
        </w:tc>
      </w:tr>
      <w:tr w:rsidR="00A43794" w:rsidRPr="00B34E8A" w:rsidTr="001A7CCB">
        <w:tc>
          <w:tcPr>
            <w:tcW w:w="704" w:type="dxa"/>
          </w:tcPr>
          <w:p w:rsidR="00A43794" w:rsidRPr="009E2A3C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13</w:t>
            </w:r>
          </w:p>
        </w:tc>
        <w:tc>
          <w:tcPr>
            <w:tcW w:w="4253" w:type="dxa"/>
          </w:tcPr>
          <w:p w:rsidR="00A43794" w:rsidRPr="009E2A3C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A173F5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651BE1B1" wp14:editId="79AE31F7">
                  <wp:extent cx="597290" cy="959387"/>
                  <wp:effectExtent l="0" t="0" r="0" b="0"/>
                  <wp:docPr id="40" name="Picture 40" descr="S:\Services_Resources\Infrastructure\Shared\Ecoversity\8. Awareness &amp; Promotion\Image Library\Waste &amp; Recycling\Zero Waste Icons\Waste Icons\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:\Services_Resources\Infrastructure\Shared\Ecoversity\8. Awareness &amp; Promotion\Image Library\Waste &amp; Recycling\Zero Waste Icons\Waste Icons\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98" cy="9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20"/>
                <w:szCs w:val="20"/>
              </w:rPr>
              <w:t xml:space="preserve"> Apple core</w:t>
            </w:r>
          </w:p>
        </w:tc>
        <w:tc>
          <w:tcPr>
            <w:tcW w:w="5499" w:type="dxa"/>
          </w:tcPr>
          <w:p w:rsidR="00A43794" w:rsidRDefault="00A43794" w:rsidP="00A43794">
            <w:pPr>
              <w:pStyle w:val="PlainText"/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  <w:t>Organics (green)</w:t>
            </w:r>
          </w:p>
          <w:p w:rsidR="00A43794" w:rsidRDefault="00A43794" w:rsidP="00A43794">
            <w:pPr>
              <w:pStyle w:val="PlainText"/>
              <w:rPr>
                <w:rFonts w:ascii="Century Gothic" w:hAnsi="Century Gothic" w:cs="Arial"/>
                <w:bCs/>
                <w:color w:val="00B050"/>
                <w:sz w:val="20"/>
                <w:szCs w:val="20"/>
              </w:rPr>
            </w:pPr>
          </w:p>
          <w:p w:rsidR="00A43794" w:rsidRPr="009E2A3C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A43794">
              <w:rPr>
                <w:rFonts w:ascii="Century Gothic" w:hAnsi="Century Gothic" w:cs="Arial"/>
                <w:bCs/>
                <w:sz w:val="20"/>
                <w:szCs w:val="20"/>
              </w:rPr>
              <w:t xml:space="preserve">DID YOU KNOW: Food scraps make up approximately 40% of all waste disposed of in Hub Central </w:t>
            </w:r>
          </w:p>
        </w:tc>
      </w:tr>
      <w:tr w:rsidR="00A43794" w:rsidRPr="00B34E8A" w:rsidTr="001A7CCB">
        <w:tc>
          <w:tcPr>
            <w:tcW w:w="704" w:type="dxa"/>
          </w:tcPr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14</w:t>
            </w:r>
          </w:p>
        </w:tc>
        <w:tc>
          <w:tcPr>
            <w:tcW w:w="4253" w:type="dxa"/>
          </w:tcPr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9E2A3C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76369182" wp14:editId="2679115A">
                  <wp:extent cx="616065" cy="805723"/>
                  <wp:effectExtent l="0" t="0" r="0" b="0"/>
                  <wp:docPr id="33" name="Picture 33" descr="S:\Services_Resources\Infrastructure\Shared\Ecoversity\8. Awareness &amp; Promotion\Image Library\Waste &amp; Recycling\Zero Waste Icons\Waste Icons\yoghu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:\Services_Resources\Infrastructure\Shared\Ecoversity\8. Awareness &amp; Promotion\Image Library\Waste &amp; Recycling\Zero Waste Icons\Waste Icons\yoghu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413" cy="81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20"/>
                <w:szCs w:val="20"/>
              </w:rPr>
              <w:t xml:space="preserve"> Empty y</w:t>
            </w:r>
            <w:r w:rsidRPr="004C604A">
              <w:rPr>
                <w:rFonts w:ascii="Century Gothic" w:hAnsi="Century Gothic"/>
                <w:sz w:val="20"/>
                <w:szCs w:val="20"/>
              </w:rPr>
              <w:t>oghurt container</w:t>
            </w:r>
          </w:p>
        </w:tc>
        <w:tc>
          <w:tcPr>
            <w:tcW w:w="5499" w:type="dxa"/>
          </w:tcPr>
          <w:p w:rsidR="00A43794" w:rsidRDefault="00A43794" w:rsidP="00A43794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  <w:t>Recycling (yellow)</w:t>
            </w:r>
          </w:p>
          <w:p w:rsidR="00A43794" w:rsidRDefault="00A43794" w:rsidP="00A43794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</w:p>
          <w:p w:rsidR="00A43794" w:rsidRPr="00A43794" w:rsidRDefault="00A43794" w:rsidP="00A43794">
            <w:pPr>
              <w:pStyle w:val="PlainText"/>
              <w:rPr>
                <w:rFonts w:ascii="Century Gothic" w:hAnsi="Century Gothic"/>
                <w:b/>
                <w:sz w:val="20"/>
                <w:szCs w:val="20"/>
              </w:rPr>
            </w:pPr>
            <w:r w:rsidRPr="00A43794">
              <w:rPr>
                <w:rFonts w:ascii="Century Gothic" w:hAnsi="Century Gothic" w:cs="Arial"/>
                <w:bCs/>
                <w:sz w:val="20"/>
                <w:szCs w:val="20"/>
              </w:rPr>
              <w:t xml:space="preserve">DID YOU KNOW: Plastic yoghurt </w:t>
            </w:r>
            <w:r w:rsidR="001A7CCB">
              <w:rPr>
                <w:rFonts w:ascii="Century Gothic" w:hAnsi="Century Gothic" w:cs="Arial"/>
                <w:bCs/>
                <w:sz w:val="20"/>
                <w:szCs w:val="20"/>
              </w:rPr>
              <w:t>c</w:t>
            </w:r>
            <w:r w:rsidRPr="00A43794">
              <w:rPr>
                <w:rFonts w:ascii="Century Gothic" w:hAnsi="Century Gothic" w:cs="Arial"/>
                <w:bCs/>
                <w:sz w:val="20"/>
                <w:szCs w:val="20"/>
              </w:rPr>
              <w:t>ontainers can be recycled into clothes pegs, coat hangers and CD cases.</w:t>
            </w:r>
            <w:r w:rsidRPr="00A43794"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3794" w:rsidRPr="00B34E8A" w:rsidTr="001A7CCB">
        <w:tc>
          <w:tcPr>
            <w:tcW w:w="704" w:type="dxa"/>
          </w:tcPr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15</w:t>
            </w:r>
          </w:p>
        </w:tc>
        <w:tc>
          <w:tcPr>
            <w:tcW w:w="4253" w:type="dxa"/>
          </w:tcPr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A173F5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0D9B7D8B" wp14:editId="212BFACA">
                  <wp:extent cx="709930" cy="1004065"/>
                  <wp:effectExtent l="0" t="0" r="0" b="5715"/>
                  <wp:docPr id="37" name="Picture 37" descr="S:\Services_Resources\Infrastructure\Shared\Ecoversity\8. Awareness &amp; Promotion\Image Library\Waste &amp; Recycling\Zero Waste Icons\Waste Icons\c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:\Services_Resources\Infrastructure\Shared\Ecoversity\8. Awareness &amp; Promotion\Image Library\Waste &amp; Recycling\Zero Waste Icons\Waste Icons\c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719" cy="1012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604A">
              <w:rPr>
                <w:rFonts w:ascii="Century Gothic" w:hAnsi="Century Gothic"/>
                <w:sz w:val="20"/>
                <w:szCs w:val="20"/>
              </w:rPr>
              <w:t>Steel can</w:t>
            </w:r>
          </w:p>
        </w:tc>
        <w:tc>
          <w:tcPr>
            <w:tcW w:w="5499" w:type="dxa"/>
          </w:tcPr>
          <w:p w:rsidR="00A43794" w:rsidRDefault="00A43794" w:rsidP="00A43794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  <w:t>Recycling (yellow)</w:t>
            </w:r>
          </w:p>
          <w:p w:rsidR="00A43794" w:rsidRDefault="00A43794" w:rsidP="00A43794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</w:p>
          <w:p w:rsidR="00A43794" w:rsidRPr="00A43794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A43794">
              <w:rPr>
                <w:rFonts w:ascii="Century Gothic" w:hAnsi="Century Gothic"/>
                <w:sz w:val="20"/>
                <w:szCs w:val="20"/>
              </w:rPr>
              <w:t>DID YOU KNOW: Soft drink cans are the most recycled metal in the world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A43794" w:rsidRPr="00B34E8A" w:rsidTr="001A7CCB">
        <w:tc>
          <w:tcPr>
            <w:tcW w:w="704" w:type="dxa"/>
          </w:tcPr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/>
                <w:sz w:val="20"/>
                <w:szCs w:val="20"/>
              </w:rPr>
              <w:t>16</w:t>
            </w:r>
          </w:p>
        </w:tc>
        <w:tc>
          <w:tcPr>
            <w:tcW w:w="4253" w:type="dxa"/>
          </w:tcPr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2F40E130" wp14:editId="670BC50D">
                  <wp:extent cx="815340" cy="1007037"/>
                  <wp:effectExtent l="0" t="0" r="3810" b="3175"/>
                  <wp:docPr id="17" name="Picture 17" descr="C:\Users\a1186592\AppData\Local\Microsoft\Windows\Temporary Internet Files\Content.Word\icebl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1186592\AppData\Local\Microsoft\Windows\Temporary Internet Files\Content.Word\iceblo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305" cy="101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604A">
              <w:rPr>
                <w:rFonts w:ascii="Century Gothic" w:hAnsi="Century Gothic"/>
                <w:sz w:val="20"/>
                <w:szCs w:val="20"/>
              </w:rPr>
              <w:t>Ice block wrapper</w:t>
            </w:r>
          </w:p>
        </w:tc>
        <w:tc>
          <w:tcPr>
            <w:tcW w:w="5499" w:type="dxa"/>
          </w:tcPr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FF0000"/>
                <w:sz w:val="20"/>
                <w:szCs w:val="20"/>
              </w:rPr>
              <w:t>General waste (red)</w:t>
            </w:r>
          </w:p>
        </w:tc>
      </w:tr>
      <w:tr w:rsidR="001A7CCB" w:rsidRPr="00B34E8A" w:rsidTr="001A7CCB">
        <w:tc>
          <w:tcPr>
            <w:tcW w:w="704" w:type="dxa"/>
          </w:tcPr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17</w:t>
            </w:r>
          </w:p>
        </w:tc>
        <w:tc>
          <w:tcPr>
            <w:tcW w:w="4253" w:type="dxa"/>
          </w:tcPr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9E2A3C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49938307" wp14:editId="3B166E52">
                  <wp:extent cx="533400" cy="1057116"/>
                  <wp:effectExtent l="0" t="0" r="0" b="0"/>
                  <wp:docPr id="32" name="Picture 32" descr="S:\Services_Resources\Infrastructure\Shared\Ecoversity\8. Awareness &amp; Promotion\Image Library\Waste &amp; Recycling\Zero Waste Icons\Waste Icons\beer_bott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:\Services_Resources\Infrastructure\Shared\Ecoversity\8. Awareness &amp; Promotion\Image Library\Waste &amp; Recycling\Zero Waste Icons\Waste Icons\beer_bott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44977" cy="10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20"/>
                <w:szCs w:val="20"/>
              </w:rPr>
              <w:t xml:space="preserve">Glass bottle </w:t>
            </w:r>
          </w:p>
        </w:tc>
        <w:tc>
          <w:tcPr>
            <w:tcW w:w="5499" w:type="dxa"/>
          </w:tcPr>
          <w:p w:rsidR="00A43794" w:rsidRDefault="00A43794" w:rsidP="00A43794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  <w:t>Recycling (yellow)</w:t>
            </w:r>
          </w:p>
          <w:p w:rsidR="00A43794" w:rsidRDefault="00A43794" w:rsidP="00A43794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</w:p>
          <w:p w:rsidR="00A43794" w:rsidRPr="004C604A" w:rsidRDefault="00A43794" w:rsidP="00A43794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9E2A3C">
              <w:rPr>
                <w:rFonts w:ascii="Century Gothic" w:hAnsi="Century Gothic" w:cs="Arial"/>
                <w:bCs/>
                <w:sz w:val="20"/>
                <w:szCs w:val="20"/>
              </w:rPr>
              <w:t>DID YOU KNOW: Glass can be recycled over and over again without any reduction in quality.</w:t>
            </w:r>
          </w:p>
        </w:tc>
      </w:tr>
      <w:tr w:rsidR="00B34E8A" w:rsidRPr="009E2A3C" w:rsidTr="001A7CCB">
        <w:tc>
          <w:tcPr>
            <w:tcW w:w="704" w:type="dxa"/>
          </w:tcPr>
          <w:p w:rsidR="00B34E8A" w:rsidRPr="009E2A3C" w:rsidRDefault="001A7CCB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18</w:t>
            </w:r>
          </w:p>
        </w:tc>
        <w:tc>
          <w:tcPr>
            <w:tcW w:w="4253" w:type="dxa"/>
          </w:tcPr>
          <w:p w:rsidR="00B34E8A" w:rsidRPr="009E2A3C" w:rsidRDefault="00A173F5" w:rsidP="00B34E8A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A173F5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drawing>
                <wp:inline distT="0" distB="0" distL="0" distR="0">
                  <wp:extent cx="838200" cy="1051185"/>
                  <wp:effectExtent l="0" t="0" r="0" b="0"/>
                  <wp:docPr id="38" name="Picture 38" descr="S:\Services_Resources\Infrastructure\Shared\Ecoversity\3. Environmental Themes\Waste &amp; Recycling\Signage - waste &amp; recycling\Coffee c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:\Services_Resources\Infrastructure\Shared\Ecoversity\3. Environmental Themes\Waste &amp; Recycling\Signage - waste &amp; recycling\Coffee cup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71"/>
                          <a:stretch/>
                        </pic:blipFill>
                        <pic:spPr bwMode="auto">
                          <a:xfrm>
                            <a:off x="0" y="0"/>
                            <a:ext cx="846045" cy="106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20"/>
                <w:szCs w:val="20"/>
              </w:rPr>
              <w:t xml:space="preserve"> Empty Coffee Cup</w:t>
            </w:r>
          </w:p>
        </w:tc>
        <w:tc>
          <w:tcPr>
            <w:tcW w:w="5499" w:type="dxa"/>
          </w:tcPr>
          <w:p w:rsidR="00A173F5" w:rsidRDefault="00A173F5" w:rsidP="00A173F5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  <w:r w:rsidRPr="004C604A"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  <w:t>Recycling (yellow)</w:t>
            </w:r>
          </w:p>
          <w:p w:rsidR="00A173F5" w:rsidRDefault="00A173F5" w:rsidP="00A173F5">
            <w:pPr>
              <w:pStyle w:val="PlainText"/>
              <w:rPr>
                <w:rFonts w:ascii="Century Gothic" w:hAnsi="Century Gothic" w:cs="Arial"/>
                <w:bCs/>
                <w:color w:val="CC9900"/>
                <w:sz w:val="20"/>
                <w:szCs w:val="20"/>
              </w:rPr>
            </w:pPr>
          </w:p>
          <w:p w:rsidR="00056E19" w:rsidRDefault="00056E19" w:rsidP="00A173F5">
            <w:pPr>
              <w:pStyle w:val="PlainText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RECYCLING TIP: </w:t>
            </w:r>
            <w:r w:rsidRPr="00F4409B">
              <w:rPr>
                <w:rStyle w:val="Strong"/>
                <w:rFonts w:ascii="Century Gothic" w:hAnsi="Century Gothic"/>
                <w:b w:val="0"/>
                <w:sz w:val="20"/>
                <w:szCs w:val="20"/>
              </w:rPr>
              <w:t>Remove lids</w:t>
            </w:r>
            <w:r w:rsidRPr="00F4409B">
              <w:rPr>
                <w:rFonts w:ascii="Century Gothic" w:hAnsi="Century Gothic"/>
                <w:sz w:val="20"/>
                <w:szCs w:val="20"/>
              </w:rPr>
              <w:t xml:space="preserve"> from </w:t>
            </w:r>
            <w:r w:rsidR="006F3688">
              <w:rPr>
                <w:rFonts w:ascii="Century Gothic" w:hAnsi="Century Gothic"/>
                <w:sz w:val="20"/>
                <w:szCs w:val="20"/>
              </w:rPr>
              <w:t>empty coffee cups</w:t>
            </w:r>
            <w:r w:rsidRPr="00F4409B">
              <w:rPr>
                <w:rFonts w:ascii="Century Gothic" w:hAnsi="Century Gothic"/>
                <w:sz w:val="20"/>
                <w:szCs w:val="20"/>
              </w:rPr>
              <w:t xml:space="preserve"> before recycling as </w:t>
            </w:r>
            <w:r>
              <w:rPr>
                <w:rFonts w:ascii="Century Gothic" w:hAnsi="Century Gothic"/>
                <w:sz w:val="20"/>
                <w:szCs w:val="20"/>
              </w:rPr>
              <w:t>they</w:t>
            </w:r>
            <w:r w:rsidRPr="00F4409B">
              <w:rPr>
                <w:rFonts w:ascii="Century Gothic" w:hAnsi="Century Gothic"/>
                <w:sz w:val="20"/>
                <w:szCs w:val="20"/>
              </w:rPr>
              <w:t xml:space="preserve"> are </w:t>
            </w:r>
            <w:r>
              <w:rPr>
                <w:rFonts w:ascii="Century Gothic" w:hAnsi="Century Gothic"/>
                <w:sz w:val="20"/>
                <w:szCs w:val="20"/>
              </w:rPr>
              <w:t>made from different materials</w:t>
            </w:r>
            <w:r w:rsidRPr="00F4409B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056E19" w:rsidRDefault="00056E19" w:rsidP="00A173F5">
            <w:pPr>
              <w:pStyle w:val="PlainText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  <w:p w:rsidR="00B34E8A" w:rsidRPr="009E2A3C" w:rsidRDefault="00A173F5" w:rsidP="00A173F5">
            <w:pPr>
              <w:pStyle w:val="PlainText"/>
              <w:rPr>
                <w:rFonts w:ascii="Century Gothic" w:hAnsi="Century Gothic"/>
                <w:sz w:val="20"/>
                <w:szCs w:val="20"/>
              </w:rPr>
            </w:pPr>
            <w:r w:rsidRPr="009E2A3C">
              <w:rPr>
                <w:rFonts w:ascii="Century Gothic" w:hAnsi="Century Gothic" w:cs="Arial"/>
                <w:bCs/>
                <w:sz w:val="20"/>
                <w:szCs w:val="20"/>
              </w:rPr>
              <w:t xml:space="preserve">DID YOU KNOW: 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More than 73,000 coffee cups are disposed of in Hub Central every year. </w:t>
            </w:r>
          </w:p>
        </w:tc>
      </w:tr>
    </w:tbl>
    <w:p w:rsidR="00827EA9" w:rsidRDefault="00827EA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5074"/>
      </w:tblGrid>
      <w:tr w:rsidR="00827EA9" w:rsidRPr="002C13BE" w:rsidTr="00DF5BF4">
        <w:tc>
          <w:tcPr>
            <w:tcW w:w="704" w:type="dxa"/>
            <w:shd w:val="clear" w:color="auto" w:fill="D9D9D9" w:themeFill="background1" w:themeFillShade="D9"/>
          </w:tcPr>
          <w:p w:rsidR="00827EA9" w:rsidRPr="002C13BE" w:rsidRDefault="00827EA9" w:rsidP="00B34E8A">
            <w:pPr>
              <w:pStyle w:val="PlainText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:rsidR="00827EA9" w:rsidRPr="002C13BE" w:rsidRDefault="00632DF9" w:rsidP="00B34E8A">
            <w:pPr>
              <w:pStyle w:val="PlainText"/>
              <w:rPr>
                <w:rFonts w:ascii="Century Gothic" w:hAnsi="Century Gothic"/>
                <w:noProof/>
                <w:sz w:val="26"/>
                <w:szCs w:val="26"/>
                <w:lang w:eastAsia="en-AU"/>
              </w:rPr>
            </w:pPr>
            <w:r w:rsidRPr="002C13BE">
              <w:rPr>
                <w:rFonts w:ascii="Century Gothic" w:hAnsi="Century Gothic"/>
                <w:noProof/>
                <w:sz w:val="26"/>
                <w:szCs w:val="26"/>
                <w:lang w:eastAsia="en-AU"/>
              </w:rPr>
              <w:t>True or False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:rsidR="00827EA9" w:rsidRPr="002C13BE" w:rsidRDefault="00827EA9" w:rsidP="00A173F5">
            <w:pPr>
              <w:pStyle w:val="PlainText"/>
              <w:rPr>
                <w:rFonts w:ascii="Century Gothic" w:hAnsi="Century Gothic" w:cs="Arial"/>
                <w:bCs/>
                <w:sz w:val="26"/>
                <w:szCs w:val="26"/>
              </w:rPr>
            </w:pPr>
            <w:r w:rsidRPr="002C13BE">
              <w:rPr>
                <w:rFonts w:ascii="Century Gothic" w:hAnsi="Century Gothic" w:cs="Arial"/>
                <w:bCs/>
                <w:sz w:val="26"/>
                <w:szCs w:val="26"/>
              </w:rPr>
              <w:t>Select correct response</w:t>
            </w:r>
          </w:p>
        </w:tc>
      </w:tr>
      <w:tr w:rsidR="001A7CCB" w:rsidRPr="009E2A3C" w:rsidTr="00DF5BF4">
        <w:tc>
          <w:tcPr>
            <w:tcW w:w="704" w:type="dxa"/>
          </w:tcPr>
          <w:p w:rsidR="001A7CCB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:rsidR="001A7CCB" w:rsidRPr="00A173F5" w:rsidRDefault="00632DF9" w:rsidP="002C13BE">
            <w:pPr>
              <w:pStyle w:val="PlainText"/>
              <w:spacing w:line="276" w:lineRule="auto"/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t>T</w:t>
            </w:r>
            <w:r w:rsidR="00827EA9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t xml:space="preserve">he </w:t>
            </w:r>
            <w:r w:rsidR="00827EA9" w:rsidRPr="00827EA9">
              <w:rPr>
                <w:rFonts w:ascii="Century Gothic" w:hAnsi="Century Gothic"/>
                <w:noProof/>
                <w:sz w:val="20"/>
                <w:szCs w:val="20"/>
                <w:u w:val="single"/>
                <w:lang w:eastAsia="en-AU"/>
              </w:rPr>
              <w:t>paper recycling</w:t>
            </w:r>
            <w:r w:rsidR="00DF5BF4"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t xml:space="preserve"> bin has a green l</w:t>
            </w:r>
            <w:r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t>id.</w:t>
            </w:r>
          </w:p>
        </w:tc>
        <w:tc>
          <w:tcPr>
            <w:tcW w:w="5074" w:type="dxa"/>
          </w:tcPr>
          <w:p w:rsidR="00827EA9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F5BF4">
              <w:rPr>
                <w:rFonts w:ascii="Century Gothic" w:hAnsi="Century Gothic"/>
                <w:b/>
                <w:sz w:val="20"/>
                <w:szCs w:val="20"/>
                <w:u w:val="single"/>
              </w:rPr>
              <w:t>FALSE</w:t>
            </w:r>
            <w:r w:rsidR="00632DF9" w:rsidRPr="00DF5BF4">
              <w:rPr>
                <w:rFonts w:ascii="Century Gothic" w:hAnsi="Century Gothic"/>
                <w:sz w:val="20"/>
                <w:szCs w:val="20"/>
              </w:rPr>
              <w:t xml:space="preserve"> –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The paper/cardboard bin</w:t>
            </w:r>
            <w:r w:rsidR="00632DF9" w:rsidRPr="00DF5BF4">
              <w:rPr>
                <w:rFonts w:ascii="Century Gothic" w:hAnsi="Century Gothic"/>
                <w:sz w:val="20"/>
                <w:szCs w:val="20"/>
              </w:rPr>
              <w:t xml:space="preserve"> has a blue lid</w:t>
            </w:r>
          </w:p>
          <w:p w:rsidR="00DF5BF4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1A7CCB" w:rsidRPr="009E2A3C" w:rsidTr="00DF5BF4">
        <w:tc>
          <w:tcPr>
            <w:tcW w:w="704" w:type="dxa"/>
          </w:tcPr>
          <w:p w:rsidR="001A7CCB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:rsidR="001A7CCB" w:rsidRPr="00A173F5" w:rsidRDefault="00632DF9" w:rsidP="002C13BE">
            <w:pPr>
              <w:pStyle w:val="PlainText"/>
              <w:spacing w:line="276" w:lineRule="auto"/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n-AU"/>
              </w:rPr>
              <w:t>Envelopes with plastic windows can go in the paper/cardboard (blue) bin.</w:t>
            </w:r>
          </w:p>
        </w:tc>
        <w:tc>
          <w:tcPr>
            <w:tcW w:w="5074" w:type="dxa"/>
          </w:tcPr>
          <w:p w:rsidR="001A7CCB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>TRUE</w:t>
            </w:r>
            <w:r w:rsidR="00632DF9" w:rsidRPr="00DF5BF4">
              <w:rPr>
                <w:rStyle w:val="tgc"/>
                <w:rFonts w:ascii="Century Gothic" w:hAnsi="Century Gothic"/>
                <w:sz w:val="20"/>
                <w:szCs w:val="20"/>
              </w:rPr>
              <w:t xml:space="preserve"> - Paper mills can filter out </w:t>
            </w:r>
            <w:r w:rsidR="00D01499">
              <w:rPr>
                <w:rStyle w:val="tgc"/>
                <w:rFonts w:ascii="Century Gothic" w:hAnsi="Century Gothic"/>
                <w:sz w:val="20"/>
                <w:szCs w:val="20"/>
              </w:rPr>
              <w:t xml:space="preserve">a </w:t>
            </w:r>
            <w:r w:rsidR="00632DF9" w:rsidRPr="00DF5BF4">
              <w:rPr>
                <w:rStyle w:val="tgc"/>
                <w:rFonts w:ascii="Century Gothic" w:hAnsi="Century Gothic"/>
                <w:sz w:val="20"/>
                <w:szCs w:val="20"/>
              </w:rPr>
              <w:t xml:space="preserve">small amount of contaminants, including the little plastic </w:t>
            </w:r>
            <w:r w:rsidR="00632DF9" w:rsidRPr="00DF5BF4">
              <w:rPr>
                <w:rStyle w:val="tgc"/>
                <w:rFonts w:ascii="Century Gothic" w:hAnsi="Century Gothic"/>
                <w:bCs/>
                <w:sz w:val="20"/>
                <w:szCs w:val="20"/>
              </w:rPr>
              <w:t>windows</w:t>
            </w:r>
            <w:r w:rsidR="00632DF9" w:rsidRPr="00DF5BF4">
              <w:rPr>
                <w:rStyle w:val="tgc"/>
                <w:rFonts w:ascii="Century Gothic" w:hAnsi="Century Gothic"/>
                <w:sz w:val="20"/>
                <w:szCs w:val="20"/>
              </w:rPr>
              <w:t xml:space="preserve"> on envelopes.</w:t>
            </w:r>
            <w:r w:rsidR="00632DF9" w:rsidRPr="00DF5BF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DF5BF4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34E8A" w:rsidRPr="009E2A3C" w:rsidTr="00DF5BF4">
        <w:tc>
          <w:tcPr>
            <w:tcW w:w="704" w:type="dxa"/>
          </w:tcPr>
          <w:p w:rsidR="00B34E8A" w:rsidRPr="009E2A3C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:rsidR="00B34E8A" w:rsidRPr="009E2A3C" w:rsidRDefault="00827EA9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Paper towel, sticks and egg shells can all go in the organics (green) bin. </w:t>
            </w:r>
            <w:r w:rsidR="00A4379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5074" w:type="dxa"/>
          </w:tcPr>
          <w:p w:rsidR="00A173F5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>TRUE</w:t>
            </w:r>
            <w:r w:rsidR="00632DF9" w:rsidRPr="00DF5BF4">
              <w:rPr>
                <w:rFonts w:ascii="Century Gothic" w:hAnsi="Century Gothic" w:cs="Arial"/>
                <w:bCs/>
                <w:sz w:val="20"/>
                <w:szCs w:val="20"/>
              </w:rPr>
              <w:t xml:space="preserve"> –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 A</w:t>
            </w:r>
            <w:r w:rsidR="00632DF9" w:rsidRPr="00DF5BF4">
              <w:rPr>
                <w:rFonts w:ascii="Century Gothic" w:hAnsi="Century Gothic" w:cs="Arial"/>
                <w:bCs/>
                <w:sz w:val="20"/>
                <w:szCs w:val="20"/>
              </w:rPr>
              <w:t>nything that ‘once lived’ can go in the organics bin, including food scraps, shells,</w:t>
            </w: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 coffee grinds,</w:t>
            </w:r>
            <w:r w:rsidR="00632DF9" w:rsidRPr="00DF5BF4">
              <w:rPr>
                <w:rFonts w:ascii="Century Gothic" w:hAnsi="Century Gothic" w:cs="Arial"/>
                <w:bCs/>
                <w:sz w:val="20"/>
                <w:szCs w:val="20"/>
              </w:rPr>
              <w:t xml:space="preserve"> green waste and tissues. </w:t>
            </w:r>
          </w:p>
          <w:p w:rsidR="00827EA9" w:rsidRPr="00DF5BF4" w:rsidRDefault="00827EA9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34E8A" w:rsidRPr="009E2A3C" w:rsidTr="00DF5BF4">
        <w:tc>
          <w:tcPr>
            <w:tcW w:w="704" w:type="dxa"/>
          </w:tcPr>
          <w:p w:rsidR="00B34E8A" w:rsidRPr="009E2A3C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:rsidR="00B34E8A" w:rsidRPr="009E2A3C" w:rsidRDefault="00827EA9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It takes </w:t>
            </w:r>
            <w:r w:rsidRPr="00827EA9">
              <w:rPr>
                <w:rFonts w:ascii="Century Gothic" w:hAnsi="Century Gothic"/>
                <w:sz w:val="20"/>
                <w:szCs w:val="20"/>
                <w:u w:val="single"/>
              </w:rPr>
              <w:t>less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energy to manufacture a new plastic product </w:t>
            </w:r>
            <w:r w:rsidR="00632DF9">
              <w:rPr>
                <w:rFonts w:ascii="Century Gothic" w:hAnsi="Century Gothic"/>
                <w:sz w:val="20"/>
                <w:szCs w:val="20"/>
              </w:rPr>
              <w:t xml:space="preserve">from fossil fuels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than it does to make it from recycled plastic. </w:t>
            </w:r>
          </w:p>
        </w:tc>
        <w:tc>
          <w:tcPr>
            <w:tcW w:w="5074" w:type="dxa"/>
          </w:tcPr>
          <w:p w:rsidR="00827EA9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F5BF4">
              <w:rPr>
                <w:rFonts w:ascii="Century Gothic" w:hAnsi="Century Gothic"/>
                <w:b/>
                <w:sz w:val="20"/>
                <w:szCs w:val="20"/>
                <w:u w:val="single"/>
              </w:rPr>
              <w:t>FALSE</w:t>
            </w:r>
            <w:r w:rsidR="00632DF9" w:rsidRPr="00DF5BF4">
              <w:rPr>
                <w:rFonts w:ascii="Century Gothic" w:hAnsi="Century Gothic"/>
                <w:sz w:val="20"/>
                <w:szCs w:val="20"/>
              </w:rPr>
              <w:t xml:space="preserve"> – It takes approximately 30% </w:t>
            </w:r>
            <w:r w:rsidR="00632DF9" w:rsidRPr="00D01499">
              <w:rPr>
                <w:rFonts w:ascii="Century Gothic" w:hAnsi="Century Gothic"/>
                <w:sz w:val="20"/>
                <w:szCs w:val="20"/>
                <w:u w:val="single"/>
              </w:rPr>
              <w:t>more</w:t>
            </w:r>
            <w:r w:rsidR="00632DF9" w:rsidRPr="00DF5BF4">
              <w:rPr>
                <w:rFonts w:ascii="Century Gothic" w:hAnsi="Century Gothic"/>
                <w:sz w:val="20"/>
                <w:szCs w:val="20"/>
              </w:rPr>
              <w:t xml:space="preserve"> energy to manufacture a new plastic item.</w:t>
            </w:r>
          </w:p>
        </w:tc>
      </w:tr>
      <w:tr w:rsidR="00B34E8A" w:rsidRPr="009E2A3C" w:rsidTr="00DF5BF4">
        <w:tc>
          <w:tcPr>
            <w:tcW w:w="704" w:type="dxa"/>
          </w:tcPr>
          <w:p w:rsidR="00B34E8A" w:rsidRPr="009E2A3C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:rsidR="00B34E8A" w:rsidRPr="009E2A3C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Plastic food containers need to be washed before being thrown in the </w:t>
            </w:r>
            <w:r w:rsidR="00D01499">
              <w:rPr>
                <w:rFonts w:ascii="Century Gothic" w:hAnsi="Century Gothic"/>
                <w:sz w:val="20"/>
                <w:szCs w:val="20"/>
              </w:rPr>
              <w:t xml:space="preserve">yellow recycling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bin.  </w:t>
            </w:r>
            <w:r w:rsidR="00632DF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5074" w:type="dxa"/>
          </w:tcPr>
          <w:p w:rsidR="00B34E8A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F5BF4">
              <w:rPr>
                <w:rFonts w:ascii="Century Gothic" w:hAnsi="Century Gothic"/>
                <w:b/>
                <w:sz w:val="20"/>
                <w:szCs w:val="20"/>
                <w:u w:val="single"/>
              </w:rPr>
              <w:t>FALSE</w:t>
            </w:r>
            <w:r w:rsidR="00C07EDE" w:rsidRPr="00DF5BF4">
              <w:rPr>
                <w:rFonts w:ascii="Century Gothic" w:hAnsi="Century Gothic"/>
                <w:sz w:val="20"/>
                <w:szCs w:val="20"/>
              </w:rPr>
              <w:t xml:space="preserve"> – </w:t>
            </w:r>
            <w:r w:rsidRPr="00DF5BF4">
              <w:rPr>
                <w:rFonts w:ascii="Century Gothic" w:hAnsi="Century Gothic"/>
                <w:sz w:val="20"/>
                <w:szCs w:val="20"/>
              </w:rPr>
              <w:t>Washing and</w:t>
            </w:r>
            <w:r w:rsidR="00C07EDE" w:rsidRPr="00DF5BF4">
              <w:rPr>
                <w:rFonts w:ascii="Century Gothic" w:hAnsi="Century Gothic"/>
                <w:sz w:val="20"/>
                <w:szCs w:val="20"/>
              </w:rPr>
              <w:t xml:space="preserve"> rinsing containers is not necessary, but make sure that all excess food and liquid has been tipped out before recycling. </w:t>
            </w:r>
          </w:p>
          <w:p w:rsidR="00DF5BF4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34E8A" w:rsidRPr="009E2A3C" w:rsidTr="00DF5BF4">
        <w:tc>
          <w:tcPr>
            <w:tcW w:w="704" w:type="dxa"/>
          </w:tcPr>
          <w:p w:rsidR="00B34E8A" w:rsidRPr="009E2A3C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:rsidR="00B34E8A" w:rsidRPr="009E2A3C" w:rsidRDefault="00632DF9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Coffee cups </w:t>
            </w:r>
            <w:r w:rsidRPr="00D01499">
              <w:rPr>
                <w:rFonts w:ascii="Century Gothic" w:hAnsi="Century Gothic"/>
                <w:sz w:val="20"/>
                <w:szCs w:val="20"/>
                <w:u w:val="single"/>
              </w:rPr>
              <w:t>cannot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be recycled.</w:t>
            </w:r>
          </w:p>
        </w:tc>
        <w:tc>
          <w:tcPr>
            <w:tcW w:w="5074" w:type="dxa"/>
          </w:tcPr>
          <w:p w:rsidR="00632DF9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F5BF4">
              <w:rPr>
                <w:rFonts w:ascii="Century Gothic" w:hAnsi="Century Gothic"/>
                <w:b/>
                <w:sz w:val="20"/>
                <w:szCs w:val="20"/>
                <w:u w:val="single"/>
              </w:rPr>
              <w:t>FALSE</w:t>
            </w:r>
            <w:r w:rsidR="00632DF9" w:rsidRPr="00DF5BF4">
              <w:rPr>
                <w:rFonts w:ascii="Century Gothic" w:hAnsi="Century Gothic"/>
                <w:sz w:val="20"/>
                <w:szCs w:val="20"/>
              </w:rPr>
              <w:t xml:space="preserve"> – </w:t>
            </w:r>
            <w:r w:rsidR="00D01499">
              <w:rPr>
                <w:rFonts w:ascii="Century Gothic" w:hAnsi="Century Gothic"/>
                <w:sz w:val="20"/>
                <w:szCs w:val="20"/>
              </w:rPr>
              <w:t>C</w:t>
            </w:r>
            <w:r w:rsidR="00632DF9" w:rsidRPr="00DF5BF4">
              <w:rPr>
                <w:rFonts w:ascii="Century Gothic" w:hAnsi="Century Gothic"/>
                <w:sz w:val="20"/>
                <w:szCs w:val="20"/>
              </w:rPr>
              <w:t>offee cups and lids can be recycled via the yellow recycling bin.</w:t>
            </w:r>
            <w:r w:rsidR="00D01499">
              <w:rPr>
                <w:rFonts w:ascii="Century Gothic" w:hAnsi="Century Gothic"/>
                <w:sz w:val="20"/>
                <w:szCs w:val="20"/>
              </w:rPr>
              <w:t xml:space="preserve"> Just make sure that they are empty.</w:t>
            </w:r>
          </w:p>
          <w:p w:rsidR="00DF5BF4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34E8A" w:rsidRPr="009E2A3C" w:rsidTr="00DF5BF4">
        <w:tc>
          <w:tcPr>
            <w:tcW w:w="704" w:type="dxa"/>
          </w:tcPr>
          <w:p w:rsidR="00B34E8A" w:rsidRPr="009E2A3C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:rsidR="00B34E8A" w:rsidRPr="009E2A3C" w:rsidRDefault="00C07EDE" w:rsidP="00D01499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Plastic bags </w:t>
            </w:r>
            <w:r w:rsidRPr="00D01499">
              <w:rPr>
                <w:rFonts w:ascii="Century Gothic" w:hAnsi="Century Gothic"/>
                <w:sz w:val="20"/>
                <w:szCs w:val="20"/>
                <w:u w:val="single"/>
              </w:rPr>
              <w:t>cannot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be recycled via the </w:t>
            </w:r>
            <w:r w:rsidR="00D01499">
              <w:rPr>
                <w:rFonts w:ascii="Century Gothic" w:hAnsi="Century Gothic"/>
                <w:sz w:val="20"/>
                <w:szCs w:val="20"/>
              </w:rPr>
              <w:t xml:space="preserve">yellow </w:t>
            </w:r>
            <w:r>
              <w:rPr>
                <w:rFonts w:ascii="Century Gothic" w:hAnsi="Century Gothic"/>
                <w:sz w:val="20"/>
                <w:szCs w:val="20"/>
              </w:rPr>
              <w:t>recycling</w:t>
            </w:r>
            <w:r w:rsidR="0045332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bin. </w:t>
            </w:r>
          </w:p>
        </w:tc>
        <w:tc>
          <w:tcPr>
            <w:tcW w:w="5074" w:type="dxa"/>
          </w:tcPr>
          <w:p w:rsidR="00B34E8A" w:rsidRPr="00DF5BF4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>TRUE</w:t>
            </w:r>
            <w:r w:rsidR="00453329" w:rsidRPr="00DF5BF4">
              <w:rPr>
                <w:rFonts w:ascii="Century Gothic" w:hAnsi="Century Gothic"/>
                <w:sz w:val="20"/>
                <w:szCs w:val="20"/>
              </w:rPr>
              <w:t xml:space="preserve"> –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O</w:t>
            </w:r>
            <w:r w:rsidR="00453329" w:rsidRPr="00DF5BF4">
              <w:rPr>
                <w:rFonts w:ascii="Century Gothic" w:hAnsi="Century Gothic"/>
                <w:sz w:val="20"/>
                <w:szCs w:val="20"/>
              </w:rPr>
              <w:t xml:space="preserve">nly </w:t>
            </w:r>
            <w:r w:rsidR="00453329" w:rsidRPr="00D01499">
              <w:rPr>
                <w:rFonts w:ascii="Century Gothic" w:hAnsi="Century Gothic"/>
                <w:sz w:val="20"/>
                <w:szCs w:val="20"/>
                <w:u w:val="single"/>
              </w:rPr>
              <w:t>hard</w:t>
            </w:r>
            <w:r w:rsidR="00453329" w:rsidRPr="00DF5BF4">
              <w:rPr>
                <w:rFonts w:ascii="Century Gothic" w:hAnsi="Century Gothic"/>
                <w:sz w:val="20"/>
                <w:szCs w:val="20"/>
              </w:rPr>
              <w:t xml:space="preserve"> plastics can go in the yellow recycling bin.</w:t>
            </w:r>
            <w:r w:rsidR="00D01499">
              <w:rPr>
                <w:rFonts w:ascii="Century Gothic" w:hAnsi="Century Gothic"/>
                <w:sz w:val="20"/>
                <w:szCs w:val="20"/>
              </w:rPr>
              <w:t xml:space="preserve"> If you </w:t>
            </w:r>
          </w:p>
          <w:p w:rsidR="00453329" w:rsidRPr="00DF5BF4" w:rsidRDefault="00453329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34E8A" w:rsidRPr="009E2A3C" w:rsidTr="00DF5BF4">
        <w:tc>
          <w:tcPr>
            <w:tcW w:w="704" w:type="dxa"/>
          </w:tcPr>
          <w:p w:rsidR="00B34E8A" w:rsidRPr="009E2A3C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4678" w:type="dxa"/>
          </w:tcPr>
          <w:p w:rsidR="00B34E8A" w:rsidRPr="009E2A3C" w:rsidRDefault="00DF5BF4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It’s ok for food scraps to go in the general waste bin as they</w:t>
            </w:r>
            <w:r w:rsidR="00AC0F5A">
              <w:rPr>
                <w:rFonts w:ascii="Century Gothic" w:hAnsi="Century Gothic"/>
                <w:sz w:val="20"/>
                <w:szCs w:val="20"/>
              </w:rPr>
              <w:t xml:space="preserve"> are ‘organic’ and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break down in landfill.</w:t>
            </w:r>
          </w:p>
        </w:tc>
        <w:tc>
          <w:tcPr>
            <w:tcW w:w="5074" w:type="dxa"/>
          </w:tcPr>
          <w:p w:rsidR="00DF5BF4" w:rsidRPr="00DF5BF4" w:rsidRDefault="00DF5BF4" w:rsidP="002C13BE">
            <w:pPr>
              <w:pStyle w:val="NormalWeb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F5BF4">
              <w:rPr>
                <w:rFonts w:ascii="Century Gothic" w:hAnsi="Century Gothic"/>
                <w:b/>
                <w:sz w:val="20"/>
                <w:szCs w:val="20"/>
                <w:u w:val="single"/>
              </w:rPr>
              <w:t>FALSE</w:t>
            </w:r>
            <w:r w:rsidRPr="00DF5BF4">
              <w:rPr>
                <w:rFonts w:ascii="Century Gothic" w:hAnsi="Century Gothic"/>
                <w:b/>
                <w:sz w:val="20"/>
                <w:szCs w:val="20"/>
              </w:rPr>
              <w:t xml:space="preserve"> - </w:t>
            </w:r>
            <w:r w:rsidRPr="00DF5BF4">
              <w:rPr>
                <w:rFonts w:ascii="Century Gothic" w:hAnsi="Century Gothic"/>
                <w:sz w:val="20"/>
                <w:szCs w:val="20"/>
              </w:rPr>
              <w:t xml:space="preserve">Unless regularly turned over, food breaks down </w:t>
            </w:r>
            <w:r w:rsidR="00AC0F5A">
              <w:rPr>
                <w:rFonts w:ascii="Century Gothic" w:hAnsi="Century Gothic"/>
                <w:sz w:val="20"/>
                <w:szCs w:val="20"/>
              </w:rPr>
              <w:t xml:space="preserve">very </w:t>
            </w:r>
            <w:r w:rsidRPr="00DF5BF4">
              <w:rPr>
                <w:rFonts w:ascii="Century Gothic" w:hAnsi="Century Gothic"/>
                <w:sz w:val="20"/>
                <w:szCs w:val="20"/>
              </w:rPr>
              <w:t>slowly in landfill</w:t>
            </w:r>
            <w:r>
              <w:rPr>
                <w:rFonts w:ascii="Century Gothic" w:hAnsi="Century Gothic"/>
                <w:sz w:val="20"/>
                <w:szCs w:val="20"/>
              </w:rPr>
              <w:t>s</w:t>
            </w:r>
            <w:r w:rsidRPr="00DF5BF4">
              <w:rPr>
                <w:rFonts w:ascii="Century Gothic" w:hAnsi="Century Gothic"/>
                <w:sz w:val="20"/>
                <w:szCs w:val="20"/>
              </w:rPr>
              <w:t xml:space="preserve"> due to a lack of oxygen. This creates methane, a greenhouse gas that is 20 times more potent than carbon dioxide. </w:t>
            </w:r>
            <w:r>
              <w:rPr>
                <w:rFonts w:ascii="Century Gothic" w:hAnsi="Century Gothic"/>
                <w:sz w:val="20"/>
                <w:szCs w:val="20"/>
              </w:rPr>
              <w:t>It’s much better for scraps to be added to an organics bin with your green waste.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B34E8A" w:rsidRPr="009E2A3C" w:rsidTr="00DF5BF4">
        <w:tc>
          <w:tcPr>
            <w:tcW w:w="704" w:type="dxa"/>
          </w:tcPr>
          <w:p w:rsidR="00B34E8A" w:rsidRPr="009E2A3C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4678" w:type="dxa"/>
          </w:tcPr>
          <w:p w:rsidR="00B34E8A" w:rsidRPr="009E2A3C" w:rsidRDefault="00DF5BF4" w:rsidP="00D01499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Batteries</w:t>
            </w:r>
            <w:r w:rsidR="00AC0F5A">
              <w:rPr>
                <w:rFonts w:ascii="Century Gothic" w:hAnsi="Century Gothic"/>
                <w:sz w:val="20"/>
                <w:szCs w:val="20"/>
              </w:rPr>
              <w:t xml:space="preserve"> and mobile phones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40583" w:rsidRPr="00D01499">
              <w:rPr>
                <w:rFonts w:ascii="Century Gothic" w:hAnsi="Century Gothic"/>
                <w:sz w:val="20"/>
                <w:szCs w:val="20"/>
                <w:u w:val="single"/>
              </w:rPr>
              <w:t>cannot</w:t>
            </w:r>
            <w:r w:rsidR="00440583">
              <w:rPr>
                <w:rFonts w:ascii="Century Gothic" w:hAnsi="Century Gothic"/>
                <w:sz w:val="20"/>
                <w:szCs w:val="20"/>
              </w:rPr>
              <w:t xml:space="preserve"> be </w:t>
            </w:r>
            <w:r w:rsidR="00D01499">
              <w:rPr>
                <w:rFonts w:ascii="Century Gothic" w:hAnsi="Century Gothic"/>
                <w:sz w:val="20"/>
                <w:szCs w:val="20"/>
              </w:rPr>
              <w:t>recycled via</w:t>
            </w:r>
            <w:r w:rsidR="00440583">
              <w:rPr>
                <w:rFonts w:ascii="Century Gothic" w:hAnsi="Century Gothic"/>
                <w:sz w:val="20"/>
                <w:szCs w:val="20"/>
              </w:rPr>
              <w:t xml:space="preserve"> the yellow recycling bin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  <w:tc>
          <w:tcPr>
            <w:tcW w:w="5074" w:type="dxa"/>
          </w:tcPr>
          <w:p w:rsidR="00B34E8A" w:rsidRPr="00440583" w:rsidRDefault="00DF5BF4" w:rsidP="00D01499">
            <w:pPr>
              <w:spacing w:after="120" w:line="276" w:lineRule="auto"/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</w:pPr>
            <w:r w:rsidRPr="00DF5BF4">
              <w:rPr>
                <w:rFonts w:ascii="Century Gothic" w:eastAsia="Times New Roman" w:hAnsi="Century Gothic" w:cs="Times New Roman"/>
                <w:b/>
                <w:sz w:val="20"/>
                <w:szCs w:val="20"/>
                <w:u w:val="single"/>
                <w:lang w:eastAsia="en-AU"/>
              </w:rPr>
              <w:t>TRUE</w:t>
            </w:r>
            <w:r w:rsidRPr="00DF5BF4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 xml:space="preserve"> –</w:t>
            </w:r>
            <w:r w:rsidR="00AC0F5A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 xml:space="preserve"> Both</w:t>
            </w:r>
            <w:r w:rsidR="00D01499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 xml:space="preserve"> </w:t>
            </w:r>
            <w:r w:rsidR="00D01499">
              <w:rPr>
                <w:rFonts w:ascii="Century Gothic" w:hAnsi="Century Gothic"/>
                <w:sz w:val="20"/>
                <w:szCs w:val="20"/>
              </w:rPr>
              <w:t>are toxic to the environment</w:t>
            </w:r>
            <w:r w:rsidR="00AC0F5A">
              <w:rPr>
                <w:rFonts w:ascii="Century Gothic" w:hAnsi="Century Gothic"/>
                <w:sz w:val="20"/>
                <w:szCs w:val="20"/>
              </w:rPr>
              <w:t xml:space="preserve"> and need to be disposed of separately</w:t>
            </w:r>
            <w:r w:rsidR="00D01499">
              <w:rPr>
                <w:rFonts w:ascii="Century Gothic" w:hAnsi="Century Gothic"/>
                <w:sz w:val="20"/>
                <w:szCs w:val="20"/>
              </w:rPr>
              <w:t>.</w:t>
            </w:r>
            <w:r w:rsidR="00D0149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DF5BF4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 xml:space="preserve">There is a </w:t>
            </w:r>
            <w:r w:rsidR="00440583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 xml:space="preserve">special </w:t>
            </w:r>
            <w:r w:rsidRPr="00DF5BF4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>recycling box near Ask Adelaide in Hub Central</w:t>
            </w:r>
            <w:r w:rsidR="00440583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 xml:space="preserve"> to dispose of your </w:t>
            </w:r>
            <w:r w:rsidR="002C13BE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 xml:space="preserve">old </w:t>
            </w:r>
            <w:r w:rsidR="00440583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>batteries and mobile phones</w:t>
            </w:r>
            <w:r w:rsidRPr="00DF5BF4">
              <w:rPr>
                <w:rFonts w:ascii="Century Gothic" w:eastAsia="Times New Roman" w:hAnsi="Century Gothic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B34E8A" w:rsidRPr="009E2A3C" w:rsidTr="00DF5BF4">
        <w:tc>
          <w:tcPr>
            <w:tcW w:w="704" w:type="dxa"/>
          </w:tcPr>
          <w:p w:rsidR="00B34E8A" w:rsidRPr="009E2A3C" w:rsidRDefault="00C07EDE" w:rsidP="002C13BE">
            <w:pPr>
              <w:pStyle w:val="PlainText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  <w:tc>
          <w:tcPr>
            <w:tcW w:w="4678" w:type="dxa"/>
          </w:tcPr>
          <w:p w:rsidR="00B34E8A" w:rsidRPr="00D01499" w:rsidRDefault="00AC0F5A" w:rsidP="00AC0F5A">
            <w:pPr>
              <w:pStyle w:val="Heading3"/>
              <w:spacing w:line="276" w:lineRule="auto"/>
              <w:rPr>
                <w:rFonts w:ascii="Century Gothic" w:hAnsi="Century Gothic"/>
                <w:b w:val="0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sz w:val="20"/>
                <w:szCs w:val="20"/>
              </w:rPr>
              <w:t>‘</w:t>
            </w:r>
            <w:r w:rsidR="00887979">
              <w:rPr>
                <w:rFonts w:ascii="Century Gothic" w:hAnsi="Century Gothic"/>
                <w:b w:val="0"/>
                <w:sz w:val="20"/>
                <w:szCs w:val="20"/>
              </w:rPr>
              <w:t xml:space="preserve">Tetra </w:t>
            </w:r>
            <w:proofErr w:type="spellStart"/>
            <w:r w:rsidR="00887979">
              <w:rPr>
                <w:rFonts w:ascii="Century Gothic" w:hAnsi="Century Gothic"/>
                <w:b w:val="0"/>
                <w:sz w:val="20"/>
                <w:szCs w:val="20"/>
              </w:rPr>
              <w:t>pak</w:t>
            </w:r>
            <w:proofErr w:type="spellEnd"/>
            <w:r>
              <w:rPr>
                <w:rFonts w:ascii="Century Gothic" w:hAnsi="Century Gothic"/>
                <w:b w:val="0"/>
                <w:sz w:val="20"/>
                <w:szCs w:val="20"/>
              </w:rPr>
              <w:t>’</w:t>
            </w:r>
            <w:r w:rsidR="00887979">
              <w:rPr>
                <w:rFonts w:ascii="Century Gothic" w:hAnsi="Century Gothic"/>
                <w:b w:val="0"/>
                <w:sz w:val="20"/>
                <w:szCs w:val="20"/>
              </w:rPr>
              <w:t xml:space="preserve"> juice and l</w:t>
            </w:r>
            <w:r w:rsidR="00D01499" w:rsidRPr="00D01499">
              <w:rPr>
                <w:rFonts w:ascii="Century Gothic" w:hAnsi="Century Gothic"/>
                <w:b w:val="0"/>
                <w:sz w:val="20"/>
                <w:szCs w:val="20"/>
              </w:rPr>
              <w:t xml:space="preserve">ong-life milk cartons </w:t>
            </w:r>
            <w:r w:rsidR="00D01499" w:rsidRPr="00D01499">
              <w:rPr>
                <w:rFonts w:ascii="Century Gothic" w:hAnsi="Century Gothic"/>
                <w:b w:val="0"/>
                <w:sz w:val="20"/>
                <w:szCs w:val="20"/>
                <w:u w:val="single"/>
              </w:rPr>
              <w:t>cannot</w:t>
            </w:r>
            <w:r w:rsidR="00D01499" w:rsidRPr="00D01499">
              <w:rPr>
                <w:rFonts w:ascii="Century Gothic" w:hAnsi="Century Gothic"/>
                <w:b w:val="0"/>
                <w:sz w:val="20"/>
                <w:szCs w:val="20"/>
              </w:rPr>
              <w:t xml:space="preserve"> be recycled as they are lined with </w:t>
            </w:r>
            <w:r w:rsidR="00D01499">
              <w:rPr>
                <w:rFonts w:ascii="Century Gothic" w:hAnsi="Century Gothic"/>
                <w:b w:val="0"/>
                <w:sz w:val="20"/>
                <w:szCs w:val="20"/>
              </w:rPr>
              <w:t>plastic or aluminium foil.</w:t>
            </w:r>
          </w:p>
        </w:tc>
        <w:tc>
          <w:tcPr>
            <w:tcW w:w="5074" w:type="dxa"/>
          </w:tcPr>
          <w:p w:rsidR="00887979" w:rsidRPr="00887979" w:rsidRDefault="00D01499" w:rsidP="00AC0F5A">
            <w:pPr>
              <w:pStyle w:val="Heading3"/>
              <w:spacing w:line="276" w:lineRule="auto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887979">
              <w:rPr>
                <w:rFonts w:ascii="Century Gothic" w:hAnsi="Century Gothic"/>
                <w:sz w:val="20"/>
                <w:szCs w:val="20"/>
                <w:u w:val="single"/>
              </w:rPr>
              <w:t>FALSE</w:t>
            </w:r>
            <w:r w:rsidRPr="00887979">
              <w:rPr>
                <w:rFonts w:ascii="Century Gothic" w:hAnsi="Century Gothic"/>
                <w:b w:val="0"/>
                <w:sz w:val="20"/>
                <w:szCs w:val="20"/>
              </w:rPr>
              <w:t xml:space="preserve"> – Liquid paperboard</w:t>
            </w:r>
            <w:r w:rsidR="00887979" w:rsidRPr="00887979">
              <w:rPr>
                <w:rFonts w:ascii="Century Gothic" w:hAnsi="Century Gothic"/>
                <w:b w:val="0"/>
                <w:sz w:val="20"/>
                <w:szCs w:val="20"/>
              </w:rPr>
              <w:t xml:space="preserve"> </w:t>
            </w:r>
            <w:r w:rsidR="00887979">
              <w:rPr>
                <w:rFonts w:ascii="Century Gothic" w:hAnsi="Century Gothic"/>
                <w:b w:val="0"/>
                <w:sz w:val="20"/>
                <w:szCs w:val="20"/>
              </w:rPr>
              <w:t>items</w:t>
            </w:r>
            <w:r w:rsidR="00AC0F5A">
              <w:rPr>
                <w:rFonts w:ascii="Century Gothic" w:hAnsi="Century Gothic"/>
                <w:b w:val="0"/>
                <w:sz w:val="20"/>
                <w:szCs w:val="20"/>
              </w:rPr>
              <w:t xml:space="preserve"> like these</w:t>
            </w:r>
            <w:r w:rsidR="00887979">
              <w:rPr>
                <w:rFonts w:ascii="Century Gothic" w:hAnsi="Century Gothic"/>
                <w:b w:val="0"/>
                <w:sz w:val="20"/>
                <w:szCs w:val="20"/>
              </w:rPr>
              <w:t xml:space="preserve"> </w:t>
            </w:r>
            <w:r w:rsidR="00887979" w:rsidRPr="00887979">
              <w:rPr>
                <w:rFonts w:ascii="Century Gothic" w:hAnsi="Century Gothic"/>
                <w:b w:val="0"/>
                <w:sz w:val="20"/>
                <w:szCs w:val="20"/>
                <w:u w:val="single"/>
              </w:rPr>
              <w:t>can</w:t>
            </w:r>
            <w:r w:rsidR="00887979">
              <w:rPr>
                <w:rFonts w:ascii="Century Gothic" w:hAnsi="Century Gothic"/>
                <w:b w:val="0"/>
                <w:sz w:val="20"/>
                <w:szCs w:val="20"/>
              </w:rPr>
              <w:t xml:space="preserve"> be recycled by adding w</w:t>
            </w:r>
            <w:r w:rsidR="00AC0F5A">
              <w:rPr>
                <w:rFonts w:ascii="Century Gothic" w:hAnsi="Century Gothic"/>
                <w:b w:val="0"/>
                <w:sz w:val="20"/>
                <w:szCs w:val="20"/>
              </w:rPr>
              <w:t xml:space="preserve">ater </w:t>
            </w:r>
            <w:r w:rsidR="00887979" w:rsidRPr="00887979">
              <w:rPr>
                <w:rFonts w:ascii="Century Gothic" w:hAnsi="Century Gothic"/>
                <w:b w:val="0"/>
                <w:sz w:val="20"/>
                <w:szCs w:val="20"/>
              </w:rPr>
              <w:t xml:space="preserve">to the </w:t>
            </w:r>
            <w:r w:rsidR="00887979">
              <w:rPr>
                <w:rFonts w:ascii="Century Gothic" w:hAnsi="Century Gothic"/>
                <w:b w:val="0"/>
                <w:sz w:val="20"/>
                <w:szCs w:val="20"/>
              </w:rPr>
              <w:t>cartons in a vat and</w:t>
            </w:r>
            <w:r w:rsidR="00887979" w:rsidRPr="00887979">
              <w:rPr>
                <w:rFonts w:ascii="Century Gothic" w:hAnsi="Century Gothic"/>
                <w:b w:val="0"/>
                <w:sz w:val="20"/>
                <w:szCs w:val="20"/>
              </w:rPr>
              <w:t xml:space="preserve"> separating the cardboard from the plastic and foil layers. </w:t>
            </w:r>
            <w:r w:rsidR="00887979">
              <w:rPr>
                <w:rFonts w:ascii="Century Gothic" w:hAnsi="Century Gothic"/>
                <w:b w:val="0"/>
                <w:sz w:val="20"/>
                <w:szCs w:val="20"/>
              </w:rPr>
              <w:br/>
            </w:r>
          </w:p>
        </w:tc>
      </w:tr>
    </w:tbl>
    <w:p w:rsidR="00B34E8A" w:rsidRDefault="00B34E8A" w:rsidP="002C13BE">
      <w:pPr>
        <w:pStyle w:val="PlainText"/>
        <w:spacing w:line="276" w:lineRule="auto"/>
        <w:rPr>
          <w:rFonts w:ascii="Century Gothic" w:hAnsi="Century Gothic"/>
          <w:sz w:val="26"/>
          <w:szCs w:val="26"/>
          <w:u w:val="single"/>
        </w:rPr>
      </w:pPr>
    </w:p>
    <w:p w:rsidR="00ED02EE" w:rsidRPr="00796179" w:rsidRDefault="00ED02EE" w:rsidP="00643A6F">
      <w:pPr>
        <w:pStyle w:val="NormalWeb"/>
        <w:rPr>
          <w:rFonts w:ascii="Century Gothic" w:hAnsi="Century Gothic"/>
          <w:sz w:val="22"/>
          <w:szCs w:val="22"/>
        </w:rPr>
      </w:pPr>
    </w:p>
    <w:sectPr w:rsidR="00ED02EE" w:rsidRPr="00796179" w:rsidSect="00F501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0B73"/>
    <w:multiLevelType w:val="hybridMultilevel"/>
    <w:tmpl w:val="B7F4B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E31"/>
    <w:multiLevelType w:val="hybridMultilevel"/>
    <w:tmpl w:val="21F405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53F25"/>
    <w:multiLevelType w:val="multilevel"/>
    <w:tmpl w:val="4A5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F1F08"/>
    <w:multiLevelType w:val="multilevel"/>
    <w:tmpl w:val="40C2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46867"/>
    <w:multiLevelType w:val="multilevel"/>
    <w:tmpl w:val="1B4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D0BDE"/>
    <w:multiLevelType w:val="multilevel"/>
    <w:tmpl w:val="1048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35D7A"/>
    <w:multiLevelType w:val="multilevel"/>
    <w:tmpl w:val="BE4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306E"/>
    <w:multiLevelType w:val="hybridMultilevel"/>
    <w:tmpl w:val="56AC812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1708"/>
    <w:multiLevelType w:val="hybridMultilevel"/>
    <w:tmpl w:val="7DE41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06088"/>
    <w:multiLevelType w:val="hybridMultilevel"/>
    <w:tmpl w:val="A9F6D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D2AD2"/>
    <w:multiLevelType w:val="hybridMultilevel"/>
    <w:tmpl w:val="F586C24E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F838C3"/>
    <w:multiLevelType w:val="multilevel"/>
    <w:tmpl w:val="8A74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E21B4"/>
    <w:multiLevelType w:val="hybridMultilevel"/>
    <w:tmpl w:val="3B48BB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0F7E37"/>
    <w:multiLevelType w:val="hybridMultilevel"/>
    <w:tmpl w:val="D0C00A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E30347"/>
    <w:multiLevelType w:val="hybridMultilevel"/>
    <w:tmpl w:val="2CCC1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17062"/>
    <w:multiLevelType w:val="multilevel"/>
    <w:tmpl w:val="61D4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542F5"/>
    <w:multiLevelType w:val="multilevel"/>
    <w:tmpl w:val="C84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57A8D"/>
    <w:multiLevelType w:val="multilevel"/>
    <w:tmpl w:val="74D2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A2FF8"/>
    <w:multiLevelType w:val="hybridMultilevel"/>
    <w:tmpl w:val="FBC2EE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1D539A"/>
    <w:multiLevelType w:val="hybridMultilevel"/>
    <w:tmpl w:val="135287F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465207"/>
    <w:multiLevelType w:val="hybridMultilevel"/>
    <w:tmpl w:val="CE5644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463C3"/>
    <w:multiLevelType w:val="multilevel"/>
    <w:tmpl w:val="E1EC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4A727F"/>
    <w:multiLevelType w:val="multilevel"/>
    <w:tmpl w:val="9FCC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344D4"/>
    <w:multiLevelType w:val="multilevel"/>
    <w:tmpl w:val="6A3A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20B8F"/>
    <w:multiLevelType w:val="multilevel"/>
    <w:tmpl w:val="17B0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041875"/>
    <w:multiLevelType w:val="multilevel"/>
    <w:tmpl w:val="0086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4E5D9F"/>
    <w:multiLevelType w:val="hybridMultilevel"/>
    <w:tmpl w:val="B246B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95EC1"/>
    <w:multiLevelType w:val="multilevel"/>
    <w:tmpl w:val="AFE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51665"/>
    <w:multiLevelType w:val="multilevel"/>
    <w:tmpl w:val="9A6A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A66F1"/>
    <w:multiLevelType w:val="multilevel"/>
    <w:tmpl w:val="0E80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0411BB"/>
    <w:multiLevelType w:val="multilevel"/>
    <w:tmpl w:val="B7E2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037204"/>
    <w:multiLevelType w:val="multilevel"/>
    <w:tmpl w:val="CD2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B661B"/>
    <w:multiLevelType w:val="multilevel"/>
    <w:tmpl w:val="B070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3"/>
  </w:num>
  <w:num w:numId="3">
    <w:abstractNumId w:val="30"/>
  </w:num>
  <w:num w:numId="4">
    <w:abstractNumId w:val="27"/>
  </w:num>
  <w:num w:numId="5">
    <w:abstractNumId w:val="5"/>
  </w:num>
  <w:num w:numId="6">
    <w:abstractNumId w:val="17"/>
  </w:num>
  <w:num w:numId="7">
    <w:abstractNumId w:val="25"/>
  </w:num>
  <w:num w:numId="8">
    <w:abstractNumId w:val="3"/>
  </w:num>
  <w:num w:numId="9">
    <w:abstractNumId w:val="6"/>
  </w:num>
  <w:num w:numId="10">
    <w:abstractNumId w:val="4"/>
  </w:num>
  <w:num w:numId="11">
    <w:abstractNumId w:val="21"/>
  </w:num>
  <w:num w:numId="12">
    <w:abstractNumId w:val="24"/>
  </w:num>
  <w:num w:numId="13">
    <w:abstractNumId w:val="12"/>
  </w:num>
  <w:num w:numId="14">
    <w:abstractNumId w:val="13"/>
  </w:num>
  <w:num w:numId="15">
    <w:abstractNumId w:val="1"/>
  </w:num>
  <w:num w:numId="16">
    <w:abstractNumId w:val="18"/>
  </w:num>
  <w:num w:numId="17">
    <w:abstractNumId w:val="9"/>
  </w:num>
  <w:num w:numId="18">
    <w:abstractNumId w:val="0"/>
  </w:num>
  <w:num w:numId="19">
    <w:abstractNumId w:val="20"/>
  </w:num>
  <w:num w:numId="20">
    <w:abstractNumId w:val="14"/>
  </w:num>
  <w:num w:numId="21">
    <w:abstractNumId w:val="7"/>
  </w:num>
  <w:num w:numId="22">
    <w:abstractNumId w:val="10"/>
  </w:num>
  <w:num w:numId="23">
    <w:abstractNumId w:val="19"/>
  </w:num>
  <w:num w:numId="24">
    <w:abstractNumId w:val="8"/>
  </w:num>
  <w:num w:numId="25">
    <w:abstractNumId w:val="11"/>
  </w:num>
  <w:num w:numId="26">
    <w:abstractNumId w:val="15"/>
  </w:num>
  <w:num w:numId="27">
    <w:abstractNumId w:val="16"/>
  </w:num>
  <w:num w:numId="28">
    <w:abstractNumId w:val="32"/>
  </w:num>
  <w:num w:numId="29">
    <w:abstractNumId w:val="2"/>
  </w:num>
  <w:num w:numId="30">
    <w:abstractNumId w:val="28"/>
  </w:num>
  <w:num w:numId="31">
    <w:abstractNumId w:val="29"/>
  </w:num>
  <w:num w:numId="32">
    <w:abstractNumId w:val="2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25"/>
    <w:rsid w:val="00013BCB"/>
    <w:rsid w:val="00056E19"/>
    <w:rsid w:val="000B0BBA"/>
    <w:rsid w:val="0016765F"/>
    <w:rsid w:val="00170D95"/>
    <w:rsid w:val="00175428"/>
    <w:rsid w:val="001916F3"/>
    <w:rsid w:val="001A7CCB"/>
    <w:rsid w:val="001B6B81"/>
    <w:rsid w:val="00246C6C"/>
    <w:rsid w:val="00280A51"/>
    <w:rsid w:val="002C13BE"/>
    <w:rsid w:val="002D6174"/>
    <w:rsid w:val="003618DB"/>
    <w:rsid w:val="004320BB"/>
    <w:rsid w:val="00440583"/>
    <w:rsid w:val="00453329"/>
    <w:rsid w:val="004A2F26"/>
    <w:rsid w:val="004A714D"/>
    <w:rsid w:val="004C604A"/>
    <w:rsid w:val="004D7881"/>
    <w:rsid w:val="00535E04"/>
    <w:rsid w:val="00586000"/>
    <w:rsid w:val="00632DF9"/>
    <w:rsid w:val="00643A6F"/>
    <w:rsid w:val="006702E9"/>
    <w:rsid w:val="00675FAC"/>
    <w:rsid w:val="006F3688"/>
    <w:rsid w:val="00753ED5"/>
    <w:rsid w:val="00796179"/>
    <w:rsid w:val="0081114B"/>
    <w:rsid w:val="008127F0"/>
    <w:rsid w:val="00827EA9"/>
    <w:rsid w:val="00887979"/>
    <w:rsid w:val="008B66DB"/>
    <w:rsid w:val="00972460"/>
    <w:rsid w:val="00980877"/>
    <w:rsid w:val="009E2A3C"/>
    <w:rsid w:val="009E567C"/>
    <w:rsid w:val="00A173F5"/>
    <w:rsid w:val="00A43794"/>
    <w:rsid w:val="00A54F29"/>
    <w:rsid w:val="00A70D84"/>
    <w:rsid w:val="00A857FE"/>
    <w:rsid w:val="00AC0F5A"/>
    <w:rsid w:val="00B34E8A"/>
    <w:rsid w:val="00B35BF0"/>
    <w:rsid w:val="00B3603C"/>
    <w:rsid w:val="00B90D8D"/>
    <w:rsid w:val="00BA3DB0"/>
    <w:rsid w:val="00BC0C4C"/>
    <w:rsid w:val="00C07EDE"/>
    <w:rsid w:val="00C350E4"/>
    <w:rsid w:val="00C74D22"/>
    <w:rsid w:val="00D01499"/>
    <w:rsid w:val="00D8708B"/>
    <w:rsid w:val="00DF5BF4"/>
    <w:rsid w:val="00E2175F"/>
    <w:rsid w:val="00E36196"/>
    <w:rsid w:val="00ED02EE"/>
    <w:rsid w:val="00F4409B"/>
    <w:rsid w:val="00F47D25"/>
    <w:rsid w:val="00F50163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962939-EAB5-47A6-BE45-90F26D8D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4320BB"/>
    <w:pPr>
      <w:spacing w:before="120" w:after="120" w:line="240" w:lineRule="auto"/>
      <w:outlineLvl w:val="1"/>
    </w:pPr>
    <w:rPr>
      <w:rFonts w:ascii="Century Gothic" w:eastAsia="Times New Roman" w:hAnsi="Century Gothic" w:cs="Times New Roman"/>
      <w:b/>
      <w:bCs/>
      <w:sz w:val="2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50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1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7D2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7D25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F50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F50163"/>
    <w:rPr>
      <w:color w:val="0000FF"/>
      <w:u w:val="single"/>
    </w:rPr>
  </w:style>
  <w:style w:type="paragraph" w:customStyle="1" w:styleId="intro">
    <w:name w:val="intro"/>
    <w:basedOn w:val="Normal"/>
    <w:rsid w:val="00F5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F5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016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320BB"/>
    <w:rPr>
      <w:rFonts w:ascii="Century Gothic" w:eastAsia="Times New Roman" w:hAnsi="Century Gothic" w:cs="Times New Roman"/>
      <w:b/>
      <w:bCs/>
      <w:sz w:val="2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5016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Emphasis">
    <w:name w:val="Emphasis"/>
    <w:basedOn w:val="DefaultParagraphFont"/>
    <w:uiPriority w:val="20"/>
    <w:qFormat/>
    <w:rsid w:val="00F50163"/>
    <w:rPr>
      <w:i/>
      <w:iCs/>
    </w:rPr>
  </w:style>
  <w:style w:type="paragraph" w:customStyle="1" w:styleId="detail-data-content">
    <w:name w:val="detail-data-content"/>
    <w:basedOn w:val="Normal"/>
    <w:rsid w:val="00F5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con">
    <w:name w:val="icon"/>
    <w:basedOn w:val="DefaultParagraphFont"/>
    <w:rsid w:val="00F50163"/>
  </w:style>
  <w:style w:type="character" w:customStyle="1" w:styleId="Heading4Char">
    <w:name w:val="Heading 4 Char"/>
    <w:basedOn w:val="DefaultParagraphFont"/>
    <w:link w:val="Heading4"/>
    <w:uiPriority w:val="9"/>
    <w:semiHidden/>
    <w:rsid w:val="00F501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50163"/>
    <w:pPr>
      <w:spacing w:after="240" w:line="480" w:lineRule="auto"/>
      <w:ind w:left="720" w:firstLine="360"/>
      <w:contextualSpacing/>
    </w:pPr>
    <w:rPr>
      <w:rFonts w:eastAsiaTheme="minorEastAsia"/>
    </w:rPr>
  </w:style>
  <w:style w:type="character" w:customStyle="1" w:styleId="tgc">
    <w:name w:val="_tgc"/>
    <w:basedOn w:val="DefaultParagraphFont"/>
    <w:rsid w:val="00B3603C"/>
  </w:style>
  <w:style w:type="character" w:styleId="FollowedHyperlink">
    <w:name w:val="FollowedHyperlink"/>
    <w:basedOn w:val="DefaultParagraphFont"/>
    <w:uiPriority w:val="99"/>
    <w:semiHidden/>
    <w:unhideWhenUsed/>
    <w:rsid w:val="00ED02E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3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D65A5-3A7B-4D15-A289-2949B46B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9CB4E5B7.dotm</Template>
  <TotalTime>175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Phillipa Schliebs</dc:creator>
  <cp:lastModifiedBy>Phillipa Schliebs</cp:lastModifiedBy>
  <cp:revision>14</cp:revision>
  <cp:lastPrinted>2015-12-10T03:56:00Z</cp:lastPrinted>
  <dcterms:created xsi:type="dcterms:W3CDTF">2016-01-07T04:01:00Z</dcterms:created>
  <dcterms:modified xsi:type="dcterms:W3CDTF">2016-01-08T02:33:00Z</dcterms:modified>
</cp:coreProperties>
</file>