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A97BE" w14:textId="77777777" w:rsidR="00B91E93" w:rsidRPr="00555238" w:rsidRDefault="00B91E93" w:rsidP="008D427C">
      <w:pPr>
        <w:pStyle w:val="DocumentLabel"/>
        <w:rPr>
          <w:color w:val="FF6600"/>
        </w:rPr>
      </w:pPr>
      <w:r w:rsidRPr="00555238">
        <w:t>AUTHOR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270"/>
        <w:gridCol w:w="3240"/>
        <w:gridCol w:w="270"/>
        <w:gridCol w:w="2970"/>
        <w:gridCol w:w="270"/>
        <w:gridCol w:w="1620"/>
      </w:tblGrid>
      <w:tr w:rsidR="00B91E93" w:rsidRPr="000501E8" w14:paraId="3E86D332" w14:textId="77777777" w:rsidTr="007421AE">
        <w:trPr>
          <w:trHeight w:val="423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1C25B2" w14:textId="77777777" w:rsidR="00B91E93" w:rsidRPr="000501E8" w:rsidRDefault="00B91E93" w:rsidP="007421AE">
            <w:pPr>
              <w:tabs>
                <w:tab w:val="left" w:pos="1440"/>
                <w:tab w:val="left" w:pos="7200"/>
              </w:tabs>
              <w:jc w:val="center"/>
            </w:pPr>
            <w:r w:rsidRPr="000501E8">
              <w:rPr>
                <w:b/>
              </w:rPr>
              <w:t>Department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EF70D" w14:textId="77777777" w:rsidR="00B91E93" w:rsidRPr="000501E8" w:rsidRDefault="00B91E93" w:rsidP="007421A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B8A24F" w14:textId="77777777" w:rsidR="00B91E93" w:rsidRPr="000501E8" w:rsidRDefault="00B91E93" w:rsidP="007421AE">
            <w:pPr>
              <w:tabs>
                <w:tab w:val="left" w:pos="1440"/>
                <w:tab w:val="left" w:pos="7200"/>
              </w:tabs>
              <w:jc w:val="center"/>
            </w:pPr>
            <w:r w:rsidRPr="000501E8">
              <w:rPr>
                <w:b/>
              </w:rPr>
              <w:t>Signature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37A2D1" w14:textId="77777777" w:rsidR="00B91E93" w:rsidRPr="000501E8" w:rsidRDefault="00B91E93" w:rsidP="007421A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6DF7FA" w14:textId="77777777" w:rsidR="00B91E93" w:rsidRPr="00DB11F1" w:rsidRDefault="00B91E93" w:rsidP="007421AE">
            <w:pPr>
              <w:tabs>
                <w:tab w:val="left" w:pos="1440"/>
                <w:tab w:val="left" w:pos="7200"/>
              </w:tabs>
              <w:jc w:val="center"/>
              <w:rPr>
                <w:b/>
              </w:rPr>
            </w:pPr>
            <w:r w:rsidRPr="00DB11F1">
              <w:rPr>
                <w:b/>
              </w:rPr>
              <w:t>Print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F19AB" w14:textId="77777777" w:rsidR="00B91E93" w:rsidRPr="00DB11F1" w:rsidRDefault="00B91E93" w:rsidP="007421AE">
            <w:pPr>
              <w:tabs>
                <w:tab w:val="left" w:pos="1440"/>
                <w:tab w:val="left" w:pos="7200"/>
              </w:tabs>
              <w:jc w:val="center"/>
              <w:rPr>
                <w:b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8ABE2" w14:textId="77777777" w:rsidR="00B91E93" w:rsidRPr="00DB11F1" w:rsidRDefault="00B91E93" w:rsidP="007421AE">
            <w:pPr>
              <w:tabs>
                <w:tab w:val="left" w:pos="1440"/>
                <w:tab w:val="left" w:pos="7200"/>
              </w:tabs>
              <w:jc w:val="center"/>
              <w:rPr>
                <w:b/>
              </w:rPr>
            </w:pPr>
            <w:r w:rsidRPr="00DB11F1">
              <w:rPr>
                <w:b/>
              </w:rPr>
              <w:t>Date</w:t>
            </w:r>
          </w:p>
        </w:tc>
      </w:tr>
      <w:tr w:rsidR="00B91E93" w:rsidRPr="000501E8" w14:paraId="2CDA47F9" w14:textId="77777777" w:rsidTr="007421AE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60F3B0" w14:textId="77777777" w:rsidR="00B91E93" w:rsidRPr="000501E8" w:rsidRDefault="00B91E93" w:rsidP="007421AE">
            <w:pPr>
              <w:tabs>
                <w:tab w:val="left" w:pos="1440"/>
                <w:tab w:val="left" w:pos="7200"/>
              </w:tabs>
              <w:jc w:val="center"/>
            </w:pPr>
            <w:r>
              <w:t>R&amp;D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718E91" w14:textId="77777777" w:rsidR="00B91E93" w:rsidRPr="000501E8" w:rsidRDefault="00B91E93" w:rsidP="007421AE">
            <w:pPr>
              <w:tabs>
                <w:tab w:val="left" w:pos="1440"/>
                <w:tab w:val="left" w:pos="7200"/>
              </w:tabs>
            </w:pP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6770C2B" w14:textId="77777777" w:rsidR="00B91E93" w:rsidRPr="000501E8" w:rsidRDefault="00B91E93" w:rsidP="007421A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1AB001" w14:textId="77777777" w:rsidR="00B91E93" w:rsidRPr="000501E8" w:rsidRDefault="00B91E93" w:rsidP="007421A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97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ADEDCCB" w14:textId="77777777" w:rsidR="00B91E93" w:rsidRPr="000501E8" w:rsidRDefault="00436137" w:rsidP="008D427C">
            <w:pPr>
              <w:tabs>
                <w:tab w:val="left" w:pos="1440"/>
                <w:tab w:val="left" w:pos="7200"/>
              </w:tabs>
              <w:jc w:val="center"/>
            </w:pPr>
            <w:r>
              <w:t>Ken Woodland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2C94E10" w14:textId="77777777" w:rsidR="00B91E93" w:rsidRPr="000501E8" w:rsidRDefault="00B91E93" w:rsidP="007421A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</w:tcPr>
          <w:p w14:paraId="7FC46817" w14:textId="4A9FB49E" w:rsidR="00B91E93" w:rsidRPr="000501E8" w:rsidRDefault="00B91E93" w:rsidP="007421AE">
            <w:pPr>
              <w:tabs>
                <w:tab w:val="left" w:pos="1440"/>
                <w:tab w:val="left" w:pos="7200"/>
              </w:tabs>
              <w:jc w:val="center"/>
            </w:pPr>
          </w:p>
        </w:tc>
      </w:tr>
    </w:tbl>
    <w:p w14:paraId="4D07F18D" w14:textId="77777777" w:rsidR="00B91E93" w:rsidRPr="007A45B6" w:rsidRDefault="00B91E93" w:rsidP="008D427C">
      <w:pPr>
        <w:pStyle w:val="DocumentLabel"/>
        <w:rPr>
          <w:color w:val="FF6600"/>
        </w:rPr>
      </w:pPr>
      <w:r>
        <w:t>SIGNATURES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270"/>
        <w:gridCol w:w="3240"/>
        <w:gridCol w:w="270"/>
        <w:gridCol w:w="2970"/>
        <w:gridCol w:w="270"/>
        <w:gridCol w:w="1620"/>
      </w:tblGrid>
      <w:tr w:rsidR="00B91E93" w:rsidRPr="000501E8" w14:paraId="504B4754" w14:textId="77777777" w:rsidTr="007421AE">
        <w:trPr>
          <w:trHeight w:val="423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CA7CBF" w14:textId="77777777" w:rsidR="00B91E93" w:rsidRPr="000501E8" w:rsidRDefault="00B91E93" w:rsidP="007421AE">
            <w:pPr>
              <w:tabs>
                <w:tab w:val="left" w:pos="1440"/>
                <w:tab w:val="left" w:pos="7200"/>
              </w:tabs>
              <w:jc w:val="center"/>
            </w:pPr>
            <w:r w:rsidRPr="000501E8">
              <w:rPr>
                <w:b/>
              </w:rPr>
              <w:t>Department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09304" w14:textId="77777777" w:rsidR="00B91E93" w:rsidRPr="000501E8" w:rsidRDefault="00B91E93" w:rsidP="007421A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B4BBF3" w14:textId="77777777" w:rsidR="00B91E93" w:rsidRPr="000501E8" w:rsidRDefault="00B91E93" w:rsidP="007421AE">
            <w:pPr>
              <w:tabs>
                <w:tab w:val="left" w:pos="1440"/>
                <w:tab w:val="left" w:pos="7200"/>
              </w:tabs>
              <w:jc w:val="center"/>
            </w:pPr>
            <w:r w:rsidRPr="000501E8">
              <w:rPr>
                <w:b/>
              </w:rPr>
              <w:t>Signature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B154B" w14:textId="77777777" w:rsidR="00B91E93" w:rsidRPr="000501E8" w:rsidRDefault="00B91E93" w:rsidP="007421A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8CCB0A" w14:textId="77777777" w:rsidR="00B91E93" w:rsidRPr="00DB11F1" w:rsidRDefault="00B91E93" w:rsidP="007421AE">
            <w:pPr>
              <w:tabs>
                <w:tab w:val="left" w:pos="1440"/>
                <w:tab w:val="left" w:pos="7200"/>
              </w:tabs>
              <w:jc w:val="center"/>
              <w:rPr>
                <w:b/>
              </w:rPr>
            </w:pPr>
            <w:r w:rsidRPr="00DB11F1">
              <w:rPr>
                <w:b/>
              </w:rPr>
              <w:t>Print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634F2" w14:textId="77777777" w:rsidR="00B91E93" w:rsidRPr="00DB11F1" w:rsidRDefault="00B91E93" w:rsidP="007421AE">
            <w:pPr>
              <w:tabs>
                <w:tab w:val="left" w:pos="1440"/>
                <w:tab w:val="left" w:pos="7200"/>
              </w:tabs>
              <w:jc w:val="center"/>
              <w:rPr>
                <w:b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9FA7C" w14:textId="77777777" w:rsidR="00B91E93" w:rsidRPr="00DB11F1" w:rsidRDefault="00B91E93" w:rsidP="007421AE">
            <w:pPr>
              <w:tabs>
                <w:tab w:val="left" w:pos="1440"/>
                <w:tab w:val="left" w:pos="7200"/>
              </w:tabs>
              <w:jc w:val="center"/>
              <w:rPr>
                <w:b/>
              </w:rPr>
            </w:pPr>
            <w:r w:rsidRPr="00DB11F1">
              <w:rPr>
                <w:b/>
              </w:rPr>
              <w:t>Date</w:t>
            </w:r>
          </w:p>
        </w:tc>
      </w:tr>
      <w:tr w:rsidR="00B91E93" w:rsidRPr="000501E8" w14:paraId="7642F0D9" w14:textId="77777777" w:rsidTr="007421AE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FC4B03" w14:textId="77777777" w:rsidR="00B91E93" w:rsidRPr="000501E8" w:rsidRDefault="00B91E93" w:rsidP="007421AE">
            <w:pPr>
              <w:tabs>
                <w:tab w:val="left" w:pos="1440"/>
                <w:tab w:val="left" w:pos="7200"/>
              </w:tabs>
              <w:jc w:val="center"/>
            </w:pPr>
            <w:r>
              <w:t>R&amp;D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D6A8B3" w14:textId="77777777" w:rsidR="00B91E93" w:rsidRPr="000501E8" w:rsidRDefault="00B91E93" w:rsidP="007421AE">
            <w:pPr>
              <w:tabs>
                <w:tab w:val="left" w:pos="1440"/>
                <w:tab w:val="left" w:pos="7200"/>
              </w:tabs>
            </w:pP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D12C98B" w14:textId="77777777" w:rsidR="00B91E93" w:rsidRPr="000501E8" w:rsidRDefault="00B91E93" w:rsidP="007421A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CAD6A1" w14:textId="77777777" w:rsidR="00B91E93" w:rsidRPr="000501E8" w:rsidRDefault="00B91E93" w:rsidP="007421A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97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4989F26" w14:textId="77777777" w:rsidR="00B91E93" w:rsidRPr="000501E8" w:rsidRDefault="00B91E93" w:rsidP="007421A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E1E6BA5" w14:textId="77777777" w:rsidR="00B91E93" w:rsidRPr="000501E8" w:rsidRDefault="00B91E93" w:rsidP="007421A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</w:tcPr>
          <w:p w14:paraId="10144FB8" w14:textId="77777777" w:rsidR="00B91E93" w:rsidRPr="000501E8" w:rsidRDefault="00B91E93" w:rsidP="007421AE">
            <w:pPr>
              <w:tabs>
                <w:tab w:val="left" w:pos="1440"/>
                <w:tab w:val="left" w:pos="7200"/>
              </w:tabs>
              <w:jc w:val="center"/>
            </w:pPr>
          </w:p>
        </w:tc>
      </w:tr>
      <w:tr w:rsidR="00B91E93" w:rsidRPr="000501E8" w14:paraId="61335D3C" w14:textId="77777777" w:rsidTr="007421AE">
        <w:trPr>
          <w:trHeight w:val="413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1EBF14" w14:textId="77777777" w:rsidR="00B91E93" w:rsidRPr="000501E8" w:rsidRDefault="00B91E93" w:rsidP="007421AE">
            <w:pPr>
              <w:tabs>
                <w:tab w:val="left" w:pos="1440"/>
                <w:tab w:val="left" w:pos="7200"/>
              </w:tabs>
              <w:jc w:val="center"/>
            </w:pPr>
            <w:r>
              <w:t>Marketing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51AB1" w14:textId="77777777" w:rsidR="00B91E93" w:rsidRPr="000501E8" w:rsidRDefault="00B91E93" w:rsidP="007421AE">
            <w:pPr>
              <w:tabs>
                <w:tab w:val="left" w:pos="1440"/>
                <w:tab w:val="left" w:pos="7200"/>
              </w:tabs>
            </w:pP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A2DA329" w14:textId="77777777" w:rsidR="00B91E93" w:rsidRPr="000501E8" w:rsidRDefault="00B91E93" w:rsidP="007421A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D93D57" w14:textId="77777777" w:rsidR="00B91E93" w:rsidRPr="000501E8" w:rsidRDefault="00B91E93" w:rsidP="007421A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97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01301E1" w14:textId="77777777" w:rsidR="00B91E93" w:rsidRPr="000501E8" w:rsidRDefault="00B91E93" w:rsidP="007421A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43BF552" w14:textId="77777777" w:rsidR="00B91E93" w:rsidRPr="000501E8" w:rsidRDefault="00B91E93" w:rsidP="007421A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</w:tcPr>
          <w:p w14:paraId="1B3F29CD" w14:textId="77777777" w:rsidR="00B91E93" w:rsidRPr="000501E8" w:rsidRDefault="00B91E93" w:rsidP="007421AE">
            <w:pPr>
              <w:tabs>
                <w:tab w:val="left" w:pos="1440"/>
                <w:tab w:val="left" w:pos="7200"/>
              </w:tabs>
              <w:jc w:val="center"/>
            </w:pPr>
          </w:p>
        </w:tc>
      </w:tr>
      <w:tr w:rsidR="00B91E93" w:rsidRPr="000501E8" w14:paraId="089BEC19" w14:textId="77777777" w:rsidTr="007421AE">
        <w:trPr>
          <w:trHeight w:val="44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8CB6BE" w14:textId="77777777" w:rsidR="00B91E93" w:rsidRPr="000501E8" w:rsidRDefault="00B91E93" w:rsidP="007421AE">
            <w:pPr>
              <w:tabs>
                <w:tab w:val="left" w:pos="1440"/>
                <w:tab w:val="left" w:pos="7200"/>
              </w:tabs>
              <w:jc w:val="center"/>
            </w:pPr>
            <w:r>
              <w:t>Quality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B58BC" w14:textId="77777777" w:rsidR="00B91E93" w:rsidRPr="000501E8" w:rsidRDefault="00B91E93" w:rsidP="007421AE">
            <w:pPr>
              <w:tabs>
                <w:tab w:val="left" w:pos="1440"/>
                <w:tab w:val="left" w:pos="7200"/>
              </w:tabs>
            </w:pP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C98099A" w14:textId="77777777" w:rsidR="00B91E93" w:rsidRPr="000501E8" w:rsidRDefault="00B91E93" w:rsidP="007421A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5229A" w14:textId="77777777" w:rsidR="00B91E93" w:rsidRPr="000501E8" w:rsidRDefault="00B91E93" w:rsidP="007421A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97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2FD36A1" w14:textId="77777777" w:rsidR="00B91E93" w:rsidRPr="000501E8" w:rsidRDefault="00B91E93" w:rsidP="007421A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725794E" w14:textId="77777777" w:rsidR="00B91E93" w:rsidRPr="000501E8" w:rsidRDefault="00B91E93" w:rsidP="007421A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</w:tcPr>
          <w:p w14:paraId="23AB95BB" w14:textId="77777777" w:rsidR="00B91E93" w:rsidRPr="000501E8" w:rsidRDefault="00B91E93" w:rsidP="007421AE">
            <w:pPr>
              <w:tabs>
                <w:tab w:val="left" w:pos="1440"/>
                <w:tab w:val="left" w:pos="7200"/>
              </w:tabs>
              <w:jc w:val="center"/>
            </w:pPr>
          </w:p>
        </w:tc>
      </w:tr>
    </w:tbl>
    <w:p w14:paraId="60BD214B" w14:textId="77777777" w:rsidR="00B91E93" w:rsidRPr="00555238" w:rsidRDefault="00B91E93" w:rsidP="008D427C">
      <w:pPr>
        <w:pStyle w:val="DocumentLabel"/>
      </w:pPr>
      <w:r w:rsidRPr="00555238"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268"/>
        <w:gridCol w:w="1446"/>
        <w:gridCol w:w="270"/>
        <w:gridCol w:w="900"/>
        <w:gridCol w:w="270"/>
        <w:gridCol w:w="6408"/>
      </w:tblGrid>
      <w:tr w:rsidR="00B91E93" w:rsidRPr="00BB3547" w14:paraId="0CC9D225" w14:textId="77777777" w:rsidTr="007421AE">
        <w:trPr>
          <w:trHeight w:val="432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B32C83" w14:textId="77777777" w:rsidR="00B91E93" w:rsidRPr="00BB3547" w:rsidRDefault="00B91E93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BB3547">
              <w:rPr>
                <w:b/>
              </w:rPr>
              <w:t>Rev.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BF7781" w14:textId="77777777" w:rsidR="00B91E93" w:rsidRPr="00BB3547" w:rsidRDefault="00B91E93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586881" w14:textId="77777777" w:rsidR="00B91E93" w:rsidRPr="00BB3547" w:rsidRDefault="00B91E93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BB3547">
              <w:rPr>
                <w:b/>
              </w:rPr>
              <w:t>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ADF222" w14:textId="77777777" w:rsidR="00B91E93" w:rsidRPr="00BB3547" w:rsidRDefault="00B91E93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2ED0F4" w14:textId="77777777" w:rsidR="00B91E93" w:rsidRPr="00BB3547" w:rsidRDefault="00B91E93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BB3547">
              <w:rPr>
                <w:b/>
              </w:rPr>
              <w:t>Initials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12E8DF" w14:textId="77777777" w:rsidR="00B91E93" w:rsidRPr="00BB3547" w:rsidRDefault="00B91E93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6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7C90BF" w14:textId="77777777" w:rsidR="00B91E93" w:rsidRPr="00BB3547" w:rsidRDefault="00B91E93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BB3547">
              <w:rPr>
                <w:b/>
              </w:rPr>
              <w:t>Description</w:t>
            </w:r>
          </w:p>
        </w:tc>
      </w:tr>
      <w:tr w:rsidR="00B91E93" w:rsidRPr="00BB3547" w14:paraId="1F336DB1" w14:textId="77777777" w:rsidTr="007421AE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8F9881" w14:textId="77777777" w:rsidR="00B91E93" w:rsidRPr="00BB3547" w:rsidRDefault="00B91E93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BB3547">
              <w:t>0.1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624" w14:textId="77777777" w:rsidR="00B91E93" w:rsidRPr="00BB3547" w:rsidRDefault="00B91E93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2795A5" w14:textId="77777777" w:rsidR="00B91E93" w:rsidRPr="00BB3547" w:rsidRDefault="00436137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28</w:t>
            </w:r>
            <w:r w:rsidR="00B91E93">
              <w:t>-</w:t>
            </w:r>
            <w:r>
              <w:t>Apr</w:t>
            </w:r>
            <w:r w:rsidR="00B91E93">
              <w:t>-2009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A4AA5E" w14:textId="77777777" w:rsidR="00B91E93" w:rsidRPr="00BB3547" w:rsidRDefault="00B91E93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28A04F" w14:textId="77777777" w:rsidR="00B91E93" w:rsidRPr="00BB3547" w:rsidRDefault="00436137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KK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9AA71A" w14:textId="77777777" w:rsidR="00B91E93" w:rsidRPr="00BB3547" w:rsidRDefault="00B91E93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64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097752" w14:textId="77777777" w:rsidR="00B91E93" w:rsidRPr="00BB3547" w:rsidRDefault="00436137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Initial draft</w:t>
            </w:r>
          </w:p>
        </w:tc>
      </w:tr>
      <w:tr w:rsidR="00B91E93" w:rsidRPr="00BB3547" w14:paraId="6B1A8D0A" w14:textId="77777777" w:rsidTr="007421AE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03DE2B" w14:textId="77777777" w:rsidR="00B91E93" w:rsidRPr="00BB3547" w:rsidRDefault="00B91E93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BB3547">
              <w:t>0.2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6EDA4F" w14:textId="77777777" w:rsidR="00B91E93" w:rsidRPr="00BB3547" w:rsidRDefault="00B91E93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B9D580" w14:textId="77777777" w:rsidR="00B91E93" w:rsidRPr="00BB3547" w:rsidRDefault="00436137" w:rsidP="008D427C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01</w:t>
            </w:r>
            <w:r w:rsidR="00B91E93">
              <w:t>-</w:t>
            </w:r>
            <w:r>
              <w:t>Sep</w:t>
            </w:r>
            <w:r w:rsidR="00B91E93">
              <w:t>-2009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40704F" w14:textId="77777777" w:rsidR="00B91E93" w:rsidRPr="00BB3547" w:rsidRDefault="00B91E93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15441" w14:textId="77777777" w:rsidR="00B91E93" w:rsidRPr="00BB3547" w:rsidRDefault="00436137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DAT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A9F504" w14:textId="77777777" w:rsidR="00B91E93" w:rsidRPr="00BB3547" w:rsidRDefault="00B91E93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6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296528" w14:textId="77777777" w:rsidR="00B91E93" w:rsidRPr="00BB3547" w:rsidRDefault="00436137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Added Signatures and References sections</w:t>
            </w:r>
          </w:p>
        </w:tc>
      </w:tr>
      <w:tr w:rsidR="00B91E93" w:rsidRPr="00BB3547" w14:paraId="67DA77E5" w14:textId="77777777" w:rsidTr="007421AE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A1ACD8" w14:textId="77777777" w:rsidR="00B91E93" w:rsidRPr="00BB3547" w:rsidRDefault="00436137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A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70D02E" w14:textId="77777777" w:rsidR="00B91E93" w:rsidRPr="00BB3547" w:rsidRDefault="00B91E93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EF5C55" w14:textId="77777777" w:rsidR="00B91E93" w:rsidRPr="00BB3547" w:rsidRDefault="00436137" w:rsidP="008D427C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16</w:t>
            </w:r>
            <w:r w:rsidR="00B91E93">
              <w:t>-</w:t>
            </w:r>
            <w:r>
              <w:t>Oct</w:t>
            </w:r>
            <w:r w:rsidR="00B91E93">
              <w:t>-2009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B6312D" w14:textId="77777777" w:rsidR="00B91E93" w:rsidRPr="00BB3547" w:rsidRDefault="00B91E93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894E68" w14:textId="77777777" w:rsidR="00B91E93" w:rsidRPr="00BB3547" w:rsidRDefault="00436137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DAT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91DB6D" w14:textId="77777777" w:rsidR="00B91E93" w:rsidRPr="00BB3547" w:rsidRDefault="00B91E93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6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9BB0CC" w14:textId="77777777" w:rsidR="00B91E93" w:rsidRPr="00BB3547" w:rsidRDefault="00436137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Initial Release</w:t>
            </w:r>
          </w:p>
        </w:tc>
      </w:tr>
      <w:tr w:rsidR="00B91E93" w:rsidRPr="00BB3547" w14:paraId="4E4A4F87" w14:textId="77777777" w:rsidTr="007421AE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367AB6" w14:textId="77777777" w:rsidR="00B91E93" w:rsidRPr="00BB3547" w:rsidRDefault="00436137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A.1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0E6EE3" w14:textId="77777777" w:rsidR="00B91E93" w:rsidRPr="00BB3547" w:rsidRDefault="00B91E93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C0BAFA" w14:textId="77777777" w:rsidR="00B91E93" w:rsidRPr="00BB3547" w:rsidRDefault="001A4575" w:rsidP="008D427C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23</w:t>
            </w:r>
            <w:r w:rsidR="00B91E93">
              <w:t>-</w:t>
            </w:r>
            <w:r w:rsidR="00436137">
              <w:t>May-201</w:t>
            </w:r>
            <w:r w:rsidR="00B91E93">
              <w:t>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D1F1B9" w14:textId="77777777" w:rsidR="00B91E93" w:rsidRPr="00BB3547" w:rsidRDefault="00B91E93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330513" w14:textId="77777777" w:rsidR="00B91E93" w:rsidRPr="00BB3547" w:rsidRDefault="00436137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KW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566C96" w14:textId="77777777" w:rsidR="00B91E93" w:rsidRPr="00BB3547" w:rsidRDefault="00B91E93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6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90A9A9" w14:textId="77777777" w:rsidR="001A4575" w:rsidRDefault="001A4575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Reference back to System Controller SRS for device support</w:t>
            </w:r>
          </w:p>
          <w:p w14:paraId="5FC972E9" w14:textId="6BE0E338" w:rsidR="00B91E93" w:rsidRPr="00BB3547" w:rsidRDefault="001A4575" w:rsidP="006F1D4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Include support Motor Table and Serial Number RS485 commands</w:t>
            </w:r>
            <w:r w:rsidR="003C60CD">
              <w:t xml:space="preserve"> for MDUs</w:t>
            </w:r>
          </w:p>
        </w:tc>
      </w:tr>
      <w:tr w:rsidR="003C60CD" w:rsidRPr="00BB3547" w14:paraId="5554E724" w14:textId="77777777" w:rsidTr="007421AE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D9C3B0" w14:textId="77777777" w:rsidR="003C60CD" w:rsidRDefault="003C60CD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A.2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350205" w14:textId="77777777" w:rsidR="003C60CD" w:rsidRPr="00BB3547" w:rsidRDefault="003C60CD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9B2D72" w14:textId="77777777" w:rsidR="003C60CD" w:rsidRDefault="00646E18" w:rsidP="00646E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10</w:t>
            </w:r>
            <w:r w:rsidR="003C60CD">
              <w:t>-</w:t>
            </w:r>
            <w:r>
              <w:t>Jun</w:t>
            </w:r>
            <w:r w:rsidR="003C60CD">
              <w:t>-2019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2B27A8" w14:textId="77777777" w:rsidR="003C60CD" w:rsidRPr="00BB3547" w:rsidRDefault="003C60CD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9D4F8B" w14:textId="77777777" w:rsidR="003C60CD" w:rsidRDefault="003C60CD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DAT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01568C" w14:textId="77777777" w:rsidR="003C60CD" w:rsidRPr="00BB3547" w:rsidRDefault="003C60CD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6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62048A" w14:textId="77777777" w:rsidR="003C60CD" w:rsidRDefault="003C60CD" w:rsidP="007421A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Additional updates to support Motor Tables from the MDU</w:t>
            </w:r>
          </w:p>
        </w:tc>
      </w:tr>
      <w:tr w:rsidR="00D21822" w:rsidRPr="00BB3547" w14:paraId="18C6C83A" w14:textId="77777777" w:rsidTr="007421AE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343515" w14:textId="77777777" w:rsidR="00D21822" w:rsidRDefault="00D21822" w:rsidP="00D21822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A.3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E53AC6" w14:textId="77777777" w:rsidR="00D21822" w:rsidRPr="00BB3547" w:rsidRDefault="00D21822" w:rsidP="00D21822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0C9719" w14:textId="77777777" w:rsidR="00D21822" w:rsidRDefault="00D21822" w:rsidP="00D21822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06-Aug-2019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0D5368" w14:textId="77777777" w:rsidR="00D21822" w:rsidRPr="00BB3547" w:rsidRDefault="00D21822" w:rsidP="00D21822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456E89" w14:textId="77777777" w:rsidR="00D21822" w:rsidRDefault="00D21822" w:rsidP="00D21822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KW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AE48A0" w14:textId="77777777" w:rsidR="00D21822" w:rsidRPr="00BB3547" w:rsidRDefault="00D21822" w:rsidP="00D21822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6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24E735" w14:textId="77777777" w:rsidR="00D21822" w:rsidRDefault="00D21822" w:rsidP="00D21822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Formatting</w:t>
            </w:r>
          </w:p>
        </w:tc>
      </w:tr>
      <w:tr w:rsidR="00B53835" w:rsidRPr="00BB3547" w14:paraId="6BD7ACB8" w14:textId="77777777" w:rsidTr="007421AE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3E7328" w14:textId="33444B7B" w:rsidR="00B53835" w:rsidRDefault="00B53835" w:rsidP="00D21822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B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D491E3" w14:textId="77777777" w:rsidR="00B53835" w:rsidRPr="00BB3547" w:rsidRDefault="00B53835" w:rsidP="00D21822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ED6877" w14:textId="4E6F3EFE" w:rsidR="00B53835" w:rsidRDefault="00B53835" w:rsidP="00D21822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25-Sep-2019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CD5D24" w14:textId="77777777" w:rsidR="00B53835" w:rsidRPr="00BB3547" w:rsidRDefault="00B53835" w:rsidP="00D21822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7B2BF5" w14:textId="0114EDD1" w:rsidR="00B53835" w:rsidRDefault="00B53835" w:rsidP="00D21822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DAT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5235D7" w14:textId="77777777" w:rsidR="00B53835" w:rsidRPr="00BB3547" w:rsidRDefault="00B53835" w:rsidP="00D21822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6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E838CB" w14:textId="3D49BF8F" w:rsidR="00B53835" w:rsidRDefault="00B53835" w:rsidP="00D21822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Update to Revision B</w:t>
            </w:r>
            <w:bookmarkStart w:id="0" w:name="_GoBack"/>
            <w:r w:rsidR="00F17D32">
              <w:t>, content is identical to Revision A.3</w:t>
            </w:r>
            <w:bookmarkEnd w:id="0"/>
          </w:p>
        </w:tc>
      </w:tr>
    </w:tbl>
    <w:p w14:paraId="4DD56A8A" w14:textId="77777777" w:rsidR="00436137" w:rsidRPr="00555238" w:rsidRDefault="00436137" w:rsidP="008D427C">
      <w:pPr>
        <w:pStyle w:val="DocumentLabel"/>
      </w:pPr>
      <w:bookmarkStart w:id="1" w:name="_Toc146442928"/>
      <w:r w:rsidRPr="00555238">
        <w:t>Glossary</w:t>
      </w:r>
    </w:p>
    <w:p w14:paraId="33A3B6F7" w14:textId="77777777" w:rsidR="0055322B" w:rsidRDefault="0055322B">
      <w:pPr>
        <w:tabs>
          <w:tab w:val="left" w:pos="1440"/>
        </w:tabs>
      </w:pPr>
      <w:r>
        <w:t>EIP</w:t>
      </w:r>
      <w:r>
        <w:tab/>
        <w:t>Earnings Improvement acronym referring to this hardware configuration</w:t>
      </w:r>
    </w:p>
    <w:p w14:paraId="2AAEEAB6" w14:textId="77777777" w:rsidR="0055322B" w:rsidRDefault="0055322B">
      <w:pPr>
        <w:tabs>
          <w:tab w:val="left" w:pos="1440"/>
        </w:tabs>
      </w:pPr>
      <w:r>
        <w:t>DSC</w:t>
      </w:r>
      <w:r>
        <w:tab/>
        <w:t>Digital Signal Controller</w:t>
      </w:r>
    </w:p>
    <w:p w14:paraId="136F1ED0" w14:textId="77777777" w:rsidR="0055322B" w:rsidRDefault="0055322B">
      <w:pPr>
        <w:tabs>
          <w:tab w:val="left" w:pos="1440"/>
        </w:tabs>
      </w:pPr>
      <w:r>
        <w:t>MDUs</w:t>
      </w:r>
      <w:r>
        <w:tab/>
        <w:t>Motor Drive Units</w:t>
      </w:r>
    </w:p>
    <w:p w14:paraId="28FDCB1C" w14:textId="77777777" w:rsidR="00465851" w:rsidRDefault="00465851">
      <w:pPr>
        <w:tabs>
          <w:tab w:val="left" w:pos="1440"/>
        </w:tabs>
      </w:pPr>
      <w:r>
        <w:t>SRS</w:t>
      </w:r>
      <w:r>
        <w:tab/>
        <w:t>Software Requirement Specification</w:t>
      </w:r>
    </w:p>
    <w:p w14:paraId="784A24DE" w14:textId="77777777" w:rsidR="00D8357E" w:rsidRPr="008D427C" w:rsidRDefault="00D8357E" w:rsidP="008D427C">
      <w:pPr>
        <w:pStyle w:val="DocumentLabel"/>
      </w:pPr>
      <w:r w:rsidRPr="008D427C">
        <w:t>References</w:t>
      </w:r>
    </w:p>
    <w:p w14:paraId="4F754538" w14:textId="77777777" w:rsidR="00836FD8" w:rsidRDefault="00836FD8" w:rsidP="00B53835">
      <w:pPr>
        <w:pStyle w:val="ListNumber"/>
        <w:numPr>
          <w:ilvl w:val="0"/>
          <w:numId w:val="0"/>
        </w:numPr>
        <w:spacing w:after="0"/>
      </w:pPr>
      <w:r>
        <w:t xml:space="preserve">15000721 – </w:t>
      </w:r>
      <w:r w:rsidRPr="00C63C8A">
        <w:t>DYONICS II EIP Inter Controller Protocol</w:t>
      </w:r>
    </w:p>
    <w:p w14:paraId="60ED56D3" w14:textId="77777777" w:rsidR="00D8357E" w:rsidRDefault="00836FD8" w:rsidP="00F17D32">
      <w:pPr>
        <w:pStyle w:val="ListNumber"/>
        <w:numPr>
          <w:ilvl w:val="0"/>
          <w:numId w:val="0"/>
        </w:numPr>
        <w:spacing w:after="0"/>
      </w:pPr>
      <w:r>
        <w:t xml:space="preserve">15000286 – </w:t>
      </w:r>
      <w:r w:rsidRPr="00EC5ECB">
        <w:t xml:space="preserve">DYONICS II </w:t>
      </w:r>
      <w:r>
        <w:t>RS485 Accessory Protocol</w:t>
      </w:r>
    </w:p>
    <w:p w14:paraId="0C28C28F" w14:textId="77777777" w:rsidR="00EC1EAE" w:rsidRDefault="00EC1EAE" w:rsidP="00221820">
      <w:pPr>
        <w:pStyle w:val="ListNumber"/>
        <w:numPr>
          <w:ilvl w:val="0"/>
          <w:numId w:val="0"/>
        </w:numPr>
        <w:spacing w:after="0"/>
      </w:pPr>
      <w:r w:rsidRPr="008D427C">
        <w:t>15000695</w:t>
      </w:r>
      <w:r>
        <w:t xml:space="preserve"> – DYONICS II EIP System Controller SRS</w:t>
      </w:r>
    </w:p>
    <w:p w14:paraId="12BC9CA0" w14:textId="77777777" w:rsidR="00465851" w:rsidRDefault="00465851" w:rsidP="00221820">
      <w:pPr>
        <w:pStyle w:val="ListNumber"/>
        <w:numPr>
          <w:ilvl w:val="0"/>
          <w:numId w:val="0"/>
        </w:numPr>
        <w:spacing w:after="0"/>
      </w:pPr>
      <w:r>
        <w:br w:type="page"/>
      </w:r>
    </w:p>
    <w:p w14:paraId="4663ACB5" w14:textId="77777777" w:rsidR="0055322B" w:rsidRDefault="0055322B" w:rsidP="008D427C">
      <w:pPr>
        <w:pStyle w:val="DocumentLabel"/>
      </w:pPr>
      <w:r>
        <w:lastRenderedPageBreak/>
        <w:t>Table of Contents</w:t>
      </w:r>
      <w:bookmarkEnd w:id="1"/>
    </w:p>
    <w:p w14:paraId="78E56FF8" w14:textId="3C324C48" w:rsidR="00D21822" w:rsidRPr="000B046D" w:rsidRDefault="0055322B">
      <w:pPr>
        <w:pStyle w:val="TOC1"/>
        <w:tabs>
          <w:tab w:val="right" w:leader="dot" w:pos="10790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997595" w:history="1">
        <w:r w:rsidR="00D21822" w:rsidRPr="00C07DFA">
          <w:rPr>
            <w:rStyle w:val="Hyperlink"/>
            <w:noProof/>
          </w:rPr>
          <w:t>1 Overview</w:t>
        </w:r>
        <w:r w:rsidR="00D21822">
          <w:rPr>
            <w:noProof/>
            <w:webHidden/>
          </w:rPr>
          <w:tab/>
        </w:r>
        <w:r w:rsidR="00D21822">
          <w:rPr>
            <w:noProof/>
            <w:webHidden/>
          </w:rPr>
          <w:fldChar w:fldCharType="begin"/>
        </w:r>
        <w:r w:rsidR="00D21822">
          <w:rPr>
            <w:noProof/>
            <w:webHidden/>
          </w:rPr>
          <w:instrText xml:space="preserve"> PAGEREF _Toc15997595 \h </w:instrText>
        </w:r>
        <w:r w:rsidR="00D21822">
          <w:rPr>
            <w:noProof/>
            <w:webHidden/>
          </w:rPr>
        </w:r>
        <w:r w:rsidR="00D21822">
          <w:rPr>
            <w:noProof/>
            <w:webHidden/>
          </w:rPr>
          <w:fldChar w:fldCharType="separate"/>
        </w:r>
        <w:r w:rsidR="00D21822">
          <w:rPr>
            <w:noProof/>
            <w:webHidden/>
          </w:rPr>
          <w:t>3</w:t>
        </w:r>
        <w:r w:rsidR="00D21822">
          <w:rPr>
            <w:noProof/>
            <w:webHidden/>
          </w:rPr>
          <w:fldChar w:fldCharType="end"/>
        </w:r>
      </w:hyperlink>
    </w:p>
    <w:p w14:paraId="15058398" w14:textId="77777777" w:rsidR="00D21822" w:rsidRPr="000B046D" w:rsidRDefault="00D21822">
      <w:pPr>
        <w:pStyle w:val="TOC1"/>
        <w:tabs>
          <w:tab w:val="right" w:leader="dot" w:pos="10790"/>
        </w:tabs>
        <w:rPr>
          <w:rFonts w:ascii="Calibri" w:hAnsi="Calibri"/>
          <w:noProof/>
          <w:sz w:val="22"/>
          <w:szCs w:val="22"/>
        </w:rPr>
      </w:pPr>
      <w:hyperlink w:anchor="_Toc15997596" w:history="1">
        <w:r w:rsidRPr="00C07DFA">
          <w:rPr>
            <w:rStyle w:val="Hyperlink"/>
            <w:noProof/>
          </w:rPr>
          <w:t>2 Software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_Toc15997596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96137F" w14:textId="77777777" w:rsidR="00D21822" w:rsidRPr="000B046D" w:rsidRDefault="00D21822">
      <w:pPr>
        <w:pStyle w:val="TOC2"/>
        <w:tabs>
          <w:tab w:val="right" w:leader="dot" w:pos="10790"/>
        </w:tabs>
        <w:rPr>
          <w:rFonts w:ascii="Calibri" w:hAnsi="Calibri"/>
          <w:noProof/>
          <w:sz w:val="22"/>
          <w:szCs w:val="22"/>
        </w:rPr>
      </w:pPr>
      <w:hyperlink w:anchor="_Toc15997597" w:history="1">
        <w:r w:rsidRPr="00C07DFA">
          <w:rPr>
            <w:rStyle w:val="Hyperlink"/>
            <w:noProof/>
          </w:rPr>
          <w:t>2.1 Software Upgrade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_Toc15997597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76A83C" w14:textId="77777777" w:rsidR="00D21822" w:rsidRPr="000B046D" w:rsidRDefault="00D21822">
      <w:pPr>
        <w:pStyle w:val="TOC2"/>
        <w:tabs>
          <w:tab w:val="right" w:leader="dot" w:pos="10790"/>
        </w:tabs>
        <w:rPr>
          <w:rFonts w:ascii="Calibri" w:hAnsi="Calibri"/>
          <w:noProof/>
          <w:sz w:val="22"/>
          <w:szCs w:val="22"/>
        </w:rPr>
      </w:pPr>
      <w:hyperlink w:anchor="_Toc15997598" w:history="1">
        <w:r w:rsidRPr="00C07DFA">
          <w:rPr>
            <w:rStyle w:val="Hyperlink"/>
            <w:noProof/>
          </w:rPr>
          <w:t>2.2 System Controller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_Toc15997598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20C901" w14:textId="77777777" w:rsidR="00D21822" w:rsidRPr="000B046D" w:rsidRDefault="00D21822">
      <w:pPr>
        <w:pStyle w:val="TOC2"/>
        <w:tabs>
          <w:tab w:val="right" w:leader="dot" w:pos="10790"/>
        </w:tabs>
        <w:rPr>
          <w:rFonts w:ascii="Calibri" w:hAnsi="Calibri"/>
          <w:noProof/>
          <w:sz w:val="22"/>
          <w:szCs w:val="22"/>
        </w:rPr>
      </w:pPr>
      <w:hyperlink w:anchor="_Toc15997601" w:history="1">
        <w:r w:rsidRPr="00C07DFA">
          <w:rPr>
            <w:rStyle w:val="Hyperlink"/>
            <w:noProof/>
          </w:rPr>
          <w:t>2.3 Motor Port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_Toc15997601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CC28F2" w14:textId="77777777" w:rsidR="00D21822" w:rsidRPr="000B046D" w:rsidRDefault="00D21822">
      <w:pPr>
        <w:pStyle w:val="TOC3"/>
        <w:tabs>
          <w:tab w:val="right" w:leader="dot" w:pos="10790"/>
        </w:tabs>
        <w:rPr>
          <w:rFonts w:ascii="Calibri" w:hAnsi="Calibri"/>
          <w:noProof/>
          <w:sz w:val="22"/>
          <w:szCs w:val="22"/>
        </w:rPr>
      </w:pPr>
      <w:hyperlink w:anchor="_Toc15997602" w:history="1">
        <w:r w:rsidRPr="00C07DFA">
          <w:rPr>
            <w:rStyle w:val="Hyperlink"/>
            <w:noProof/>
          </w:rPr>
          <w:t>2.3.1 Motor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_Toc15997602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4B8FE0" w14:textId="77777777" w:rsidR="00D21822" w:rsidRPr="000B046D" w:rsidRDefault="00D21822">
      <w:pPr>
        <w:pStyle w:val="TOC3"/>
        <w:tabs>
          <w:tab w:val="right" w:leader="dot" w:pos="10790"/>
        </w:tabs>
        <w:rPr>
          <w:rFonts w:ascii="Calibri" w:hAnsi="Calibri"/>
          <w:noProof/>
          <w:sz w:val="22"/>
          <w:szCs w:val="22"/>
        </w:rPr>
      </w:pPr>
      <w:hyperlink w:anchor="_Toc15997605" w:history="1">
        <w:r w:rsidRPr="00C07DFA">
          <w:rPr>
            <w:rStyle w:val="Hyperlink"/>
            <w:noProof/>
          </w:rPr>
          <w:t>2.3.2 Motor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_Toc15997605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DB548D" w14:textId="77777777" w:rsidR="00D21822" w:rsidRPr="000B046D" w:rsidRDefault="00D21822">
      <w:pPr>
        <w:pStyle w:val="TOC2"/>
        <w:tabs>
          <w:tab w:val="right" w:leader="dot" w:pos="10790"/>
        </w:tabs>
        <w:rPr>
          <w:rFonts w:ascii="Calibri" w:hAnsi="Calibri"/>
          <w:noProof/>
          <w:sz w:val="22"/>
          <w:szCs w:val="22"/>
        </w:rPr>
      </w:pPr>
      <w:hyperlink w:anchor="_Toc15997606" w:history="1">
        <w:r w:rsidRPr="00C07DFA">
          <w:rPr>
            <w:rStyle w:val="Hyperlink"/>
            <w:noProof/>
          </w:rPr>
          <w:t>2.4 Accessory Port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_Toc15997606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476656" w14:textId="77777777" w:rsidR="00D21822" w:rsidRPr="000B046D" w:rsidRDefault="00D21822">
      <w:pPr>
        <w:pStyle w:val="TOC3"/>
        <w:tabs>
          <w:tab w:val="right" w:leader="dot" w:pos="10790"/>
        </w:tabs>
        <w:rPr>
          <w:rFonts w:ascii="Calibri" w:hAnsi="Calibri"/>
          <w:noProof/>
          <w:sz w:val="22"/>
          <w:szCs w:val="22"/>
        </w:rPr>
      </w:pPr>
      <w:hyperlink w:anchor="_Toc15997607" w:history="1">
        <w:r w:rsidRPr="00C07DFA">
          <w:rPr>
            <w:rStyle w:val="Hyperlink"/>
            <w:noProof/>
          </w:rPr>
          <w:t>2.4.1 Digital I/O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_Toc15997607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2DC52A" w14:textId="77777777" w:rsidR="00D21822" w:rsidRPr="000B046D" w:rsidRDefault="00D21822">
      <w:pPr>
        <w:pStyle w:val="TOC3"/>
        <w:tabs>
          <w:tab w:val="right" w:leader="dot" w:pos="10790"/>
        </w:tabs>
        <w:rPr>
          <w:rFonts w:ascii="Calibri" w:hAnsi="Calibri"/>
          <w:noProof/>
          <w:sz w:val="22"/>
          <w:szCs w:val="22"/>
        </w:rPr>
      </w:pPr>
      <w:hyperlink w:anchor="_Toc15997608" w:history="1">
        <w:r w:rsidRPr="00C07DFA">
          <w:rPr>
            <w:rStyle w:val="Hyperlink"/>
            <w:noProof/>
          </w:rPr>
          <w:t>2.4.2 Analog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_Toc15997608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F1B785" w14:textId="77777777" w:rsidR="00D21822" w:rsidRPr="000B046D" w:rsidRDefault="00D21822">
      <w:pPr>
        <w:pStyle w:val="TOC3"/>
        <w:tabs>
          <w:tab w:val="right" w:leader="dot" w:pos="10790"/>
        </w:tabs>
        <w:rPr>
          <w:rFonts w:ascii="Calibri" w:hAnsi="Calibri"/>
          <w:noProof/>
          <w:sz w:val="22"/>
          <w:szCs w:val="22"/>
        </w:rPr>
      </w:pPr>
      <w:hyperlink w:anchor="_Toc15997609" w:history="1">
        <w:r w:rsidRPr="00C07DFA">
          <w:rPr>
            <w:rStyle w:val="Hyperlink"/>
            <w:noProof/>
          </w:rPr>
          <w:t>2.4.3 HallBus Inputs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_Toc15997609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1A4C4B" w14:textId="77777777" w:rsidR="00D21822" w:rsidRPr="000B046D" w:rsidRDefault="00D21822">
      <w:pPr>
        <w:pStyle w:val="TOC3"/>
        <w:tabs>
          <w:tab w:val="right" w:leader="dot" w:pos="10790"/>
        </w:tabs>
        <w:rPr>
          <w:rFonts w:ascii="Calibri" w:hAnsi="Calibri"/>
          <w:noProof/>
          <w:sz w:val="22"/>
          <w:szCs w:val="22"/>
        </w:rPr>
      </w:pPr>
      <w:hyperlink w:anchor="_Toc15997610" w:history="1">
        <w:r w:rsidRPr="00C07DFA">
          <w:rPr>
            <w:rStyle w:val="Hyperlink"/>
            <w:noProof/>
          </w:rPr>
          <w:t>2.4.4 Peripheral Serial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_Toc15997610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CB51CC" w14:textId="77777777" w:rsidR="0055322B" w:rsidRDefault="0055322B">
      <w:r>
        <w:fldChar w:fldCharType="end"/>
      </w:r>
    </w:p>
    <w:p w14:paraId="260DBE33" w14:textId="77777777" w:rsidR="0055322B" w:rsidRDefault="0055322B">
      <w:pPr>
        <w:pStyle w:val="Heading1"/>
        <w:sectPr w:rsidR="0055322B" w:rsidSect="00C63C8A">
          <w:headerReference w:type="default" r:id="rId8"/>
          <w:footerReference w:type="default" r:id="rId9"/>
          <w:pgSz w:w="12240" w:h="15840" w:code="1"/>
          <w:pgMar w:top="1800" w:right="720" w:bottom="720" w:left="720" w:header="720" w:footer="432" w:gutter="0"/>
          <w:cols w:space="720"/>
          <w:docGrid w:linePitch="360"/>
        </w:sectPr>
      </w:pPr>
    </w:p>
    <w:p w14:paraId="7846821E" w14:textId="77777777" w:rsidR="0055322B" w:rsidRPr="00C63C8A" w:rsidRDefault="0055322B" w:rsidP="0055322B">
      <w:pPr>
        <w:pStyle w:val="Heading1"/>
        <w:numPr>
          <w:ilvl w:val="0"/>
          <w:numId w:val="3"/>
        </w:numPr>
        <w:rPr>
          <w:rFonts w:ascii="Smith&amp;NephewLF" w:hAnsi="Smith&amp;NephewLF"/>
        </w:rPr>
      </w:pPr>
      <w:bookmarkStart w:id="2" w:name="_Toc15997595"/>
      <w:bookmarkStart w:id="3" w:name="_Toc10116232"/>
      <w:bookmarkStart w:id="4" w:name="_Toc239575181"/>
      <w:r w:rsidRPr="00C63C8A">
        <w:rPr>
          <w:rFonts w:ascii="Smith&amp;NephewLF" w:hAnsi="Smith&amp;NephewLF"/>
        </w:rPr>
        <w:lastRenderedPageBreak/>
        <w:t>Overview</w:t>
      </w:r>
      <w:bookmarkEnd w:id="2"/>
      <w:bookmarkEnd w:id="3"/>
      <w:bookmarkEnd w:id="4"/>
    </w:p>
    <w:p w14:paraId="43FA9FB3" w14:textId="4039D050" w:rsidR="0055322B" w:rsidRPr="006B6294" w:rsidRDefault="0055322B">
      <w:r w:rsidRPr="008D427C">
        <w:t xml:space="preserve">The field reprogrammable Motor Controller Software </w:t>
      </w:r>
      <w:r w:rsidR="00646E18">
        <w:t>is</w:t>
      </w:r>
      <w:r w:rsidRPr="008D427C">
        <w:t xml:space="preserve"> a primary element in an arthroscopic powered resection design that is responsible for simultaneously controlling two low voltage DC motors.  </w:t>
      </w:r>
      <w:r w:rsidR="00646E18">
        <w:t xml:space="preserve">The </w:t>
      </w:r>
      <w:r w:rsidR="00646E18" w:rsidRPr="008D427C">
        <w:t xml:space="preserve">Motor Controller Software </w:t>
      </w:r>
      <w:r w:rsidRPr="008D427C">
        <w:t>communicate</w:t>
      </w:r>
      <w:r w:rsidR="00646E18">
        <w:t>s</w:t>
      </w:r>
      <w:r w:rsidRPr="008D427C">
        <w:t xml:space="preserve"> control and parametric data bi-directionally with a System Controller in response to the needs of the upper level application software contained in </w:t>
      </w:r>
      <w:r w:rsidRPr="006B6294">
        <w:t xml:space="preserve">the </w:t>
      </w:r>
      <w:r w:rsidR="003C60CD">
        <w:t>System Controller</w:t>
      </w:r>
      <w:r w:rsidRPr="006B6294">
        <w:t>.  Additionally, the Motor Controller possess a variety of I/O channels for communicating with legacy and new accessory devices currently used or planned for arthroscopic powered resection or access.  The EIP is a cost driven trimmed down DII Control Unit with all performance maintained in a non-platform based design.</w:t>
      </w:r>
    </w:p>
    <w:p w14:paraId="00CD77F6" w14:textId="77777777" w:rsidR="0055322B" w:rsidRPr="00C63C8A" w:rsidRDefault="0055322B">
      <w:pPr>
        <w:pStyle w:val="Heading1"/>
        <w:rPr>
          <w:rFonts w:ascii="Smith&amp;NephewLF" w:hAnsi="Smith&amp;NephewLF"/>
        </w:rPr>
      </w:pPr>
      <w:bookmarkStart w:id="5" w:name="_Toc15997596"/>
      <w:bookmarkStart w:id="6" w:name="_Toc10116233"/>
      <w:bookmarkStart w:id="7" w:name="_Toc239575182"/>
      <w:r w:rsidRPr="00C63C8A">
        <w:rPr>
          <w:rFonts w:ascii="Smith&amp;NephewLF" w:hAnsi="Smith&amp;NephewLF"/>
        </w:rPr>
        <w:t>Software Requirements</w:t>
      </w:r>
      <w:bookmarkEnd w:id="5"/>
      <w:bookmarkEnd w:id="6"/>
      <w:bookmarkEnd w:id="7"/>
    </w:p>
    <w:p w14:paraId="657FDB5A" w14:textId="1D9052F2" w:rsidR="0055322B" w:rsidRPr="006B6294" w:rsidRDefault="0055322B">
      <w:r w:rsidRPr="008D427C">
        <w:t>The requirements for the Motor Controller Software</w:t>
      </w:r>
      <w:r w:rsidR="009238EC" w:rsidRPr="008D427C">
        <w:t xml:space="preserve"> </w:t>
      </w:r>
      <w:proofErr w:type="gramStart"/>
      <w:r w:rsidRPr="008D427C">
        <w:t>are divided</w:t>
      </w:r>
      <w:proofErr w:type="gramEnd"/>
      <w:r w:rsidRPr="008D427C">
        <w:t xml:space="preserve"> into four major sections, i.e., the Software Upgrade Interface, the System Software Interface,</w:t>
      </w:r>
      <w:r w:rsidRPr="006B6294">
        <w:t xml:space="preserve"> the Motor Port Interfaces and the Accessory Port Interfaces.</w:t>
      </w:r>
    </w:p>
    <w:p w14:paraId="750EF45E" w14:textId="77777777" w:rsidR="0055322B" w:rsidRPr="00C63C8A" w:rsidRDefault="0055322B">
      <w:pPr>
        <w:pStyle w:val="Heading2"/>
        <w:rPr>
          <w:rFonts w:ascii="Smith&amp;NephewLF" w:hAnsi="Smith&amp;NephewLF"/>
        </w:rPr>
      </w:pPr>
      <w:bookmarkStart w:id="8" w:name="_Toc15997597"/>
      <w:bookmarkStart w:id="9" w:name="_Toc10116234"/>
      <w:bookmarkStart w:id="10" w:name="_Toc239575183"/>
      <w:r w:rsidRPr="00C63C8A">
        <w:rPr>
          <w:rFonts w:ascii="Smith&amp;NephewLF" w:hAnsi="Smith&amp;NephewLF"/>
        </w:rPr>
        <w:t>Software Upgrade Interface</w:t>
      </w:r>
      <w:bookmarkEnd w:id="8"/>
      <w:bookmarkEnd w:id="9"/>
      <w:bookmarkEnd w:id="10"/>
    </w:p>
    <w:p w14:paraId="59C1BC4C" w14:textId="77777777" w:rsidR="0055322B" w:rsidRPr="008D427C" w:rsidRDefault="0055322B" w:rsidP="00C63C8A">
      <w:pPr>
        <w:pStyle w:val="ListNumber"/>
        <w:spacing w:after="0"/>
        <w:ind w:left="720" w:hanging="360"/>
        <w:jc w:val="left"/>
      </w:pPr>
      <w:r w:rsidRPr="008D427C">
        <w:t>The Motor Controller Software shall provide a user accessible software upgrade interface.</w:t>
      </w:r>
    </w:p>
    <w:p w14:paraId="78619D14" w14:textId="77777777" w:rsidR="0055322B" w:rsidRPr="006B6294" w:rsidRDefault="0055322B" w:rsidP="00C63C8A">
      <w:pPr>
        <w:pStyle w:val="ListNumber"/>
        <w:spacing w:after="0"/>
        <w:ind w:left="720" w:hanging="360"/>
        <w:jc w:val="left"/>
      </w:pPr>
      <w:r w:rsidRPr="006B6294">
        <w:t>The Motor Controller Software shall protect against corrupted upgrade software installations.</w:t>
      </w:r>
    </w:p>
    <w:p w14:paraId="53D3F091" w14:textId="77777777" w:rsidR="0055322B" w:rsidRPr="009F3079" w:rsidRDefault="0055322B" w:rsidP="00C63C8A">
      <w:pPr>
        <w:pStyle w:val="ListNumber"/>
        <w:spacing w:after="0"/>
        <w:ind w:left="720" w:hanging="360"/>
        <w:jc w:val="left"/>
      </w:pPr>
      <w:r w:rsidRPr="009F3079">
        <w:t>The Motor Controller Software shall recover from interrupted software upgrade installations.</w:t>
      </w:r>
    </w:p>
    <w:p w14:paraId="04C0BE86" w14:textId="77777777" w:rsidR="0055322B" w:rsidRPr="00C63C8A" w:rsidRDefault="0055322B">
      <w:pPr>
        <w:pStyle w:val="Heading2"/>
        <w:rPr>
          <w:rFonts w:ascii="Smith&amp;NephewLF" w:hAnsi="Smith&amp;NephewLF"/>
        </w:rPr>
      </w:pPr>
      <w:bookmarkStart w:id="11" w:name="_Toc15997598"/>
      <w:bookmarkStart w:id="12" w:name="_Toc10116235"/>
      <w:bookmarkStart w:id="13" w:name="_Toc239575184"/>
      <w:r w:rsidRPr="00C63C8A">
        <w:rPr>
          <w:rFonts w:ascii="Smith&amp;NephewLF" w:hAnsi="Smith&amp;NephewLF"/>
        </w:rPr>
        <w:t xml:space="preserve">System </w:t>
      </w:r>
      <w:r w:rsidR="008C5447" w:rsidRPr="00C63C8A">
        <w:rPr>
          <w:rFonts w:ascii="Smith&amp;NephewLF" w:hAnsi="Smith&amp;NephewLF"/>
        </w:rPr>
        <w:t>Controller</w:t>
      </w:r>
      <w:r w:rsidRPr="00C63C8A">
        <w:rPr>
          <w:rFonts w:ascii="Smith&amp;NephewLF" w:hAnsi="Smith&amp;NephewLF"/>
        </w:rPr>
        <w:t xml:space="preserve"> Interface</w:t>
      </w:r>
      <w:bookmarkEnd w:id="11"/>
      <w:bookmarkEnd w:id="12"/>
      <w:bookmarkEnd w:id="13"/>
    </w:p>
    <w:p w14:paraId="1EBF3544" w14:textId="6C277D88" w:rsidR="000C39A5" w:rsidRPr="00D21822" w:rsidRDefault="00C83B04" w:rsidP="00C63C8A">
      <w:pPr>
        <w:pStyle w:val="ListNumber"/>
        <w:numPr>
          <w:ilvl w:val="0"/>
          <w:numId w:val="16"/>
        </w:numPr>
        <w:spacing w:after="0"/>
        <w:ind w:left="720" w:hanging="360"/>
        <w:jc w:val="left"/>
      </w:pPr>
      <w:r w:rsidRPr="008D427C">
        <w:t xml:space="preserve">The Motor Controller Software shall communicate variable length control and parametric data packets bi-directionally to a System Controller via a custom parallel data bus and </w:t>
      </w:r>
      <w:r w:rsidRPr="007E3150">
        <w:t>DYONICS II EIP Inter Controller Protocol (</w:t>
      </w:r>
      <w:r w:rsidRPr="00C63C8A">
        <w:t>15000721</w:t>
      </w:r>
      <w:r w:rsidRPr="007E3150">
        <w:t>)</w:t>
      </w:r>
      <w:r w:rsidR="000C39A5" w:rsidRPr="00D21822">
        <w:rPr>
          <w:rFonts w:cs="Arial"/>
        </w:rPr>
        <w:t>.</w:t>
      </w:r>
    </w:p>
    <w:p w14:paraId="286B2209" w14:textId="77777777" w:rsidR="00A9562F" w:rsidRPr="00D21822" w:rsidRDefault="00A9562F" w:rsidP="00B53835">
      <w:pPr>
        <w:pStyle w:val="ListNumber"/>
        <w:numPr>
          <w:ilvl w:val="0"/>
          <w:numId w:val="16"/>
        </w:numPr>
        <w:spacing w:after="0"/>
        <w:ind w:left="720" w:hanging="360"/>
        <w:jc w:val="left"/>
      </w:pPr>
      <w:r>
        <w:t>The Motor Controller Software shall support Motor Parametric Data from the System Controller via the System Controller Interface.</w:t>
      </w:r>
    </w:p>
    <w:p w14:paraId="17B5BCFC" w14:textId="77777777" w:rsidR="0055322B" w:rsidRPr="00C63C8A" w:rsidRDefault="0055322B">
      <w:pPr>
        <w:pStyle w:val="Heading2"/>
        <w:rPr>
          <w:rFonts w:ascii="Smith&amp;NephewLF" w:hAnsi="Smith&amp;NephewLF"/>
        </w:rPr>
      </w:pPr>
      <w:bookmarkStart w:id="14" w:name="_Toc15997599"/>
      <w:bookmarkStart w:id="15" w:name="_Toc10099736"/>
      <w:bookmarkStart w:id="16" w:name="_Toc10099876"/>
      <w:bookmarkStart w:id="17" w:name="_Toc10116236"/>
      <w:bookmarkStart w:id="18" w:name="_Toc15997600"/>
      <w:bookmarkStart w:id="19" w:name="_Toc15997601"/>
      <w:bookmarkStart w:id="20" w:name="_Toc10116237"/>
      <w:bookmarkStart w:id="21" w:name="_Toc239575185"/>
      <w:bookmarkEnd w:id="14"/>
      <w:bookmarkEnd w:id="15"/>
      <w:bookmarkEnd w:id="16"/>
      <w:bookmarkEnd w:id="17"/>
      <w:bookmarkEnd w:id="18"/>
      <w:r w:rsidRPr="00C63C8A">
        <w:rPr>
          <w:rFonts w:ascii="Smith&amp;NephewLF" w:hAnsi="Smith&amp;NephewLF"/>
        </w:rPr>
        <w:t>Motor Port Interfaces</w:t>
      </w:r>
      <w:bookmarkEnd w:id="19"/>
      <w:bookmarkEnd w:id="20"/>
      <w:bookmarkEnd w:id="21"/>
    </w:p>
    <w:p w14:paraId="321FD5C2" w14:textId="77777777" w:rsidR="0055322B" w:rsidRPr="008D427C" w:rsidRDefault="0055322B" w:rsidP="00C63C8A">
      <w:pPr>
        <w:pStyle w:val="ListNumber"/>
        <w:numPr>
          <w:ilvl w:val="0"/>
          <w:numId w:val="5"/>
        </w:numPr>
        <w:spacing w:after="0"/>
        <w:ind w:left="720" w:hanging="360"/>
        <w:jc w:val="left"/>
      </w:pPr>
      <w:r w:rsidRPr="008D427C">
        <w:t>The Motor Controller Software shall provide two simultaneously operable motor control ports.</w:t>
      </w:r>
    </w:p>
    <w:p w14:paraId="0A582E86" w14:textId="77777777" w:rsidR="0055322B" w:rsidRPr="006B6294" w:rsidRDefault="0055322B" w:rsidP="00C63C8A">
      <w:pPr>
        <w:pStyle w:val="ListNumber"/>
        <w:numPr>
          <w:ilvl w:val="0"/>
          <w:numId w:val="5"/>
        </w:numPr>
        <w:spacing w:after="0"/>
        <w:ind w:left="720" w:hanging="360"/>
        <w:jc w:val="left"/>
      </w:pPr>
      <w:r w:rsidRPr="006B6294">
        <w:t>Both ports should become electrically hot only when attempting to run a motor.</w:t>
      </w:r>
    </w:p>
    <w:p w14:paraId="73FD833F" w14:textId="77777777" w:rsidR="0055322B" w:rsidRPr="009F3079" w:rsidRDefault="0055322B" w:rsidP="00C63C8A">
      <w:pPr>
        <w:pStyle w:val="ListNumber"/>
        <w:numPr>
          <w:ilvl w:val="0"/>
          <w:numId w:val="5"/>
        </w:numPr>
        <w:spacing w:after="0"/>
        <w:ind w:left="720" w:hanging="360"/>
        <w:jc w:val="left"/>
      </w:pPr>
      <w:r w:rsidRPr="009F3079">
        <w:t>Both ports should provide short circuit protection to prevent smoking components.</w:t>
      </w:r>
    </w:p>
    <w:p w14:paraId="5FA10D68" w14:textId="77777777" w:rsidR="0055322B" w:rsidRPr="009908B7" w:rsidRDefault="0055322B" w:rsidP="00C63C8A">
      <w:pPr>
        <w:pStyle w:val="ListNumber"/>
        <w:numPr>
          <w:ilvl w:val="0"/>
          <w:numId w:val="5"/>
        </w:numPr>
        <w:spacing w:after="0"/>
        <w:ind w:left="720" w:hanging="360"/>
        <w:jc w:val="left"/>
      </w:pPr>
      <w:r w:rsidRPr="009908B7">
        <w:t>Both ports should detect and report motor operational faults.</w:t>
      </w:r>
    </w:p>
    <w:p w14:paraId="408C42FF" w14:textId="4207B840" w:rsidR="0055322B" w:rsidRDefault="0055322B" w:rsidP="00C63C8A">
      <w:pPr>
        <w:pStyle w:val="ListNumber"/>
        <w:numPr>
          <w:ilvl w:val="0"/>
          <w:numId w:val="5"/>
        </w:numPr>
        <w:spacing w:after="0"/>
        <w:ind w:left="720" w:hanging="360"/>
        <w:jc w:val="left"/>
      </w:pPr>
      <w:r w:rsidRPr="00DF211B">
        <w:t xml:space="preserve">The Motor Controller Software shall reset with the motor ports disabled if it loses communication with the </w:t>
      </w:r>
      <w:r w:rsidR="007E3150">
        <w:t>System Controller</w:t>
      </w:r>
      <w:r w:rsidRPr="00DF211B">
        <w:t>.</w:t>
      </w:r>
    </w:p>
    <w:p w14:paraId="5FF2FFE9" w14:textId="77777777" w:rsidR="001B260A" w:rsidRPr="00DF211B" w:rsidRDefault="001B260A" w:rsidP="00B53835">
      <w:pPr>
        <w:pStyle w:val="ListNumber"/>
        <w:numPr>
          <w:ilvl w:val="0"/>
          <w:numId w:val="5"/>
        </w:numPr>
        <w:spacing w:after="0"/>
        <w:ind w:left="720" w:hanging="360"/>
        <w:jc w:val="left"/>
      </w:pPr>
      <w:r>
        <w:t xml:space="preserve">The Motor Controller Software shall support digital communications to MDUs </w:t>
      </w:r>
      <w:r w:rsidR="000C39A5">
        <w:t>via</w:t>
      </w:r>
      <w:r>
        <w:t xml:space="preserve"> the RS485 Accessory Protocol (15000286).</w:t>
      </w:r>
    </w:p>
    <w:p w14:paraId="08506E3B" w14:textId="77777777" w:rsidR="0055322B" w:rsidRPr="00C63C8A" w:rsidRDefault="0055322B">
      <w:pPr>
        <w:pStyle w:val="Heading3"/>
        <w:rPr>
          <w:rFonts w:ascii="Smith&amp;NephewLF" w:hAnsi="Smith&amp;NephewLF"/>
        </w:rPr>
      </w:pPr>
      <w:bookmarkStart w:id="22" w:name="_Toc15997602"/>
      <w:bookmarkStart w:id="23" w:name="_Toc10116238"/>
      <w:bookmarkStart w:id="24" w:name="_Toc239575186"/>
      <w:r w:rsidRPr="00C63C8A">
        <w:rPr>
          <w:rFonts w:ascii="Smith&amp;NephewLF" w:hAnsi="Smith&amp;NephewLF"/>
        </w:rPr>
        <w:t>Motor Types</w:t>
      </w:r>
      <w:bookmarkEnd w:id="22"/>
      <w:bookmarkEnd w:id="23"/>
      <w:bookmarkEnd w:id="24"/>
    </w:p>
    <w:p w14:paraId="10A18615" w14:textId="322FD7A8" w:rsidR="008D427C" w:rsidRDefault="0055322B">
      <w:r w:rsidRPr="008D427C">
        <w:t>The Motor Controller Software shall independently control brushless and brush type 24 VDC motors in either port</w:t>
      </w:r>
      <w:r w:rsidR="001B260A">
        <w:t>.</w:t>
      </w:r>
    </w:p>
    <w:p w14:paraId="65A76624" w14:textId="77777777" w:rsidR="0055322B" w:rsidRPr="00C63C8A" w:rsidRDefault="0055322B">
      <w:pPr>
        <w:pStyle w:val="Heading3"/>
        <w:rPr>
          <w:rFonts w:ascii="Smith&amp;NephewLF" w:hAnsi="Smith&amp;NephewLF"/>
        </w:rPr>
      </w:pPr>
      <w:bookmarkStart w:id="25" w:name="_Toc10099739"/>
      <w:bookmarkStart w:id="26" w:name="_Toc10099879"/>
      <w:bookmarkStart w:id="27" w:name="_Toc10116239"/>
      <w:bookmarkStart w:id="28" w:name="_Toc15997603"/>
      <w:bookmarkStart w:id="29" w:name="_Toc10099740"/>
      <w:bookmarkStart w:id="30" w:name="_Toc10099880"/>
      <w:bookmarkStart w:id="31" w:name="_Toc10116240"/>
      <w:bookmarkStart w:id="32" w:name="_Toc15997604"/>
      <w:bookmarkStart w:id="33" w:name="_Toc15997605"/>
      <w:bookmarkStart w:id="34" w:name="_Toc10116241"/>
      <w:bookmarkStart w:id="35" w:name="_Toc239575187"/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Pr="00C63C8A">
        <w:rPr>
          <w:rFonts w:ascii="Smith&amp;NephewLF" w:hAnsi="Smith&amp;NephewLF"/>
        </w:rPr>
        <w:t>Motor Functions</w:t>
      </w:r>
      <w:bookmarkEnd w:id="33"/>
      <w:bookmarkEnd w:id="34"/>
      <w:bookmarkEnd w:id="35"/>
    </w:p>
    <w:p w14:paraId="62065861" w14:textId="77777777" w:rsidR="0055322B" w:rsidRPr="008D427C" w:rsidRDefault="0055322B" w:rsidP="00C63C8A">
      <w:pPr>
        <w:pStyle w:val="ListNumber"/>
        <w:numPr>
          <w:ilvl w:val="0"/>
          <w:numId w:val="6"/>
        </w:numPr>
        <w:spacing w:after="0"/>
        <w:ind w:left="720" w:hanging="360"/>
      </w:pPr>
      <w:r w:rsidRPr="008D427C">
        <w:t>Motors shall operate in forward, reverse, oscillate and profile mode.</w:t>
      </w:r>
    </w:p>
    <w:p w14:paraId="28797142" w14:textId="77777777" w:rsidR="0055322B" w:rsidRPr="006B6294" w:rsidRDefault="0055322B" w:rsidP="00C63C8A">
      <w:pPr>
        <w:pStyle w:val="ListNumber"/>
        <w:numPr>
          <w:ilvl w:val="0"/>
          <w:numId w:val="6"/>
        </w:numPr>
        <w:spacing w:after="0"/>
        <w:ind w:left="720" w:hanging="360"/>
      </w:pPr>
      <w:r w:rsidRPr="006B6294">
        <w:t>The Motor Controller Software shall be capable of tracking the output shaft position of a motor.</w:t>
      </w:r>
    </w:p>
    <w:p w14:paraId="55FAB9A8" w14:textId="77777777" w:rsidR="0055322B" w:rsidRPr="009F3079" w:rsidRDefault="0055322B" w:rsidP="00C63C8A">
      <w:pPr>
        <w:pStyle w:val="ListNumber"/>
        <w:numPr>
          <w:ilvl w:val="0"/>
          <w:numId w:val="6"/>
        </w:numPr>
        <w:spacing w:after="0"/>
        <w:ind w:left="720" w:hanging="360"/>
      </w:pPr>
      <w:r w:rsidRPr="009F3079">
        <w:t>The Motor Controller Software shall be capable of stopping a motor on a specific position.</w:t>
      </w:r>
    </w:p>
    <w:p w14:paraId="0EB14337" w14:textId="77777777" w:rsidR="0055322B" w:rsidRPr="009908B7" w:rsidRDefault="0055322B" w:rsidP="00C63C8A">
      <w:pPr>
        <w:pStyle w:val="ListNumber"/>
        <w:numPr>
          <w:ilvl w:val="0"/>
          <w:numId w:val="6"/>
        </w:numPr>
        <w:spacing w:after="0"/>
        <w:ind w:left="720" w:hanging="360"/>
      </w:pPr>
      <w:r w:rsidRPr="009908B7">
        <w:t>The Motor Controller Software shall provide for closed loop motor velocity control.</w:t>
      </w:r>
    </w:p>
    <w:p w14:paraId="416C5F03" w14:textId="77777777" w:rsidR="0055322B" w:rsidRPr="00DF211B" w:rsidRDefault="0055322B" w:rsidP="00C63C8A">
      <w:pPr>
        <w:pStyle w:val="ListNumber"/>
        <w:numPr>
          <w:ilvl w:val="0"/>
          <w:numId w:val="6"/>
        </w:numPr>
        <w:spacing w:after="0"/>
        <w:ind w:left="720" w:hanging="360"/>
      </w:pPr>
      <w:r w:rsidRPr="00DF211B">
        <w:t>The Motor Controller Software shall provide for closed loop motor position control.</w:t>
      </w:r>
    </w:p>
    <w:p w14:paraId="7585BB3F" w14:textId="77777777" w:rsidR="0055322B" w:rsidRPr="000C614B" w:rsidRDefault="0055322B" w:rsidP="00C63C8A">
      <w:pPr>
        <w:pStyle w:val="ListNumber"/>
        <w:numPr>
          <w:ilvl w:val="0"/>
          <w:numId w:val="6"/>
        </w:numPr>
        <w:spacing w:after="0"/>
        <w:ind w:left="720" w:hanging="360"/>
      </w:pPr>
      <w:r w:rsidRPr="000C614B">
        <w:t>The Motor Controller Software shall allow for open loop motor operation.</w:t>
      </w:r>
    </w:p>
    <w:p w14:paraId="266D52D4" w14:textId="77777777" w:rsidR="0055322B" w:rsidRPr="000C614B" w:rsidRDefault="0055322B" w:rsidP="00C63C8A">
      <w:pPr>
        <w:pStyle w:val="ListNumber"/>
        <w:numPr>
          <w:ilvl w:val="0"/>
          <w:numId w:val="6"/>
        </w:numPr>
        <w:spacing w:after="0"/>
        <w:ind w:left="720" w:hanging="360"/>
      </w:pPr>
      <w:r w:rsidRPr="000C614B">
        <w:t>The Motor Controller Software shall be capable of torque limiting the output of the motors.</w:t>
      </w:r>
    </w:p>
    <w:p w14:paraId="4B0F5B11" w14:textId="77777777" w:rsidR="0055322B" w:rsidRPr="000C614B" w:rsidRDefault="0055322B" w:rsidP="00C63C8A">
      <w:pPr>
        <w:pStyle w:val="ListNumber"/>
        <w:numPr>
          <w:ilvl w:val="0"/>
          <w:numId w:val="6"/>
        </w:numPr>
        <w:spacing w:after="0"/>
        <w:ind w:left="720" w:hanging="360"/>
      </w:pPr>
      <w:r w:rsidRPr="000C614B">
        <w:t>The Motor Controller Software shall accept position data from the motors or encoders.</w:t>
      </w:r>
    </w:p>
    <w:p w14:paraId="27258307" w14:textId="77777777" w:rsidR="0055322B" w:rsidRPr="00C63C8A" w:rsidRDefault="0055322B">
      <w:pPr>
        <w:pStyle w:val="Heading2"/>
        <w:rPr>
          <w:rFonts w:ascii="Smith&amp;NephewLF" w:hAnsi="Smith&amp;NephewLF"/>
        </w:rPr>
      </w:pPr>
      <w:bookmarkStart w:id="36" w:name="_Toc15997606"/>
      <w:bookmarkStart w:id="37" w:name="_Toc10116242"/>
      <w:bookmarkStart w:id="38" w:name="_Toc239575188"/>
      <w:smartTag w:uri="urn:schemas-microsoft-com:office:smarttags" w:element="place">
        <w:smartTag w:uri="urn:schemas-microsoft-com:office:smarttags" w:element="PlaceName">
          <w:r w:rsidRPr="00C63C8A">
            <w:rPr>
              <w:rFonts w:ascii="Smith&amp;NephewLF" w:hAnsi="Smith&amp;NephewLF"/>
            </w:rPr>
            <w:t>Accessory</w:t>
          </w:r>
        </w:smartTag>
        <w:r w:rsidRPr="00C63C8A">
          <w:rPr>
            <w:rFonts w:ascii="Smith&amp;NephewLF" w:hAnsi="Smith&amp;NephewLF"/>
          </w:rPr>
          <w:t xml:space="preserve"> </w:t>
        </w:r>
        <w:smartTag w:uri="urn:schemas-microsoft-com:office:smarttags" w:element="PlaceType">
          <w:r w:rsidRPr="00C63C8A">
            <w:rPr>
              <w:rFonts w:ascii="Smith&amp;NephewLF" w:hAnsi="Smith&amp;NephewLF"/>
            </w:rPr>
            <w:t>Port</w:t>
          </w:r>
        </w:smartTag>
      </w:smartTag>
      <w:r w:rsidRPr="00C63C8A">
        <w:rPr>
          <w:rFonts w:ascii="Smith&amp;NephewLF" w:hAnsi="Smith&amp;NephewLF"/>
        </w:rPr>
        <w:t xml:space="preserve"> Interfaces</w:t>
      </w:r>
      <w:bookmarkEnd w:id="36"/>
      <w:bookmarkEnd w:id="37"/>
      <w:bookmarkEnd w:id="38"/>
    </w:p>
    <w:p w14:paraId="652073F0" w14:textId="77777777" w:rsidR="0055322B" w:rsidRPr="008D427C" w:rsidRDefault="0055322B">
      <w:r w:rsidRPr="008D427C">
        <w:t>I/O channels shall connect to various external accessory devices, and the Motor Controller Software shall maintain state and parametric information from these devices accessible to the System Controller.</w:t>
      </w:r>
    </w:p>
    <w:p w14:paraId="290CBA92" w14:textId="77777777" w:rsidR="0055322B" w:rsidRPr="00C63C8A" w:rsidRDefault="0055322B">
      <w:pPr>
        <w:pStyle w:val="Heading3"/>
        <w:rPr>
          <w:rFonts w:ascii="Smith&amp;NephewLF" w:hAnsi="Smith&amp;NephewLF"/>
        </w:rPr>
      </w:pPr>
      <w:bookmarkStart w:id="39" w:name="_Toc15997607"/>
      <w:bookmarkStart w:id="40" w:name="_Toc10116243"/>
      <w:bookmarkStart w:id="41" w:name="_Toc239575189"/>
      <w:r w:rsidRPr="00C63C8A">
        <w:rPr>
          <w:rFonts w:ascii="Smith&amp;NephewLF" w:hAnsi="Smith&amp;NephewLF"/>
        </w:rPr>
        <w:lastRenderedPageBreak/>
        <w:t>Digital I/O</w:t>
      </w:r>
      <w:bookmarkEnd w:id="39"/>
      <w:bookmarkEnd w:id="40"/>
      <w:bookmarkEnd w:id="41"/>
    </w:p>
    <w:p w14:paraId="685E3A98" w14:textId="1B8E35E4" w:rsidR="0055322B" w:rsidRPr="008D427C" w:rsidRDefault="0055322B" w:rsidP="00C63C8A">
      <w:pPr>
        <w:pStyle w:val="ListNumber"/>
        <w:numPr>
          <w:ilvl w:val="0"/>
          <w:numId w:val="7"/>
        </w:numPr>
        <w:spacing w:after="0"/>
        <w:ind w:left="720" w:hanging="360"/>
      </w:pPr>
      <w:r w:rsidRPr="008D427C">
        <w:t>The Motor Controller shall contain sufficient digital input lines to support the requirements of legacy shaver motor drive units (MDUs)</w:t>
      </w:r>
      <w:r w:rsidR="000C1128">
        <w:t>, powered instruments</w:t>
      </w:r>
      <w:r w:rsidRPr="008D427C">
        <w:t xml:space="preserve"> and footswitches</w:t>
      </w:r>
      <w:r w:rsidR="000C1128">
        <w:t xml:space="preserve"> supported by the System Controller (</w:t>
      </w:r>
      <w:r w:rsidR="000C1128" w:rsidRPr="009F3079">
        <w:rPr>
          <w:rFonts w:cs="Arial"/>
        </w:rPr>
        <w:t>SRS</w:t>
      </w:r>
      <w:r w:rsidR="000C1128">
        <w:rPr>
          <w:rFonts w:cs="Arial"/>
        </w:rPr>
        <w:t xml:space="preserve"> </w:t>
      </w:r>
      <w:r w:rsidR="000C1128" w:rsidRPr="008D427C">
        <w:t>15000695</w:t>
      </w:r>
      <w:r w:rsidR="000C1128">
        <w:t>)</w:t>
      </w:r>
      <w:r w:rsidRPr="008D427C">
        <w:t>, and maintain this state data accessible to the System Controller.</w:t>
      </w:r>
    </w:p>
    <w:p w14:paraId="01FAC4F8" w14:textId="77777777" w:rsidR="0055322B" w:rsidRPr="006B6294" w:rsidRDefault="0055322B" w:rsidP="00C63C8A">
      <w:pPr>
        <w:pStyle w:val="ListNumber"/>
        <w:numPr>
          <w:ilvl w:val="0"/>
          <w:numId w:val="7"/>
        </w:numPr>
        <w:spacing w:after="0"/>
        <w:ind w:left="720" w:hanging="360"/>
      </w:pPr>
      <w:r w:rsidRPr="006B6294">
        <w:t>The Motor Controller shall provide the means to control some spare digital outputs for future use.</w:t>
      </w:r>
    </w:p>
    <w:p w14:paraId="0C631937" w14:textId="77777777" w:rsidR="0055322B" w:rsidRPr="00C63C8A" w:rsidRDefault="0055322B">
      <w:pPr>
        <w:pStyle w:val="Heading3"/>
        <w:rPr>
          <w:rFonts w:ascii="Smith&amp;NephewLF" w:hAnsi="Smith&amp;NephewLF"/>
        </w:rPr>
      </w:pPr>
      <w:bookmarkStart w:id="42" w:name="_Toc15997608"/>
      <w:bookmarkStart w:id="43" w:name="_Toc10116244"/>
      <w:bookmarkStart w:id="44" w:name="_Toc239575190"/>
      <w:r w:rsidRPr="00C63C8A">
        <w:rPr>
          <w:rFonts w:ascii="Smith&amp;NephewLF" w:hAnsi="Smith&amp;NephewLF"/>
        </w:rPr>
        <w:t>Analog Input</w:t>
      </w:r>
      <w:bookmarkEnd w:id="42"/>
      <w:bookmarkEnd w:id="43"/>
      <w:bookmarkEnd w:id="44"/>
    </w:p>
    <w:p w14:paraId="50CB1285" w14:textId="77777777" w:rsidR="0055322B" w:rsidRPr="006B6294" w:rsidRDefault="0055322B">
      <w:r w:rsidRPr="008D427C">
        <w:t>The Motor Controller shall provide both external analog data for accessory device status, and internal analog data for system temp</w:t>
      </w:r>
      <w:r w:rsidRPr="006B6294">
        <w:t>erature status.</w:t>
      </w:r>
    </w:p>
    <w:p w14:paraId="19926A5A" w14:textId="77777777" w:rsidR="0055322B" w:rsidRPr="00C63C8A" w:rsidRDefault="0055322B">
      <w:pPr>
        <w:pStyle w:val="Heading4"/>
        <w:rPr>
          <w:rFonts w:ascii="Smith&amp;NephewLF" w:hAnsi="Smith&amp;NephewLF"/>
        </w:rPr>
      </w:pPr>
      <w:r w:rsidRPr="00C63C8A">
        <w:rPr>
          <w:rFonts w:ascii="Smith&amp;NephewLF" w:hAnsi="Smith&amp;NephewLF"/>
        </w:rPr>
        <w:t>External</w:t>
      </w:r>
    </w:p>
    <w:p w14:paraId="2106B46C" w14:textId="77777777" w:rsidR="0055322B" w:rsidRPr="008D427C" w:rsidRDefault="0055322B" w:rsidP="00C63C8A">
      <w:pPr>
        <w:pStyle w:val="ListNumber"/>
        <w:numPr>
          <w:ilvl w:val="0"/>
          <w:numId w:val="8"/>
        </w:numPr>
        <w:spacing w:after="0"/>
        <w:ind w:left="720" w:hanging="360"/>
      </w:pPr>
      <w:r w:rsidRPr="008D427C">
        <w:t>Motor current shall be measured for each motor port and made accessible to the System Controller.</w:t>
      </w:r>
    </w:p>
    <w:p w14:paraId="19444FC7" w14:textId="39B622C0" w:rsidR="0055322B" w:rsidRDefault="001B260A" w:rsidP="00B53835">
      <w:pPr>
        <w:pStyle w:val="ListNumber"/>
        <w:numPr>
          <w:ilvl w:val="0"/>
          <w:numId w:val="8"/>
        </w:numPr>
        <w:spacing w:after="0"/>
        <w:ind w:left="720" w:hanging="360"/>
      </w:pPr>
      <w:r>
        <w:t>F</w:t>
      </w:r>
      <w:r w:rsidR="0055322B" w:rsidRPr="006B6294">
        <w:t xml:space="preserve">ootswitch </w:t>
      </w:r>
      <w:r>
        <w:t xml:space="preserve">analog </w:t>
      </w:r>
      <w:r w:rsidR="0055322B" w:rsidRPr="006B6294">
        <w:t>pedal position</w:t>
      </w:r>
      <w:r w:rsidR="000C1128">
        <w:t xml:space="preserve"> </w:t>
      </w:r>
      <w:proofErr w:type="gramStart"/>
      <w:r w:rsidR="0055322B" w:rsidRPr="006B6294">
        <w:t>shall be measured and made accessible to the System Controller</w:t>
      </w:r>
      <w:proofErr w:type="gramEnd"/>
      <w:r w:rsidR="0055322B" w:rsidRPr="006B6294">
        <w:t>.</w:t>
      </w:r>
    </w:p>
    <w:p w14:paraId="6CB55623" w14:textId="1B5FFF10" w:rsidR="001B260A" w:rsidRPr="006B6294" w:rsidRDefault="001B260A" w:rsidP="00C63C8A">
      <w:pPr>
        <w:pStyle w:val="ListNumber"/>
        <w:numPr>
          <w:ilvl w:val="0"/>
          <w:numId w:val="8"/>
        </w:numPr>
        <w:spacing w:after="0"/>
        <w:ind w:left="720" w:hanging="360"/>
      </w:pPr>
      <w:r>
        <w:t>Powered instrument analog trigger position</w:t>
      </w:r>
      <w:r w:rsidRPr="006B6294">
        <w:t xml:space="preserve"> </w:t>
      </w:r>
      <w:proofErr w:type="gramStart"/>
      <w:r w:rsidRPr="006B6294">
        <w:t>shall be measured and made accessible to the System Controller</w:t>
      </w:r>
      <w:proofErr w:type="gramEnd"/>
      <w:r w:rsidRPr="006B6294">
        <w:t>.</w:t>
      </w:r>
    </w:p>
    <w:p w14:paraId="03B67C8C" w14:textId="77777777" w:rsidR="0055322B" w:rsidRPr="00C63C8A" w:rsidRDefault="0055322B">
      <w:pPr>
        <w:pStyle w:val="Heading4"/>
        <w:rPr>
          <w:rFonts w:ascii="Smith&amp;NephewLF" w:hAnsi="Smith&amp;NephewLF"/>
        </w:rPr>
      </w:pPr>
      <w:r w:rsidRPr="00C63C8A">
        <w:rPr>
          <w:rFonts w:ascii="Smith&amp;NephewLF" w:hAnsi="Smith&amp;NephewLF"/>
        </w:rPr>
        <w:t>Internal</w:t>
      </w:r>
    </w:p>
    <w:p w14:paraId="0AD4B5D8" w14:textId="77777777" w:rsidR="0055322B" w:rsidRPr="008D427C" w:rsidRDefault="0055322B" w:rsidP="00C63C8A">
      <w:pPr>
        <w:pStyle w:val="ListNumber"/>
        <w:numPr>
          <w:ilvl w:val="0"/>
          <w:numId w:val="9"/>
        </w:numPr>
        <w:spacing w:after="0"/>
        <w:ind w:left="720" w:hanging="360"/>
      </w:pPr>
      <w:r w:rsidRPr="008D427C">
        <w:t>Motor Controller on-board temperature shall be measured and made accessible to the System Controller.</w:t>
      </w:r>
    </w:p>
    <w:p w14:paraId="1D50CEAD" w14:textId="77777777" w:rsidR="0055322B" w:rsidRPr="006B6294" w:rsidRDefault="0055322B" w:rsidP="00C63C8A">
      <w:pPr>
        <w:pStyle w:val="ListNumber"/>
        <w:numPr>
          <w:ilvl w:val="0"/>
          <w:numId w:val="9"/>
        </w:numPr>
        <w:spacing w:after="0"/>
        <w:ind w:left="720" w:hanging="360"/>
      </w:pPr>
      <w:r w:rsidRPr="006B6294">
        <w:t>DSC (microprocessor) temperature shall be measured and made accessible to the System Controller.</w:t>
      </w:r>
    </w:p>
    <w:p w14:paraId="401586F5" w14:textId="77777777" w:rsidR="0055322B" w:rsidRPr="00C63C8A" w:rsidRDefault="0055322B">
      <w:pPr>
        <w:pStyle w:val="Heading3"/>
        <w:rPr>
          <w:rFonts w:ascii="Smith&amp;NephewLF" w:hAnsi="Smith&amp;NephewLF"/>
        </w:rPr>
      </w:pPr>
      <w:bookmarkStart w:id="45" w:name="_Toc15997609"/>
      <w:bookmarkStart w:id="46" w:name="_Toc10116245"/>
      <w:bookmarkStart w:id="47" w:name="_Toc239575191"/>
      <w:proofErr w:type="spellStart"/>
      <w:r w:rsidRPr="00C63C8A">
        <w:rPr>
          <w:rFonts w:ascii="Smith&amp;NephewLF" w:hAnsi="Smith&amp;NephewLF"/>
        </w:rPr>
        <w:t>HallBus</w:t>
      </w:r>
      <w:proofErr w:type="spellEnd"/>
      <w:r w:rsidRPr="00C63C8A">
        <w:rPr>
          <w:rFonts w:ascii="Smith&amp;NephewLF" w:hAnsi="Smith&amp;NephewLF"/>
        </w:rPr>
        <w:t xml:space="preserve"> Inputs</w:t>
      </w:r>
      <w:bookmarkEnd w:id="45"/>
      <w:bookmarkEnd w:id="46"/>
      <w:bookmarkEnd w:id="47"/>
    </w:p>
    <w:p w14:paraId="14E7431E" w14:textId="4C313173" w:rsidR="0055322B" w:rsidRPr="008D427C" w:rsidRDefault="00740502">
      <w:r w:rsidRPr="008D427C">
        <w:t xml:space="preserve">The Motor Controller Software shall provide </w:t>
      </w:r>
      <w:r w:rsidR="0055322B" w:rsidRPr="008D427C">
        <w:t xml:space="preserve">support for </w:t>
      </w:r>
      <w:r w:rsidR="006203F3">
        <w:t>a</w:t>
      </w:r>
      <w:r w:rsidR="006203F3" w:rsidRPr="008D427C">
        <w:t xml:space="preserve"> </w:t>
      </w:r>
      <w:r w:rsidR="0055322B" w:rsidRPr="006203F3">
        <w:t>multiplexed two-wire hall-effect devic</w:t>
      </w:r>
      <w:r w:rsidR="0055322B" w:rsidRPr="008D427C">
        <w:t>e.</w:t>
      </w:r>
    </w:p>
    <w:p w14:paraId="07068EC6" w14:textId="77777777" w:rsidR="0055322B" w:rsidRPr="00C63C8A" w:rsidRDefault="0055322B">
      <w:pPr>
        <w:pStyle w:val="Heading4"/>
        <w:rPr>
          <w:rFonts w:ascii="Smith&amp;NephewLF" w:hAnsi="Smith&amp;NephewLF"/>
        </w:rPr>
      </w:pPr>
      <w:r w:rsidRPr="00C63C8A">
        <w:rPr>
          <w:rFonts w:ascii="Smith&amp;NephewLF" w:hAnsi="Smith&amp;NephewLF"/>
        </w:rPr>
        <w:t>Legacy Product Support</w:t>
      </w:r>
    </w:p>
    <w:p w14:paraId="219FF03D" w14:textId="1642F25B" w:rsidR="0055322B" w:rsidRPr="008D427C" w:rsidRDefault="0055322B">
      <w:r w:rsidRPr="008D427C">
        <w:t xml:space="preserve">The Motor Controller Software shall support the </w:t>
      </w:r>
      <w:proofErr w:type="spellStart"/>
      <w:r w:rsidRPr="008D427C">
        <w:t>HallBus</w:t>
      </w:r>
      <w:proofErr w:type="spellEnd"/>
      <w:r w:rsidRPr="008D427C">
        <w:t xml:space="preserve"> requirements for all relevant motor drive units and footswitches </w:t>
      </w:r>
      <w:r w:rsidR="009908B7">
        <w:t>supported by the System Controller (</w:t>
      </w:r>
      <w:r w:rsidR="009908B7" w:rsidRPr="009F3079">
        <w:rPr>
          <w:rFonts w:cs="Arial"/>
        </w:rPr>
        <w:t>SRS</w:t>
      </w:r>
      <w:r w:rsidR="009908B7">
        <w:rPr>
          <w:rFonts w:cs="Arial"/>
        </w:rPr>
        <w:t xml:space="preserve"> </w:t>
      </w:r>
      <w:r w:rsidR="009908B7" w:rsidRPr="008D427C">
        <w:t>15000695</w:t>
      </w:r>
      <w:r w:rsidR="009908B7">
        <w:t>)</w:t>
      </w:r>
      <w:r w:rsidRPr="008D427C">
        <w:t>.</w:t>
      </w:r>
    </w:p>
    <w:p w14:paraId="0FD01161" w14:textId="77777777" w:rsidR="0055322B" w:rsidRPr="00C63C8A" w:rsidRDefault="0055322B">
      <w:pPr>
        <w:pStyle w:val="Heading3"/>
        <w:rPr>
          <w:rFonts w:ascii="Smith&amp;NephewLF" w:hAnsi="Smith&amp;NephewLF"/>
        </w:rPr>
      </w:pPr>
      <w:bookmarkStart w:id="48" w:name="_Toc15997610"/>
      <w:bookmarkStart w:id="49" w:name="_Toc10116246"/>
      <w:bookmarkStart w:id="50" w:name="_Toc239575192"/>
      <w:r w:rsidRPr="00C63C8A">
        <w:rPr>
          <w:rFonts w:ascii="Smith&amp;NephewLF" w:hAnsi="Smith&amp;NephewLF"/>
        </w:rPr>
        <w:t>Peripheral Serial Interface</w:t>
      </w:r>
      <w:bookmarkEnd w:id="48"/>
      <w:bookmarkEnd w:id="49"/>
      <w:bookmarkEnd w:id="50"/>
    </w:p>
    <w:p w14:paraId="3C377913" w14:textId="20FAABB5" w:rsidR="00D96F44" w:rsidRDefault="00DF211B">
      <w:r>
        <w:t>The Motor Controller shall support p</w:t>
      </w:r>
      <w:r w:rsidR="0055322B" w:rsidRPr="008D427C">
        <w:t xml:space="preserve">acket </w:t>
      </w:r>
      <w:r w:rsidR="00D96F44">
        <w:t xml:space="preserve">based </w:t>
      </w:r>
      <w:r w:rsidR="0055322B" w:rsidRPr="008D427C">
        <w:t xml:space="preserve">RS-485 </w:t>
      </w:r>
      <w:r w:rsidR="005B13DA">
        <w:t xml:space="preserve">requests and responses </w:t>
      </w:r>
      <w:r w:rsidR="00D96F44">
        <w:t xml:space="preserve">as defined by the </w:t>
      </w:r>
      <w:r w:rsidR="00D96F44" w:rsidRPr="00EC5ECB">
        <w:t xml:space="preserve">DYONICS II </w:t>
      </w:r>
      <w:r w:rsidR="00D96F44">
        <w:t>RS485 Accessory Protocol</w:t>
      </w:r>
      <w:r w:rsidR="00D96F44" w:rsidRPr="00DF211B">
        <w:rPr>
          <w:rFonts w:cs="Arial"/>
        </w:rPr>
        <w:t xml:space="preserve"> </w:t>
      </w:r>
      <w:r w:rsidR="00D96F44">
        <w:rPr>
          <w:rFonts w:cs="Arial"/>
        </w:rPr>
        <w:t>(</w:t>
      </w:r>
      <w:r w:rsidR="00316B95" w:rsidRPr="00C63C8A">
        <w:t>15000286</w:t>
      </w:r>
      <w:r w:rsidR="00D96F44">
        <w:rPr>
          <w:rFonts w:cs="Arial"/>
        </w:rPr>
        <w:t>)</w:t>
      </w:r>
      <w:r w:rsidR="0055322B" w:rsidRPr="008D427C">
        <w:t xml:space="preserve"> for communicating with devices such as MDUs and footswitches</w:t>
      </w:r>
      <w:r>
        <w:t>:</w:t>
      </w:r>
    </w:p>
    <w:p w14:paraId="372CA8A4" w14:textId="77777777" w:rsidR="00D96F44" w:rsidRDefault="005B13DA" w:rsidP="00B53835">
      <w:pPr>
        <w:pStyle w:val="ListNumber"/>
        <w:numPr>
          <w:ilvl w:val="0"/>
          <w:numId w:val="11"/>
        </w:numPr>
        <w:spacing w:after="0"/>
        <w:ind w:left="720" w:hanging="360"/>
      </w:pPr>
      <w:r>
        <w:t xml:space="preserve">The Motor Controller shall relay </w:t>
      </w:r>
      <w:r w:rsidR="00E843F9">
        <w:t xml:space="preserve">the standard </w:t>
      </w:r>
      <w:r w:rsidR="00DF211B">
        <w:t>(8-bit request / 10-</w:t>
      </w:r>
      <w:r w:rsidR="00E843F9">
        <w:t>bit response</w:t>
      </w:r>
      <w:r w:rsidR="00DF211B">
        <w:t>)</w:t>
      </w:r>
      <w:r w:rsidR="00E843F9">
        <w:t xml:space="preserve"> commands </w:t>
      </w:r>
      <w:r>
        <w:t xml:space="preserve">from the System Controller </w:t>
      </w:r>
      <w:r w:rsidR="00E843F9">
        <w:t xml:space="preserve">to the device </w:t>
      </w:r>
      <w:r>
        <w:t xml:space="preserve">and make </w:t>
      </w:r>
      <w:r w:rsidRPr="006B6294">
        <w:t xml:space="preserve">accessible </w:t>
      </w:r>
      <w:r>
        <w:t xml:space="preserve">the </w:t>
      </w:r>
      <w:r w:rsidR="002B4D91">
        <w:t xml:space="preserve">responses back </w:t>
      </w:r>
      <w:r w:rsidRPr="006B6294">
        <w:t>to the System Controller</w:t>
      </w:r>
      <w:r w:rsidR="00D96F44" w:rsidRPr="008D427C">
        <w:t>.</w:t>
      </w:r>
    </w:p>
    <w:p w14:paraId="474E7425" w14:textId="77777777" w:rsidR="002B4D91" w:rsidRDefault="002B4D91" w:rsidP="00B53835">
      <w:pPr>
        <w:pStyle w:val="ListNumber"/>
        <w:numPr>
          <w:ilvl w:val="0"/>
          <w:numId w:val="11"/>
        </w:numPr>
        <w:spacing w:after="0"/>
        <w:ind w:left="720" w:hanging="360"/>
      </w:pPr>
      <w:r>
        <w:t xml:space="preserve">The Motor Controller shall relay the Program Page </w:t>
      </w:r>
      <w:r w:rsidR="00E843F9">
        <w:t>command</w:t>
      </w:r>
      <w:r>
        <w:t xml:space="preserve"> from the System Controller </w:t>
      </w:r>
      <w:r w:rsidR="00E843F9">
        <w:t xml:space="preserve">to the device </w:t>
      </w:r>
      <w:r>
        <w:t xml:space="preserve">and make </w:t>
      </w:r>
      <w:r w:rsidRPr="006B6294">
        <w:t xml:space="preserve">accessible </w:t>
      </w:r>
      <w:r>
        <w:t xml:space="preserve">the responses back </w:t>
      </w:r>
      <w:r w:rsidRPr="006B6294">
        <w:t>to the System Controller</w:t>
      </w:r>
      <w:r w:rsidRPr="008D427C">
        <w:t>.</w:t>
      </w:r>
    </w:p>
    <w:p w14:paraId="27CA7DBE" w14:textId="77777777" w:rsidR="002B4D91" w:rsidRDefault="002B4D91" w:rsidP="00B53835">
      <w:pPr>
        <w:pStyle w:val="ListNumber"/>
        <w:numPr>
          <w:ilvl w:val="0"/>
          <w:numId w:val="11"/>
        </w:numPr>
        <w:spacing w:after="0"/>
        <w:ind w:left="720" w:hanging="360"/>
      </w:pPr>
      <w:r>
        <w:t xml:space="preserve">The Motor Controller shall relay the </w:t>
      </w:r>
      <w:r w:rsidR="00E843F9">
        <w:t>Motor Table request from the System Controller</w:t>
      </w:r>
      <w:r w:rsidR="00F22FFF">
        <w:t xml:space="preserve">, </w:t>
      </w:r>
      <w:r w:rsidR="00E843F9">
        <w:t xml:space="preserve">update </w:t>
      </w:r>
      <w:r w:rsidR="00F22FFF">
        <w:t>the</w:t>
      </w:r>
      <w:r w:rsidR="00E843F9">
        <w:t xml:space="preserve"> internal Motor Parametric Data </w:t>
      </w:r>
      <w:r w:rsidR="00F22FFF">
        <w:t xml:space="preserve">of the Motor Port Interface </w:t>
      </w:r>
      <w:r w:rsidR="00E843F9">
        <w:t xml:space="preserve">with the response from the MDU </w:t>
      </w:r>
      <w:r w:rsidR="00F22FFF">
        <w:t xml:space="preserve">and make the information </w:t>
      </w:r>
      <w:r w:rsidR="00F22FFF" w:rsidRPr="006B6294">
        <w:t>accessible to the System Controller</w:t>
      </w:r>
      <w:r w:rsidR="00F22FFF">
        <w:t>.</w:t>
      </w:r>
    </w:p>
    <w:p w14:paraId="1E46B4BF" w14:textId="473AA348" w:rsidR="0055322B" w:rsidRPr="008D427C" w:rsidRDefault="00F22FFF" w:rsidP="00C63C8A">
      <w:pPr>
        <w:pStyle w:val="ListNumber"/>
        <w:numPr>
          <w:ilvl w:val="0"/>
          <w:numId w:val="11"/>
        </w:numPr>
        <w:spacing w:after="0"/>
        <w:ind w:left="720" w:hanging="360"/>
      </w:pPr>
      <w:r>
        <w:t xml:space="preserve">The Motor Controller shall relay the Serial Number request from the System Controller </w:t>
      </w:r>
      <w:r w:rsidR="00DF211B">
        <w:t xml:space="preserve">and make </w:t>
      </w:r>
      <w:r w:rsidR="00DF211B" w:rsidRPr="006B6294">
        <w:t xml:space="preserve">accessible </w:t>
      </w:r>
      <w:r w:rsidR="00DF211B">
        <w:t xml:space="preserve">the response back </w:t>
      </w:r>
      <w:r w:rsidR="00DF211B" w:rsidRPr="006B6294">
        <w:t>to the System Controller</w:t>
      </w:r>
      <w:r w:rsidR="00DF211B">
        <w:t>.</w:t>
      </w:r>
    </w:p>
    <w:sectPr w:rsidR="0055322B" w:rsidRPr="008D427C" w:rsidSect="00C63C8A">
      <w:pgSz w:w="12240" w:h="15840" w:code="1"/>
      <w:pgMar w:top="180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83DABD" w14:textId="77777777" w:rsidR="00F235E7" w:rsidRDefault="00F235E7">
      <w:r>
        <w:separator/>
      </w:r>
    </w:p>
  </w:endnote>
  <w:endnote w:type="continuationSeparator" w:id="0">
    <w:p w14:paraId="51E753C0" w14:textId="77777777" w:rsidR="00F235E7" w:rsidRDefault="00F235E7">
      <w:r>
        <w:continuationSeparator/>
      </w:r>
    </w:p>
  </w:endnote>
  <w:endnote w:type="continuationNotice" w:id="1">
    <w:p w14:paraId="2C4D2ED0" w14:textId="77777777" w:rsidR="00F235E7" w:rsidRDefault="00F235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mith&amp;NephewLF">
    <w:panose1 w:val="020F05000300000200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CA23B" w14:textId="77777777" w:rsidR="00C1229D" w:rsidRDefault="00C1229D">
    <w:pPr>
      <w:pStyle w:val="Footer"/>
      <w:tabs>
        <w:tab w:val="clear" w:pos="4320"/>
        <w:tab w:val="center" w:pos="-2520"/>
      </w:tabs>
      <w:jc w:val="center"/>
      <w:rPr>
        <w:color w:val="999999"/>
        <w:sz w:val="16"/>
        <w:szCs w:val="16"/>
      </w:rPr>
    </w:pPr>
    <w:r>
      <w:rPr>
        <w:color w:val="999999"/>
        <w:sz w:val="16"/>
        <w:szCs w:val="16"/>
      </w:rPr>
      <w:t>This document is proprietary and the contents are the exclusive property of Smith &amp; Nephew, Inc.</w:t>
    </w:r>
  </w:p>
  <w:p w14:paraId="22687DB6" w14:textId="77777777" w:rsidR="00C1229D" w:rsidRDefault="00C1229D">
    <w:pPr>
      <w:pStyle w:val="Footer"/>
      <w:tabs>
        <w:tab w:val="clear" w:pos="4320"/>
        <w:tab w:val="center" w:pos="-2520"/>
      </w:tabs>
      <w:jc w:val="center"/>
      <w:rPr>
        <w:color w:val="999999"/>
        <w:sz w:val="16"/>
        <w:szCs w:val="16"/>
      </w:rPr>
    </w:pPr>
    <w:r>
      <w:rPr>
        <w:color w:val="999999"/>
        <w:sz w:val="16"/>
        <w:szCs w:val="16"/>
      </w:rPr>
      <w:t>This document may not be reproduced in any form without the written permission from Smith &amp; Nephew, Inc.</w:t>
    </w:r>
  </w:p>
  <w:p w14:paraId="1DAB8583" w14:textId="77777777" w:rsidR="00C1229D" w:rsidRDefault="00C1229D">
    <w:pPr>
      <w:pStyle w:val="Footer"/>
      <w:tabs>
        <w:tab w:val="clear" w:pos="4320"/>
        <w:tab w:val="center" w:pos="-2520"/>
      </w:tabs>
      <w:jc w:val="center"/>
      <w:rPr>
        <w:color w:val="999999"/>
        <w:sz w:val="16"/>
        <w:szCs w:val="16"/>
      </w:rPr>
    </w:pPr>
  </w:p>
  <w:p w14:paraId="582DB6A0" w14:textId="114F799B" w:rsidR="00C1229D" w:rsidRDefault="00C1229D">
    <w:pPr>
      <w:pStyle w:val="Footer"/>
      <w:tabs>
        <w:tab w:val="clear" w:pos="4320"/>
        <w:tab w:val="clear" w:pos="8640"/>
        <w:tab w:val="center" w:pos="-2520"/>
        <w:tab w:val="right" w:pos="10800"/>
      </w:tabs>
      <w:jc w:val="center"/>
      <w:rPr>
        <w:color w:val="999999"/>
        <w:szCs w:val="16"/>
      </w:rPr>
    </w:pPr>
    <w:r>
      <w:rPr>
        <w:color w:val="999999"/>
        <w:sz w:val="16"/>
        <w:szCs w:val="16"/>
      </w:rPr>
      <w:t xml:space="preserve">Page </w:t>
    </w:r>
    <w:r>
      <w:rPr>
        <w:color w:val="999999"/>
        <w:sz w:val="16"/>
        <w:szCs w:val="16"/>
      </w:rPr>
      <w:fldChar w:fldCharType="begin"/>
    </w:r>
    <w:r>
      <w:rPr>
        <w:color w:val="999999"/>
        <w:sz w:val="16"/>
        <w:szCs w:val="16"/>
      </w:rPr>
      <w:instrText xml:space="preserve"> PAGE </w:instrText>
    </w:r>
    <w:r>
      <w:rPr>
        <w:color w:val="999999"/>
        <w:sz w:val="16"/>
        <w:szCs w:val="16"/>
      </w:rPr>
      <w:fldChar w:fldCharType="separate"/>
    </w:r>
    <w:r w:rsidR="00C63C8A">
      <w:rPr>
        <w:noProof/>
        <w:color w:val="999999"/>
        <w:sz w:val="16"/>
        <w:szCs w:val="16"/>
      </w:rPr>
      <w:t>4</w:t>
    </w:r>
    <w:r>
      <w:rPr>
        <w:color w:val="999999"/>
        <w:sz w:val="16"/>
        <w:szCs w:val="16"/>
      </w:rPr>
      <w:fldChar w:fldCharType="end"/>
    </w:r>
    <w:r>
      <w:rPr>
        <w:color w:val="999999"/>
        <w:sz w:val="16"/>
        <w:szCs w:val="16"/>
      </w:rPr>
      <w:t xml:space="preserve"> of </w:t>
    </w:r>
    <w:r>
      <w:rPr>
        <w:color w:val="999999"/>
        <w:sz w:val="16"/>
        <w:szCs w:val="16"/>
      </w:rPr>
      <w:fldChar w:fldCharType="begin"/>
    </w:r>
    <w:r>
      <w:rPr>
        <w:color w:val="999999"/>
        <w:sz w:val="16"/>
        <w:szCs w:val="16"/>
      </w:rPr>
      <w:instrText xml:space="preserve"> NUMPAGES </w:instrText>
    </w:r>
    <w:r>
      <w:rPr>
        <w:color w:val="999999"/>
        <w:sz w:val="16"/>
        <w:szCs w:val="16"/>
      </w:rPr>
      <w:fldChar w:fldCharType="separate"/>
    </w:r>
    <w:r w:rsidR="00C63C8A">
      <w:rPr>
        <w:noProof/>
        <w:color w:val="999999"/>
        <w:sz w:val="16"/>
        <w:szCs w:val="16"/>
      </w:rPr>
      <w:t>4</w:t>
    </w:r>
    <w:r>
      <w:rPr>
        <w:color w:val="999999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46C65F" w14:textId="77777777" w:rsidR="00F235E7" w:rsidRDefault="00F235E7">
      <w:r>
        <w:separator/>
      </w:r>
    </w:p>
  </w:footnote>
  <w:footnote w:type="continuationSeparator" w:id="0">
    <w:p w14:paraId="24C15BB8" w14:textId="77777777" w:rsidR="00F235E7" w:rsidRDefault="00F235E7">
      <w:r>
        <w:continuationSeparator/>
      </w:r>
    </w:p>
  </w:footnote>
  <w:footnote w:type="continuationNotice" w:id="1">
    <w:p w14:paraId="745D399D" w14:textId="77777777" w:rsidR="00F235E7" w:rsidRDefault="00F235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0CB3F" w14:textId="6F7DCA1B" w:rsidR="00C1229D" w:rsidRPr="00C63C8A" w:rsidRDefault="00C1229D" w:rsidP="00C63C8A">
    <w:pPr>
      <w:pStyle w:val="Header"/>
      <w:pBdr>
        <w:top w:val="single" w:sz="12" w:space="1" w:color="999999"/>
        <w:bottom w:val="single" w:sz="12" w:space="1" w:color="999999"/>
      </w:pBdr>
      <w:tabs>
        <w:tab w:val="clear" w:pos="4320"/>
        <w:tab w:val="clear" w:pos="8640"/>
        <w:tab w:val="left" w:pos="10440"/>
        <w:tab w:val="left" w:pos="10800"/>
      </w:tabs>
      <w:rPr>
        <w:rFonts w:ascii="Helvetica" w:hAnsi="Helvetica"/>
        <w:color w:val="999999"/>
        <w:sz w:val="28"/>
      </w:rPr>
    </w:pPr>
    <w:r w:rsidRPr="00B91E93">
      <w:rPr>
        <w:rFonts w:ascii="Helvetica" w:hAnsi="Helvetica"/>
        <w:b/>
        <w:color w:val="999999"/>
        <w:sz w:val="28"/>
        <w:szCs w:val="28"/>
      </w:rPr>
      <w:t>Smith &amp; Nephew Inc.</w:t>
    </w:r>
  </w:p>
  <w:p w14:paraId="62D1EAC7" w14:textId="77777777" w:rsidR="00C1229D" w:rsidRPr="00C63C8A" w:rsidRDefault="00C1229D">
    <w:pPr>
      <w:pStyle w:val="Header"/>
      <w:pBdr>
        <w:top w:val="single" w:sz="12" w:space="1" w:color="999999"/>
        <w:bottom w:val="single" w:sz="12" w:space="1" w:color="999999"/>
      </w:pBdr>
      <w:tabs>
        <w:tab w:val="clear" w:pos="4320"/>
        <w:tab w:val="clear" w:pos="8640"/>
      </w:tabs>
      <w:jc w:val="center"/>
      <w:rPr>
        <w:rFonts w:ascii="Helvetica" w:hAnsi="Helvetica"/>
        <w:color w:val="999999"/>
        <w:sz w:val="24"/>
      </w:rPr>
    </w:pPr>
    <w:r w:rsidRPr="00C63C8A">
      <w:rPr>
        <w:rFonts w:ascii="Helvetica" w:hAnsi="Helvetica"/>
        <w:color w:val="999999"/>
        <w:sz w:val="24"/>
      </w:rPr>
      <w:t>DII EIP MOTOR CONTROLLER SOFTWARE REQUIREMENTS SPECIFICATION</w:t>
    </w:r>
  </w:p>
  <w:p w14:paraId="7A19AD11" w14:textId="6E9D3173" w:rsidR="00C1229D" w:rsidRPr="00C63C8A" w:rsidRDefault="00B91E93" w:rsidP="00C63C8A">
    <w:pPr>
      <w:pStyle w:val="Header"/>
      <w:pBdr>
        <w:top w:val="single" w:sz="12" w:space="1" w:color="999999"/>
        <w:bottom w:val="single" w:sz="12" w:space="1" w:color="999999"/>
      </w:pBdr>
      <w:tabs>
        <w:tab w:val="clear" w:pos="4320"/>
        <w:tab w:val="clear" w:pos="8640"/>
        <w:tab w:val="left" w:pos="9360"/>
      </w:tabs>
      <w:rPr>
        <w:rFonts w:ascii="Helvetica" w:hAnsi="Helvetica"/>
        <w:color w:val="999999"/>
        <w:sz w:val="24"/>
      </w:rPr>
    </w:pPr>
    <w:r w:rsidRPr="00C63C8A">
      <w:rPr>
        <w:rFonts w:ascii="Helvetica" w:hAnsi="Helvetica"/>
        <w:color w:val="999999"/>
        <w:sz w:val="24"/>
      </w:rPr>
      <w:t xml:space="preserve">Document#: </w:t>
    </w:r>
    <w:r w:rsidRPr="001A0E65">
      <w:rPr>
        <w:rFonts w:ascii="Helvetica" w:hAnsi="Helvetica"/>
        <w:color w:val="999999"/>
        <w:sz w:val="24"/>
        <w:szCs w:val="24"/>
      </w:rPr>
      <w:t>15000701</w:t>
    </w:r>
    <w:r w:rsidRPr="00C63C8A">
      <w:rPr>
        <w:rFonts w:ascii="Helvetica" w:hAnsi="Helvetica"/>
        <w:color w:val="999999"/>
        <w:sz w:val="24"/>
      </w:rPr>
      <w:tab/>
      <w:t xml:space="preserve">Revision: </w:t>
    </w:r>
    <w:r w:rsidR="00B53835">
      <w:rPr>
        <w:rFonts w:ascii="Helvetica" w:hAnsi="Helvetica"/>
        <w:color w:val="999999"/>
        <w:sz w:val="24"/>
        <w:szCs w:val="24"/>
      </w:rPr>
      <w:t>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FAC270A"/>
    <w:lvl w:ilvl="0">
      <w:start w:val="1"/>
      <w:numFmt w:val="lowerLetter"/>
      <w:pStyle w:val="ListNumber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" w15:restartNumberingAfterBreak="0">
    <w:nsid w:val="03533738"/>
    <w:multiLevelType w:val="hybridMultilevel"/>
    <w:tmpl w:val="2B70E3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47320"/>
    <w:multiLevelType w:val="multilevel"/>
    <w:tmpl w:val="E9588090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firstLine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4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7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firstLine="72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firstLine="144"/>
      </w:pPr>
      <w:rPr>
        <w:rFonts w:hint="default"/>
      </w:rPr>
    </w:lvl>
  </w:abstractNum>
  <w:abstractNum w:abstractNumId="3" w15:restartNumberingAfterBreak="0">
    <w:nsid w:val="7C9E16DE"/>
    <w:multiLevelType w:val="hybridMultilevel"/>
    <w:tmpl w:val="86FCE2F0"/>
    <w:lvl w:ilvl="0" w:tplc="25E89FBC">
      <w:start w:val="1"/>
      <w:numFmt w:val="lowerLetter"/>
      <w:pStyle w:val="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1"/>
  </w:num>
  <w:num w:numId="13">
    <w:abstractNumId w:val="0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337"/>
    <w:rsid w:val="0001632D"/>
    <w:rsid w:val="00041E7A"/>
    <w:rsid w:val="0005202A"/>
    <w:rsid w:val="00080587"/>
    <w:rsid w:val="000B046D"/>
    <w:rsid w:val="000C1128"/>
    <w:rsid w:val="000C39A5"/>
    <w:rsid w:val="000C614B"/>
    <w:rsid w:val="00192337"/>
    <w:rsid w:val="001975FA"/>
    <w:rsid w:val="001A4575"/>
    <w:rsid w:val="001B260A"/>
    <w:rsid w:val="001D58E1"/>
    <w:rsid w:val="001E0E40"/>
    <w:rsid w:val="00221820"/>
    <w:rsid w:val="0023085C"/>
    <w:rsid w:val="002555D0"/>
    <w:rsid w:val="002B4D91"/>
    <w:rsid w:val="00316B95"/>
    <w:rsid w:val="00387579"/>
    <w:rsid w:val="003C60CD"/>
    <w:rsid w:val="004251A8"/>
    <w:rsid w:val="00436137"/>
    <w:rsid w:val="00453163"/>
    <w:rsid w:val="00465851"/>
    <w:rsid w:val="004A3DC4"/>
    <w:rsid w:val="0055322B"/>
    <w:rsid w:val="005B13DA"/>
    <w:rsid w:val="005C1D81"/>
    <w:rsid w:val="005E43A9"/>
    <w:rsid w:val="006203F3"/>
    <w:rsid w:val="00621410"/>
    <w:rsid w:val="00646E18"/>
    <w:rsid w:val="006B6294"/>
    <w:rsid w:val="006D0BF6"/>
    <w:rsid w:val="006F1D4E"/>
    <w:rsid w:val="006F4A5E"/>
    <w:rsid w:val="00740502"/>
    <w:rsid w:val="007421AE"/>
    <w:rsid w:val="007E3150"/>
    <w:rsid w:val="007F7ADB"/>
    <w:rsid w:val="00836FD8"/>
    <w:rsid w:val="008C4737"/>
    <w:rsid w:val="008C5447"/>
    <w:rsid w:val="008D427C"/>
    <w:rsid w:val="008E64FE"/>
    <w:rsid w:val="009238EC"/>
    <w:rsid w:val="00950840"/>
    <w:rsid w:val="009908B7"/>
    <w:rsid w:val="00992F40"/>
    <w:rsid w:val="009F3079"/>
    <w:rsid w:val="00A022B7"/>
    <w:rsid w:val="00A9562F"/>
    <w:rsid w:val="00AB234B"/>
    <w:rsid w:val="00B53835"/>
    <w:rsid w:val="00B91E93"/>
    <w:rsid w:val="00BD433B"/>
    <w:rsid w:val="00BF287D"/>
    <w:rsid w:val="00C1229D"/>
    <w:rsid w:val="00C238CD"/>
    <w:rsid w:val="00C252EB"/>
    <w:rsid w:val="00C63C8A"/>
    <w:rsid w:val="00C71A37"/>
    <w:rsid w:val="00C77B64"/>
    <w:rsid w:val="00C83B04"/>
    <w:rsid w:val="00CB7B1B"/>
    <w:rsid w:val="00CF6B23"/>
    <w:rsid w:val="00D21822"/>
    <w:rsid w:val="00D34A7D"/>
    <w:rsid w:val="00D8357E"/>
    <w:rsid w:val="00D96F44"/>
    <w:rsid w:val="00DD4AE4"/>
    <w:rsid w:val="00DF211B"/>
    <w:rsid w:val="00E503FB"/>
    <w:rsid w:val="00E843F9"/>
    <w:rsid w:val="00EB3750"/>
    <w:rsid w:val="00EC1EAE"/>
    <w:rsid w:val="00EC403F"/>
    <w:rsid w:val="00EC67FE"/>
    <w:rsid w:val="00F03286"/>
    <w:rsid w:val="00F12D9A"/>
    <w:rsid w:val="00F17D32"/>
    <w:rsid w:val="00F22FFF"/>
    <w:rsid w:val="00F235E7"/>
    <w:rsid w:val="00F53EE9"/>
    <w:rsid w:val="00FB5B9D"/>
    <w:rsid w:val="00FF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4299E81C"/>
  <w15:chartTrackingRefBased/>
  <w15:docId w15:val="{4DFE6C72-F106-4478-98AE-B7F6AC45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Smith&amp;NephewLF" w:hAnsi="Smith&amp;NephewLF"/>
    </w:rPr>
  </w:style>
  <w:style w:type="paragraph" w:styleId="Heading1">
    <w:name w:val="heading 1"/>
    <w:basedOn w:val="Normal"/>
    <w:next w:val="Normal"/>
    <w:qFormat/>
    <w:rsid w:val="00B5383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semiHidden/>
    <w:rsid w:val="00B53835"/>
    <w:pPr>
      <w:numPr>
        <w:numId w:val="2"/>
      </w:numPr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Number">
    <w:name w:val="List Number"/>
    <w:basedOn w:val="Normal"/>
    <w:semiHidden/>
    <w:rsid w:val="00B53835"/>
    <w:pPr>
      <w:numPr>
        <w:numId w:val="4"/>
      </w:numPr>
      <w:spacing w:after="120"/>
    </w:pPr>
  </w:style>
  <w:style w:type="paragraph" w:styleId="Title">
    <w:name w:val="Title"/>
    <w:basedOn w:val="Normal"/>
    <w:autoRedefine/>
    <w:qFormat/>
    <w:pPr>
      <w:spacing w:before="120" w:after="360"/>
      <w:jc w:val="center"/>
    </w:pPr>
    <w:rPr>
      <w:rFonts w:ascii="Arial" w:hAnsi="Arial" w:cs="Arial"/>
      <w:b/>
      <w:sz w:val="24"/>
      <w:szCs w:val="24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DocumentLabel">
    <w:name w:val="Document Label"/>
    <w:next w:val="Normal"/>
    <w:autoRedefine/>
    <w:rsid w:val="00B53835"/>
    <w:pPr>
      <w:keepNext/>
      <w:shd w:val="clear" w:color="auto" w:fill="D9D9D9"/>
      <w:spacing w:before="240" w:after="120" w:line="240" w:lineRule="atLeast"/>
      <w:ind w:firstLine="360"/>
    </w:pPr>
    <w:rPr>
      <w:rFonts w:ascii="Smith&amp;NephewLF" w:hAnsi="Smith&amp;NephewLF"/>
      <w:b/>
      <w:caps/>
      <w:spacing w:val="20"/>
      <w:sz w:val="18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6F1D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D4E"/>
  </w:style>
  <w:style w:type="character" w:customStyle="1" w:styleId="CommentTextChar">
    <w:name w:val="Comment Text Char"/>
    <w:link w:val="CommentText"/>
    <w:uiPriority w:val="99"/>
    <w:semiHidden/>
    <w:rsid w:val="006F1D4E"/>
    <w:rPr>
      <w:rFonts w:ascii="Smith&amp;NephewLF" w:hAnsi="Smith&amp;NephewLF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D4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F1D4E"/>
    <w:rPr>
      <w:rFonts w:ascii="Smith&amp;NephewLF" w:hAnsi="Smith&amp;NephewLF"/>
      <w:b/>
      <w:bCs/>
    </w:rPr>
  </w:style>
  <w:style w:type="paragraph" w:styleId="Revision">
    <w:name w:val="Revision"/>
    <w:hidden/>
    <w:uiPriority w:val="99"/>
    <w:semiHidden/>
    <w:rsid w:val="00646E18"/>
    <w:rPr>
      <w:rFonts w:ascii="Smith&amp;NephewLF" w:hAnsi="Smith&amp;NephewL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EEF0E-E8B5-438D-AF97-6BA7BB064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1288</Words>
  <Characters>6518</Characters>
  <Application>Microsoft Office Word</Application>
  <DocSecurity>0</DocSecurity>
  <Lines>241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Motor Controller Board Software Requirements Specification</vt:lpstr>
    </vt:vector>
  </TitlesOfParts>
  <Company>Endoscopy Division</Company>
  <LinksUpToDate>false</LinksUpToDate>
  <CharactersWithSpaces>7672</CharactersWithSpaces>
  <SharedDoc>false</SharedDoc>
  <HLinks>
    <vt:vector size="72" baseType="variant">
      <vt:variant>
        <vt:i4>1900606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_Toc15997610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_Toc15997609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_Toc15997608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_Toc15997607</vt:lpwstr>
      </vt:variant>
      <vt:variant>
        <vt:i4>1769535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_Toc15997606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_Toc15997605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_Toc15997602</vt:lpwstr>
      </vt:variant>
      <vt:variant>
        <vt:i4>1835071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_Toc15997601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_Toc15997598</vt:lpwstr>
      </vt:variant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_Toc15997597</vt:lpwstr>
      </vt:variant>
      <vt:variant>
        <vt:i4>1572918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_Toc15997596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_Toc15997595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Motor Controller Board Software Requirements Specification</dc:title>
  <dc:subject/>
  <dc:creator>Ken Krause</dc:creator>
  <cp:keywords/>
  <dc:description/>
  <cp:lastModifiedBy>Tenney, Doug</cp:lastModifiedBy>
  <cp:revision>3</cp:revision>
  <cp:lastPrinted>2009-09-01T17:33:00Z</cp:lastPrinted>
  <dcterms:created xsi:type="dcterms:W3CDTF">2019-10-02T19:57:00Z</dcterms:created>
  <dcterms:modified xsi:type="dcterms:W3CDTF">2019-10-02T19:57:00Z</dcterms:modified>
</cp:coreProperties>
</file>