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8BFD" w14:textId="77777777" w:rsidR="00281D34" w:rsidRPr="00184769" w:rsidRDefault="00281D34" w:rsidP="00281D34">
      <w:pPr>
        <w:pStyle w:val="DocumentLabel"/>
        <w:rPr>
          <w:rFonts w:ascii="Smith&amp;NephewLF" w:hAnsi="Smith&amp;NephewLF"/>
          <w:color w:val="FF6600"/>
        </w:rPr>
      </w:pPr>
      <w:bookmarkStart w:id="0" w:name="_Toc146442928"/>
      <w:r w:rsidRPr="00184769">
        <w:rPr>
          <w:rFonts w:ascii="Smith&amp;NephewLF" w:hAnsi="Smith&amp;NephewLF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69"/>
        <w:gridCol w:w="5168"/>
        <w:gridCol w:w="269"/>
        <w:gridCol w:w="4275"/>
        <w:gridCol w:w="269"/>
        <w:gridCol w:w="2230"/>
      </w:tblGrid>
      <w:tr w:rsidR="00281D34" w:rsidRPr="00184769" w14:paraId="585403C7" w14:textId="77777777" w:rsidTr="00AC05C8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64897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BC756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AF918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2F92C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DAC61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AE333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F84B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Date</w:t>
            </w:r>
          </w:p>
        </w:tc>
      </w:tr>
      <w:tr w:rsidR="00281D34" w:rsidRPr="00184769" w14:paraId="16DFC8DB" w14:textId="77777777" w:rsidTr="00F10D00">
        <w:trPr>
          <w:trHeight w:val="1296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1BB6B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FAE57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7041D5" w14:textId="77777777" w:rsidR="00281D34" w:rsidRPr="00AC05C8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A5688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F66431" w14:textId="20487600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6E7BE7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31940710" w14:textId="77777777" w:rsidR="00281D34" w:rsidRPr="00184769" w:rsidRDefault="00281D34" w:rsidP="00AC05C8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22293D72" w14:textId="459284AB" w:rsidR="00281D34" w:rsidRPr="00184769" w:rsidRDefault="00281D34" w:rsidP="00F10D00">
      <w:pPr>
        <w:tabs>
          <w:tab w:val="left" w:pos="7110"/>
        </w:tabs>
        <w:jc w:val="center"/>
      </w:pPr>
    </w:p>
    <w:p w14:paraId="2327079F" w14:textId="77777777" w:rsidR="00281D34" w:rsidRPr="00184769" w:rsidRDefault="00281D34" w:rsidP="00281D34">
      <w:pPr>
        <w:pStyle w:val="DocumentLabel"/>
        <w:rPr>
          <w:rFonts w:ascii="Smith&amp;NephewLF" w:hAnsi="Smith&amp;NephewLF"/>
          <w:color w:val="FF6600"/>
        </w:rPr>
      </w:pPr>
      <w:r w:rsidRPr="00184769">
        <w:rPr>
          <w:rFonts w:ascii="Smith&amp;NephewLF" w:hAnsi="Smith&amp;NephewLF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69"/>
        <w:gridCol w:w="5168"/>
        <w:gridCol w:w="269"/>
        <w:gridCol w:w="4275"/>
        <w:gridCol w:w="269"/>
        <w:gridCol w:w="2230"/>
      </w:tblGrid>
      <w:tr w:rsidR="00281D34" w:rsidRPr="00184769" w14:paraId="33219630" w14:textId="77777777" w:rsidTr="00F10D00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C23FF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DC12F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8EFDB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67EDA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D1FF3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F944F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944CF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Date</w:t>
            </w:r>
          </w:p>
        </w:tc>
      </w:tr>
      <w:tr w:rsidR="00281D34" w:rsidRPr="00184769" w14:paraId="3DF0615F" w14:textId="77777777" w:rsidTr="00F10D00">
        <w:trPr>
          <w:trHeight w:val="9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B72E0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2C122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781350" w14:textId="77777777" w:rsidR="00281D34" w:rsidRPr="00AC05C8" w:rsidRDefault="00281D34" w:rsidP="00E2419E">
            <w:pPr>
              <w:tabs>
                <w:tab w:val="left" w:pos="1440"/>
                <w:tab w:val="left" w:pos="7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9B55C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FF6755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2C0AB5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3B1FF" w14:textId="77777777" w:rsidR="00281D34" w:rsidRPr="00184769" w:rsidRDefault="00281D34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  <w:tr w:rsidR="00A36F7A" w:rsidRPr="00184769" w14:paraId="2C91EB2B" w14:textId="77777777" w:rsidTr="00F10D00">
        <w:trPr>
          <w:trHeight w:val="135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B1B7A" w14:textId="42C5DBCA" w:rsidR="00A36F7A" w:rsidRPr="00184769" w:rsidRDefault="00A36F7A" w:rsidP="00E2419E">
            <w:pPr>
              <w:tabs>
                <w:tab w:val="left" w:pos="1440"/>
                <w:tab w:val="left" w:pos="7200"/>
              </w:tabs>
              <w:jc w:val="center"/>
            </w:pPr>
            <w:r>
              <w:t>Quality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E8B0" w14:textId="77777777" w:rsidR="00A36F7A" w:rsidRPr="00184769" w:rsidRDefault="00A36F7A" w:rsidP="00E2419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80B22F" w14:textId="77777777" w:rsidR="00A36F7A" w:rsidRPr="00AC05C8" w:rsidRDefault="00A36F7A" w:rsidP="00E2419E">
            <w:pPr>
              <w:tabs>
                <w:tab w:val="left" w:pos="1440"/>
                <w:tab w:val="left" w:pos="7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06D7F" w14:textId="77777777" w:rsidR="00A36F7A" w:rsidRPr="00184769" w:rsidRDefault="00A36F7A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AB5725C" w14:textId="77777777" w:rsidR="00A36F7A" w:rsidRPr="00184769" w:rsidRDefault="00A36F7A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F1095E" w14:textId="77777777" w:rsidR="00A36F7A" w:rsidRPr="00184769" w:rsidRDefault="00A36F7A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nil"/>
            </w:tcBorders>
          </w:tcPr>
          <w:p w14:paraId="13011BBD" w14:textId="77777777" w:rsidR="00A36F7A" w:rsidRPr="00184769" w:rsidRDefault="00A36F7A" w:rsidP="00E2419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49D45C44" w14:textId="77777777" w:rsidR="00281D34" w:rsidRPr="00184769" w:rsidRDefault="00281D34" w:rsidP="00281D34">
      <w:pPr>
        <w:tabs>
          <w:tab w:val="left" w:pos="1440"/>
          <w:tab w:val="left" w:pos="7200"/>
        </w:tabs>
        <w:jc w:val="center"/>
      </w:pPr>
    </w:p>
    <w:p w14:paraId="72E485F9" w14:textId="77777777" w:rsidR="00281D34" w:rsidRPr="00184769" w:rsidRDefault="00281D34" w:rsidP="00281D34">
      <w:pPr>
        <w:pStyle w:val="DocumentLabel"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270"/>
        <w:gridCol w:w="1519"/>
        <w:gridCol w:w="269"/>
        <w:gridCol w:w="1254"/>
        <w:gridCol w:w="269"/>
        <w:gridCol w:w="9618"/>
      </w:tblGrid>
      <w:tr w:rsidR="00281D34" w:rsidRPr="00184769" w14:paraId="1D1ED466" w14:textId="77777777" w:rsidTr="000B441B">
        <w:trPr>
          <w:trHeight w:val="43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4A987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Rev.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8747D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9AE15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5131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F9E7E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00B82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A65BDC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Description</w:t>
            </w:r>
          </w:p>
        </w:tc>
      </w:tr>
      <w:tr w:rsidR="00281D34" w:rsidRPr="00184769" w14:paraId="5FA661C9" w14:textId="77777777" w:rsidTr="000B441B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71FDA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0.1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DBD04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45F4" w14:textId="77777777" w:rsidR="00281D34" w:rsidRPr="00184769" w:rsidRDefault="00494FCB" w:rsidP="0065115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</w:t>
            </w:r>
            <w:r w:rsidR="0005151E">
              <w:t>9</w:t>
            </w:r>
            <w:r w:rsidR="00CF7314" w:rsidRPr="00184769">
              <w:t>-</w:t>
            </w:r>
            <w:r w:rsidR="0065115B" w:rsidRPr="00184769">
              <w:t>Oct</w:t>
            </w:r>
            <w:r w:rsidR="00CF7314" w:rsidRPr="00184769">
              <w:t>-</w:t>
            </w:r>
            <w:r w:rsidR="0065115B" w:rsidRPr="00184769">
              <w:t>2018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D7316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4FDD8" w14:textId="77777777" w:rsidR="00281D34" w:rsidRPr="00184769" w:rsidRDefault="0065115B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AFBB1" w14:textId="77777777" w:rsidR="00281D34" w:rsidRPr="00184769" w:rsidRDefault="00281D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86A64C" w14:textId="77777777" w:rsidR="00281D34" w:rsidRPr="00184769" w:rsidRDefault="00340734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Initial Release for Review</w:t>
            </w:r>
          </w:p>
        </w:tc>
      </w:tr>
      <w:tr w:rsidR="00BE311E" w:rsidRPr="00184769" w14:paraId="1CFB781A" w14:textId="77777777" w:rsidTr="000B441B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2545C" w14:textId="77777777" w:rsidR="00BE311E" w:rsidRPr="00184769" w:rsidRDefault="00BE311E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AF5F6" w14:textId="77777777" w:rsidR="00BE311E" w:rsidRPr="00184769" w:rsidRDefault="00BE311E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A9C1B" w14:textId="77777777" w:rsidR="00BE311E" w:rsidRDefault="00BE311E" w:rsidP="0065115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16-Apr-2019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3AB6C" w14:textId="77777777" w:rsidR="00BE311E" w:rsidRPr="00184769" w:rsidRDefault="00BE311E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4328F" w14:textId="77777777" w:rsidR="00BE311E" w:rsidRPr="00184769" w:rsidRDefault="00BE311E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4A079" w14:textId="77777777" w:rsidR="00BE311E" w:rsidRPr="00184769" w:rsidRDefault="00BE311E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5CF3A3" w14:textId="77777777" w:rsidR="00BE311E" w:rsidRPr="00184769" w:rsidRDefault="00A337A6" w:rsidP="00E2419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Replace Connected Tower Bridge with INTELLIO Link, update address of VSS</w:t>
            </w:r>
          </w:p>
        </w:tc>
      </w:tr>
      <w:tr w:rsidR="00AC05C8" w:rsidRPr="00184769" w14:paraId="1E1860EA" w14:textId="77777777" w:rsidTr="000B441B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B46A6" w14:textId="77777777" w:rsidR="00AC05C8" w:rsidRPr="00184769" w:rsidRDefault="00AC05C8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239E6" w14:textId="77777777" w:rsidR="00AC05C8" w:rsidRPr="00184769" w:rsidRDefault="00AC05C8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42676" w14:textId="77777777" w:rsidR="00AC05C8" w:rsidRDefault="00AC05C8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01-Aug-2019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46B04" w14:textId="77777777" w:rsidR="00AC05C8" w:rsidRPr="00184769" w:rsidRDefault="00AC05C8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A2C61" w14:textId="77777777" w:rsidR="00AC05C8" w:rsidRPr="00184769" w:rsidRDefault="00073941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55A5B" w14:textId="77777777" w:rsidR="00AC05C8" w:rsidRPr="00184769" w:rsidRDefault="00AC05C8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785317" w14:textId="77777777" w:rsidR="00AC05C8" w:rsidRPr="00184769" w:rsidRDefault="00073941" w:rsidP="00073941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Corrected SAP # for the DFMEA and a</w:t>
            </w:r>
            <w:r w:rsidR="00AC05C8">
              <w:t>dd</w:t>
            </w:r>
            <w:r>
              <w:t>ed</w:t>
            </w:r>
            <w:r w:rsidR="00AC05C8">
              <w:t xml:space="preserve"> additional documents to</w:t>
            </w:r>
            <w:r w:rsidR="00DD6081">
              <w:t xml:space="preserve"> the</w:t>
            </w:r>
            <w:r w:rsidR="00AC05C8">
              <w:t xml:space="preserve"> </w:t>
            </w:r>
            <w:r w:rsidR="00DD6081" w:rsidRPr="00DD6081">
              <w:t>Software Lifecycle Documents</w:t>
            </w:r>
            <w:r w:rsidR="00DD6081">
              <w:t xml:space="preserve"> table</w:t>
            </w:r>
          </w:p>
        </w:tc>
      </w:tr>
      <w:tr w:rsidR="000B441B" w:rsidRPr="00184769" w14:paraId="5E746033" w14:textId="77777777" w:rsidTr="00AC05C8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AB665" w14:textId="77777777" w:rsidR="000B441B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3FBCF" w14:textId="77777777" w:rsidR="000B441B" w:rsidRPr="00184769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01A1A" w14:textId="77777777" w:rsidR="000B441B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26-Sep-2019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6327B" w14:textId="77777777" w:rsidR="000B441B" w:rsidRPr="00184769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B8D20" w14:textId="77777777" w:rsidR="000B441B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1C271" w14:textId="77777777" w:rsidR="000B441B" w:rsidRPr="00184769" w:rsidRDefault="000B441B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D3D45" w14:textId="77777777" w:rsidR="000B441B" w:rsidRDefault="000B441B" w:rsidP="00073941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to Revision A</w:t>
            </w:r>
          </w:p>
        </w:tc>
      </w:tr>
      <w:tr w:rsidR="002221AF" w:rsidRPr="00184769" w14:paraId="24462346" w14:textId="77777777" w:rsidTr="00AC05C8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B602A" w14:textId="77777777" w:rsidR="002221AF" w:rsidRDefault="002221AF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50AB8" w14:textId="77777777" w:rsidR="002221AF" w:rsidRPr="00184769" w:rsidRDefault="002221AF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8F80F" w14:textId="5FA7553D" w:rsidR="002221AF" w:rsidRDefault="00E773BC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19</w:t>
            </w:r>
            <w:r w:rsidR="002221AF">
              <w:t>-</w:t>
            </w:r>
            <w:r>
              <w:t>Jan</w:t>
            </w:r>
            <w:r w:rsidR="002221AF">
              <w:t>-202</w:t>
            </w:r>
            <w: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1084E" w14:textId="77777777" w:rsidR="002221AF" w:rsidRPr="00184769" w:rsidRDefault="002221AF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85C4D" w14:textId="77777777" w:rsidR="002221AF" w:rsidRDefault="002221AF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99FC9" w14:textId="77777777" w:rsidR="002221AF" w:rsidRPr="00184769" w:rsidRDefault="002221AF" w:rsidP="00AC05C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73A322" w14:textId="77777777" w:rsidR="002221AF" w:rsidRDefault="002221AF" w:rsidP="00073941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 maintenance plan for software version 3.00</w:t>
            </w:r>
          </w:p>
        </w:tc>
      </w:tr>
    </w:tbl>
    <w:p w14:paraId="31C3F8B1" w14:textId="77777777" w:rsidR="00281D34" w:rsidRPr="00184769" w:rsidRDefault="00281D34" w:rsidP="00281D34">
      <w:pPr>
        <w:tabs>
          <w:tab w:val="left" w:pos="720"/>
          <w:tab w:val="left" w:pos="2160"/>
          <w:tab w:val="left" w:pos="3240"/>
        </w:tabs>
      </w:pPr>
    </w:p>
    <w:p w14:paraId="462863FC" w14:textId="77777777" w:rsidR="00E0589A" w:rsidRPr="00184769" w:rsidRDefault="00E0589A" w:rsidP="000B441B">
      <w:pPr>
        <w:pStyle w:val="DocumentLabel"/>
        <w:keepNext w:val="0"/>
        <w:pageBreakBefore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lastRenderedPageBreak/>
        <w:t>Glossary</w:t>
      </w:r>
    </w:p>
    <w:p w14:paraId="1690918B" w14:textId="77777777" w:rsidR="00A92606" w:rsidRPr="00184769" w:rsidRDefault="00A92606" w:rsidP="00A92606">
      <w:r w:rsidRPr="00184769">
        <w:t>R&amp;D – Research and Development</w:t>
      </w:r>
    </w:p>
    <w:p w14:paraId="432C308D" w14:textId="77777777" w:rsidR="00A92606" w:rsidRPr="00184769" w:rsidRDefault="00A92606" w:rsidP="00A92606">
      <w:r w:rsidRPr="00184769">
        <w:t>SQA – Software Quality Assurance</w:t>
      </w:r>
    </w:p>
    <w:p w14:paraId="114F6DC3" w14:textId="77777777" w:rsidR="00A92606" w:rsidRPr="00184769" w:rsidRDefault="00A92606" w:rsidP="00A92606">
      <w:r w:rsidRPr="00184769">
        <w:t>RA – Regulatory</w:t>
      </w:r>
    </w:p>
    <w:p w14:paraId="2F3291D4" w14:textId="77777777" w:rsidR="00A92606" w:rsidRPr="00184769" w:rsidRDefault="00A92606" w:rsidP="00A92606">
      <w:r w:rsidRPr="00184769">
        <w:t>Mktg – Marketing</w:t>
      </w:r>
    </w:p>
    <w:p w14:paraId="42115080" w14:textId="77777777" w:rsidR="00A92606" w:rsidRPr="00184769" w:rsidRDefault="00A92606" w:rsidP="00A92606">
      <w:r w:rsidRPr="00184769">
        <w:t>CA – Competent Authorities</w:t>
      </w:r>
    </w:p>
    <w:p w14:paraId="2D4A1A37" w14:textId="77777777" w:rsidR="00A92606" w:rsidRPr="00184769" w:rsidRDefault="00A92606" w:rsidP="00A92606">
      <w:r w:rsidRPr="00184769">
        <w:t>STL – Software Technical Lead</w:t>
      </w:r>
    </w:p>
    <w:p w14:paraId="0EDC700C" w14:textId="77777777" w:rsidR="00A92606" w:rsidRPr="00184769" w:rsidRDefault="00A92606" w:rsidP="00A92606">
      <w:r w:rsidRPr="00184769">
        <w:t xml:space="preserve">MFG – </w:t>
      </w:r>
      <w:r w:rsidR="00FB3471" w:rsidRPr="00184769">
        <w:t>Manufacturing</w:t>
      </w:r>
    </w:p>
    <w:p w14:paraId="39C33B73" w14:textId="77777777" w:rsidR="00E0589A" w:rsidRDefault="00A92606" w:rsidP="00A92606">
      <w:r w:rsidRPr="00184769">
        <w:t>QE – Quality Engineer</w:t>
      </w:r>
    </w:p>
    <w:p w14:paraId="11CC825F" w14:textId="77777777" w:rsidR="006673B0" w:rsidRDefault="006673B0" w:rsidP="00A92606">
      <w:r>
        <w:t xml:space="preserve">ECR </w:t>
      </w:r>
      <w:r w:rsidRPr="00184769">
        <w:t xml:space="preserve">– </w:t>
      </w:r>
      <w:r>
        <w:t>Engineering Change Request</w:t>
      </w:r>
    </w:p>
    <w:p w14:paraId="6DB236F3" w14:textId="77777777" w:rsidR="009B2281" w:rsidRDefault="009B2281" w:rsidP="00A92606">
      <w:r>
        <w:t>ECO</w:t>
      </w:r>
      <w:r w:rsidRPr="00184769">
        <w:t xml:space="preserve"> – </w:t>
      </w:r>
      <w:r>
        <w:t xml:space="preserve">Engineering Change Order; the result of </w:t>
      </w:r>
      <w:r w:rsidR="006673B0">
        <w:t xml:space="preserve">approving an ECR per </w:t>
      </w:r>
      <w:r>
        <w:t xml:space="preserve">the </w:t>
      </w:r>
      <w:r w:rsidR="006673B0">
        <w:t xml:space="preserve">Engineering Change </w:t>
      </w:r>
      <w:r w:rsidRPr="00D818C2">
        <w:t>ECR Process</w:t>
      </w:r>
      <w:r>
        <w:t>.</w:t>
      </w:r>
    </w:p>
    <w:p w14:paraId="68F2EA35" w14:textId="77777777" w:rsidR="009B2281" w:rsidRPr="00184769" w:rsidRDefault="009B2281" w:rsidP="00A92606">
      <w:r>
        <w:t xml:space="preserve">SAP </w:t>
      </w:r>
      <w:r w:rsidRPr="00184769">
        <w:t>–</w:t>
      </w:r>
      <w:r>
        <w:t xml:space="preserve"> Document Control System used by the </w:t>
      </w:r>
      <w:r w:rsidRPr="00E95A15">
        <w:t>Document Control System</w:t>
      </w:r>
      <w:r w:rsidRPr="005C4090">
        <w:t xml:space="preserve"> </w:t>
      </w:r>
      <w:r>
        <w:t>Procedure.</w:t>
      </w:r>
    </w:p>
    <w:p w14:paraId="4A0FDCAD" w14:textId="77777777" w:rsidR="00E0589A" w:rsidRPr="00184769" w:rsidRDefault="00E0589A" w:rsidP="00E0589A">
      <w:pPr>
        <w:ind w:left="2340" w:hanging="2340"/>
      </w:pPr>
    </w:p>
    <w:p w14:paraId="5D91C87D" w14:textId="77777777" w:rsidR="00E0589A" w:rsidRPr="00184769" w:rsidRDefault="00E0589A" w:rsidP="000B441B">
      <w:pPr>
        <w:pStyle w:val="DocumentLabel"/>
        <w:keepNext w:val="0"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t>References</w:t>
      </w:r>
    </w:p>
    <w:p w14:paraId="3CC555FA" w14:textId="77777777" w:rsidR="00B83A57" w:rsidRPr="00184769" w:rsidRDefault="00B83A57" w:rsidP="00B83A57">
      <w:pPr>
        <w:pStyle w:val="ListNumber"/>
      </w:pPr>
      <w:r w:rsidRPr="00184769">
        <w:t>1400004</w:t>
      </w:r>
      <w:r w:rsidRPr="00184769">
        <w:rPr>
          <w:rFonts w:cs="Arial"/>
        </w:rPr>
        <w:t xml:space="preserve"> </w:t>
      </w:r>
      <w:r w:rsidRPr="00184769">
        <w:t xml:space="preserve">– </w:t>
      </w:r>
      <w:r w:rsidRPr="00184769">
        <w:rPr>
          <w:rFonts w:cs="Arial"/>
        </w:rPr>
        <w:t>Software Level of Concern Analysis</w:t>
      </w:r>
    </w:p>
    <w:p w14:paraId="7980273E" w14:textId="77777777" w:rsidR="00B83A57" w:rsidRPr="00184769" w:rsidRDefault="00B83A57" w:rsidP="00B83A57">
      <w:pPr>
        <w:pStyle w:val="ListNumber"/>
      </w:pPr>
      <w:r w:rsidRPr="00184769">
        <w:t>1400003</w:t>
      </w:r>
      <w:r w:rsidRPr="00184769">
        <w:rPr>
          <w:rFonts w:cs="Arial"/>
        </w:rPr>
        <w:t xml:space="preserve"> </w:t>
      </w:r>
      <w:r w:rsidRPr="00184769">
        <w:t xml:space="preserve">– Software </w:t>
      </w:r>
      <w:r w:rsidR="006A3605" w:rsidRPr="00184769">
        <w:t>Realization Process</w:t>
      </w:r>
    </w:p>
    <w:p w14:paraId="446E640B" w14:textId="77777777" w:rsidR="00B83A57" w:rsidRPr="00184769" w:rsidRDefault="00B83A57" w:rsidP="00B83A57">
      <w:pPr>
        <w:pStyle w:val="ListNumber"/>
      </w:pPr>
      <w:r w:rsidRPr="00184769">
        <w:t>1400020</w:t>
      </w:r>
      <w:r w:rsidRPr="00184769">
        <w:rPr>
          <w:rFonts w:cs="Arial"/>
        </w:rPr>
        <w:t xml:space="preserve"> </w:t>
      </w:r>
      <w:r w:rsidRPr="00184769">
        <w:t>– Design Failure Modes &amp; Effects Analysis/Risk Analysis Procedure</w:t>
      </w:r>
    </w:p>
    <w:p w14:paraId="5A00D0D6" w14:textId="77777777" w:rsidR="00A32FAD" w:rsidRPr="00E60C53" w:rsidRDefault="00A32FAD" w:rsidP="00A32FAD">
      <w:pPr>
        <w:pStyle w:val="ListNumber"/>
      </w:pPr>
      <w:r w:rsidRPr="00D32976">
        <w:t>1400160</w:t>
      </w:r>
      <w:r>
        <w:t xml:space="preserve"> </w:t>
      </w:r>
      <w:r w:rsidRPr="00E60C53">
        <w:t>–</w:t>
      </w:r>
      <w:r>
        <w:t xml:space="preserve"> </w:t>
      </w:r>
      <w:r w:rsidRPr="00DD5623">
        <w:t>T</w:t>
      </w:r>
      <w:r>
        <w:t xml:space="preserve">echnical </w:t>
      </w:r>
      <w:r w:rsidRPr="00DD5623">
        <w:t>Review Process</w:t>
      </w:r>
    </w:p>
    <w:p w14:paraId="6C588F96" w14:textId="77777777" w:rsidR="00420ECC" w:rsidRDefault="00420ECC" w:rsidP="00420ECC">
      <w:pPr>
        <w:pStyle w:val="ListNumber"/>
      </w:pPr>
      <w:r w:rsidRPr="00184769">
        <w:t>14000184</w:t>
      </w:r>
      <w:r w:rsidRPr="00184769">
        <w:rPr>
          <w:rFonts w:cs="Arial"/>
        </w:rPr>
        <w:t xml:space="preserve"> </w:t>
      </w:r>
      <w:r w:rsidR="00A32FAD">
        <w:t>– Software Validation</w:t>
      </w:r>
      <w:r w:rsidR="00E22229">
        <w:t xml:space="preserve"> </w:t>
      </w:r>
      <w:r w:rsidR="00E22229" w:rsidRPr="00DD5623">
        <w:t>Process</w:t>
      </w:r>
    </w:p>
    <w:p w14:paraId="1C895246" w14:textId="77777777" w:rsidR="00D818C2" w:rsidRDefault="00D818C2" w:rsidP="00D818C2">
      <w:pPr>
        <w:pStyle w:val="ListNumber"/>
      </w:pPr>
      <w:r w:rsidRPr="00D818C2">
        <w:t>14000095</w:t>
      </w:r>
      <w:r>
        <w:t xml:space="preserve"> – </w:t>
      </w:r>
      <w:r w:rsidRPr="00D818C2">
        <w:t>Engineering Change ECR Process</w:t>
      </w:r>
    </w:p>
    <w:p w14:paraId="5B2606BE" w14:textId="77777777" w:rsidR="009B2281" w:rsidRPr="00184769" w:rsidRDefault="009B2281" w:rsidP="009B2281">
      <w:pPr>
        <w:pStyle w:val="ListNumber"/>
      </w:pPr>
      <w:r w:rsidRPr="009B2281">
        <w:t>1400019</w:t>
      </w:r>
      <w:r>
        <w:t xml:space="preserve"> – </w:t>
      </w:r>
      <w:r w:rsidRPr="00E95A15">
        <w:t>Document Control System</w:t>
      </w:r>
      <w:r w:rsidRPr="005C4090">
        <w:t xml:space="preserve"> </w:t>
      </w:r>
      <w:r>
        <w:t>Procedure</w:t>
      </w:r>
    </w:p>
    <w:p w14:paraId="5CDD9385" w14:textId="77777777" w:rsidR="004066F6" w:rsidRPr="00184769" w:rsidRDefault="004066F6" w:rsidP="00B83A57"/>
    <w:p w14:paraId="3B712FC1" w14:textId="77777777" w:rsidR="004066F6" w:rsidRPr="00184769" w:rsidRDefault="004066F6" w:rsidP="000B441B">
      <w:pPr>
        <w:pStyle w:val="DocumentLabel"/>
        <w:keepNext w:val="0"/>
        <w:pageBreakBefore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lastRenderedPageBreak/>
        <w:t>Table of Contents</w:t>
      </w:r>
      <w:bookmarkEnd w:id="0"/>
    </w:p>
    <w:p w14:paraId="424C94AC" w14:textId="4792E615" w:rsidR="00E773BC" w:rsidRDefault="004066F6">
      <w:pPr>
        <w:pStyle w:val="TOC1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84769">
        <w:fldChar w:fldCharType="begin"/>
      </w:r>
      <w:r w:rsidRPr="00184769">
        <w:instrText xml:space="preserve"> TOC \o "1-3" \h \z \u </w:instrText>
      </w:r>
      <w:r w:rsidRPr="00184769">
        <w:fldChar w:fldCharType="separate"/>
      </w:r>
      <w:r w:rsidR="00E773BC" w:rsidRPr="00DE072A">
        <w:rPr>
          <w:rStyle w:val="Hyperlink"/>
          <w:noProof/>
        </w:rPr>
        <w:fldChar w:fldCharType="begin"/>
      </w:r>
      <w:r w:rsidR="00E773BC" w:rsidRPr="00DE072A">
        <w:rPr>
          <w:rStyle w:val="Hyperlink"/>
          <w:noProof/>
        </w:rPr>
        <w:instrText xml:space="preserve"> </w:instrText>
      </w:r>
      <w:r w:rsidR="00E773BC">
        <w:rPr>
          <w:noProof/>
        </w:rPr>
        <w:instrText>HYPERLINK \l "_Toc62049608"</w:instrText>
      </w:r>
      <w:r w:rsidR="00E773BC" w:rsidRPr="00DE072A">
        <w:rPr>
          <w:rStyle w:val="Hyperlink"/>
          <w:noProof/>
        </w:rPr>
        <w:instrText xml:space="preserve"> </w:instrText>
      </w:r>
      <w:r w:rsidR="00E773BC" w:rsidRPr="00DE072A">
        <w:rPr>
          <w:rStyle w:val="Hyperlink"/>
          <w:noProof/>
        </w:rPr>
        <w:fldChar w:fldCharType="separate"/>
      </w:r>
      <w:r w:rsidR="00E773BC" w:rsidRPr="00DE072A">
        <w:rPr>
          <w:rStyle w:val="Hyperlink"/>
          <w:noProof/>
        </w:rPr>
        <w:t>1 Overview</w:t>
      </w:r>
      <w:r w:rsidR="00E773BC">
        <w:rPr>
          <w:noProof/>
          <w:webHidden/>
        </w:rPr>
        <w:tab/>
      </w:r>
      <w:r w:rsidR="00E773BC">
        <w:rPr>
          <w:noProof/>
          <w:webHidden/>
        </w:rPr>
        <w:fldChar w:fldCharType="begin"/>
      </w:r>
      <w:r w:rsidR="00E773BC">
        <w:rPr>
          <w:noProof/>
          <w:webHidden/>
        </w:rPr>
        <w:instrText xml:space="preserve"> PAGEREF _Toc62049608 \h </w:instrText>
      </w:r>
      <w:r w:rsidR="00E773BC">
        <w:rPr>
          <w:noProof/>
          <w:webHidden/>
        </w:rPr>
      </w:r>
      <w:r w:rsidR="00E773BC">
        <w:rPr>
          <w:noProof/>
          <w:webHidden/>
        </w:rPr>
        <w:fldChar w:fldCharType="separate"/>
      </w:r>
      <w:r w:rsidR="00E773BC">
        <w:rPr>
          <w:noProof/>
          <w:webHidden/>
        </w:rPr>
        <w:t>4</w:t>
      </w:r>
      <w:r w:rsidR="00E773BC">
        <w:rPr>
          <w:noProof/>
          <w:webHidden/>
        </w:rPr>
        <w:fldChar w:fldCharType="end"/>
      </w:r>
      <w:r w:rsidR="00E773BC" w:rsidRPr="00DE072A">
        <w:rPr>
          <w:rStyle w:val="Hyperlink"/>
          <w:noProof/>
        </w:rPr>
        <w:fldChar w:fldCharType="end"/>
      </w:r>
    </w:p>
    <w:p w14:paraId="0EF07376" w14:textId="3979F940" w:rsidR="00E773BC" w:rsidRDefault="00E773BC">
      <w:pPr>
        <w:pStyle w:val="TOC1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"_Toc62049609"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 Software Development Plan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398A3BB3" w14:textId="149BEE57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"_Toc62049610"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2.1 Software Development Processes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072126F6" w14:textId="52546961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"_Toc62049611"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 Software Development Documentation and Deliverables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1DE0522F" w14:textId="6B3BA146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"_Toc62049612"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2.2.1 DYONICS POWER II Software Lifecycle Documents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41BD8BFF" w14:textId="2B3CBEDC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"_Toc62049613"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2.2.2 DYONICS POWER II Risk Management Documents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1FB094F3" w14:textId="1B27E071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"_Toc62049614"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2.2.3 DYONICS POWER II Design Reviews Actions and Resolutions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544EE38D" w14:textId="7D02E53F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"_Toc62049615"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2.2.4 DYONICS POWER II Software Revision Level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717C77AE" w14:textId="3C2DF4D6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"_Toc62049616"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2.2.5 DYONICS POWER II Software Binary and Source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4F0837C9" w14:textId="4771E04A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"_Toc62049617"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2.3 Software Traceability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0950F151" w14:textId="0EB50F79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"_Toc62049618"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2.4 Software Configuration and Change Management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014654FF" w14:textId="7F491DE3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"_Toc62049619"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2.4.1 DYONICS POWER II Software Development Documentation and Deliverables Configuration Items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02376054" w14:textId="01404B6D" w:rsidR="00E773BC" w:rsidRDefault="00E773BC">
      <w:pPr>
        <w:pStyle w:val="TOC3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"_Toc62049620"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2.4.2 DYONICS POWER II Software Development Tools Configuration Items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21773802" w14:textId="38AC4134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"_Toc62049621"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2.5 Software Issue Resolution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75AC5A42" w14:textId="633028FA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"_Toc62049622"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2.6 System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700F8A00" w14:textId="62CC9B16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"_Toc62049623"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2.7 Software Validation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1F2E1983" w14:textId="3D88B19B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"_Toc62049624"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2.8 Standards, Methods and Tools (for Class C Software)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469585A4" w14:textId="0849629E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"_Toc62049625"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2.9 Software Integration and Verification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7134B041" w14:textId="77C76719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"_Toc62049626"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2.10 Software Risk Management Activities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0D5A98FD" w14:textId="033AD087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"_Toc62049627"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2.11 Software Development Environment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67ABE09F" w14:textId="34C045E8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"_Toc62049628"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2.12 Software Source Control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47D5353D" w14:textId="260D2D32" w:rsidR="00E773BC" w:rsidRDefault="00E773BC">
      <w:pPr>
        <w:pStyle w:val="TOC2"/>
        <w:tabs>
          <w:tab w:val="right" w:leader="dot" w:pos="1401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072A">
        <w:rPr>
          <w:rStyle w:val="Hyperlink"/>
          <w:noProof/>
        </w:rPr>
        <w:fldChar w:fldCharType="begin"/>
      </w:r>
      <w:r w:rsidRPr="00DE072A">
        <w:rPr>
          <w:rStyle w:val="Hyperlink"/>
          <w:noProof/>
        </w:rPr>
        <w:instrText xml:space="preserve"> </w:instrText>
      </w:r>
      <w:r>
        <w:rPr>
          <w:noProof/>
        </w:rPr>
        <w:instrText>HYPERLINK \l "_Toc62049631"</w:instrText>
      </w:r>
      <w:r w:rsidRPr="00DE072A">
        <w:rPr>
          <w:rStyle w:val="Hyperlink"/>
          <w:noProof/>
        </w:rPr>
        <w:instrText xml:space="preserve"> </w:instrText>
      </w:r>
      <w:r w:rsidRPr="00DE072A">
        <w:rPr>
          <w:rStyle w:val="Hyperlink"/>
          <w:noProof/>
        </w:rPr>
        <w:fldChar w:fldCharType="separate"/>
      </w:r>
      <w:r w:rsidRPr="00DE072A">
        <w:rPr>
          <w:rStyle w:val="Hyperlink"/>
          <w:noProof/>
        </w:rPr>
        <w:t>2.13 Software Maintenance Release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_Toc62049631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DE072A">
        <w:rPr>
          <w:rStyle w:val="Hyperlink"/>
          <w:noProof/>
        </w:rPr>
        <w:fldChar w:fldCharType="end"/>
      </w:r>
    </w:p>
    <w:p w14:paraId="65DF0E42" w14:textId="77777777" w:rsidR="000C7639" w:rsidRPr="00184769" w:rsidRDefault="004066F6" w:rsidP="00B83A57">
      <w:pPr>
        <w:pStyle w:val="Title"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fldChar w:fldCharType="end"/>
      </w:r>
    </w:p>
    <w:p w14:paraId="3932D9F6" w14:textId="77777777" w:rsidR="00B83A57" w:rsidRPr="00184769" w:rsidRDefault="00E17D91" w:rsidP="00B83A57">
      <w:pPr>
        <w:pStyle w:val="Heading1"/>
        <w:keepNext w:val="0"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br w:type="page"/>
      </w:r>
      <w:bookmarkStart w:id="1" w:name="_Toc62049608"/>
      <w:r w:rsidR="00B83A57" w:rsidRPr="00184769">
        <w:rPr>
          <w:rFonts w:ascii="Smith&amp;NephewLF" w:hAnsi="Smith&amp;NephewLF"/>
        </w:rPr>
        <w:lastRenderedPageBreak/>
        <w:t>Overview</w:t>
      </w:r>
      <w:bookmarkEnd w:id="1"/>
    </w:p>
    <w:p w14:paraId="6EE07FFE" w14:textId="77777777" w:rsidR="00034D11" w:rsidRPr="00184769" w:rsidRDefault="00340734" w:rsidP="005E6F12">
      <w:r w:rsidRPr="00184769">
        <w:t xml:space="preserve">The DYONICS </w:t>
      </w:r>
      <w:r w:rsidR="00792845">
        <w:t xml:space="preserve">POWER II </w:t>
      </w:r>
      <w:r w:rsidRPr="00184769">
        <w:t xml:space="preserve">is a microprocessor-controlled system that provides for variable speed operation of the cutting tools, and displays user prompts and system diagnostic codes.  The shaver control unit can also drive high-powered arthroscopic instruments (i.e., drills, wire/pin drivers, </w:t>
      </w:r>
      <w:r w:rsidR="00A337A6" w:rsidRPr="00184769">
        <w:t>sagittal</w:t>
      </w:r>
      <w:r w:rsidRPr="00184769">
        <w:t xml:space="preserve"> saws).  This system also will allow simultaneous use of two handpieces. Primary system components consist of a main control unit, a pump system interface cable, footswitches, handpieces and international power cords</w:t>
      </w:r>
      <w:r w:rsidR="00187E17" w:rsidRPr="00184769">
        <w:t>.</w:t>
      </w:r>
    </w:p>
    <w:p w14:paraId="359B1402" w14:textId="77777777" w:rsidR="006B3B3B" w:rsidRPr="00184769" w:rsidRDefault="006B3B3B" w:rsidP="005E6F12"/>
    <w:p w14:paraId="195B5763" w14:textId="77777777" w:rsidR="006C63CF" w:rsidRPr="00184769" w:rsidRDefault="00171B8A" w:rsidP="005E6F12">
      <w:pPr>
        <w:pStyle w:val="Heading1"/>
        <w:keepNext w:val="0"/>
        <w:rPr>
          <w:rFonts w:ascii="Smith&amp;NephewLF" w:hAnsi="Smith&amp;NephewLF"/>
        </w:rPr>
      </w:pPr>
      <w:bookmarkStart w:id="2" w:name="_Toc62049609"/>
      <w:r w:rsidRPr="00184769">
        <w:rPr>
          <w:rFonts w:ascii="Smith&amp;NephewLF" w:hAnsi="Smith&amp;NephewLF"/>
        </w:rPr>
        <w:t>Software Development Plan</w:t>
      </w:r>
      <w:bookmarkEnd w:id="2"/>
    </w:p>
    <w:p w14:paraId="60342F74" w14:textId="77777777" w:rsidR="00171B8A" w:rsidRPr="00184769" w:rsidRDefault="00171B8A" w:rsidP="00171B8A">
      <w:pPr>
        <w:pStyle w:val="Heading2"/>
        <w:keepNext w:val="0"/>
        <w:rPr>
          <w:rFonts w:ascii="Smith&amp;NephewLF" w:hAnsi="Smith&amp;NephewLF"/>
        </w:rPr>
      </w:pPr>
      <w:bookmarkStart w:id="3" w:name="_Toc62049610"/>
      <w:bookmarkStart w:id="4" w:name="_Toc269476950"/>
      <w:r w:rsidRPr="00184769">
        <w:rPr>
          <w:rFonts w:ascii="Smith&amp;NephewLF" w:hAnsi="Smith&amp;NephewLF"/>
        </w:rPr>
        <w:t>Software Development Processes</w:t>
      </w:r>
      <w:bookmarkEnd w:id="3"/>
    </w:p>
    <w:p w14:paraId="4D0D61B6" w14:textId="77777777" w:rsidR="00171B8A" w:rsidRPr="00184769" w:rsidRDefault="000943CB" w:rsidP="00171B8A">
      <w:pPr>
        <w:ind w:left="360"/>
      </w:pPr>
      <w:r w:rsidRPr="00184769">
        <w:t xml:space="preserve">All </w:t>
      </w:r>
      <w:r w:rsidR="00171B8A" w:rsidRPr="00184769">
        <w:t>process</w:t>
      </w:r>
      <w:r w:rsidRPr="00184769">
        <w:t>es of software development are</w:t>
      </w:r>
      <w:r w:rsidR="00AC705A" w:rsidRPr="00184769">
        <w:t xml:space="preserve"> </w:t>
      </w:r>
      <w:r w:rsidR="00171B8A" w:rsidRPr="00184769">
        <w:t xml:space="preserve">defined by the </w:t>
      </w:r>
      <w:r w:rsidR="00AC705A" w:rsidRPr="00184769">
        <w:t>Software Realization Process, (SAP #</w:t>
      </w:r>
      <w:r w:rsidR="00DA25A0" w:rsidRPr="00184769">
        <w:t>1400003</w:t>
      </w:r>
      <w:r w:rsidR="00AC705A" w:rsidRPr="00184769">
        <w:t>).</w:t>
      </w:r>
    </w:p>
    <w:p w14:paraId="156A6487" w14:textId="77777777" w:rsidR="00171B8A" w:rsidRPr="00184769" w:rsidRDefault="00171B8A" w:rsidP="00171B8A">
      <w:pPr>
        <w:pStyle w:val="Heading2"/>
        <w:keepNext w:val="0"/>
        <w:rPr>
          <w:rFonts w:ascii="Smith&amp;NephewLF" w:hAnsi="Smith&amp;NephewLF"/>
        </w:rPr>
      </w:pPr>
      <w:bookmarkStart w:id="5" w:name="_Toc62049611"/>
      <w:r w:rsidRPr="00184769">
        <w:rPr>
          <w:rFonts w:ascii="Smith&amp;NephewLF" w:hAnsi="Smith&amp;NephewLF"/>
        </w:rPr>
        <w:t xml:space="preserve">Software </w:t>
      </w:r>
      <w:r w:rsidR="00E6741F" w:rsidRPr="00184769">
        <w:rPr>
          <w:rFonts w:ascii="Smith&amp;NephewLF" w:hAnsi="Smith&amp;NephewLF"/>
        </w:rPr>
        <w:t xml:space="preserve">Development Documentation and </w:t>
      </w:r>
      <w:r w:rsidRPr="00184769">
        <w:rPr>
          <w:rFonts w:ascii="Smith&amp;NephewLF" w:hAnsi="Smith&amp;NephewLF"/>
        </w:rPr>
        <w:t>Deliverables</w:t>
      </w:r>
      <w:bookmarkEnd w:id="5"/>
    </w:p>
    <w:p w14:paraId="2D9F479E" w14:textId="77777777" w:rsidR="00CE0CE1" w:rsidRPr="00184769" w:rsidRDefault="00CE0CE1" w:rsidP="00CE0CE1">
      <w:pPr>
        <w:ind w:left="360"/>
      </w:pPr>
      <w:r w:rsidRPr="00184769">
        <w:t xml:space="preserve">All software </w:t>
      </w:r>
      <w:r w:rsidR="004E53D2" w:rsidRPr="00184769">
        <w:t>development documentation</w:t>
      </w:r>
      <w:r w:rsidR="00E6741F" w:rsidRPr="00184769">
        <w:t xml:space="preserve"> and </w:t>
      </w:r>
      <w:r w:rsidRPr="00184769">
        <w:t xml:space="preserve">deliverables including what stage of software development they are produced are defined by the </w:t>
      </w:r>
      <w:r w:rsidR="00AC705A" w:rsidRPr="00184769">
        <w:t>Software Realization Process, (SAP #1400003).</w:t>
      </w:r>
      <w:r w:rsidR="00E6741F" w:rsidRPr="00184769">
        <w:t xml:space="preserve"> A detailed list of software development documentation and deliverables is as follows:</w:t>
      </w:r>
    </w:p>
    <w:p w14:paraId="528B3131" w14:textId="77777777" w:rsidR="004E53D2" w:rsidRPr="00E00C2E" w:rsidRDefault="00E00C2E" w:rsidP="00E00C2E">
      <w:pPr>
        <w:pStyle w:val="Heading3"/>
        <w:rPr>
          <w:rFonts w:ascii="Smith&amp;NephewLF" w:hAnsi="Smith&amp;NephewLF"/>
        </w:rPr>
      </w:pPr>
      <w:bookmarkStart w:id="6" w:name="_Toc475717168"/>
      <w:bookmarkStart w:id="7" w:name="_Toc62049612"/>
      <w:r>
        <w:rPr>
          <w:rFonts w:ascii="Smith&amp;NephewLF" w:hAnsi="Smith&amp;NephewLF"/>
        </w:rPr>
        <w:t>DYONICS POWER II</w:t>
      </w:r>
      <w:r w:rsidRPr="00E60C53">
        <w:rPr>
          <w:rFonts w:ascii="Smith&amp;NephewLF" w:hAnsi="Smith&amp;NephewLF"/>
        </w:rPr>
        <w:t xml:space="preserve"> Software Lifecycle Documents</w:t>
      </w:r>
      <w:bookmarkEnd w:id="6"/>
      <w:bookmarkEnd w:id="7"/>
      <w:r w:rsidRPr="00E60C53">
        <w:rPr>
          <w:rFonts w:ascii="Smith&amp;NephewLF" w:hAnsi="Smith&amp;NephewLF"/>
        </w:rPr>
        <w:tab/>
      </w:r>
    </w:p>
    <w:tbl>
      <w:tblPr>
        <w:tblW w:w="1369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3685"/>
        <w:gridCol w:w="1980"/>
        <w:gridCol w:w="1800"/>
        <w:gridCol w:w="1890"/>
        <w:gridCol w:w="1980"/>
      </w:tblGrid>
      <w:tr w:rsidR="00146919" w:rsidRPr="00184769" w14:paraId="673A17F1" w14:textId="77777777" w:rsidTr="002221AF">
        <w:trPr>
          <w:tblHeader/>
        </w:trPr>
        <w:tc>
          <w:tcPr>
            <w:tcW w:w="2363" w:type="dxa"/>
            <w:shd w:val="clear" w:color="auto" w:fill="C6D9F1"/>
            <w:vAlign w:val="center"/>
          </w:tcPr>
          <w:p w14:paraId="40EB18DD" w14:textId="77777777" w:rsidR="002221AF" w:rsidRPr="00184769" w:rsidRDefault="002221AF" w:rsidP="004F14F1">
            <w:pPr>
              <w:jc w:val="center"/>
            </w:pPr>
            <w:r w:rsidRPr="00184769">
              <w:t>Title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1625BDFD" w14:textId="77777777" w:rsidR="002221AF" w:rsidRPr="00184769" w:rsidRDefault="002221AF" w:rsidP="004F14F1">
            <w:pPr>
              <w:jc w:val="center"/>
            </w:pPr>
            <w:r w:rsidRPr="00184769">
              <w:t>Purpose</w:t>
            </w:r>
          </w:p>
        </w:tc>
        <w:tc>
          <w:tcPr>
            <w:tcW w:w="1980" w:type="dxa"/>
            <w:shd w:val="clear" w:color="auto" w:fill="C6D9F1"/>
            <w:vAlign w:val="center"/>
          </w:tcPr>
          <w:p w14:paraId="40F6555F" w14:textId="77777777" w:rsidR="002221AF" w:rsidRPr="00184769" w:rsidRDefault="002221AF" w:rsidP="004F14F1">
            <w:pPr>
              <w:jc w:val="center"/>
            </w:pPr>
            <w:r w:rsidRPr="00184769">
              <w:t>Intended Audience</w:t>
            </w:r>
          </w:p>
        </w:tc>
        <w:tc>
          <w:tcPr>
            <w:tcW w:w="1800" w:type="dxa"/>
            <w:shd w:val="clear" w:color="auto" w:fill="C6D9F1"/>
            <w:vAlign w:val="center"/>
          </w:tcPr>
          <w:p w14:paraId="4535FBC6" w14:textId="77777777" w:rsidR="002221AF" w:rsidRPr="00184769" w:rsidRDefault="002221AF" w:rsidP="00902F5D">
            <w:pPr>
              <w:jc w:val="center"/>
            </w:pPr>
            <w:r w:rsidRPr="00184769">
              <w:t>Development, Modification,</w:t>
            </w:r>
          </w:p>
          <w:p w14:paraId="4308A1BD" w14:textId="77777777" w:rsidR="002221AF" w:rsidRPr="00184769" w:rsidRDefault="002221AF" w:rsidP="00902F5D">
            <w:pPr>
              <w:jc w:val="center"/>
            </w:pPr>
            <w:r w:rsidRPr="00184769">
              <w:t>Review and Approval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3D319C16" w14:textId="77777777" w:rsidR="002221AF" w:rsidRPr="00184769" w:rsidRDefault="002221AF" w:rsidP="004F14F1">
            <w:pPr>
              <w:jc w:val="center"/>
            </w:pPr>
            <w:r w:rsidRPr="00184769">
              <w:t>Reference</w:t>
            </w:r>
          </w:p>
        </w:tc>
        <w:tc>
          <w:tcPr>
            <w:tcW w:w="1980" w:type="dxa"/>
            <w:shd w:val="clear" w:color="auto" w:fill="C6D9F1"/>
            <w:vAlign w:val="center"/>
          </w:tcPr>
          <w:p w14:paraId="333DDC53" w14:textId="77777777" w:rsidR="002221AF" w:rsidRPr="00184769" w:rsidRDefault="002221AF" w:rsidP="002221AF">
            <w:pPr>
              <w:jc w:val="center"/>
            </w:pPr>
            <w:r>
              <w:t>Status for Version 3.00</w:t>
            </w:r>
          </w:p>
        </w:tc>
      </w:tr>
      <w:tr w:rsidR="00146919" w:rsidRPr="00184769" w14:paraId="61D4FF05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3AB576CE" w14:textId="77777777" w:rsidR="002221AF" w:rsidRPr="00184769" w:rsidRDefault="002221AF" w:rsidP="00934BBB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DYONICS POWER II</w:t>
            </w:r>
            <w:r>
              <w:rPr>
                <w:rFonts w:cs="Arial"/>
              </w:rPr>
              <w:t xml:space="preserve"> UNDI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E9B9925" w14:textId="77777777" w:rsidR="002221AF" w:rsidRPr="00184769" w:rsidRDefault="002221AF" w:rsidP="00CB14C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Describe the User Needs and Design Inputs that drive the design of the DYONICS POWER II Control System.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24F1841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Project team, R&amp;D, </w:t>
            </w:r>
            <w:r w:rsidRPr="00184769">
              <w:rPr>
                <w:rFonts w:cs="Arial"/>
              </w:rPr>
              <w:t>QA, RA</w:t>
            </w:r>
            <w:r>
              <w:rPr>
                <w:rFonts w:cs="Arial"/>
              </w:rPr>
              <w:t xml:space="preserve">, </w:t>
            </w:r>
            <w:r w:rsidRPr="00184769">
              <w:rPr>
                <w:rFonts w:cs="Arial"/>
              </w:rPr>
              <w:t>Mktg</w:t>
            </w:r>
            <w:r>
              <w:rPr>
                <w:rFonts w:cs="Arial"/>
              </w:rPr>
              <w:t xml:space="preserve">, </w:t>
            </w:r>
            <w:r w:rsidRPr="00184769">
              <w:t>MFG</w:t>
            </w:r>
            <w:r>
              <w:t>, Packaging</w:t>
            </w:r>
            <w:r w:rsidRPr="00184769">
              <w:rPr>
                <w:rFonts w:cs="Arial"/>
              </w:rPr>
              <w:t xml:space="preserve">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F623A18" w14:textId="77777777" w:rsidR="002221AF" w:rsidRPr="00184769" w:rsidRDefault="002221AF" w:rsidP="00787D6C">
            <w:pPr>
              <w:jc w:val="center"/>
              <w:rPr>
                <w:rFonts w:cs="Arial"/>
              </w:rPr>
            </w:pPr>
            <w:r w:rsidRPr="007C4C02">
              <w:rPr>
                <w:rFonts w:cs="Arial"/>
              </w:rPr>
              <w:t>User Needs, Design Inputs &amp; Design Outputs</w:t>
            </w:r>
            <w:r>
              <w:rPr>
                <w:rFonts w:cs="Arial"/>
              </w:rPr>
              <w:t xml:space="preserve"> (SAP #</w:t>
            </w:r>
            <w:r w:rsidRPr="007C4C02">
              <w:rPr>
                <w:rFonts w:cs="Arial"/>
              </w:rPr>
              <w:t>14000031</w:t>
            </w:r>
            <w:r>
              <w:rPr>
                <w:rFonts w:cs="Arial"/>
              </w:rPr>
              <w:t>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65BABAB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SAP #</w:t>
            </w:r>
            <w:r w:rsidRPr="002653F7">
              <w:rPr>
                <w:rFonts w:cs="Arial"/>
              </w:rPr>
              <w:t>15008058</w:t>
            </w:r>
          </w:p>
        </w:tc>
        <w:tc>
          <w:tcPr>
            <w:tcW w:w="1980" w:type="dxa"/>
            <w:vAlign w:val="center"/>
          </w:tcPr>
          <w:p w14:paraId="35D5B030" w14:textId="76188FCF" w:rsidR="002221AF" w:rsidRPr="00184769" w:rsidRDefault="00602134" w:rsidP="006021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Rev C</w:t>
            </w:r>
          </w:p>
        </w:tc>
      </w:tr>
      <w:tr w:rsidR="00146919" w:rsidRPr="00184769" w14:paraId="45837963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3485E00" w14:textId="77777777" w:rsidR="002221AF" w:rsidRPr="00184769" w:rsidRDefault="002221AF" w:rsidP="002653F7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 xml:space="preserve">DYONICS </w:t>
            </w:r>
            <w:r>
              <w:rPr>
                <w:rFonts w:cs="Arial"/>
              </w:rPr>
              <w:t xml:space="preserve">POWER </w:t>
            </w:r>
            <w:r w:rsidRPr="002653F7">
              <w:rPr>
                <w:rFonts w:cs="Arial"/>
              </w:rPr>
              <w:t>II System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4AF127" w14:textId="77777777" w:rsidR="002221AF" w:rsidRPr="00184769" w:rsidRDefault="002221AF" w:rsidP="00BA6D0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Describe the top level Hardware and Software components of the DYONICS POWER II Control System.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8124620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 xml:space="preserve">Project team, R&amp;D, </w:t>
            </w:r>
            <w:r w:rsidRPr="00184769">
              <w:t>MFG</w:t>
            </w:r>
            <w:r w:rsidRPr="00184769">
              <w:rPr>
                <w:rFonts w:cs="Arial"/>
              </w:rPr>
              <w:t xml:space="preserve">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019151D" w14:textId="77777777" w:rsidR="002221AF" w:rsidRPr="00184769" w:rsidRDefault="002221AF" w:rsidP="00787D6C">
            <w:pPr>
              <w:jc w:val="center"/>
              <w:rPr>
                <w:rFonts w:cs="Arial"/>
              </w:rPr>
            </w:pPr>
            <w:r w:rsidRPr="007A6A96">
              <w:rPr>
                <w:rFonts w:cs="Arial"/>
              </w:rPr>
              <w:t>Design Controls Procedure</w:t>
            </w:r>
            <w:r>
              <w:rPr>
                <w:rFonts w:cs="Arial"/>
              </w:rPr>
              <w:t xml:space="preserve"> (SAP #</w:t>
            </w:r>
            <w:r w:rsidRPr="007A6A96">
              <w:rPr>
                <w:rFonts w:cs="Arial"/>
              </w:rPr>
              <w:t>1420006</w:t>
            </w:r>
            <w:r>
              <w:rPr>
                <w:rFonts w:cs="Arial"/>
              </w:rPr>
              <w:t>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D4BCB0F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SAP #</w:t>
            </w:r>
            <w:r w:rsidRPr="002653F7">
              <w:rPr>
                <w:rFonts w:cs="Arial"/>
              </w:rPr>
              <w:t>15000694</w:t>
            </w:r>
          </w:p>
        </w:tc>
        <w:tc>
          <w:tcPr>
            <w:tcW w:w="1980" w:type="dxa"/>
            <w:vAlign w:val="center"/>
          </w:tcPr>
          <w:p w14:paraId="6FB9C9E6" w14:textId="77777777" w:rsidR="002221AF" w:rsidRPr="00184769" w:rsidRDefault="002221AF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r w:rsidR="003C6282">
              <w:rPr>
                <w:rFonts w:cs="Arial"/>
              </w:rPr>
              <w:t xml:space="preserve"> to Rev C</w:t>
            </w:r>
          </w:p>
        </w:tc>
      </w:tr>
      <w:tr w:rsidR="00146919" w:rsidRPr="00184769" w14:paraId="5BEDB24A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5FD4961E" w14:textId="77777777" w:rsidR="002221AF" w:rsidRPr="00184769" w:rsidRDefault="002221AF" w:rsidP="00934BBB">
            <w:pPr>
              <w:jc w:val="center"/>
            </w:pPr>
            <w:r w:rsidRPr="00184769">
              <w:rPr>
                <w:rFonts w:cs="Arial"/>
              </w:rPr>
              <w:t>DYONICS POWER II Software Level of Concern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98FDDDA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>Assign a Software Level of Concern given the severity of injury that a device could permit or inflict as a result of latent failures, design flaws, or using the medical device software.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F3EF60C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Project team, R&amp;D, SQA, RA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71FBF5" w14:textId="77777777" w:rsidR="002221AF" w:rsidRPr="00184769" w:rsidRDefault="002221AF" w:rsidP="00787D6C">
            <w:pPr>
              <w:jc w:val="center"/>
            </w:pPr>
            <w:r w:rsidRPr="00184769">
              <w:rPr>
                <w:rFonts w:cs="Arial"/>
              </w:rPr>
              <w:t>Software Level of Concern Analysis (SAP #</w:t>
            </w:r>
            <w:r w:rsidRPr="00184769">
              <w:t>1400004)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8DBB86D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#15008021</w:t>
            </w:r>
          </w:p>
        </w:tc>
        <w:tc>
          <w:tcPr>
            <w:tcW w:w="1980" w:type="dxa"/>
            <w:vAlign w:val="center"/>
          </w:tcPr>
          <w:p w14:paraId="103EFFF2" w14:textId="77777777" w:rsidR="002221AF" w:rsidRPr="00184769" w:rsidRDefault="002221AF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r w:rsidR="00EB0FFB">
              <w:rPr>
                <w:rFonts w:cs="Arial"/>
              </w:rPr>
              <w:t xml:space="preserve"> to</w:t>
            </w:r>
            <w:r>
              <w:rPr>
                <w:rFonts w:cs="Arial"/>
              </w:rPr>
              <w:t xml:space="preserve"> Rev B</w:t>
            </w:r>
          </w:p>
        </w:tc>
      </w:tr>
      <w:tr w:rsidR="00146919" w:rsidRPr="00184769" w14:paraId="78E77E48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8DDB6BF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lastRenderedPageBreak/>
              <w:t>DYONICS POWER II Software Safety Classification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CB88C82" w14:textId="77777777" w:rsidR="002221AF" w:rsidRPr="00184769" w:rsidRDefault="002221AF" w:rsidP="00CB14CE">
            <w:pPr>
              <w:jc w:val="center"/>
            </w:pPr>
            <w:r w:rsidRPr="00184769">
              <w:t xml:space="preserve">Determine </w:t>
            </w:r>
            <w:r w:rsidRPr="00184769">
              <w:rPr>
                <w:rFonts w:cs="Arial"/>
                <w:szCs w:val="24"/>
              </w:rPr>
              <w:t>Software Safety Class given the possible effects on the patient, operator, or other people resulting from a hazard to which the software system can contribute.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EF3503C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Project team, R&amp;D, SQA, RA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59F51F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1D929D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#15006474</w:t>
            </w:r>
          </w:p>
        </w:tc>
        <w:tc>
          <w:tcPr>
            <w:tcW w:w="1980" w:type="dxa"/>
            <w:vAlign w:val="center"/>
          </w:tcPr>
          <w:p w14:paraId="668E372C" w14:textId="2D871C4D" w:rsidR="002221AF" w:rsidRPr="00184769" w:rsidRDefault="002221AF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Update to Rev </w:t>
            </w:r>
            <w:r w:rsidR="003C6282">
              <w:rPr>
                <w:rFonts w:cs="Arial"/>
              </w:rPr>
              <w:t>C</w:t>
            </w:r>
          </w:p>
        </w:tc>
      </w:tr>
      <w:tr w:rsidR="00146919" w:rsidRPr="00184769" w14:paraId="32F2DC52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3E479A7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Software Development Plan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F1BF247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>Describe how the project will create the software including the tools, schedule, assumptions, constraints, deliverables, and other activities needed to realize the software product.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E2A7C3C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ECFFF6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5244514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#15008077</w:t>
            </w:r>
          </w:p>
        </w:tc>
        <w:tc>
          <w:tcPr>
            <w:tcW w:w="1980" w:type="dxa"/>
            <w:vAlign w:val="center"/>
          </w:tcPr>
          <w:p w14:paraId="7B7AD964" w14:textId="6E0FDE71" w:rsidR="002221AF" w:rsidRPr="00184769" w:rsidRDefault="00C50A6E" w:rsidP="00C50A6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B</w:t>
            </w:r>
          </w:p>
        </w:tc>
      </w:tr>
      <w:tr w:rsidR="00146919" w:rsidRPr="00184769" w14:paraId="366A5AA5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9FB0D88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Software Description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F42E8C9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Smith&amp;NephewLF-Regular"/>
                <w:szCs w:val="24"/>
              </w:rPr>
              <w:t>Provide an overview of the features that are controlled by software and a description of the intended operational environment.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4E91A58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A48C11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C9E49D0" w14:textId="77777777" w:rsidR="002221AF" w:rsidRPr="00184769" w:rsidRDefault="002221AF" w:rsidP="00991A87">
            <w:pPr>
              <w:jc w:val="center"/>
            </w:pPr>
            <w:r w:rsidRPr="00184769">
              <w:rPr>
                <w:rFonts w:cs="Arial"/>
              </w:rPr>
              <w:t>SAP #15008080</w:t>
            </w:r>
          </w:p>
        </w:tc>
        <w:tc>
          <w:tcPr>
            <w:tcW w:w="1980" w:type="dxa"/>
            <w:vAlign w:val="center"/>
          </w:tcPr>
          <w:p w14:paraId="2F8257AD" w14:textId="77777777" w:rsidR="002221AF" w:rsidRPr="00184769" w:rsidRDefault="00EB0FFB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Rev A</w:t>
            </w:r>
          </w:p>
        </w:tc>
      </w:tr>
      <w:tr w:rsidR="00146919" w:rsidRPr="00184769" w14:paraId="23AC6238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9243AC5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Software Architecture Design Chart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DEF4E56" w14:textId="77777777" w:rsidR="002221AF" w:rsidRPr="00184769" w:rsidRDefault="002221AF" w:rsidP="00CB14CE">
            <w:pPr>
              <w:jc w:val="center"/>
            </w:pPr>
            <w:r w:rsidRPr="00184769">
              <w:t>Depict the relationships among the major functional units in the Software Device, including relationships to hardware and to data flows.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09D30FB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96CCAD9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DAED37A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#15008082</w:t>
            </w:r>
          </w:p>
        </w:tc>
        <w:tc>
          <w:tcPr>
            <w:tcW w:w="1980" w:type="dxa"/>
            <w:vAlign w:val="center"/>
          </w:tcPr>
          <w:p w14:paraId="16F3D7D9" w14:textId="77777777" w:rsidR="002221AF" w:rsidRPr="00184769" w:rsidRDefault="00EB0FFB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Rev A</w:t>
            </w:r>
          </w:p>
        </w:tc>
      </w:tr>
      <w:tr w:rsidR="00146919" w:rsidRPr="00184769" w14:paraId="1FC41FCA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740D5A3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Software Architecture Description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D509924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color w:val="000000"/>
              </w:rPr>
              <w:t>Transform the software requirements into a documented architecture including SOUP components and risk control.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80FEC7F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5F085B3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745FB64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#15008083</w:t>
            </w:r>
          </w:p>
        </w:tc>
        <w:tc>
          <w:tcPr>
            <w:tcW w:w="1980" w:type="dxa"/>
            <w:vAlign w:val="center"/>
          </w:tcPr>
          <w:p w14:paraId="02CA2398" w14:textId="77777777" w:rsidR="002221AF" w:rsidRPr="00184769" w:rsidRDefault="00EB0FFB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B</w:t>
            </w:r>
          </w:p>
        </w:tc>
      </w:tr>
      <w:tr w:rsidR="00146919" w:rsidRPr="00184769" w14:paraId="08A4648F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2044A3F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Software Development Environment Description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9A136C4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 xml:space="preserve">Summarize the software life cycle development plan and </w:t>
            </w:r>
            <w:r w:rsidRPr="00184769">
              <w:t>the configuration management and maintenance activities.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8BEDBE9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076A43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084667B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#15008081</w:t>
            </w:r>
          </w:p>
        </w:tc>
        <w:tc>
          <w:tcPr>
            <w:tcW w:w="1980" w:type="dxa"/>
            <w:vAlign w:val="center"/>
          </w:tcPr>
          <w:p w14:paraId="625C43DD" w14:textId="77777777" w:rsidR="002221AF" w:rsidRPr="00184769" w:rsidRDefault="00EB0FFB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Rev A</w:t>
            </w:r>
          </w:p>
        </w:tc>
      </w:tr>
      <w:tr w:rsidR="00146919" w:rsidRPr="00184769" w14:paraId="4F58BB0A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5B26B50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System Controller Software Requirements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8CB99BA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>Document the essential requirements (e.g., functional, performance, design constraints, and attributes) of the software and its external interfaces.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5D56137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R&amp;D, Mktg, SQA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FF635C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19374DF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#15000695</w:t>
            </w:r>
          </w:p>
        </w:tc>
        <w:tc>
          <w:tcPr>
            <w:tcW w:w="1980" w:type="dxa"/>
            <w:vAlign w:val="center"/>
          </w:tcPr>
          <w:p w14:paraId="20F76E8C" w14:textId="77777777" w:rsidR="002221AF" w:rsidRPr="00184769" w:rsidRDefault="00EB0FFB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</w:t>
            </w:r>
            <w:r w:rsidR="003C6282">
              <w:rPr>
                <w:rFonts w:cs="Arial"/>
              </w:rPr>
              <w:t xml:space="preserve"> D</w:t>
            </w:r>
          </w:p>
        </w:tc>
      </w:tr>
      <w:tr w:rsidR="00146919" w:rsidRPr="00184769" w14:paraId="7F79DE28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1A0C41BB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lastRenderedPageBreak/>
              <w:t>DYONICS POWER II Motor Controller Software Requirements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426744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>Document the essential requirements (e.g., functional, performance, design constraints, and attributes) of the software and its external interfaces.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5808EB9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R&amp;D, Mktg, SQA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FEFFBB7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4987146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#15000701</w:t>
            </w:r>
          </w:p>
        </w:tc>
        <w:tc>
          <w:tcPr>
            <w:tcW w:w="1980" w:type="dxa"/>
            <w:vAlign w:val="center"/>
          </w:tcPr>
          <w:p w14:paraId="073E6373" w14:textId="77777777" w:rsidR="002221AF" w:rsidRPr="00184769" w:rsidRDefault="002721FC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46DC5AF9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014CAB42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DYONICS POWER II Footswitch Software Requirements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552A6DD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  <w:szCs w:val="24"/>
              </w:rPr>
              <w:t>Document the essential requirements (e.g., functional, performance, design constraints, and attributes) of the software and its external interfaces.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ED86CB6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Project team, R&amp;D, Mktg, SQA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FCF743B" w14:textId="77777777" w:rsidR="002221AF" w:rsidRPr="00184769" w:rsidRDefault="002221AF" w:rsidP="00251062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4AAEDD9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SAP #15000283</w:t>
            </w:r>
          </w:p>
        </w:tc>
        <w:tc>
          <w:tcPr>
            <w:tcW w:w="1980" w:type="dxa"/>
            <w:vAlign w:val="center"/>
          </w:tcPr>
          <w:p w14:paraId="0C7385B0" w14:textId="77777777" w:rsidR="002221AF" w:rsidRPr="00184769" w:rsidRDefault="00E863D6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6DBC7C16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0E9AD87A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DYONICS POWER II System Controller Software Design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56F87E0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requirements for a software system will be implemented.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2BC8820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BEEEBF" w14:textId="77777777" w:rsidR="002221AF" w:rsidRPr="00184769" w:rsidRDefault="002221AF" w:rsidP="00CB14CE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8D9D4ED" w14:textId="77777777" w:rsidR="002221AF" w:rsidRPr="00184769" w:rsidRDefault="002221AF" w:rsidP="00CB14CE">
            <w:pPr>
              <w:jc w:val="center"/>
            </w:pPr>
            <w:r w:rsidRPr="00184769">
              <w:rPr>
                <w:rFonts w:cs="Arial"/>
              </w:rPr>
              <w:t>SAP #15000696</w:t>
            </w:r>
          </w:p>
        </w:tc>
        <w:tc>
          <w:tcPr>
            <w:tcW w:w="1980" w:type="dxa"/>
            <w:vAlign w:val="center"/>
          </w:tcPr>
          <w:p w14:paraId="37CA7A24" w14:textId="77777777" w:rsidR="002221AF" w:rsidRPr="00184769" w:rsidRDefault="002721FC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C</w:t>
            </w:r>
          </w:p>
        </w:tc>
      </w:tr>
      <w:tr w:rsidR="00146919" w:rsidRPr="00184769" w14:paraId="273E844D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72F13CFE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DYONICS POWER II Motor Controller Software Design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BBDD6C8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requirements for a software system will be implemented.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CE58FE6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CE2AD7" w14:textId="77777777" w:rsidR="002221AF" w:rsidRPr="00184769" w:rsidRDefault="002221AF" w:rsidP="00251062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94E7476" w14:textId="77777777" w:rsidR="002221AF" w:rsidRPr="00184769" w:rsidRDefault="002221AF" w:rsidP="00251062">
            <w:pPr>
              <w:jc w:val="center"/>
            </w:pPr>
            <w:r w:rsidRPr="00184769">
              <w:rPr>
                <w:rFonts w:cs="Arial"/>
              </w:rPr>
              <w:t>SAP #15000702</w:t>
            </w:r>
          </w:p>
        </w:tc>
        <w:tc>
          <w:tcPr>
            <w:tcW w:w="1980" w:type="dxa"/>
            <w:vAlign w:val="center"/>
          </w:tcPr>
          <w:p w14:paraId="01D6C48A" w14:textId="77777777" w:rsidR="002221AF" w:rsidRPr="00184769" w:rsidRDefault="002721FC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43BACA3E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466513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Footswitch Software Design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446BA9F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requirements for a software system will be implemented.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872211B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D6CDD41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470D54A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#15000284</w:t>
            </w:r>
          </w:p>
        </w:tc>
        <w:tc>
          <w:tcPr>
            <w:tcW w:w="1980" w:type="dxa"/>
            <w:vAlign w:val="center"/>
          </w:tcPr>
          <w:p w14:paraId="47B34715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2CD07938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FED8FA7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Software Upgrade and Repair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7ACDF6D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System Controller and Motor Controller software is updated and repaired.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E03FF7D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R&amp;D, Mktg, SQA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6D1C4D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6E3912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#15000768</w:t>
            </w:r>
          </w:p>
        </w:tc>
        <w:tc>
          <w:tcPr>
            <w:tcW w:w="1980" w:type="dxa"/>
            <w:vAlign w:val="center"/>
          </w:tcPr>
          <w:p w14:paraId="7344ADE7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181DBA57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54C72E63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II </w:t>
            </w:r>
            <w:r w:rsidRPr="00BE311E">
              <w:rPr>
                <w:rFonts w:cs="Arial"/>
              </w:rPr>
              <w:t xml:space="preserve">INTELLIO Link Protocol </w:t>
            </w:r>
            <w:r w:rsidRPr="00184769">
              <w:rPr>
                <w:rFonts w:cs="Arial"/>
              </w:rPr>
              <w:t>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84B6C05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 xml:space="preserve">Document the details of how the DYONICS II EIP communicates with </w:t>
            </w:r>
            <w:r>
              <w:rPr>
                <w:rFonts w:cs="Arial"/>
                <w:szCs w:val="24"/>
              </w:rPr>
              <w:t>the INTELLIO Link</w:t>
            </w:r>
            <w:r w:rsidRPr="00184769">
              <w:rPr>
                <w:rFonts w:cs="Arial"/>
                <w:szCs w:val="24"/>
              </w:rPr>
              <w:t>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7BF6C7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B6E69E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9BA0953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#15007915</w:t>
            </w:r>
          </w:p>
        </w:tc>
        <w:tc>
          <w:tcPr>
            <w:tcW w:w="1980" w:type="dxa"/>
            <w:vAlign w:val="center"/>
          </w:tcPr>
          <w:p w14:paraId="310496E6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05F9DC81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7826BB4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II Inter-Controller Communications Protocol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16AB8E5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DYONICS II EIP System Controller and Motor Controller communicate.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644279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AFDC8B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8AC90AC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#15000721</w:t>
            </w:r>
          </w:p>
        </w:tc>
        <w:tc>
          <w:tcPr>
            <w:tcW w:w="1980" w:type="dxa"/>
            <w:vAlign w:val="center"/>
          </w:tcPr>
          <w:p w14:paraId="4F36D799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4C78B757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5D8D051F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lastRenderedPageBreak/>
              <w:t>DYONICS POWER II Shaver Pump Interface Protocol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60A625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 xml:space="preserve">Document the details of how the DYONICS II EIP communicates with Smith &amp; Nephew </w:t>
            </w:r>
            <w:r>
              <w:rPr>
                <w:rFonts w:cs="Arial"/>
                <w:szCs w:val="24"/>
              </w:rPr>
              <w:t>Pumps</w:t>
            </w:r>
            <w:r w:rsidRPr="00184769">
              <w:rPr>
                <w:rFonts w:cs="Arial"/>
                <w:szCs w:val="24"/>
              </w:rPr>
              <w:t>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76A47B1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34D26B9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1D33D61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#15000285</w:t>
            </w:r>
          </w:p>
        </w:tc>
        <w:tc>
          <w:tcPr>
            <w:tcW w:w="1980" w:type="dxa"/>
            <w:vAlign w:val="center"/>
          </w:tcPr>
          <w:p w14:paraId="7FE69896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C</w:t>
            </w:r>
          </w:p>
        </w:tc>
      </w:tr>
      <w:tr w:rsidR="00146919" w:rsidRPr="00184769" w14:paraId="546F1F7D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E1E6064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II </w:t>
            </w:r>
            <w:r w:rsidRPr="00E647E1">
              <w:rPr>
                <w:rFonts w:cs="Arial"/>
              </w:rPr>
              <w:t>RS485 Accessory Protocol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E64C9B8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 xml:space="preserve">Document the details of how the DYONICS II EIP communicates with Smith &amp; Nephew </w:t>
            </w:r>
            <w:r>
              <w:rPr>
                <w:rFonts w:cs="Arial"/>
                <w:szCs w:val="24"/>
              </w:rPr>
              <w:t>RS485 based Handpieces and Footswitches</w:t>
            </w:r>
            <w:r w:rsidRPr="00184769">
              <w:rPr>
                <w:rFonts w:cs="Arial"/>
                <w:szCs w:val="24"/>
              </w:rPr>
              <w:t>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B9B9F8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44492D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2B8075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</w:t>
            </w:r>
            <w:r w:rsidRPr="00E647E1">
              <w:rPr>
                <w:rFonts w:cs="Arial"/>
              </w:rPr>
              <w:t>15000286</w:t>
            </w:r>
          </w:p>
        </w:tc>
        <w:tc>
          <w:tcPr>
            <w:tcW w:w="1980" w:type="dxa"/>
            <w:vAlign w:val="center"/>
          </w:tcPr>
          <w:p w14:paraId="68FD31DF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5B9660B5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617E955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Reliant RS485 Protocol Specification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E5F437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  <w:szCs w:val="24"/>
              </w:rPr>
              <w:t>Document the details of how the DYONICS II EIP communicates with Smith &amp; Nephew</w:t>
            </w:r>
            <w:r>
              <w:rPr>
                <w:rFonts w:cs="Arial"/>
                <w:szCs w:val="24"/>
              </w:rPr>
              <w:t xml:space="preserve"> Reliant</w:t>
            </w:r>
            <w:r w:rsidRPr="00184769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RS485 based Handpiece</w:t>
            </w:r>
            <w:r w:rsidRPr="00184769">
              <w:rPr>
                <w:rFonts w:cs="Arial"/>
                <w:szCs w:val="24"/>
              </w:rPr>
              <w:t>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AAE632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24DE316" w14:textId="77777777" w:rsidR="00E863D6" w:rsidRDefault="00E863D6" w:rsidP="00E863D6">
            <w:pPr>
              <w:jc w:val="center"/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0D6B15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SAP #</w:t>
            </w:r>
            <w:r w:rsidRPr="002653F7">
              <w:rPr>
                <w:rFonts w:cs="Arial"/>
              </w:rPr>
              <w:t>15008940</w:t>
            </w:r>
          </w:p>
        </w:tc>
        <w:tc>
          <w:tcPr>
            <w:tcW w:w="1980" w:type="dxa"/>
            <w:vAlign w:val="center"/>
          </w:tcPr>
          <w:p w14:paraId="7AD1BEEC" w14:textId="090CBEFB" w:rsidR="00E863D6" w:rsidRPr="00184769" w:rsidRDefault="002721FC" w:rsidP="00C50A6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Unchanged at Rev </w:t>
            </w:r>
            <w:r w:rsidR="00C50A6E">
              <w:rPr>
                <w:rFonts w:cs="Arial"/>
              </w:rPr>
              <w:t>A</w:t>
            </w:r>
          </w:p>
        </w:tc>
      </w:tr>
      <w:tr w:rsidR="00146919" w:rsidRPr="00184769" w14:paraId="4DB0BE5D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3308EC07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System Controller Software Unit Tests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8538E13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87E5E52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F54D86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7ABF06F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#15000697</w:t>
            </w:r>
          </w:p>
        </w:tc>
        <w:tc>
          <w:tcPr>
            <w:tcW w:w="1980" w:type="dxa"/>
            <w:vAlign w:val="center"/>
          </w:tcPr>
          <w:p w14:paraId="1A33BB9A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C</w:t>
            </w:r>
          </w:p>
        </w:tc>
      </w:tr>
      <w:tr w:rsidR="00146919" w:rsidRPr="00184769" w14:paraId="58381230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1083D133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Motor Controller Software Unit Tests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BFD5C15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1C26134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917DDFD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3ABDB12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#15000703</w:t>
            </w:r>
          </w:p>
        </w:tc>
        <w:tc>
          <w:tcPr>
            <w:tcW w:w="1980" w:type="dxa"/>
            <w:vAlign w:val="center"/>
          </w:tcPr>
          <w:p w14:paraId="2300292B" w14:textId="3355815A" w:rsidR="00E863D6" w:rsidRPr="00184769" w:rsidRDefault="00B720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20648386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7A1EA4C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II </w:t>
            </w:r>
            <w:r w:rsidRPr="00215A7F">
              <w:rPr>
                <w:rFonts w:cs="Arial"/>
              </w:rPr>
              <w:t xml:space="preserve">Footswitch Software </w:t>
            </w:r>
            <w:r w:rsidRPr="00184769">
              <w:rPr>
                <w:rFonts w:cs="Arial"/>
              </w:rPr>
              <w:t>Unit Tests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4A49BB3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9F5CC1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A257D5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0104DEF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</w:t>
            </w:r>
            <w:r w:rsidRPr="00215A7F">
              <w:rPr>
                <w:rFonts w:cs="Arial"/>
              </w:rPr>
              <w:t>15000303</w:t>
            </w:r>
          </w:p>
        </w:tc>
        <w:tc>
          <w:tcPr>
            <w:tcW w:w="1980" w:type="dxa"/>
            <w:vAlign w:val="center"/>
          </w:tcPr>
          <w:p w14:paraId="6C8AB592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613C6C2C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B166B4B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lastRenderedPageBreak/>
              <w:t>DYONICS POWER II Software Upgrade and Repair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61EFE41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the verification protocol which describes how all functions that implement Software Requirements, Basic Safety, Essential Performance, or Risk Control measures will be verified.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E0CCD91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C37183B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8A96021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</w:t>
            </w:r>
            <w:r w:rsidRPr="00F45DD7">
              <w:rPr>
                <w:rFonts w:cs="Arial"/>
              </w:rPr>
              <w:t>15008093</w:t>
            </w:r>
            <w:r w:rsidRPr="00184769">
              <w:rPr>
                <w:rFonts w:cs="Arial"/>
              </w:rPr>
              <w:t xml:space="preserve"> signed protocol, test and results </w:t>
            </w:r>
            <w:r w:rsidRPr="00184769">
              <w:t xml:space="preserve">attached to </w:t>
            </w:r>
            <w:r>
              <w:t xml:space="preserve">the </w:t>
            </w:r>
            <w:r w:rsidRPr="00184769">
              <w:t>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74D9C3E0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042F9A04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60EC14E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II </w:t>
            </w:r>
            <w:r w:rsidRPr="00BE311E">
              <w:rPr>
                <w:rFonts w:cs="Arial"/>
              </w:rPr>
              <w:t>INTELLIO Link Protocol</w:t>
            </w:r>
            <w:r w:rsidRPr="00184769">
              <w:rPr>
                <w:rFonts w:cs="Arial"/>
              </w:rPr>
              <w:t xml:space="preserve">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F1AA7B3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CA05A1E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ADED71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7AD8E7" w14:textId="77777777" w:rsidR="00E863D6" w:rsidRPr="00184769" w:rsidRDefault="00E863D6" w:rsidP="00E863D6">
            <w:pPr>
              <w:jc w:val="center"/>
            </w:pPr>
            <w:r w:rsidRPr="001246D5">
              <w:rPr>
                <w:rFonts w:cs="Arial"/>
              </w:rPr>
              <w:t>SAP #15008</w:t>
            </w:r>
            <w:r>
              <w:rPr>
                <w:rFonts w:cs="Arial"/>
              </w:rPr>
              <w:t>643</w:t>
            </w:r>
            <w:r w:rsidRPr="00184769">
              <w:rPr>
                <w:rFonts w:cs="Arial"/>
              </w:rPr>
              <w:t xml:space="preserve"> signed protocol, test and results </w:t>
            </w:r>
            <w:r w:rsidRPr="00184769">
              <w:t xml:space="preserve">attached to </w:t>
            </w:r>
            <w:r>
              <w:t xml:space="preserve">the </w:t>
            </w:r>
            <w:r w:rsidRPr="00184769">
              <w:t>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60DFC904" w14:textId="77777777" w:rsidR="00E863D6" w:rsidRPr="001246D5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A</w:t>
            </w:r>
          </w:p>
        </w:tc>
      </w:tr>
      <w:tr w:rsidR="00146919" w:rsidRPr="00184769" w14:paraId="016BDF76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3134383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Inter-Controller Communication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B5C4DC6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F207194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B233FF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181B9CC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SAP #15000722 signed protocol, test and results </w:t>
            </w:r>
            <w:r w:rsidRPr="00184769">
              <w:t>attached to 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08C179D7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7D1D95E2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226867BE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Shaver Pump Interface 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A60AE82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A135EF9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42F38F5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A8DD91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SAP #15000355 signed protocol, test and results </w:t>
            </w:r>
            <w:r w:rsidRPr="00184769">
              <w:t>attached to 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6348DB9A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C</w:t>
            </w:r>
          </w:p>
        </w:tc>
      </w:tr>
      <w:tr w:rsidR="00146919" w:rsidRPr="00184769" w14:paraId="54E7D469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730BF15D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DYONICS POWER </w:t>
            </w:r>
            <w:r w:rsidRPr="000B6E82">
              <w:rPr>
                <w:rFonts w:cs="Arial"/>
              </w:rPr>
              <w:t>RS485 Accessory Protocol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C377D24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7C88765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2FF2C2C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24E5ED6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</w:t>
            </w:r>
            <w:r w:rsidRPr="000B6E82">
              <w:rPr>
                <w:rFonts w:cs="Arial"/>
              </w:rPr>
              <w:t>15000704</w:t>
            </w:r>
            <w:r w:rsidRPr="00184769">
              <w:rPr>
                <w:rFonts w:cs="Arial"/>
              </w:rPr>
              <w:t xml:space="preserve"> signed protocol, test and results </w:t>
            </w:r>
            <w:r w:rsidRPr="00184769">
              <w:t>attached to 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73992330" w14:textId="77777777" w:rsidR="00E863D6" w:rsidRPr="00184769" w:rsidRDefault="002721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484D3DC6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5CCC903E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Reliant RS485 Protocol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EC67B08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a set of tests on individual software units to demonstrate functionality of the software not otherwise visible through System Testing.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F6AB9F3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C6C632A" w14:textId="77777777" w:rsidR="00E863D6" w:rsidRDefault="00E863D6" w:rsidP="00E863D6">
            <w:pPr>
              <w:jc w:val="center"/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5250B77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SAP #</w:t>
            </w:r>
            <w:r w:rsidRPr="002653F7">
              <w:rPr>
                <w:rFonts w:cs="Arial"/>
              </w:rPr>
              <w:t>15008986</w:t>
            </w:r>
          </w:p>
        </w:tc>
        <w:tc>
          <w:tcPr>
            <w:tcW w:w="1980" w:type="dxa"/>
            <w:vAlign w:val="center"/>
          </w:tcPr>
          <w:p w14:paraId="69359976" w14:textId="5EBBACE4" w:rsidR="00E863D6" w:rsidRPr="00184769" w:rsidRDefault="002721FC" w:rsidP="00C50A6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Unchanged at Rev </w:t>
            </w:r>
            <w:r w:rsidR="00C50A6E">
              <w:rPr>
                <w:rFonts w:cs="Arial"/>
              </w:rPr>
              <w:t>A</w:t>
            </w:r>
          </w:p>
        </w:tc>
      </w:tr>
      <w:tr w:rsidR="00146919" w:rsidRPr="00184769" w14:paraId="5869FD3B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5647C313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Software Trace Matrix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A138A32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rPr>
                <w:rFonts w:cs="Arial"/>
              </w:rPr>
              <w:t>Describe traceability between the requirements of design inputs, usability and risk control measure with the requirements specification, design specifications and tests.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AA94EEB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C457466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F8F3D9B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SAP #15000699</w:t>
            </w:r>
          </w:p>
        </w:tc>
        <w:tc>
          <w:tcPr>
            <w:tcW w:w="1980" w:type="dxa"/>
            <w:vAlign w:val="center"/>
          </w:tcPr>
          <w:p w14:paraId="553B20E6" w14:textId="72502931" w:rsidR="00E863D6" w:rsidRPr="00184769" w:rsidRDefault="00B720FC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 Rev B</w:t>
            </w:r>
          </w:p>
        </w:tc>
      </w:tr>
      <w:tr w:rsidR="00146919" w:rsidRPr="00184769" w14:paraId="05ECB6EA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7524ACED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System Software Verification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B0B00E7" w14:textId="77777777" w:rsidR="00E863D6" w:rsidRPr="00184769" w:rsidRDefault="00E863D6" w:rsidP="00E863D6">
            <w:pPr>
              <w:jc w:val="center"/>
            </w:pPr>
            <w:r w:rsidRPr="00184769">
              <w:t>Describe and record the execution of the verification protocol which describes how all functions that implement Software Requirements, Basic Safety, Essential Performance, or Risk Control measures will be verified.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02E5AB0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59D153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t>Software Realization Process</w:t>
            </w:r>
            <w:r w:rsidRPr="00184769">
              <w:rPr>
                <w:rFonts w:cs="Arial"/>
              </w:rPr>
              <w:t xml:space="preserve"> (SAP #</w:t>
            </w:r>
            <w:r w:rsidRPr="00184769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9C0509E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 xml:space="preserve">SAP #15000700 signed protocol, test and results </w:t>
            </w:r>
            <w:r w:rsidRPr="00184769">
              <w:t>attached to ECO</w:t>
            </w:r>
            <w:r>
              <w:t xml:space="preserve"> of software documentation</w:t>
            </w:r>
          </w:p>
        </w:tc>
        <w:tc>
          <w:tcPr>
            <w:tcW w:w="1980" w:type="dxa"/>
            <w:vAlign w:val="center"/>
          </w:tcPr>
          <w:p w14:paraId="41E193B7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C</w:t>
            </w:r>
          </w:p>
        </w:tc>
      </w:tr>
      <w:tr w:rsidR="00146919" w:rsidRPr="00184769" w14:paraId="32AD295E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531E3E8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DYONICS POWER II System Software Validation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6011E43" w14:textId="77777777" w:rsidR="00E863D6" w:rsidRPr="00184769" w:rsidRDefault="00E863D6" w:rsidP="00E863D6">
            <w:pPr>
              <w:jc w:val="center"/>
            </w:pPr>
            <w:r w:rsidRPr="00184769">
              <w:t xml:space="preserve">Describe and record the execution of the validation protocol which </w:t>
            </w:r>
            <w:r w:rsidRPr="00184769">
              <w:rPr>
                <w:rFonts w:cs="Arial"/>
                <w:szCs w:val="24"/>
              </w:rPr>
              <w:t>determines that the software specifications conform to user needs.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3F2C828" w14:textId="77777777" w:rsidR="00E863D6" w:rsidRPr="00184769" w:rsidRDefault="00E863D6" w:rsidP="00E863D6">
            <w:pPr>
              <w:jc w:val="center"/>
            </w:pPr>
            <w:r w:rsidRPr="00184769">
              <w:rPr>
                <w:rFonts w:cs="Arial"/>
              </w:rPr>
              <w:t>Project team, R&amp;D, Mktg, RA, SQA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F57BE1" w14:textId="77777777" w:rsidR="00E863D6" w:rsidRPr="00184769" w:rsidRDefault="00E863D6" w:rsidP="00E863D6">
            <w:pPr>
              <w:jc w:val="center"/>
              <w:rPr>
                <w:rFonts w:cs="Arial"/>
              </w:rPr>
            </w:pPr>
            <w:r w:rsidRPr="00184769">
              <w:t>Software Validation</w:t>
            </w:r>
            <w:r>
              <w:t xml:space="preserve"> Process</w:t>
            </w:r>
            <w:r w:rsidRPr="00184769">
              <w:t xml:space="preserve"> </w:t>
            </w:r>
            <w:r w:rsidRPr="00184769">
              <w:rPr>
                <w:rFonts w:cs="Arial"/>
              </w:rPr>
              <w:t>(SAP #</w:t>
            </w:r>
            <w:r w:rsidRPr="00184769">
              <w:t>14000184)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B9E15F1" w14:textId="77777777" w:rsidR="00E863D6" w:rsidRPr="00184769" w:rsidRDefault="00E863D6" w:rsidP="00E863D6">
            <w:pPr>
              <w:jc w:val="center"/>
            </w:pPr>
            <w:r w:rsidRPr="00662F71">
              <w:rPr>
                <w:rFonts w:cs="Arial"/>
              </w:rPr>
              <w:t>SAP #15000817</w:t>
            </w:r>
            <w:r w:rsidRPr="00184769">
              <w:rPr>
                <w:rFonts w:cs="Arial"/>
              </w:rPr>
              <w:t xml:space="preserve"> signed protocol, test and results </w:t>
            </w:r>
            <w:r w:rsidRPr="00184769">
              <w:t xml:space="preserve">attached to </w:t>
            </w:r>
            <w:r>
              <w:t xml:space="preserve">the software validation </w:t>
            </w:r>
            <w:r w:rsidRPr="00184769">
              <w:t>ECO</w:t>
            </w:r>
          </w:p>
        </w:tc>
        <w:tc>
          <w:tcPr>
            <w:tcW w:w="1980" w:type="dxa"/>
            <w:vAlign w:val="center"/>
          </w:tcPr>
          <w:p w14:paraId="7ABCA905" w14:textId="77777777" w:rsidR="00E863D6" w:rsidRPr="00662F71" w:rsidRDefault="00E863D6" w:rsidP="00E863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Update to Rev C</w:t>
            </w:r>
          </w:p>
        </w:tc>
      </w:tr>
    </w:tbl>
    <w:p w14:paraId="3818BB10" w14:textId="77777777" w:rsidR="00535285" w:rsidRPr="00184769" w:rsidRDefault="00535285" w:rsidP="00CE0CE1">
      <w:pPr>
        <w:ind w:left="360"/>
      </w:pPr>
    </w:p>
    <w:p w14:paraId="27CD2C55" w14:textId="77777777" w:rsidR="00E00C2E" w:rsidRPr="00E60C53" w:rsidRDefault="00E00C2E" w:rsidP="00E00C2E">
      <w:pPr>
        <w:pStyle w:val="Heading3"/>
        <w:spacing w:before="360"/>
        <w:rPr>
          <w:rFonts w:ascii="Smith&amp;NephewLF" w:hAnsi="Smith&amp;NephewLF"/>
        </w:rPr>
      </w:pPr>
      <w:bookmarkStart w:id="8" w:name="_Toc475717175"/>
      <w:bookmarkStart w:id="9" w:name="_Toc62049613"/>
      <w:r>
        <w:rPr>
          <w:rFonts w:ascii="Smith&amp;NephewLF" w:hAnsi="Smith&amp;NephewLF"/>
        </w:rPr>
        <w:lastRenderedPageBreak/>
        <w:t>DYONICS POWER II</w:t>
      </w:r>
      <w:r w:rsidRPr="00E60C53">
        <w:rPr>
          <w:rFonts w:ascii="Smith&amp;NephewLF" w:hAnsi="Smith&amp;NephewLF"/>
        </w:rPr>
        <w:t xml:space="preserve"> Risk Management Documents</w:t>
      </w:r>
      <w:bookmarkEnd w:id="8"/>
      <w:bookmarkEnd w:id="9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3685"/>
        <w:gridCol w:w="1980"/>
        <w:gridCol w:w="1800"/>
        <w:gridCol w:w="1890"/>
        <w:gridCol w:w="1890"/>
      </w:tblGrid>
      <w:tr w:rsidR="00146919" w:rsidRPr="00E60C53" w14:paraId="13412FB9" w14:textId="77777777" w:rsidTr="002221AF">
        <w:trPr>
          <w:tblHeader/>
        </w:trPr>
        <w:tc>
          <w:tcPr>
            <w:tcW w:w="2363" w:type="dxa"/>
            <w:shd w:val="clear" w:color="auto" w:fill="C6D9F1"/>
            <w:vAlign w:val="center"/>
          </w:tcPr>
          <w:p w14:paraId="052A725A" w14:textId="77777777" w:rsidR="002221AF" w:rsidRPr="00E60C53" w:rsidRDefault="002221AF" w:rsidP="00251062">
            <w:pPr>
              <w:jc w:val="center"/>
            </w:pPr>
            <w:r w:rsidRPr="00E60C53">
              <w:t>Title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4871A662" w14:textId="77777777" w:rsidR="002221AF" w:rsidRPr="00E60C53" w:rsidRDefault="002221AF" w:rsidP="00251062">
            <w:pPr>
              <w:jc w:val="center"/>
            </w:pPr>
            <w:r w:rsidRPr="00E60C53">
              <w:t>Purpose</w:t>
            </w:r>
          </w:p>
        </w:tc>
        <w:tc>
          <w:tcPr>
            <w:tcW w:w="1980" w:type="dxa"/>
            <w:shd w:val="clear" w:color="auto" w:fill="C6D9F1"/>
            <w:vAlign w:val="center"/>
          </w:tcPr>
          <w:p w14:paraId="4B08E693" w14:textId="77777777" w:rsidR="002221AF" w:rsidRPr="00E60C53" w:rsidRDefault="002221AF" w:rsidP="00251062">
            <w:pPr>
              <w:jc w:val="center"/>
            </w:pPr>
            <w:r w:rsidRPr="00E60C53">
              <w:t>Intended Audience</w:t>
            </w:r>
          </w:p>
        </w:tc>
        <w:tc>
          <w:tcPr>
            <w:tcW w:w="1800" w:type="dxa"/>
            <w:shd w:val="clear" w:color="auto" w:fill="C6D9F1"/>
            <w:vAlign w:val="center"/>
          </w:tcPr>
          <w:p w14:paraId="2F82819A" w14:textId="77777777" w:rsidR="002221AF" w:rsidRPr="00E60C53" w:rsidRDefault="002221AF" w:rsidP="00251062">
            <w:pPr>
              <w:jc w:val="center"/>
            </w:pPr>
            <w:r w:rsidRPr="00E60C53">
              <w:t>Development, Modification,</w:t>
            </w:r>
          </w:p>
          <w:p w14:paraId="3CB2AF83" w14:textId="77777777" w:rsidR="002221AF" w:rsidRPr="00E60C53" w:rsidRDefault="002221AF" w:rsidP="00251062">
            <w:pPr>
              <w:jc w:val="center"/>
            </w:pPr>
            <w:r w:rsidRPr="00E60C53">
              <w:t>Review and Approval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2E0401C4" w14:textId="77777777" w:rsidR="002221AF" w:rsidRPr="00E60C53" w:rsidRDefault="002221AF" w:rsidP="00251062">
            <w:pPr>
              <w:jc w:val="center"/>
            </w:pPr>
            <w:r w:rsidRPr="00E60C53">
              <w:t>Reference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6AC4997D" w14:textId="77777777" w:rsidR="002221AF" w:rsidRPr="00E60C53" w:rsidRDefault="00146919" w:rsidP="002221AF">
            <w:pPr>
              <w:jc w:val="center"/>
            </w:pPr>
            <w:r>
              <w:t>Status for Version 3.00</w:t>
            </w:r>
          </w:p>
        </w:tc>
      </w:tr>
      <w:tr w:rsidR="00146919" w:rsidRPr="00E60C53" w14:paraId="51CAB40B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46D0817B" w14:textId="77777777" w:rsidR="002221AF" w:rsidRPr="00E60C53" w:rsidRDefault="002221AF" w:rsidP="00E00C2E">
            <w:pPr>
              <w:jc w:val="center"/>
            </w:pPr>
            <w:r>
              <w:rPr>
                <w:rFonts w:cs="Arial"/>
              </w:rPr>
              <w:t>DYONICS POWER II</w:t>
            </w:r>
            <w:r w:rsidRPr="00E60C53">
              <w:rPr>
                <w:rFonts w:cs="Arial"/>
              </w:rPr>
              <w:t xml:space="preserve"> DFMEA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8042B24" w14:textId="77777777" w:rsidR="002221AF" w:rsidRPr="00E60C53" w:rsidRDefault="002221AF" w:rsidP="00251062">
            <w:pPr>
              <w:jc w:val="center"/>
            </w:pPr>
            <w:r w:rsidRPr="00E60C53">
              <w:rPr>
                <w:rFonts w:cs="Arial"/>
              </w:rPr>
              <w:t>List identified hazards, detail how these hazards are controlled and assess the overall residual risk of software.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F7EDA6" w14:textId="77777777" w:rsidR="002221AF" w:rsidRPr="00E60C53" w:rsidRDefault="002221AF" w:rsidP="00251062">
            <w:pPr>
              <w:jc w:val="center"/>
              <w:rPr>
                <w:rFonts w:cs="Arial"/>
              </w:rPr>
            </w:pPr>
            <w:r w:rsidRPr="00E60C53">
              <w:rPr>
                <w:rFonts w:cs="Arial"/>
              </w:rPr>
              <w:t>Project team, R&amp;D, RA, QE, MFG, Mktg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64F6E2" w14:textId="77777777" w:rsidR="002221AF" w:rsidRPr="00E60C53" w:rsidRDefault="002221AF" w:rsidP="00E0655B">
            <w:pPr>
              <w:jc w:val="center"/>
              <w:rPr>
                <w:rFonts w:cs="Arial"/>
              </w:rPr>
            </w:pPr>
            <w:r w:rsidRPr="00E60C53">
              <w:t xml:space="preserve">Design Failure Modes &amp; Effects Analysis/Risk Analysis Procedure </w:t>
            </w:r>
            <w:r w:rsidRPr="00E60C53">
              <w:rPr>
                <w:rFonts w:cs="Arial"/>
              </w:rPr>
              <w:t>(SAP #</w:t>
            </w:r>
            <w:r w:rsidRPr="00E60C53">
              <w:t>1400020)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860266D" w14:textId="77777777" w:rsidR="002221AF" w:rsidRPr="00E60C53" w:rsidRDefault="002221AF" w:rsidP="00251062">
            <w:pPr>
              <w:jc w:val="center"/>
            </w:pPr>
            <w:r w:rsidRPr="00E60C53">
              <w:rPr>
                <w:rFonts w:cs="Arial"/>
              </w:rPr>
              <w:t>SAP #</w:t>
            </w:r>
            <w:r w:rsidRPr="0048520F">
              <w:rPr>
                <w:rFonts w:cs="Arial"/>
              </w:rPr>
              <w:t>16000043</w:t>
            </w:r>
          </w:p>
        </w:tc>
        <w:tc>
          <w:tcPr>
            <w:tcW w:w="1890" w:type="dxa"/>
            <w:vAlign w:val="center"/>
          </w:tcPr>
          <w:p w14:paraId="0BAEF3C6" w14:textId="0849324B" w:rsidR="002221AF" w:rsidRPr="00E60C53" w:rsidRDefault="002721FC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Update to Rev </w:t>
            </w:r>
            <w:r w:rsidR="00E205ED">
              <w:rPr>
                <w:rFonts w:cs="Arial"/>
              </w:rPr>
              <w:t>R</w:t>
            </w:r>
          </w:p>
        </w:tc>
      </w:tr>
      <w:tr w:rsidR="00146919" w:rsidRPr="00E60C53" w14:paraId="520EDBF1" w14:textId="77777777" w:rsidTr="002221AF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869DDEA" w14:textId="77777777" w:rsidR="002221AF" w:rsidRPr="00E60C53" w:rsidRDefault="002221AF" w:rsidP="00E00C2E">
            <w:pPr>
              <w:jc w:val="center"/>
            </w:pPr>
            <w:r>
              <w:rPr>
                <w:rFonts w:cs="Arial"/>
              </w:rPr>
              <w:t>DYONICS POWER II</w:t>
            </w:r>
            <w:r w:rsidRPr="00E60C53">
              <w:rPr>
                <w:rFonts w:cs="Arial"/>
              </w:rPr>
              <w:t xml:space="preserve"> Risk Analysis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07344A2" w14:textId="77777777" w:rsidR="002221AF" w:rsidRPr="00E60C53" w:rsidRDefault="002221AF" w:rsidP="00251062">
            <w:pPr>
              <w:jc w:val="center"/>
            </w:pPr>
            <w:r w:rsidRPr="00E60C53">
              <w:t>Identify product to be analyzed and identify product characteristics affecting safety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11CC089" w14:textId="77777777" w:rsidR="002221AF" w:rsidRPr="00E60C53" w:rsidRDefault="002221AF" w:rsidP="00251062">
            <w:pPr>
              <w:jc w:val="center"/>
            </w:pPr>
            <w:r w:rsidRPr="00E60C53">
              <w:rPr>
                <w:rFonts w:cs="Arial"/>
              </w:rPr>
              <w:t>Project team, R&amp;D, RA, QE, MFG, Mktg and CA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131EC2" w14:textId="77777777" w:rsidR="002221AF" w:rsidRPr="00E60C53" w:rsidRDefault="002221AF" w:rsidP="00E0655B">
            <w:pPr>
              <w:jc w:val="center"/>
              <w:rPr>
                <w:rFonts w:cs="Arial"/>
              </w:rPr>
            </w:pPr>
            <w:r w:rsidRPr="00E60C53">
              <w:t xml:space="preserve">Design Failure Modes &amp; Effects Analysis/Risk Analysis Procedure </w:t>
            </w:r>
            <w:r w:rsidRPr="00E60C53">
              <w:rPr>
                <w:rFonts w:cs="Arial"/>
              </w:rPr>
              <w:t>(SAP #</w:t>
            </w:r>
            <w:r w:rsidRPr="00E60C53">
              <w:t>1400020)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38FF442" w14:textId="77777777" w:rsidR="002221AF" w:rsidRPr="00E60C53" w:rsidRDefault="002221AF" w:rsidP="00251062">
            <w:pPr>
              <w:jc w:val="center"/>
            </w:pPr>
            <w:r w:rsidRPr="00E60C53">
              <w:rPr>
                <w:rFonts w:cs="Arial"/>
              </w:rPr>
              <w:t>SAP #</w:t>
            </w:r>
            <w:r w:rsidRPr="00E00C2E">
              <w:rPr>
                <w:rFonts w:cs="Arial"/>
              </w:rPr>
              <w:t>16500014</w:t>
            </w:r>
          </w:p>
        </w:tc>
        <w:tc>
          <w:tcPr>
            <w:tcW w:w="1890" w:type="dxa"/>
            <w:vAlign w:val="center"/>
          </w:tcPr>
          <w:p w14:paraId="249A6484" w14:textId="3FFECA60" w:rsidR="002221AF" w:rsidRPr="00E60C53" w:rsidRDefault="00C50A6E" w:rsidP="002221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Unchanged at</w:t>
            </w:r>
            <w:r w:rsidR="002721FC">
              <w:rPr>
                <w:rFonts w:cs="Arial"/>
              </w:rPr>
              <w:t xml:space="preserve"> Rev H</w:t>
            </w:r>
          </w:p>
        </w:tc>
      </w:tr>
    </w:tbl>
    <w:p w14:paraId="1F188B0A" w14:textId="77777777" w:rsidR="00E00C2E" w:rsidRPr="00E60C53" w:rsidRDefault="00E00C2E" w:rsidP="00E00C2E">
      <w:pPr>
        <w:pStyle w:val="Heading3"/>
        <w:spacing w:before="360"/>
        <w:rPr>
          <w:rFonts w:ascii="Smith&amp;NephewLF" w:hAnsi="Smith&amp;NephewLF"/>
        </w:rPr>
      </w:pPr>
      <w:bookmarkStart w:id="10" w:name="_Toc475717176"/>
      <w:bookmarkStart w:id="11" w:name="_Toc62049614"/>
      <w:r>
        <w:rPr>
          <w:rFonts w:ascii="Smith&amp;NephewLF" w:hAnsi="Smith&amp;NephewLF"/>
        </w:rPr>
        <w:t>DYONICS POWER II</w:t>
      </w:r>
      <w:r w:rsidRPr="00E60C53">
        <w:rPr>
          <w:rFonts w:ascii="Smith&amp;NephewLF" w:hAnsi="Smith&amp;NephewLF"/>
        </w:rPr>
        <w:t xml:space="preserve"> </w:t>
      </w:r>
      <w:r>
        <w:rPr>
          <w:rFonts w:ascii="Smith&amp;NephewLF" w:hAnsi="Smith&amp;NephewLF"/>
        </w:rPr>
        <w:t>Design</w:t>
      </w:r>
      <w:r w:rsidRPr="00E60C53">
        <w:rPr>
          <w:rFonts w:ascii="Smith&amp;NephewLF" w:hAnsi="Smith&amp;NephewLF"/>
        </w:rPr>
        <w:t xml:space="preserve"> Review</w:t>
      </w:r>
      <w:r>
        <w:rPr>
          <w:rFonts w:ascii="Smith&amp;NephewLF" w:hAnsi="Smith&amp;NephewLF"/>
        </w:rPr>
        <w:t>s</w:t>
      </w:r>
      <w:r w:rsidRPr="00E60C53">
        <w:rPr>
          <w:rFonts w:ascii="Smith&amp;NephewLF" w:hAnsi="Smith&amp;NephewLF"/>
        </w:rPr>
        <w:t xml:space="preserve"> Actions and Resolutions</w:t>
      </w:r>
      <w:bookmarkEnd w:id="10"/>
      <w:bookmarkEnd w:id="11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5125"/>
        <w:gridCol w:w="1800"/>
        <w:gridCol w:w="2520"/>
        <w:gridCol w:w="1890"/>
      </w:tblGrid>
      <w:tr w:rsidR="00E00C2E" w:rsidRPr="00E60C53" w14:paraId="5C37F0EA" w14:textId="77777777" w:rsidTr="00251062">
        <w:trPr>
          <w:tblHeader/>
        </w:trPr>
        <w:tc>
          <w:tcPr>
            <w:tcW w:w="2363" w:type="dxa"/>
            <w:shd w:val="clear" w:color="auto" w:fill="C6D9F1"/>
            <w:vAlign w:val="center"/>
          </w:tcPr>
          <w:p w14:paraId="0B9AB3FC" w14:textId="77777777" w:rsidR="00E00C2E" w:rsidRPr="00E60C53" w:rsidRDefault="00E00C2E" w:rsidP="00251062">
            <w:pPr>
              <w:jc w:val="center"/>
            </w:pPr>
            <w:r w:rsidRPr="00E60C53">
              <w:t>Title</w:t>
            </w:r>
          </w:p>
        </w:tc>
        <w:tc>
          <w:tcPr>
            <w:tcW w:w="5125" w:type="dxa"/>
            <w:shd w:val="clear" w:color="auto" w:fill="C6D9F1"/>
            <w:vAlign w:val="center"/>
          </w:tcPr>
          <w:p w14:paraId="48F78A9C" w14:textId="77777777" w:rsidR="00E00C2E" w:rsidRPr="00E60C53" w:rsidRDefault="00E00C2E" w:rsidP="00251062">
            <w:pPr>
              <w:jc w:val="center"/>
            </w:pPr>
            <w:r w:rsidRPr="00E60C53">
              <w:t>Purpose</w:t>
            </w:r>
          </w:p>
        </w:tc>
        <w:tc>
          <w:tcPr>
            <w:tcW w:w="1800" w:type="dxa"/>
            <w:shd w:val="clear" w:color="auto" w:fill="C6D9F1"/>
            <w:vAlign w:val="center"/>
          </w:tcPr>
          <w:p w14:paraId="5B8D6820" w14:textId="77777777" w:rsidR="00E00C2E" w:rsidRPr="00E60C53" w:rsidRDefault="00E00C2E" w:rsidP="00251062">
            <w:pPr>
              <w:jc w:val="center"/>
            </w:pPr>
            <w:r w:rsidRPr="00E60C53">
              <w:t>Intended Audience</w:t>
            </w:r>
          </w:p>
        </w:tc>
        <w:tc>
          <w:tcPr>
            <w:tcW w:w="2520" w:type="dxa"/>
            <w:shd w:val="clear" w:color="auto" w:fill="C6D9F1"/>
            <w:vAlign w:val="center"/>
          </w:tcPr>
          <w:p w14:paraId="5AE06B37" w14:textId="77777777" w:rsidR="00E00C2E" w:rsidRPr="00E60C53" w:rsidRDefault="00E00C2E" w:rsidP="00251062">
            <w:pPr>
              <w:jc w:val="center"/>
            </w:pPr>
            <w:r w:rsidRPr="00E60C53">
              <w:t>Development, Modification,</w:t>
            </w:r>
          </w:p>
          <w:p w14:paraId="6E7E03C8" w14:textId="77777777" w:rsidR="00E00C2E" w:rsidRPr="00E60C53" w:rsidRDefault="00E00C2E" w:rsidP="00251062">
            <w:pPr>
              <w:jc w:val="center"/>
            </w:pPr>
            <w:r w:rsidRPr="00E60C53">
              <w:t>Review and Approval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7363F196" w14:textId="77777777" w:rsidR="00E00C2E" w:rsidRPr="00E60C53" w:rsidRDefault="00E00C2E" w:rsidP="00251062">
            <w:pPr>
              <w:jc w:val="center"/>
            </w:pPr>
            <w:r w:rsidRPr="00E60C53">
              <w:t>Reference</w:t>
            </w:r>
          </w:p>
        </w:tc>
      </w:tr>
      <w:tr w:rsidR="00E00C2E" w:rsidRPr="00E60C53" w14:paraId="68602489" w14:textId="77777777" w:rsidTr="00251062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92230B9" w14:textId="77777777" w:rsidR="00E00C2E" w:rsidRPr="00E60C53" w:rsidRDefault="00E00C2E" w:rsidP="00CA50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DYONICS </w:t>
            </w:r>
            <w:r w:rsidR="00CA5005">
              <w:rPr>
                <w:rFonts w:cs="Arial"/>
              </w:rPr>
              <w:t>POWER II</w:t>
            </w:r>
            <w:r w:rsidRPr="00E60C5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Design</w:t>
            </w:r>
            <w:r w:rsidRPr="00E60C53">
              <w:rPr>
                <w:rFonts w:cs="Arial"/>
              </w:rPr>
              <w:t xml:space="preserve"> Review</w:t>
            </w:r>
            <w:r>
              <w:rPr>
                <w:rFonts w:cs="Arial"/>
              </w:rPr>
              <w:t>s</w:t>
            </w:r>
            <w:r w:rsidRPr="00E60C53">
              <w:rPr>
                <w:rFonts w:cs="Arial"/>
              </w:rPr>
              <w:t xml:space="preserve"> Actions and Resolutions</w:t>
            </w:r>
          </w:p>
        </w:tc>
        <w:tc>
          <w:tcPr>
            <w:tcW w:w="5125" w:type="dxa"/>
            <w:shd w:val="clear" w:color="auto" w:fill="auto"/>
            <w:vAlign w:val="center"/>
          </w:tcPr>
          <w:p w14:paraId="5FB422BD" w14:textId="77777777" w:rsidR="00E00C2E" w:rsidRPr="00E60C53" w:rsidRDefault="00E00C2E" w:rsidP="00251062">
            <w:pPr>
              <w:jc w:val="center"/>
            </w:pPr>
            <w:r w:rsidRPr="00E60C53">
              <w:t xml:space="preserve">Describe and record the execution </w:t>
            </w:r>
            <w:r w:rsidRPr="00E60C53">
              <w:rPr>
                <w:rFonts w:cs="Arial"/>
                <w:szCs w:val="24"/>
              </w:rPr>
              <w:t>of a technical design review</w:t>
            </w:r>
            <w:r>
              <w:rPr>
                <w:rFonts w:cs="Arial"/>
                <w:szCs w:val="24"/>
              </w:rPr>
              <w:t>s</w:t>
            </w:r>
            <w:r w:rsidRPr="00E60C53">
              <w:rPr>
                <w:rFonts w:cs="Arial"/>
                <w:szCs w:val="24"/>
              </w:rPr>
              <w:t xml:space="preserve"> for software implementation of requirements.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A59E54" w14:textId="77777777" w:rsidR="00E00C2E" w:rsidRPr="00E60C53" w:rsidRDefault="00E00C2E" w:rsidP="00251062">
            <w:pPr>
              <w:jc w:val="center"/>
            </w:pPr>
            <w:r w:rsidRPr="00E60C53">
              <w:rPr>
                <w:rFonts w:cs="Arial"/>
              </w:rPr>
              <w:t xml:space="preserve">Project team, </w:t>
            </w:r>
            <w:r>
              <w:t>Design</w:t>
            </w:r>
            <w:r w:rsidRPr="00E60C53">
              <w:t xml:space="preserve"> Review Team</w:t>
            </w:r>
            <w:r w:rsidRPr="00E60C53">
              <w:rPr>
                <w:rFonts w:cs="Arial"/>
              </w:rPr>
              <w:t xml:space="preserve"> and CA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8B7C50D" w14:textId="77777777" w:rsidR="00E00C2E" w:rsidRPr="00E60C53" w:rsidRDefault="00E0655B" w:rsidP="00251062">
            <w:pPr>
              <w:jc w:val="center"/>
            </w:pPr>
            <w:r>
              <w:t>Software Realization Process</w:t>
            </w:r>
            <w:r w:rsidR="00E00C2E" w:rsidRPr="00E60C53">
              <w:rPr>
                <w:rFonts w:cs="Arial"/>
              </w:rPr>
              <w:t xml:space="preserve"> (SAP #</w:t>
            </w:r>
            <w:r w:rsidR="00E00C2E" w:rsidRPr="00E60C53">
              <w:t>1400003)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D0F309A" w14:textId="77777777" w:rsidR="00E00C2E" w:rsidRPr="00CA5005" w:rsidRDefault="00E00C2E" w:rsidP="00251062">
            <w:pPr>
              <w:jc w:val="center"/>
            </w:pPr>
            <w:r w:rsidRPr="00CA5005">
              <w:t>SAP #</w:t>
            </w:r>
            <w:r w:rsidR="00EA747F" w:rsidRPr="00CA5005">
              <w:t>1440</w:t>
            </w:r>
            <w:r w:rsidR="00EA747F">
              <w:t>425</w:t>
            </w:r>
          </w:p>
          <w:p w14:paraId="2AC87C95" w14:textId="77777777" w:rsidR="00E00C2E" w:rsidRPr="00E60C53" w:rsidRDefault="00E00C2E" w:rsidP="00251062">
            <w:pPr>
              <w:jc w:val="center"/>
            </w:pPr>
            <w:r w:rsidRPr="00CA5005">
              <w:t xml:space="preserve">signed and attached to </w:t>
            </w:r>
            <w:r w:rsidR="006673B0">
              <w:t xml:space="preserve">the </w:t>
            </w:r>
            <w:r w:rsidR="006673B0" w:rsidRPr="00184769">
              <w:t>ECO</w:t>
            </w:r>
            <w:r w:rsidR="006673B0">
              <w:t xml:space="preserve"> of software documentation</w:t>
            </w:r>
          </w:p>
        </w:tc>
      </w:tr>
    </w:tbl>
    <w:p w14:paraId="4B6695C1" w14:textId="77777777" w:rsidR="00E00C2E" w:rsidRPr="00E60C53" w:rsidRDefault="00E00C2E" w:rsidP="00E00C2E">
      <w:pPr>
        <w:pStyle w:val="Heading3"/>
        <w:spacing w:before="360"/>
        <w:rPr>
          <w:rFonts w:ascii="Smith&amp;NephewLF" w:hAnsi="Smith&amp;NephewLF"/>
        </w:rPr>
      </w:pPr>
      <w:bookmarkStart w:id="12" w:name="_Toc475717177"/>
      <w:bookmarkStart w:id="13" w:name="_Toc62049615"/>
      <w:r>
        <w:rPr>
          <w:rFonts w:ascii="Smith&amp;NephewLF" w:hAnsi="Smith&amp;NephewLF"/>
        </w:rPr>
        <w:lastRenderedPageBreak/>
        <w:t>DYONICS POWER II</w:t>
      </w:r>
      <w:r w:rsidRPr="00E60C53">
        <w:rPr>
          <w:rFonts w:ascii="Smith&amp;NephewLF" w:hAnsi="Smith&amp;NephewLF"/>
        </w:rPr>
        <w:t xml:space="preserve"> Software Revision Level History</w:t>
      </w:r>
      <w:bookmarkEnd w:id="12"/>
      <w:bookmarkEnd w:id="13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5125"/>
        <w:gridCol w:w="1800"/>
        <w:gridCol w:w="2520"/>
        <w:gridCol w:w="1890"/>
      </w:tblGrid>
      <w:tr w:rsidR="00E00C2E" w:rsidRPr="00E60C53" w14:paraId="3AE7BF37" w14:textId="77777777" w:rsidTr="00251062">
        <w:trPr>
          <w:tblHeader/>
        </w:trPr>
        <w:tc>
          <w:tcPr>
            <w:tcW w:w="2363" w:type="dxa"/>
            <w:shd w:val="clear" w:color="auto" w:fill="C6D9F1"/>
            <w:vAlign w:val="center"/>
          </w:tcPr>
          <w:p w14:paraId="398BDBDD" w14:textId="77777777" w:rsidR="00E00C2E" w:rsidRPr="00E60C53" w:rsidRDefault="00E00C2E" w:rsidP="00251062">
            <w:pPr>
              <w:jc w:val="center"/>
            </w:pPr>
            <w:r w:rsidRPr="00E60C53">
              <w:t>Title</w:t>
            </w:r>
          </w:p>
        </w:tc>
        <w:tc>
          <w:tcPr>
            <w:tcW w:w="5125" w:type="dxa"/>
            <w:shd w:val="clear" w:color="auto" w:fill="C6D9F1"/>
            <w:vAlign w:val="center"/>
          </w:tcPr>
          <w:p w14:paraId="457E8374" w14:textId="77777777" w:rsidR="00E00C2E" w:rsidRPr="00E60C53" w:rsidRDefault="00E00C2E" w:rsidP="00251062">
            <w:pPr>
              <w:jc w:val="center"/>
            </w:pPr>
            <w:r w:rsidRPr="00E60C53">
              <w:t>Purpose</w:t>
            </w:r>
          </w:p>
        </w:tc>
        <w:tc>
          <w:tcPr>
            <w:tcW w:w="1800" w:type="dxa"/>
            <w:shd w:val="clear" w:color="auto" w:fill="C6D9F1"/>
            <w:vAlign w:val="center"/>
          </w:tcPr>
          <w:p w14:paraId="2185CEA3" w14:textId="77777777" w:rsidR="00E00C2E" w:rsidRPr="00E60C53" w:rsidRDefault="00E00C2E" w:rsidP="00251062">
            <w:pPr>
              <w:jc w:val="center"/>
            </w:pPr>
            <w:r w:rsidRPr="00E60C53">
              <w:t>Intended Audience</w:t>
            </w:r>
          </w:p>
        </w:tc>
        <w:tc>
          <w:tcPr>
            <w:tcW w:w="2520" w:type="dxa"/>
            <w:shd w:val="clear" w:color="auto" w:fill="C6D9F1"/>
            <w:vAlign w:val="center"/>
          </w:tcPr>
          <w:p w14:paraId="2555005C" w14:textId="77777777" w:rsidR="00E00C2E" w:rsidRPr="00E60C53" w:rsidRDefault="00E00C2E" w:rsidP="00251062">
            <w:pPr>
              <w:jc w:val="center"/>
            </w:pPr>
            <w:r w:rsidRPr="00E60C53">
              <w:t>Development, Modification,</w:t>
            </w:r>
          </w:p>
          <w:p w14:paraId="48FB854A" w14:textId="77777777" w:rsidR="00E00C2E" w:rsidRPr="00E60C53" w:rsidRDefault="00E00C2E" w:rsidP="00251062">
            <w:pPr>
              <w:jc w:val="center"/>
            </w:pPr>
            <w:r w:rsidRPr="00E60C53">
              <w:t>Review and Approval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743546BD" w14:textId="77777777" w:rsidR="00E00C2E" w:rsidRPr="00E60C53" w:rsidRDefault="00E00C2E" w:rsidP="00251062">
            <w:pPr>
              <w:jc w:val="center"/>
            </w:pPr>
            <w:r w:rsidRPr="00E60C53">
              <w:t>Reference</w:t>
            </w:r>
          </w:p>
        </w:tc>
      </w:tr>
      <w:tr w:rsidR="00E00C2E" w:rsidRPr="00E60C53" w14:paraId="1571DEE2" w14:textId="77777777" w:rsidTr="00251062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679F72E0" w14:textId="77777777" w:rsidR="00E00C2E" w:rsidRPr="00E60C53" w:rsidRDefault="00E00C2E" w:rsidP="00CA50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DYONICS </w:t>
            </w:r>
            <w:r w:rsidR="00CA5005">
              <w:rPr>
                <w:rFonts w:cs="Arial"/>
              </w:rPr>
              <w:t>POWER II</w:t>
            </w:r>
            <w:r w:rsidRPr="00E60C53">
              <w:rPr>
                <w:rFonts w:cs="Arial"/>
              </w:rPr>
              <w:t xml:space="preserve"> Software Revision Level History</w:t>
            </w:r>
          </w:p>
        </w:tc>
        <w:tc>
          <w:tcPr>
            <w:tcW w:w="5125" w:type="dxa"/>
            <w:shd w:val="clear" w:color="auto" w:fill="auto"/>
            <w:vAlign w:val="center"/>
          </w:tcPr>
          <w:p w14:paraId="6B06E9AB" w14:textId="77777777" w:rsidR="00E00C2E" w:rsidRPr="00E60C53" w:rsidRDefault="00E00C2E" w:rsidP="00251062">
            <w:pPr>
              <w:jc w:val="center"/>
            </w:pPr>
            <w:r w:rsidRPr="00E60C53">
              <w:t>Provide detail of use of software revision control during the development.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3F2D5A" w14:textId="77777777" w:rsidR="00E00C2E" w:rsidRPr="00E60C53" w:rsidRDefault="00E00C2E" w:rsidP="00251062">
            <w:pPr>
              <w:jc w:val="center"/>
            </w:pPr>
            <w:r w:rsidRPr="00E60C53">
              <w:rPr>
                <w:rFonts w:cs="Arial"/>
              </w:rPr>
              <w:t>Project team, R&amp;D, RA and CA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9BB7C49" w14:textId="77777777" w:rsidR="00E00C2E" w:rsidRPr="00E60C53" w:rsidRDefault="00E00C2E" w:rsidP="00251062">
            <w:pPr>
              <w:jc w:val="center"/>
            </w:pPr>
            <w:r w:rsidRPr="00E60C53">
              <w:rPr>
                <w:rFonts w:cs="Arial"/>
              </w:rPr>
              <w:t>STL</w:t>
            </w:r>
          </w:p>
          <w:p w14:paraId="189BC4E8" w14:textId="77777777" w:rsidR="00E00C2E" w:rsidRPr="00E60C53" w:rsidRDefault="00E00C2E" w:rsidP="00251062">
            <w:pPr>
              <w:jc w:val="center"/>
            </w:pPr>
            <w:r w:rsidRPr="00E60C53">
              <w:t>R&amp;D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ADDAE3B" w14:textId="77777777" w:rsidR="00E00C2E" w:rsidRPr="00E60C53" w:rsidRDefault="00E00C2E" w:rsidP="006673B0">
            <w:pPr>
              <w:jc w:val="center"/>
            </w:pPr>
            <w:r w:rsidRPr="00E60C53">
              <w:t xml:space="preserve">Signed and attached to </w:t>
            </w:r>
            <w:r w:rsidR="006673B0">
              <w:t xml:space="preserve">the </w:t>
            </w:r>
            <w:r w:rsidR="006673B0" w:rsidRPr="00184769">
              <w:t>ECO</w:t>
            </w:r>
            <w:r w:rsidR="006673B0">
              <w:t xml:space="preserve"> of software documentation</w:t>
            </w:r>
          </w:p>
        </w:tc>
      </w:tr>
    </w:tbl>
    <w:p w14:paraId="4C804896" w14:textId="77777777" w:rsidR="00E00C2E" w:rsidRPr="00E60C53" w:rsidRDefault="00E00C2E" w:rsidP="00E00C2E">
      <w:pPr>
        <w:pStyle w:val="Heading3"/>
        <w:spacing w:before="360"/>
        <w:rPr>
          <w:rFonts w:ascii="Smith&amp;NephewLF" w:hAnsi="Smith&amp;NephewLF"/>
        </w:rPr>
      </w:pPr>
      <w:bookmarkStart w:id="14" w:name="_Toc475717178"/>
      <w:bookmarkStart w:id="15" w:name="_Toc62049616"/>
      <w:r>
        <w:rPr>
          <w:rFonts w:ascii="Smith&amp;NephewLF" w:hAnsi="Smith&amp;NephewLF"/>
        </w:rPr>
        <w:t>DYONICS POWER II</w:t>
      </w:r>
      <w:r w:rsidRPr="00E60C53">
        <w:rPr>
          <w:rFonts w:ascii="Smith&amp;NephewLF" w:hAnsi="Smith&amp;NephewLF"/>
        </w:rPr>
        <w:t xml:space="preserve"> Software Binary and Source</w:t>
      </w:r>
      <w:bookmarkEnd w:id="14"/>
      <w:bookmarkEnd w:id="15"/>
    </w:p>
    <w:tbl>
      <w:tblPr>
        <w:tblW w:w="1369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5125"/>
        <w:gridCol w:w="1800"/>
        <w:gridCol w:w="2520"/>
        <w:gridCol w:w="1890"/>
      </w:tblGrid>
      <w:tr w:rsidR="00E00C2E" w:rsidRPr="00E60C53" w14:paraId="3E81BE17" w14:textId="77777777" w:rsidTr="00E205ED">
        <w:trPr>
          <w:tblHeader/>
        </w:trPr>
        <w:tc>
          <w:tcPr>
            <w:tcW w:w="2363" w:type="dxa"/>
            <w:shd w:val="clear" w:color="auto" w:fill="C6D9F1"/>
            <w:vAlign w:val="center"/>
          </w:tcPr>
          <w:p w14:paraId="706D7D14" w14:textId="77777777" w:rsidR="00E00C2E" w:rsidRPr="00E60C53" w:rsidRDefault="00E00C2E" w:rsidP="00251062">
            <w:pPr>
              <w:jc w:val="center"/>
            </w:pPr>
            <w:r w:rsidRPr="00E60C53">
              <w:t>Title</w:t>
            </w:r>
          </w:p>
        </w:tc>
        <w:tc>
          <w:tcPr>
            <w:tcW w:w="5125" w:type="dxa"/>
            <w:shd w:val="clear" w:color="auto" w:fill="C6D9F1"/>
            <w:vAlign w:val="center"/>
          </w:tcPr>
          <w:p w14:paraId="33645942" w14:textId="77777777" w:rsidR="00E00C2E" w:rsidRPr="00E60C53" w:rsidRDefault="00E00C2E" w:rsidP="00251062">
            <w:pPr>
              <w:jc w:val="center"/>
            </w:pPr>
            <w:r w:rsidRPr="00E60C53">
              <w:t>Purpose</w:t>
            </w:r>
          </w:p>
        </w:tc>
        <w:tc>
          <w:tcPr>
            <w:tcW w:w="1800" w:type="dxa"/>
            <w:shd w:val="clear" w:color="auto" w:fill="C6D9F1"/>
            <w:vAlign w:val="center"/>
          </w:tcPr>
          <w:p w14:paraId="2BC10F85" w14:textId="77777777" w:rsidR="00E00C2E" w:rsidRPr="00E60C53" w:rsidRDefault="00E00C2E" w:rsidP="00251062">
            <w:pPr>
              <w:jc w:val="center"/>
            </w:pPr>
            <w:r w:rsidRPr="00E60C53">
              <w:t>Intended Audience</w:t>
            </w:r>
          </w:p>
        </w:tc>
        <w:tc>
          <w:tcPr>
            <w:tcW w:w="2520" w:type="dxa"/>
            <w:shd w:val="clear" w:color="auto" w:fill="C6D9F1"/>
            <w:vAlign w:val="center"/>
          </w:tcPr>
          <w:p w14:paraId="287D334A" w14:textId="77777777" w:rsidR="00E00C2E" w:rsidRPr="00E60C53" w:rsidRDefault="00E00C2E" w:rsidP="00251062">
            <w:pPr>
              <w:jc w:val="center"/>
            </w:pPr>
            <w:r w:rsidRPr="00E60C53">
              <w:t>Development, Modification,</w:t>
            </w:r>
          </w:p>
          <w:p w14:paraId="66256CC8" w14:textId="77777777" w:rsidR="00E00C2E" w:rsidRPr="00E60C53" w:rsidRDefault="00E00C2E" w:rsidP="00251062">
            <w:pPr>
              <w:jc w:val="center"/>
            </w:pPr>
            <w:r w:rsidRPr="00E60C53">
              <w:t>Review and Approval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44CB18C3" w14:textId="77777777" w:rsidR="00E00C2E" w:rsidRPr="00E60C53" w:rsidRDefault="00E00C2E" w:rsidP="00251062">
            <w:pPr>
              <w:jc w:val="center"/>
            </w:pPr>
            <w:r w:rsidRPr="00E60C53">
              <w:t>Reference</w:t>
            </w:r>
          </w:p>
        </w:tc>
      </w:tr>
      <w:tr w:rsidR="00E00C2E" w:rsidRPr="00E60C53" w14:paraId="7CFF61D2" w14:textId="77777777" w:rsidTr="00E205ED">
        <w:trPr>
          <w:cantSplit/>
        </w:trPr>
        <w:tc>
          <w:tcPr>
            <w:tcW w:w="2363" w:type="dxa"/>
            <w:shd w:val="clear" w:color="auto" w:fill="auto"/>
            <w:vAlign w:val="center"/>
          </w:tcPr>
          <w:p w14:paraId="12665C9D" w14:textId="77777777" w:rsidR="00E00C2E" w:rsidRPr="00E60C53" w:rsidRDefault="00E00C2E" w:rsidP="00CA50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DYONICS </w:t>
            </w:r>
            <w:r w:rsidR="00CA5005">
              <w:rPr>
                <w:rFonts w:cs="Arial"/>
              </w:rPr>
              <w:t>P</w:t>
            </w:r>
            <w:r w:rsidR="003931AD">
              <w:rPr>
                <w:rFonts w:cs="Arial"/>
              </w:rPr>
              <w:t>OWER II</w:t>
            </w:r>
            <w:r w:rsidRPr="00E60C53">
              <w:rPr>
                <w:rFonts w:cs="Arial"/>
              </w:rPr>
              <w:t xml:space="preserve"> System Software Binary and Source</w:t>
            </w:r>
          </w:p>
        </w:tc>
        <w:tc>
          <w:tcPr>
            <w:tcW w:w="5125" w:type="dxa"/>
            <w:shd w:val="clear" w:color="auto" w:fill="auto"/>
            <w:vAlign w:val="center"/>
          </w:tcPr>
          <w:p w14:paraId="7BFBA7DB" w14:textId="77777777" w:rsidR="00E00C2E" w:rsidRPr="00E60C53" w:rsidRDefault="00E00C2E" w:rsidP="00251062">
            <w:pPr>
              <w:jc w:val="center"/>
            </w:pPr>
            <w:r w:rsidRPr="00E60C53">
              <w:t>Provide the verified and validated software that is to be released in source and binary form.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0637EF0" w14:textId="77777777" w:rsidR="00E00C2E" w:rsidRPr="00E60C53" w:rsidRDefault="00E00C2E" w:rsidP="00251062">
            <w:pPr>
              <w:jc w:val="center"/>
            </w:pPr>
            <w:r w:rsidRPr="00E60C53">
              <w:rPr>
                <w:rFonts w:cs="Arial"/>
              </w:rPr>
              <w:t>R&amp;D and CA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40972C4" w14:textId="77777777" w:rsidR="00E00C2E" w:rsidRPr="00E60C53" w:rsidRDefault="00E00C2E" w:rsidP="00251062">
            <w:pPr>
              <w:jc w:val="center"/>
            </w:pPr>
            <w:r w:rsidRPr="00E60C53">
              <w:rPr>
                <w:rFonts w:cs="Arial"/>
              </w:rPr>
              <w:t>STL</w:t>
            </w:r>
          </w:p>
          <w:p w14:paraId="798477CF" w14:textId="77777777" w:rsidR="00E00C2E" w:rsidRPr="00E60C53" w:rsidRDefault="00E00C2E" w:rsidP="00251062">
            <w:pPr>
              <w:jc w:val="center"/>
              <w:rPr>
                <w:rFonts w:cs="Arial"/>
              </w:rPr>
            </w:pPr>
            <w:r w:rsidRPr="00E60C53">
              <w:rPr>
                <w:rFonts w:cs="Arial"/>
              </w:rPr>
              <w:t>R&amp;D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9F527A9" w14:textId="7B1B1387" w:rsidR="00E00C2E" w:rsidRPr="00E60C53" w:rsidRDefault="00E00C2E" w:rsidP="002721FC">
            <w:pPr>
              <w:jc w:val="center"/>
            </w:pPr>
            <w:r w:rsidRPr="00E60C53">
              <w:rPr>
                <w:rFonts w:cs="Arial"/>
              </w:rPr>
              <w:t>SAP #</w:t>
            </w:r>
            <w:r w:rsidR="00CA5005" w:rsidRPr="00CA5005">
              <w:rPr>
                <w:rFonts w:cs="Arial"/>
              </w:rPr>
              <w:t>73000</w:t>
            </w:r>
            <w:r w:rsidR="002721FC">
              <w:rPr>
                <w:rFonts w:cs="Arial"/>
              </w:rPr>
              <w:t>196</w:t>
            </w:r>
          </w:p>
        </w:tc>
      </w:tr>
    </w:tbl>
    <w:p w14:paraId="476A1DCA" w14:textId="77777777" w:rsidR="00E205ED" w:rsidRDefault="00E205ED" w:rsidP="00E205ED">
      <w:pPr>
        <w:ind w:left="360"/>
      </w:pPr>
      <w:bookmarkStart w:id="16" w:name="_Toc62049617"/>
    </w:p>
    <w:p w14:paraId="71753F17" w14:textId="2E31CBF4" w:rsidR="00E205ED" w:rsidRDefault="00E205ED" w:rsidP="00E205ED">
      <w:pPr>
        <w:ind w:left="360"/>
      </w:pPr>
      <w:r w:rsidRPr="00E205ED">
        <w:t>Documents updated as part of this maintenance release may remain on the versions of the templates that were previously in use, per 1400003 rev N, section 5.4.2.</w:t>
      </w:r>
    </w:p>
    <w:p w14:paraId="6C58B6EA" w14:textId="08990584" w:rsidR="00171B8A" w:rsidRPr="00C66E32" w:rsidRDefault="00171B8A" w:rsidP="00171B8A">
      <w:pPr>
        <w:pStyle w:val="Heading2"/>
        <w:keepNext w:val="0"/>
        <w:rPr>
          <w:rFonts w:ascii="Smith&amp;NephewLF" w:hAnsi="Smith&amp;NephewLF"/>
        </w:rPr>
      </w:pPr>
      <w:r w:rsidRPr="00C66E32">
        <w:rPr>
          <w:rFonts w:ascii="Smith&amp;NephewLF" w:hAnsi="Smith&amp;NephewLF"/>
        </w:rPr>
        <w:t>Software Traceability</w:t>
      </w:r>
      <w:bookmarkEnd w:id="16"/>
    </w:p>
    <w:p w14:paraId="226E1224" w14:textId="77777777" w:rsidR="000943CB" w:rsidRPr="00184769" w:rsidRDefault="009D557F" w:rsidP="000943CB">
      <w:pPr>
        <w:ind w:left="360"/>
      </w:pPr>
      <w:r w:rsidRPr="00E60C53">
        <w:t xml:space="preserve">The traceability between Design Inputs, Software Requirements, Software Descriptions, Software Units Tests and Software Verification including risk control measures are defined in the </w:t>
      </w:r>
      <w:r>
        <w:t>DYONICS POWER II</w:t>
      </w:r>
      <w:r w:rsidRPr="00E60C53">
        <w:t xml:space="preserve"> Software Trace Matrix document, (</w:t>
      </w:r>
      <w:r w:rsidRPr="00E60C53">
        <w:rPr>
          <w:rFonts w:cs="Arial"/>
        </w:rPr>
        <w:t>SAP #</w:t>
      </w:r>
      <w:r w:rsidRPr="009D557F">
        <w:rPr>
          <w:rFonts w:cs="Arial"/>
        </w:rPr>
        <w:t>15000699</w:t>
      </w:r>
      <w:r w:rsidRPr="00E60C53">
        <w:rPr>
          <w:rFonts w:cs="Arial"/>
        </w:rPr>
        <w:t>)</w:t>
      </w:r>
      <w:r w:rsidR="000943CB" w:rsidRPr="00184769">
        <w:t>.</w:t>
      </w:r>
    </w:p>
    <w:p w14:paraId="73BAAE8A" w14:textId="77777777" w:rsidR="00491610" w:rsidRPr="00184769" w:rsidRDefault="00171B8A" w:rsidP="00491610">
      <w:pPr>
        <w:pStyle w:val="Heading2"/>
        <w:keepNext w:val="0"/>
        <w:rPr>
          <w:rFonts w:ascii="Smith&amp;NephewLF" w:hAnsi="Smith&amp;NephewLF"/>
        </w:rPr>
      </w:pPr>
      <w:bookmarkStart w:id="17" w:name="_Toc62049618"/>
      <w:r w:rsidRPr="00184769">
        <w:rPr>
          <w:rFonts w:ascii="Smith&amp;NephewLF" w:hAnsi="Smith&amp;NephewLF"/>
        </w:rPr>
        <w:t>Software Configuration and Change Management</w:t>
      </w:r>
      <w:bookmarkStart w:id="18" w:name="_GoBack"/>
      <w:bookmarkEnd w:id="17"/>
      <w:bookmarkEnd w:id="18"/>
    </w:p>
    <w:p w14:paraId="5BC6DE90" w14:textId="77777777" w:rsidR="000E3D78" w:rsidRPr="00E60C53" w:rsidRDefault="000E3D78" w:rsidP="000E3D78">
      <w:pPr>
        <w:ind w:left="360"/>
      </w:pPr>
      <w:r w:rsidRPr="00E60C53">
        <w:t xml:space="preserve">The </w:t>
      </w:r>
      <w:r w:rsidR="00B15F42">
        <w:t>DYONICS POWER II</w:t>
      </w:r>
      <w:r w:rsidR="00B15F42" w:rsidRPr="00E60C53">
        <w:t xml:space="preserve"> </w:t>
      </w:r>
      <w:r w:rsidRPr="00E60C53">
        <w:t xml:space="preserve">software development </w:t>
      </w:r>
      <w:r>
        <w:t>items</w:t>
      </w:r>
      <w:r w:rsidRPr="00E60C53">
        <w:t xml:space="preserve"> that are placed under configuration management, when and how they are controlled and who manages the control is as follows:</w:t>
      </w:r>
    </w:p>
    <w:p w14:paraId="77553305" w14:textId="77777777" w:rsidR="000E3D78" w:rsidRPr="00E60C53" w:rsidRDefault="000E3D78" w:rsidP="000E3D78">
      <w:pPr>
        <w:pStyle w:val="Heading3"/>
        <w:rPr>
          <w:rFonts w:ascii="Smith&amp;NephewLF" w:hAnsi="Smith&amp;NephewLF"/>
        </w:rPr>
      </w:pPr>
      <w:bookmarkStart w:id="19" w:name="_Toc475717181"/>
      <w:bookmarkStart w:id="20" w:name="_Toc62049619"/>
      <w:r>
        <w:rPr>
          <w:rFonts w:ascii="Smith&amp;NephewLF" w:hAnsi="Smith&amp;NephewLF"/>
        </w:rPr>
        <w:lastRenderedPageBreak/>
        <w:t>DYONICS POWER II</w:t>
      </w:r>
      <w:r w:rsidRPr="00E60C53">
        <w:rPr>
          <w:rFonts w:ascii="Smith&amp;NephewLF" w:hAnsi="Smith&amp;NephewLF"/>
        </w:rPr>
        <w:t xml:space="preserve"> Software Development Documentation and Deliverables Configuration Items</w:t>
      </w:r>
      <w:bookmarkEnd w:id="19"/>
      <w:bookmarkEnd w:id="20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9000"/>
      </w:tblGrid>
      <w:tr w:rsidR="000E3D78" w:rsidRPr="00E60C53" w14:paraId="6190EBA4" w14:textId="77777777" w:rsidTr="00251062">
        <w:trPr>
          <w:tblHeader/>
        </w:trPr>
        <w:tc>
          <w:tcPr>
            <w:tcW w:w="4608" w:type="dxa"/>
            <w:shd w:val="clear" w:color="auto" w:fill="C6D9F1"/>
            <w:vAlign w:val="center"/>
          </w:tcPr>
          <w:p w14:paraId="1A93388F" w14:textId="77777777" w:rsidR="000E3D78" w:rsidRPr="00E60C53" w:rsidRDefault="000E3D78" w:rsidP="00AC05C8">
            <w:pPr>
              <w:keepNext/>
              <w:jc w:val="center"/>
            </w:pPr>
            <w:r w:rsidRPr="00E60C53">
              <w:t>Software Development Documentation and Deliverables Configuration Items</w:t>
            </w:r>
          </w:p>
        </w:tc>
        <w:tc>
          <w:tcPr>
            <w:tcW w:w="9000" w:type="dxa"/>
            <w:shd w:val="clear" w:color="auto" w:fill="C6D9F1"/>
            <w:vAlign w:val="center"/>
          </w:tcPr>
          <w:p w14:paraId="1CED959A" w14:textId="77777777" w:rsidR="000E3D78" w:rsidRPr="00E60C53" w:rsidRDefault="000E3D78" w:rsidP="00251062">
            <w:pPr>
              <w:jc w:val="center"/>
            </w:pPr>
            <w:r w:rsidRPr="00E60C53">
              <w:t>Control</w:t>
            </w:r>
          </w:p>
        </w:tc>
      </w:tr>
      <w:tr w:rsidR="000E3D78" w:rsidRPr="00E60C53" w14:paraId="226B9E6E" w14:textId="77777777" w:rsidTr="00251062">
        <w:trPr>
          <w:cantSplit/>
        </w:trPr>
        <w:tc>
          <w:tcPr>
            <w:tcW w:w="4608" w:type="dxa"/>
            <w:shd w:val="clear" w:color="auto" w:fill="auto"/>
            <w:vAlign w:val="center"/>
          </w:tcPr>
          <w:p w14:paraId="0FACE359" w14:textId="77777777" w:rsidR="000E3D78" w:rsidRPr="00E60C53" w:rsidRDefault="000E3D78" w:rsidP="00251062">
            <w:pPr>
              <w:jc w:val="center"/>
              <w:rPr>
                <w:b/>
              </w:rPr>
            </w:pPr>
            <w:r w:rsidRPr="00E60C53">
              <w:rPr>
                <w:b/>
              </w:rPr>
              <w:t xml:space="preserve">2.2.1 </w:t>
            </w:r>
            <w:r w:rsidR="00251062">
              <w:rPr>
                <w:b/>
              </w:rPr>
              <w:t>DYONICS POWER II</w:t>
            </w:r>
            <w:r w:rsidRPr="00E60C53">
              <w:rPr>
                <w:b/>
              </w:rPr>
              <w:t xml:space="preserve"> Software Lifecycle Documents</w:t>
            </w:r>
          </w:p>
        </w:tc>
        <w:tc>
          <w:tcPr>
            <w:tcW w:w="9000" w:type="dxa"/>
            <w:shd w:val="clear" w:color="auto" w:fill="auto"/>
            <w:vAlign w:val="center"/>
          </w:tcPr>
          <w:p w14:paraId="769A8EF7" w14:textId="77777777" w:rsidR="000E3D78" w:rsidRPr="00E60C53" w:rsidRDefault="000E3D78" w:rsidP="00D818C2">
            <w:pPr>
              <w:jc w:val="center"/>
            </w:pPr>
            <w:r w:rsidRPr="00E60C53">
              <w:rPr>
                <w:rFonts w:cs="Arial"/>
                <w:szCs w:val="24"/>
              </w:rPr>
              <w:t xml:space="preserve">These items are initially created </w:t>
            </w:r>
            <w:r w:rsidR="00FC40ED">
              <w:rPr>
                <w:rFonts w:cs="Arial"/>
                <w:szCs w:val="24"/>
              </w:rPr>
              <w:t xml:space="preserve">or modified </w:t>
            </w:r>
            <w:r w:rsidRPr="00E60C53">
              <w:rPr>
                <w:rFonts w:cs="Arial"/>
                <w:szCs w:val="24"/>
              </w:rPr>
              <w:t xml:space="preserve">according to the </w:t>
            </w:r>
            <w:r w:rsidR="00E0655B">
              <w:t>Software Realization Process</w:t>
            </w:r>
            <w:r w:rsidRPr="00E60C53">
              <w:t>, (SAP #1400003). They are placed under management using Microsoft Visual Source Safe 2005 in the “</w:t>
            </w:r>
            <w:proofErr w:type="spellStart"/>
            <w:r w:rsidR="00FC40ED">
              <w:t>Controlsgroup</w:t>
            </w:r>
            <w:proofErr w:type="spellEnd"/>
            <w:r w:rsidRPr="00E60C53">
              <w:t xml:space="preserve">” database at </w:t>
            </w:r>
            <w:r w:rsidRPr="00461F45">
              <w:t>“</w:t>
            </w:r>
            <w:hyperlink r:id="rId11" w:history="1">
              <w:r w:rsidR="00BE311E">
                <w:rPr>
                  <w:rStyle w:val="Hyperlink"/>
                </w:rPr>
                <w:t>\\Usashsmnas01\VSS\Controlsgroup</w:t>
              </w:r>
            </w:hyperlink>
            <w:r w:rsidRPr="00461F45">
              <w:t>” under “$/</w:t>
            </w:r>
            <w:r w:rsidR="00461F45" w:rsidRPr="00461F45">
              <w:t>R_D/DII-EIP</w:t>
            </w:r>
            <w:r w:rsidRPr="00461F45">
              <w:t>”.</w:t>
            </w:r>
            <w:r w:rsidRPr="00E60C53">
              <w:t xml:space="preserve"> Changes during this phase are tracked via numeric revisions in the documents. As part of the ECO release of the software the documents are assigned a letter revision </w:t>
            </w:r>
            <w:r w:rsidR="00D818C2">
              <w:t xml:space="preserve">for new documents or given </w:t>
            </w:r>
            <w:r w:rsidRPr="00E60C53">
              <w:t xml:space="preserve">and controlled using SAP. Any changes to the documents after this point are tracked by the revision letter using SAP. </w:t>
            </w:r>
            <w:r w:rsidR="00D818C2" w:rsidRPr="00D818C2">
              <w:t>14000095</w:t>
            </w:r>
          </w:p>
        </w:tc>
      </w:tr>
      <w:tr w:rsidR="000E3D78" w:rsidRPr="00E60C53" w14:paraId="5AB02B53" w14:textId="77777777" w:rsidTr="00251062">
        <w:trPr>
          <w:cantSplit/>
        </w:trPr>
        <w:tc>
          <w:tcPr>
            <w:tcW w:w="4608" w:type="dxa"/>
            <w:shd w:val="clear" w:color="auto" w:fill="auto"/>
            <w:vAlign w:val="center"/>
          </w:tcPr>
          <w:p w14:paraId="15A9AFD0" w14:textId="77777777" w:rsidR="000E3D78" w:rsidRPr="00E60C53" w:rsidRDefault="000E3D78" w:rsidP="00251062">
            <w:pPr>
              <w:jc w:val="center"/>
              <w:rPr>
                <w:b/>
              </w:rPr>
            </w:pPr>
            <w:r w:rsidRPr="00E60C53">
              <w:rPr>
                <w:b/>
              </w:rPr>
              <w:t xml:space="preserve">2.2.2 </w:t>
            </w:r>
            <w:r>
              <w:rPr>
                <w:b/>
              </w:rPr>
              <w:t xml:space="preserve">DYONICS </w:t>
            </w:r>
            <w:r w:rsidR="00251062">
              <w:rPr>
                <w:b/>
              </w:rPr>
              <w:t xml:space="preserve">POWER II </w:t>
            </w:r>
            <w:r w:rsidRPr="00E60C53">
              <w:rPr>
                <w:b/>
              </w:rPr>
              <w:t>Risk Management Documents</w:t>
            </w:r>
          </w:p>
        </w:tc>
        <w:tc>
          <w:tcPr>
            <w:tcW w:w="9000" w:type="dxa"/>
            <w:shd w:val="clear" w:color="auto" w:fill="auto"/>
            <w:vAlign w:val="center"/>
          </w:tcPr>
          <w:p w14:paraId="29CA8DD7" w14:textId="77777777" w:rsidR="000E3D78" w:rsidRPr="00E60C53" w:rsidRDefault="000E3D78" w:rsidP="00805152">
            <w:pPr>
              <w:jc w:val="center"/>
            </w:pPr>
            <w:r w:rsidRPr="00E60C53">
              <w:rPr>
                <w:rFonts w:cs="Arial"/>
                <w:szCs w:val="24"/>
              </w:rPr>
              <w:t xml:space="preserve">These items are initially created </w:t>
            </w:r>
            <w:r w:rsidR="009B2281">
              <w:rPr>
                <w:rFonts w:cs="Arial"/>
                <w:szCs w:val="24"/>
              </w:rPr>
              <w:t xml:space="preserve">and updated </w:t>
            </w:r>
            <w:r w:rsidRPr="00E60C53">
              <w:rPr>
                <w:rFonts w:cs="Arial"/>
                <w:szCs w:val="24"/>
              </w:rPr>
              <w:t xml:space="preserve">according to </w:t>
            </w:r>
            <w:r>
              <w:rPr>
                <w:rFonts w:cs="Arial"/>
                <w:szCs w:val="24"/>
              </w:rPr>
              <w:t xml:space="preserve">the </w:t>
            </w:r>
            <w:r w:rsidRPr="00E60C53">
              <w:t xml:space="preserve">Design Failure Modes &amp; Effects Analysis/Risk Analysis Procedure </w:t>
            </w:r>
            <w:r w:rsidRPr="00E60C53">
              <w:rPr>
                <w:rFonts w:cs="Arial"/>
              </w:rPr>
              <w:t>(SAP #</w:t>
            </w:r>
            <w:r w:rsidRPr="00E60C53">
              <w:t>1400020)</w:t>
            </w:r>
            <w:r>
              <w:t xml:space="preserve"> </w:t>
            </w:r>
            <w:r w:rsidRPr="00E60C53">
              <w:rPr>
                <w:rFonts w:cs="Arial"/>
                <w:szCs w:val="24"/>
              </w:rPr>
              <w:t xml:space="preserve">and </w:t>
            </w:r>
            <w:r w:rsidR="009B2281">
              <w:t>are released via an ECO</w:t>
            </w:r>
            <w:r w:rsidRPr="00E60C53">
              <w:t>.</w:t>
            </w:r>
          </w:p>
        </w:tc>
      </w:tr>
      <w:tr w:rsidR="000E3D78" w:rsidRPr="00E60C53" w14:paraId="03D58CC3" w14:textId="77777777" w:rsidTr="00251062">
        <w:trPr>
          <w:cantSplit/>
        </w:trPr>
        <w:tc>
          <w:tcPr>
            <w:tcW w:w="4608" w:type="dxa"/>
            <w:shd w:val="clear" w:color="auto" w:fill="auto"/>
            <w:vAlign w:val="center"/>
          </w:tcPr>
          <w:p w14:paraId="337AEE2A" w14:textId="77777777" w:rsidR="000E3D78" w:rsidRPr="00E60C53" w:rsidRDefault="000E3D78" w:rsidP="00251062">
            <w:pPr>
              <w:jc w:val="center"/>
              <w:rPr>
                <w:rFonts w:cs="Arial"/>
                <w:b/>
              </w:rPr>
            </w:pPr>
            <w:r w:rsidRPr="00E60C53">
              <w:rPr>
                <w:b/>
              </w:rPr>
              <w:t xml:space="preserve">2.2.3 </w:t>
            </w:r>
            <w:r>
              <w:rPr>
                <w:b/>
              </w:rPr>
              <w:t xml:space="preserve">DYONICS </w:t>
            </w:r>
            <w:r w:rsidR="00251062">
              <w:rPr>
                <w:b/>
              </w:rPr>
              <w:t>POWER II</w:t>
            </w:r>
            <w:r w:rsidRPr="00E60C53">
              <w:rPr>
                <w:b/>
              </w:rPr>
              <w:t xml:space="preserve"> </w:t>
            </w:r>
            <w:r>
              <w:rPr>
                <w:rFonts w:cs="Arial"/>
                <w:b/>
              </w:rPr>
              <w:t>Design</w:t>
            </w:r>
            <w:r w:rsidRPr="00E60C53">
              <w:rPr>
                <w:rFonts w:cs="Arial"/>
                <w:b/>
              </w:rPr>
              <w:t xml:space="preserve"> Review Actions and Resolutions</w:t>
            </w:r>
          </w:p>
        </w:tc>
        <w:tc>
          <w:tcPr>
            <w:tcW w:w="9000" w:type="dxa"/>
            <w:shd w:val="clear" w:color="auto" w:fill="auto"/>
            <w:vAlign w:val="center"/>
          </w:tcPr>
          <w:p w14:paraId="0E0F8106" w14:textId="77777777" w:rsidR="000E3D78" w:rsidRPr="00E60C53" w:rsidRDefault="000E3D78" w:rsidP="00E0655B">
            <w:pPr>
              <w:jc w:val="center"/>
            </w:pPr>
            <w:r w:rsidRPr="00E60C53">
              <w:rPr>
                <w:rFonts w:cs="Arial"/>
                <w:szCs w:val="24"/>
              </w:rPr>
              <w:t>The</w:t>
            </w:r>
            <w:r>
              <w:rPr>
                <w:rFonts w:cs="Arial"/>
                <w:szCs w:val="24"/>
              </w:rPr>
              <w:t xml:space="preserve"> Design Reviews, (including Code Reviews), are performed </w:t>
            </w:r>
            <w:r w:rsidRPr="00E60C53">
              <w:rPr>
                <w:rFonts w:cs="Arial"/>
                <w:szCs w:val="24"/>
              </w:rPr>
              <w:t xml:space="preserve">according to the </w:t>
            </w:r>
            <w:r w:rsidRPr="00DD5623">
              <w:t>T</w:t>
            </w:r>
            <w:r>
              <w:t xml:space="preserve">echnical </w:t>
            </w:r>
            <w:r w:rsidRPr="00DD5623">
              <w:t>Review Process</w:t>
            </w:r>
            <w:r w:rsidRPr="00D32976">
              <w:t xml:space="preserve"> </w:t>
            </w:r>
            <w:r>
              <w:t>(SAP #</w:t>
            </w:r>
            <w:r w:rsidRPr="00D32976">
              <w:t>1400160</w:t>
            </w:r>
            <w:r>
              <w:t>) and the resulting completed Design Form (SAP #</w:t>
            </w:r>
            <w:r w:rsidRPr="00E60C53">
              <w:t>1440425</w:t>
            </w:r>
            <w:r>
              <w:t xml:space="preserve">) are </w:t>
            </w:r>
            <w:r w:rsidR="00FC40ED">
              <w:t>signed and included in the ECO release of software documentation.</w:t>
            </w:r>
          </w:p>
        </w:tc>
      </w:tr>
      <w:tr w:rsidR="000E3D78" w:rsidRPr="00E60C53" w14:paraId="277438B3" w14:textId="77777777" w:rsidTr="00251062">
        <w:trPr>
          <w:cantSplit/>
        </w:trPr>
        <w:tc>
          <w:tcPr>
            <w:tcW w:w="4608" w:type="dxa"/>
            <w:shd w:val="clear" w:color="auto" w:fill="auto"/>
            <w:vAlign w:val="center"/>
          </w:tcPr>
          <w:p w14:paraId="3285D68E" w14:textId="77777777" w:rsidR="000E3D78" w:rsidRPr="00E60C53" w:rsidRDefault="000E3D78" w:rsidP="00251062">
            <w:pPr>
              <w:jc w:val="center"/>
              <w:rPr>
                <w:rFonts w:cs="Arial"/>
                <w:b/>
              </w:rPr>
            </w:pPr>
            <w:r w:rsidRPr="00E60C53">
              <w:rPr>
                <w:b/>
              </w:rPr>
              <w:t xml:space="preserve">2.2.4 </w:t>
            </w:r>
            <w:r w:rsidR="00251062">
              <w:rPr>
                <w:b/>
              </w:rPr>
              <w:t>DYONICS POWER II</w:t>
            </w:r>
            <w:r w:rsidRPr="00E60C53">
              <w:rPr>
                <w:b/>
              </w:rPr>
              <w:t xml:space="preserve"> Software Revision Level History</w:t>
            </w:r>
          </w:p>
        </w:tc>
        <w:tc>
          <w:tcPr>
            <w:tcW w:w="9000" w:type="dxa"/>
            <w:shd w:val="clear" w:color="auto" w:fill="auto"/>
            <w:vAlign w:val="center"/>
          </w:tcPr>
          <w:p w14:paraId="5384C486" w14:textId="77777777" w:rsidR="000E3D78" w:rsidRPr="00E60C53" w:rsidRDefault="000E3D78" w:rsidP="00251062">
            <w:pPr>
              <w:jc w:val="center"/>
            </w:pPr>
            <w:r>
              <w:t xml:space="preserve">A report is generated from </w:t>
            </w:r>
            <w:r w:rsidRPr="00E60C53">
              <w:t>Microsoft Visual Source Safe 2005</w:t>
            </w:r>
            <w:r>
              <w:t xml:space="preserve"> of all the revision activity that occurred during the development of the DYONICS </w:t>
            </w:r>
            <w:r w:rsidR="00251062">
              <w:t>POWER II</w:t>
            </w:r>
            <w:r>
              <w:t>. This report is signed and included in the ECO release of software documentation.</w:t>
            </w:r>
          </w:p>
        </w:tc>
      </w:tr>
      <w:tr w:rsidR="000E3D78" w:rsidRPr="00E60C53" w14:paraId="56458C37" w14:textId="77777777" w:rsidTr="00251062">
        <w:trPr>
          <w:cantSplit/>
        </w:trPr>
        <w:tc>
          <w:tcPr>
            <w:tcW w:w="4608" w:type="dxa"/>
            <w:shd w:val="clear" w:color="auto" w:fill="auto"/>
            <w:vAlign w:val="center"/>
          </w:tcPr>
          <w:p w14:paraId="30AFF3B6" w14:textId="77777777" w:rsidR="000E3D78" w:rsidRPr="00E60C53" w:rsidRDefault="000E3D78" w:rsidP="00251062">
            <w:pPr>
              <w:jc w:val="center"/>
              <w:rPr>
                <w:b/>
              </w:rPr>
            </w:pPr>
            <w:r w:rsidRPr="00E60C53">
              <w:rPr>
                <w:b/>
              </w:rPr>
              <w:t xml:space="preserve">2.2.5 </w:t>
            </w:r>
            <w:r>
              <w:rPr>
                <w:b/>
              </w:rPr>
              <w:t xml:space="preserve">DYONICS </w:t>
            </w:r>
            <w:r w:rsidR="00796556">
              <w:rPr>
                <w:b/>
              </w:rPr>
              <w:t>POWER II</w:t>
            </w:r>
            <w:r w:rsidRPr="00E60C53">
              <w:rPr>
                <w:b/>
              </w:rPr>
              <w:t xml:space="preserve"> Software </w:t>
            </w:r>
            <w:r w:rsidRPr="00E60C53">
              <w:rPr>
                <w:rFonts w:cs="Arial"/>
                <w:b/>
              </w:rPr>
              <w:t>Binary and Source</w:t>
            </w:r>
          </w:p>
        </w:tc>
        <w:tc>
          <w:tcPr>
            <w:tcW w:w="9000" w:type="dxa"/>
            <w:shd w:val="clear" w:color="auto" w:fill="auto"/>
            <w:vAlign w:val="center"/>
          </w:tcPr>
          <w:p w14:paraId="692547EF" w14:textId="77777777" w:rsidR="000E3D78" w:rsidRPr="00E60C53" w:rsidRDefault="000E3D78" w:rsidP="00251062">
            <w:pPr>
              <w:jc w:val="center"/>
            </w:pPr>
            <w:r>
              <w:t xml:space="preserve">The source code, (including build configuration files), are </w:t>
            </w:r>
            <w:r w:rsidRPr="00E60C53">
              <w:rPr>
                <w:rFonts w:cs="Arial"/>
                <w:szCs w:val="24"/>
              </w:rPr>
              <w:t xml:space="preserve">initially created according to the </w:t>
            </w:r>
            <w:r w:rsidR="00E0655B">
              <w:t>Software Realization Process</w:t>
            </w:r>
            <w:r w:rsidRPr="00E60C53">
              <w:t xml:space="preserve">, (SAP #1400003). </w:t>
            </w:r>
            <w:r>
              <w:t xml:space="preserve">The source code is </w:t>
            </w:r>
            <w:r w:rsidRPr="00E60C53">
              <w:t>placed under management using Microsoft Visual Source Safe 2005 in the “</w:t>
            </w:r>
            <w:proofErr w:type="spellStart"/>
            <w:r w:rsidR="00FC40ED">
              <w:t>Controlsgroup</w:t>
            </w:r>
            <w:proofErr w:type="spellEnd"/>
            <w:r w:rsidRPr="00E60C53">
              <w:t xml:space="preserve">” database at </w:t>
            </w:r>
            <w:r w:rsidR="00461F45" w:rsidRPr="00461F45">
              <w:t>“</w:t>
            </w:r>
            <w:hyperlink r:id="rId12" w:history="1">
              <w:r w:rsidR="00BE311E">
                <w:rPr>
                  <w:rStyle w:val="Hyperlink"/>
                </w:rPr>
                <w:t>\\Usashsmnas01\VSS\Controlsgroup</w:t>
              </w:r>
            </w:hyperlink>
            <w:r w:rsidR="00461F45" w:rsidRPr="00461F45">
              <w:t>” under “$/R_D/DII-EIP”.</w:t>
            </w:r>
            <w:r w:rsidR="00461F45" w:rsidRPr="00E60C53">
              <w:t xml:space="preserve"> </w:t>
            </w:r>
            <w:r w:rsidRPr="00E60C53">
              <w:t xml:space="preserve"> </w:t>
            </w:r>
            <w:r>
              <w:t xml:space="preserve">At the stage of Code Freeze all the source code is checked in and labeled under Visual Source Safe as a release candidate and no changes are allowed until after Verification Testing. </w:t>
            </w:r>
            <w:r w:rsidRPr="00E60C53">
              <w:t xml:space="preserve">As part of the first ECO release of the software the </w:t>
            </w:r>
            <w:r>
              <w:t>source code and output files</w:t>
            </w:r>
            <w:r w:rsidRPr="00E60C53">
              <w:t xml:space="preserve"> are </w:t>
            </w:r>
            <w:r>
              <w:t xml:space="preserve">put in a zip file and </w:t>
            </w:r>
            <w:r w:rsidRPr="00E60C53">
              <w:t>controlled using SAP.</w:t>
            </w:r>
          </w:p>
        </w:tc>
      </w:tr>
    </w:tbl>
    <w:p w14:paraId="45210581" w14:textId="77777777" w:rsidR="000E3D78" w:rsidRPr="00E60C53" w:rsidRDefault="000E3D78" w:rsidP="000E3D78">
      <w:pPr>
        <w:pStyle w:val="Heading3"/>
        <w:spacing w:before="360"/>
        <w:rPr>
          <w:rFonts w:ascii="Smith&amp;NephewLF" w:hAnsi="Smith&amp;NephewLF"/>
        </w:rPr>
      </w:pPr>
      <w:bookmarkStart w:id="21" w:name="_Toc475717182"/>
      <w:bookmarkStart w:id="22" w:name="_Toc62049620"/>
      <w:r>
        <w:rPr>
          <w:rFonts w:ascii="Smith&amp;NephewLF" w:hAnsi="Smith&amp;NephewLF"/>
        </w:rPr>
        <w:lastRenderedPageBreak/>
        <w:t>DYONICS POWER II</w:t>
      </w:r>
      <w:r w:rsidRPr="00E60C53">
        <w:rPr>
          <w:rFonts w:ascii="Smith&amp;NephewLF" w:hAnsi="Smith&amp;NephewLF"/>
        </w:rPr>
        <w:t xml:space="preserve"> Software Development Tools Configuration Items</w:t>
      </w:r>
      <w:bookmarkEnd w:id="21"/>
      <w:bookmarkEnd w:id="22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8730"/>
      </w:tblGrid>
      <w:tr w:rsidR="000E3D78" w:rsidRPr="00E60C53" w14:paraId="46BDFE8E" w14:textId="77777777" w:rsidTr="00251062">
        <w:trPr>
          <w:tblHeader/>
        </w:trPr>
        <w:tc>
          <w:tcPr>
            <w:tcW w:w="4878" w:type="dxa"/>
            <w:shd w:val="clear" w:color="auto" w:fill="C6D9F1"/>
            <w:vAlign w:val="center"/>
          </w:tcPr>
          <w:p w14:paraId="1EDCF271" w14:textId="77777777" w:rsidR="000E3D78" w:rsidRPr="00E60C53" w:rsidRDefault="000E3D78" w:rsidP="00AC05C8">
            <w:pPr>
              <w:keepNext/>
              <w:jc w:val="center"/>
            </w:pPr>
            <w:r w:rsidRPr="00E60C53">
              <w:t>Software Development Tools Configuration Items</w:t>
            </w:r>
          </w:p>
        </w:tc>
        <w:tc>
          <w:tcPr>
            <w:tcW w:w="8730" w:type="dxa"/>
            <w:shd w:val="clear" w:color="auto" w:fill="C6D9F1"/>
            <w:vAlign w:val="center"/>
          </w:tcPr>
          <w:p w14:paraId="1D4DA4F5" w14:textId="77777777" w:rsidR="000E3D78" w:rsidRPr="00E60C53" w:rsidRDefault="000E3D78" w:rsidP="00251062">
            <w:pPr>
              <w:jc w:val="center"/>
            </w:pPr>
            <w:r w:rsidRPr="00E60C53">
              <w:t>Control</w:t>
            </w:r>
          </w:p>
        </w:tc>
      </w:tr>
      <w:tr w:rsidR="000E3D78" w:rsidRPr="00E60C53" w14:paraId="4A75BF0B" w14:textId="77777777" w:rsidTr="00251062">
        <w:trPr>
          <w:cantSplit/>
        </w:trPr>
        <w:tc>
          <w:tcPr>
            <w:tcW w:w="4878" w:type="dxa"/>
            <w:shd w:val="clear" w:color="auto" w:fill="auto"/>
            <w:vAlign w:val="center"/>
          </w:tcPr>
          <w:p w14:paraId="01DB663B" w14:textId="77777777" w:rsidR="000E3D78" w:rsidRPr="00A7374D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Windows CE 5.0 with Platform Builder,</w:t>
            </w:r>
          </w:p>
          <w:p w14:paraId="58ED9456" w14:textId="77777777" w:rsidR="000E3D78" w:rsidRPr="00A7374D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Windows CE 5.0 2009 Rollup,</w:t>
            </w:r>
          </w:p>
          <w:p w14:paraId="2D609C36" w14:textId="77777777" w:rsidR="000E3D78" w:rsidRPr="00A7374D" w:rsidRDefault="000E3D78" w:rsidP="00251062">
            <w:pPr>
              <w:jc w:val="center"/>
              <w:rPr>
                <w:b/>
              </w:rPr>
            </w:pPr>
            <w:proofErr w:type="spellStart"/>
            <w:r w:rsidRPr="00A7374D">
              <w:rPr>
                <w:b/>
              </w:rPr>
              <w:t>eVC</w:t>
            </w:r>
            <w:proofErr w:type="spellEnd"/>
            <w:r w:rsidRPr="00A7374D">
              <w:rPr>
                <w:b/>
              </w:rPr>
              <w:t xml:space="preserve"> 4 SP4,</w:t>
            </w:r>
          </w:p>
          <w:p w14:paraId="6E557C7C" w14:textId="77777777" w:rsidR="000E3D78" w:rsidRPr="00A7374D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AT91SAM9263EK_CE5_v100,</w:t>
            </w:r>
          </w:p>
          <w:p w14:paraId="60959C14" w14:textId="77777777" w:rsidR="000E3D78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Patch_AT91SAM9263EK_SRC_v100_24072007</w:t>
            </w:r>
            <w:r>
              <w:rPr>
                <w:b/>
              </w:rPr>
              <w:t>,</w:t>
            </w:r>
          </w:p>
          <w:p w14:paraId="66918EFE" w14:textId="77777777" w:rsidR="000E3D78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CodeWarrior 8.2.3 56800E</w:t>
            </w:r>
            <w:r>
              <w:rPr>
                <w:b/>
              </w:rPr>
              <w:t>,</w:t>
            </w:r>
          </w:p>
          <w:p w14:paraId="79279D68" w14:textId="77777777" w:rsidR="000E3D78" w:rsidRDefault="000E3D78" w:rsidP="00251062">
            <w:pPr>
              <w:jc w:val="center"/>
              <w:rPr>
                <w:b/>
              </w:rPr>
            </w:pPr>
            <w:r w:rsidRPr="00AD255E">
              <w:rPr>
                <w:b/>
              </w:rPr>
              <w:t>J-Link ARM 4.02</w:t>
            </w:r>
            <w:r>
              <w:rPr>
                <w:b/>
              </w:rPr>
              <w:t>,</w:t>
            </w:r>
          </w:p>
          <w:p w14:paraId="7FCE97A3" w14:textId="77777777" w:rsidR="000E3D78" w:rsidRDefault="000E3D78" w:rsidP="00251062">
            <w:pPr>
              <w:jc w:val="center"/>
              <w:rPr>
                <w:b/>
              </w:rPr>
            </w:pPr>
            <w:r>
              <w:rPr>
                <w:b/>
              </w:rPr>
              <w:t>GNU make-3.81,</w:t>
            </w:r>
          </w:p>
          <w:p w14:paraId="339C47F8" w14:textId="77777777" w:rsidR="000E3D78" w:rsidRPr="00A7374D" w:rsidRDefault="000E3D78" w:rsidP="00251062">
            <w:pPr>
              <w:jc w:val="center"/>
              <w:rPr>
                <w:b/>
              </w:rPr>
            </w:pPr>
            <w:r w:rsidRPr="00AD255E">
              <w:rPr>
                <w:b/>
              </w:rPr>
              <w:t>yagarto-bu-2.17_gcc-4.1.1-c-c++_nl-1.14.0_gi-6.5.5</w:t>
            </w:r>
            <w:r>
              <w:rPr>
                <w:b/>
              </w:rPr>
              <w:t>,</w:t>
            </w:r>
          </w:p>
          <w:p w14:paraId="0D81C366" w14:textId="77777777" w:rsidR="000E3D78" w:rsidRPr="00A7374D" w:rsidRDefault="000E3D78" w:rsidP="00251062">
            <w:pPr>
              <w:jc w:val="center"/>
              <w:rPr>
                <w:b/>
              </w:rPr>
            </w:pPr>
            <w:r w:rsidRPr="00A7374D">
              <w:rPr>
                <w:b/>
              </w:rPr>
              <w:t>Visual SourceSafe 2005,</w:t>
            </w:r>
          </w:p>
          <w:p w14:paraId="4631CC6A" w14:textId="77777777" w:rsidR="000E3D78" w:rsidRPr="00A7374D" w:rsidRDefault="000E3D78" w:rsidP="00251062">
            <w:pPr>
              <w:jc w:val="center"/>
              <w:rPr>
                <w:rFonts w:cs="Arial"/>
              </w:rPr>
            </w:pPr>
            <w:r w:rsidRPr="00A7374D">
              <w:rPr>
                <w:b/>
              </w:rPr>
              <w:t>Visual Studio Pro 2005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7F7BC65C" w14:textId="77777777" w:rsidR="000E3D78" w:rsidRPr="00E60C53" w:rsidRDefault="000E3D78" w:rsidP="00251062">
            <w:pPr>
              <w:jc w:val="center"/>
            </w:pPr>
            <w:r w:rsidRPr="00A7374D">
              <w:t xml:space="preserve">The installation media for the software development tools are placed into </w:t>
            </w:r>
            <w:r w:rsidRPr="00FC40ED">
              <w:t>DHF 27500442</w:t>
            </w:r>
            <w:r w:rsidRPr="00A7374D">
              <w:t>.</w:t>
            </w:r>
          </w:p>
        </w:tc>
      </w:tr>
    </w:tbl>
    <w:p w14:paraId="222EDA25" w14:textId="7FDFE682" w:rsidR="000E3D78" w:rsidRDefault="000E3D78" w:rsidP="000E3D78"/>
    <w:p w14:paraId="7A738C6A" w14:textId="77777777" w:rsidR="00361311" w:rsidRPr="00184769" w:rsidRDefault="00171B8A" w:rsidP="00361311">
      <w:pPr>
        <w:pStyle w:val="Heading2"/>
        <w:keepNext w:val="0"/>
        <w:rPr>
          <w:rFonts w:ascii="Smith&amp;NephewLF" w:hAnsi="Smith&amp;NephewLF"/>
        </w:rPr>
      </w:pPr>
      <w:bookmarkStart w:id="23" w:name="_Toc62049621"/>
      <w:r w:rsidRPr="00184769">
        <w:rPr>
          <w:rFonts w:ascii="Smith&amp;NephewLF" w:hAnsi="Smith&amp;NephewLF"/>
        </w:rPr>
        <w:t xml:space="preserve">Software </w:t>
      </w:r>
      <w:r w:rsidR="00545AB2" w:rsidRPr="00184769">
        <w:rPr>
          <w:rFonts w:ascii="Smith&amp;NephewLF" w:hAnsi="Smith&amp;NephewLF"/>
        </w:rPr>
        <w:t>Issue</w:t>
      </w:r>
      <w:r w:rsidRPr="00184769">
        <w:rPr>
          <w:rFonts w:ascii="Smith&amp;NephewLF" w:hAnsi="Smith&amp;NephewLF"/>
        </w:rPr>
        <w:t xml:space="preserve"> Resolution</w:t>
      </w:r>
      <w:bookmarkEnd w:id="23"/>
    </w:p>
    <w:p w14:paraId="3DDEA995" w14:textId="77777777" w:rsidR="006A61B2" w:rsidRPr="00184769" w:rsidRDefault="006A61B2" w:rsidP="006A61B2">
      <w:pPr>
        <w:ind w:left="360"/>
      </w:pPr>
      <w:r w:rsidRPr="00184769">
        <w:t xml:space="preserve">Issues will be tracked per </w:t>
      </w:r>
      <w:r w:rsidR="00E0655B">
        <w:t>the Software Issue Classification Procedure</w:t>
      </w:r>
      <w:r w:rsidRPr="00184769">
        <w:t xml:space="preserve"> </w:t>
      </w:r>
      <w:r w:rsidR="00E0655B">
        <w:t>(SAP#</w:t>
      </w:r>
      <w:r w:rsidRPr="00184769">
        <w:t>1400158</w:t>
      </w:r>
      <w:r w:rsidR="00E0655B">
        <w:t>)</w:t>
      </w:r>
      <w:r w:rsidRPr="00184769">
        <w:t xml:space="preserve"> using </w:t>
      </w:r>
      <w:r w:rsidR="00B43D62" w:rsidRPr="00184769">
        <w:t xml:space="preserve">an </w:t>
      </w:r>
      <w:r w:rsidRPr="00184769">
        <w:t xml:space="preserve">Excel Spreadsheet and the final result will be attached to the V&amp;V reports per the </w:t>
      </w:r>
      <w:r w:rsidR="00863887" w:rsidRPr="00184769">
        <w:t>New Development</w:t>
      </w:r>
      <w:r w:rsidRPr="00184769">
        <w:t xml:space="preserve"> procedure in </w:t>
      </w:r>
      <w:r w:rsidR="00863887" w:rsidRPr="00184769">
        <w:t xml:space="preserve">the </w:t>
      </w:r>
      <w:r w:rsidR="00E0655B">
        <w:t>Software Realization Process</w:t>
      </w:r>
      <w:r w:rsidR="00863887" w:rsidRPr="00184769">
        <w:t>, (SAP #1400003)</w:t>
      </w:r>
      <w:r w:rsidRPr="00184769">
        <w:t>.</w:t>
      </w:r>
    </w:p>
    <w:p w14:paraId="221C8256" w14:textId="77777777" w:rsidR="00361311" w:rsidRPr="00184769" w:rsidRDefault="00361311" w:rsidP="00361311">
      <w:pPr>
        <w:pStyle w:val="Heading2"/>
        <w:keepNext w:val="0"/>
        <w:rPr>
          <w:rFonts w:ascii="Smith&amp;NephewLF" w:hAnsi="Smith&amp;NephewLF"/>
        </w:rPr>
      </w:pPr>
      <w:bookmarkStart w:id="24" w:name="_Toc62049622"/>
      <w:r w:rsidRPr="00184769">
        <w:rPr>
          <w:rFonts w:ascii="Smith&amp;NephewLF" w:hAnsi="Smith&amp;NephewLF"/>
        </w:rPr>
        <w:t>System Requirements</w:t>
      </w:r>
      <w:bookmarkEnd w:id="24"/>
    </w:p>
    <w:p w14:paraId="3AC0E27A" w14:textId="77777777" w:rsidR="00F43EAF" w:rsidRPr="00184769" w:rsidRDefault="00251062" w:rsidP="00F43EAF">
      <w:pPr>
        <w:rPr>
          <w:rFonts w:cs="Arial"/>
        </w:rPr>
      </w:pPr>
      <w:r w:rsidRPr="00EA4778">
        <w:t xml:space="preserve">The DYONICS </w:t>
      </w:r>
      <w:r w:rsidR="00EB1560" w:rsidRPr="00EA4778">
        <w:t>POWER II</w:t>
      </w:r>
      <w:r w:rsidRPr="00EA4778">
        <w:t xml:space="preserve"> system software requirements are covered the </w:t>
      </w:r>
      <w:r w:rsidR="00EB1560" w:rsidRPr="00EA4778">
        <w:rPr>
          <w:rFonts w:cs="Arial"/>
        </w:rPr>
        <w:t xml:space="preserve">DYONICS </w:t>
      </w:r>
      <w:r w:rsidR="00EB1560" w:rsidRPr="00EA4778">
        <w:t>POWER II</w:t>
      </w:r>
      <w:r w:rsidR="00EB1560" w:rsidRPr="00EA4778">
        <w:rPr>
          <w:rFonts w:cs="Arial"/>
        </w:rPr>
        <w:t xml:space="preserve"> </w:t>
      </w:r>
      <w:r w:rsidRPr="00EA4778">
        <w:t>System Controller Software Requirements Specification 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15000695</w:t>
      </w:r>
      <w:r w:rsidRPr="00EA4778">
        <w:rPr>
          <w:rFonts w:cs="Arial"/>
        </w:rPr>
        <w:t>)</w:t>
      </w:r>
      <w:r w:rsidRPr="00EA4778">
        <w:t xml:space="preserve">, the </w:t>
      </w:r>
      <w:r w:rsidRPr="00EA4778">
        <w:rPr>
          <w:rFonts w:cs="Arial"/>
        </w:rPr>
        <w:t xml:space="preserve">DYONICS </w:t>
      </w:r>
      <w:r w:rsidR="00EB1560" w:rsidRPr="00EA4778">
        <w:rPr>
          <w:rFonts w:cs="Arial"/>
        </w:rPr>
        <w:t>POWER II</w:t>
      </w:r>
      <w:r w:rsidRPr="00EA4778">
        <w:rPr>
          <w:rFonts w:cs="Arial"/>
        </w:rPr>
        <w:t xml:space="preserve"> Motor Controller Software Requirements </w:t>
      </w:r>
      <w:r w:rsidRPr="00EA4778">
        <w:t>Specification 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15000701</w:t>
      </w:r>
      <w:r w:rsidRPr="00EA4778">
        <w:rPr>
          <w:rFonts w:cs="Arial"/>
        </w:rPr>
        <w:t>)</w:t>
      </w:r>
      <w:r w:rsidRPr="00EA4778">
        <w:t xml:space="preserve">, </w:t>
      </w:r>
      <w:r w:rsidR="00EB1560" w:rsidRPr="00EA4778">
        <w:t xml:space="preserve">the </w:t>
      </w:r>
      <w:r w:rsidR="00EB1560" w:rsidRPr="00EA4778">
        <w:rPr>
          <w:rFonts w:cs="Arial"/>
        </w:rPr>
        <w:t>DYONICS POWER II Footswitch Software Requirements Specification</w:t>
      </w:r>
      <w:r w:rsidR="00EB1560" w:rsidRPr="00EA4778">
        <w:t xml:space="preserve"> (</w:t>
      </w:r>
      <w:r w:rsidR="00EB1560" w:rsidRPr="00EA4778">
        <w:rPr>
          <w:rFonts w:cs="Arial"/>
        </w:rPr>
        <w:t>SAP #15000283</w:t>
      </w:r>
      <w:r w:rsidR="00EB1560" w:rsidRPr="00EA4778">
        <w:t xml:space="preserve">), </w:t>
      </w:r>
      <w:r w:rsidRPr="00EA4778">
        <w:t xml:space="preserve">the </w:t>
      </w:r>
      <w:r w:rsidRPr="00EA4778">
        <w:rPr>
          <w:rFonts w:cs="Arial"/>
        </w:rPr>
        <w:t xml:space="preserve">DYONICS </w:t>
      </w:r>
      <w:r w:rsidR="00EB1560" w:rsidRPr="00EA4778">
        <w:rPr>
          <w:rFonts w:cs="Arial"/>
        </w:rPr>
        <w:t>POWER II</w:t>
      </w:r>
      <w:r w:rsidRPr="00EA4778">
        <w:rPr>
          <w:rFonts w:cs="Arial"/>
        </w:rPr>
        <w:t xml:space="preserve"> Software Upgrade and Repair Specification </w:t>
      </w:r>
      <w:r w:rsidRPr="00EA4778">
        <w:t>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15000768</w:t>
      </w:r>
      <w:r w:rsidRPr="00EA4778">
        <w:rPr>
          <w:rFonts w:cs="Arial"/>
        </w:rPr>
        <w:t xml:space="preserve">), the </w:t>
      </w:r>
      <w:r w:rsidR="00EB1560" w:rsidRPr="00EA4778">
        <w:rPr>
          <w:rFonts w:cs="Arial"/>
        </w:rPr>
        <w:t>Connected Tower Bridge DYONICS POWER II Specification</w:t>
      </w:r>
      <w:r w:rsidR="00EB1560" w:rsidRPr="00EA4778">
        <w:t xml:space="preserve"> </w:t>
      </w:r>
      <w:r w:rsidRPr="00EA4778">
        <w:t>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15007915</w:t>
      </w:r>
      <w:r w:rsidRPr="00EA4778">
        <w:rPr>
          <w:rFonts w:cs="Arial"/>
        </w:rPr>
        <w:t>)</w:t>
      </w:r>
      <w:r w:rsidRPr="00EA4778">
        <w:t xml:space="preserve">, the </w:t>
      </w:r>
      <w:r w:rsidRPr="00EA4778">
        <w:rPr>
          <w:rFonts w:cs="Arial"/>
        </w:rPr>
        <w:t xml:space="preserve">DYONICS </w:t>
      </w:r>
      <w:r w:rsidR="00EB1560" w:rsidRPr="00EA4778">
        <w:rPr>
          <w:rFonts w:cs="Arial"/>
        </w:rPr>
        <w:t>POWER II</w:t>
      </w:r>
      <w:r w:rsidRPr="00EA4778">
        <w:rPr>
          <w:rFonts w:cs="Arial"/>
        </w:rPr>
        <w:t xml:space="preserve"> Inter-</w:t>
      </w:r>
      <w:r w:rsidR="00EB1560" w:rsidRPr="00EA4778">
        <w:rPr>
          <w:rFonts w:cs="Arial"/>
        </w:rPr>
        <w:t>Controller</w:t>
      </w:r>
      <w:r w:rsidRPr="00EA4778">
        <w:rPr>
          <w:rFonts w:cs="Arial"/>
        </w:rPr>
        <w:t xml:space="preserve"> Communications Protocol </w:t>
      </w:r>
      <w:r w:rsidRPr="00EA4778">
        <w:t>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15000721</w:t>
      </w:r>
      <w:r w:rsidRPr="00EA4778">
        <w:rPr>
          <w:rFonts w:cs="Arial"/>
        </w:rPr>
        <w:t>)</w:t>
      </w:r>
      <w:r w:rsidRPr="00EA4778">
        <w:t xml:space="preserve">, </w:t>
      </w:r>
      <w:r w:rsidRPr="00EA4778">
        <w:rPr>
          <w:rFonts w:cs="Arial"/>
        </w:rPr>
        <w:t xml:space="preserve">the DYONICS </w:t>
      </w:r>
      <w:r w:rsidR="00EB1560" w:rsidRPr="00EA4778">
        <w:rPr>
          <w:rFonts w:cs="Arial"/>
        </w:rPr>
        <w:t>POWER II</w:t>
      </w:r>
      <w:r w:rsidRPr="00EA4778">
        <w:rPr>
          <w:rFonts w:cs="Arial"/>
        </w:rPr>
        <w:t xml:space="preserve"> Shaver Pump Interface Protocol</w:t>
      </w:r>
      <w:r w:rsidRPr="00EA4778">
        <w:t xml:space="preserve"> (</w:t>
      </w:r>
      <w:r w:rsidRPr="00EA4778">
        <w:rPr>
          <w:rFonts w:cs="Arial"/>
        </w:rPr>
        <w:t>SAP #</w:t>
      </w:r>
      <w:r w:rsidR="00EB1560" w:rsidRPr="00EA4778">
        <w:rPr>
          <w:rFonts w:cs="Arial"/>
        </w:rPr>
        <w:t>15000285</w:t>
      </w:r>
      <w:r w:rsidRPr="00EA4778">
        <w:rPr>
          <w:rFonts w:cs="Arial"/>
        </w:rPr>
        <w:t>)</w:t>
      </w:r>
      <w:r w:rsidR="00F43EAF">
        <w:rPr>
          <w:rFonts w:cs="Arial"/>
        </w:rPr>
        <w:t>,</w:t>
      </w:r>
      <w:r w:rsidR="00EB1560" w:rsidRPr="00EA4778">
        <w:rPr>
          <w:rFonts w:cs="Arial"/>
        </w:rPr>
        <w:t xml:space="preserve"> </w:t>
      </w:r>
      <w:r w:rsidR="00EB1560" w:rsidRPr="00EA4778">
        <w:t xml:space="preserve">the </w:t>
      </w:r>
      <w:r w:rsidR="00EA4778" w:rsidRPr="00EA4778">
        <w:rPr>
          <w:rFonts w:cs="Arial"/>
        </w:rPr>
        <w:t>DYONICS POWER II RS485 Accessory Protocol</w:t>
      </w:r>
      <w:r w:rsidR="00EA4778" w:rsidRPr="00EA4778">
        <w:t xml:space="preserve"> </w:t>
      </w:r>
      <w:r w:rsidR="00EB1560" w:rsidRPr="00EA4778">
        <w:t>(</w:t>
      </w:r>
      <w:r w:rsidR="00EB1560" w:rsidRPr="00EA4778">
        <w:rPr>
          <w:rFonts w:cs="Arial"/>
        </w:rPr>
        <w:t>SAP #</w:t>
      </w:r>
      <w:r w:rsidR="00EA4778" w:rsidRPr="00EA4778">
        <w:rPr>
          <w:rFonts w:cs="Arial"/>
        </w:rPr>
        <w:t>15000286</w:t>
      </w:r>
      <w:r w:rsidR="00EB1560" w:rsidRPr="00EA4778">
        <w:rPr>
          <w:rFonts w:cs="Arial"/>
        </w:rPr>
        <w:t>)</w:t>
      </w:r>
      <w:r w:rsidR="00F43EAF">
        <w:rPr>
          <w:rFonts w:cs="Arial"/>
        </w:rPr>
        <w:t xml:space="preserve"> and the Reliant RS485 Protocol Specification (</w:t>
      </w:r>
      <w:r w:rsidR="00F43EAF" w:rsidRPr="00184769">
        <w:rPr>
          <w:rFonts w:cs="Arial"/>
        </w:rPr>
        <w:t>SAP #</w:t>
      </w:r>
      <w:r w:rsidR="00F43EAF" w:rsidRPr="002653F7">
        <w:rPr>
          <w:rFonts w:cs="Arial"/>
        </w:rPr>
        <w:t>15008940</w:t>
      </w:r>
      <w:r w:rsidR="00F43EAF">
        <w:rPr>
          <w:rFonts w:cs="Arial"/>
        </w:rPr>
        <w:t>).</w:t>
      </w:r>
    </w:p>
    <w:p w14:paraId="14BD35DE" w14:textId="77777777" w:rsidR="00251062" w:rsidRDefault="00251062" w:rsidP="00361311">
      <w:pPr>
        <w:ind w:left="360"/>
      </w:pPr>
      <w:r w:rsidRPr="00EA4778">
        <w:t>.</w:t>
      </w:r>
    </w:p>
    <w:p w14:paraId="39C84D6E" w14:textId="77777777" w:rsidR="00491610" w:rsidRPr="00184769" w:rsidRDefault="00491610" w:rsidP="00491610">
      <w:pPr>
        <w:pStyle w:val="Heading2"/>
        <w:keepNext w:val="0"/>
        <w:rPr>
          <w:rFonts w:ascii="Smith&amp;NephewLF" w:hAnsi="Smith&amp;NephewLF"/>
        </w:rPr>
      </w:pPr>
      <w:bookmarkStart w:id="25" w:name="_Toc62049623"/>
      <w:r w:rsidRPr="00184769">
        <w:rPr>
          <w:rFonts w:ascii="Smith&amp;NephewLF" w:hAnsi="Smith&amp;NephewLF"/>
        </w:rPr>
        <w:t>Software Validation</w:t>
      </w:r>
      <w:bookmarkEnd w:id="25"/>
    </w:p>
    <w:p w14:paraId="544F4F40" w14:textId="77777777" w:rsidR="00251062" w:rsidRPr="00E60C53" w:rsidRDefault="00251062" w:rsidP="00251062">
      <w:pPr>
        <w:ind w:left="360"/>
      </w:pPr>
      <w:r w:rsidRPr="00E60C53">
        <w:t xml:space="preserve">The </w:t>
      </w:r>
      <w:r>
        <w:t>DYONICS POWER II</w:t>
      </w:r>
      <w:r w:rsidRPr="00E60C53">
        <w:t xml:space="preserve"> Software Validation procedures are defined by the Software Validation Process, (SAP #</w:t>
      </w:r>
      <w:r w:rsidR="00E22229">
        <w:t>14000184</w:t>
      </w:r>
      <w:r w:rsidRPr="00E60C53">
        <w:t>).</w:t>
      </w:r>
    </w:p>
    <w:p w14:paraId="01A01F5F" w14:textId="77777777" w:rsidR="00491610" w:rsidRPr="00184769" w:rsidRDefault="00491610" w:rsidP="00491610">
      <w:pPr>
        <w:pStyle w:val="Heading2"/>
        <w:keepNext w:val="0"/>
        <w:rPr>
          <w:rFonts w:ascii="Smith&amp;NephewLF" w:hAnsi="Smith&amp;NephewLF"/>
        </w:rPr>
      </w:pPr>
      <w:bookmarkStart w:id="26" w:name="_Toc62049624"/>
      <w:r w:rsidRPr="00184769">
        <w:rPr>
          <w:rFonts w:ascii="Smith&amp;NephewLF" w:hAnsi="Smith&amp;NephewLF"/>
        </w:rPr>
        <w:t>Standards, Methods and Tools (for Class C Software)</w:t>
      </w:r>
      <w:bookmarkEnd w:id="26"/>
      <w:r w:rsidRPr="00184769">
        <w:rPr>
          <w:rFonts w:ascii="Smith&amp;NephewLF" w:hAnsi="Smith&amp;NephewLF"/>
        </w:rPr>
        <w:t xml:space="preserve"> </w:t>
      </w:r>
    </w:p>
    <w:p w14:paraId="76E0402C" w14:textId="77777777" w:rsidR="00251062" w:rsidRPr="00E60C53" w:rsidRDefault="00251062" w:rsidP="00251062">
      <w:pPr>
        <w:tabs>
          <w:tab w:val="right" w:pos="14025"/>
        </w:tabs>
        <w:ind w:left="360"/>
      </w:pPr>
      <w:r w:rsidRPr="00E60C53">
        <w:lastRenderedPageBreak/>
        <w:t xml:space="preserve">The </w:t>
      </w:r>
      <w:r>
        <w:t>DYONICS POWER II</w:t>
      </w:r>
      <w:r w:rsidRPr="00E60C53">
        <w:t xml:space="preserve"> was declared Class B per the </w:t>
      </w:r>
      <w:r>
        <w:t>DYONICS POWER II</w:t>
      </w:r>
      <w:r w:rsidRPr="00E60C53">
        <w:t xml:space="preserve"> Software Safety Classification Review held </w:t>
      </w:r>
      <w:r w:rsidRPr="00F8267D">
        <w:t xml:space="preserve">on </w:t>
      </w:r>
      <w:r w:rsidR="00FC40ED">
        <w:t>10-Oct-2018</w:t>
      </w:r>
      <w:r w:rsidRPr="00E60C53">
        <w:t>, (SAP #</w:t>
      </w:r>
      <w:r w:rsidR="009D3D9C" w:rsidRPr="009D3D9C">
        <w:t xml:space="preserve"> 15006474</w:t>
      </w:r>
      <w:r w:rsidRPr="00E60C53">
        <w:t xml:space="preserve">). </w:t>
      </w:r>
      <w:proofErr w:type="gramStart"/>
      <w:r w:rsidRPr="00E60C53">
        <w:t>Therefore</w:t>
      </w:r>
      <w:proofErr w:type="gramEnd"/>
      <w:r w:rsidRPr="00E60C53">
        <w:t xml:space="preserve"> this does not apply.</w:t>
      </w:r>
      <w:r w:rsidRPr="00E60C53">
        <w:tab/>
      </w:r>
    </w:p>
    <w:p w14:paraId="140ACED3" w14:textId="77777777" w:rsidR="00491610" w:rsidRPr="00184769" w:rsidRDefault="00491610" w:rsidP="00491610">
      <w:pPr>
        <w:pStyle w:val="Heading2"/>
        <w:keepNext w:val="0"/>
        <w:rPr>
          <w:rFonts w:ascii="Smith&amp;NephewLF" w:hAnsi="Smith&amp;NephewLF"/>
        </w:rPr>
      </w:pPr>
      <w:bookmarkStart w:id="27" w:name="_Toc62049625"/>
      <w:r w:rsidRPr="00184769">
        <w:rPr>
          <w:rFonts w:ascii="Smith&amp;NephewLF" w:hAnsi="Smith&amp;NephewLF"/>
        </w:rPr>
        <w:t xml:space="preserve">Software </w:t>
      </w:r>
      <w:r w:rsidR="00D9192E" w:rsidRPr="00184769">
        <w:rPr>
          <w:rFonts w:ascii="Smith&amp;NephewLF" w:hAnsi="Smith&amp;NephewLF"/>
        </w:rPr>
        <w:t xml:space="preserve">Integration and </w:t>
      </w:r>
      <w:r w:rsidRPr="00184769">
        <w:rPr>
          <w:rFonts w:ascii="Smith&amp;NephewLF" w:hAnsi="Smith&amp;NephewLF"/>
        </w:rPr>
        <w:t>Verification</w:t>
      </w:r>
      <w:bookmarkEnd w:id="27"/>
    </w:p>
    <w:p w14:paraId="7DAD36D0" w14:textId="77777777" w:rsidR="000C6E72" w:rsidRPr="00E60C53" w:rsidRDefault="000C6E72" w:rsidP="000C6E72">
      <w:pPr>
        <w:ind w:left="360"/>
        <w:rPr>
          <w:rFonts w:cs="Arial"/>
        </w:rPr>
      </w:pPr>
      <w:r w:rsidRPr="00E60C53">
        <w:t xml:space="preserve">The Software Integration is </w:t>
      </w:r>
      <w:r>
        <w:t>defined in section 2.4.</w:t>
      </w:r>
    </w:p>
    <w:p w14:paraId="791CB24F" w14:textId="77777777" w:rsidR="000C6E72" w:rsidRPr="00E60C53" w:rsidRDefault="000C6E72" w:rsidP="000C6E72">
      <w:pPr>
        <w:ind w:left="360"/>
      </w:pPr>
      <w:r w:rsidRPr="00E60C53">
        <w:t xml:space="preserve">The Software Verification is included in </w:t>
      </w:r>
      <w:r>
        <w:t xml:space="preserve">DYONICS POWER II </w:t>
      </w:r>
      <w:r w:rsidRPr="00E60C53">
        <w:t>System Software Verification document (SAP #</w:t>
      </w:r>
      <w:r w:rsidRPr="000C6E72">
        <w:rPr>
          <w:rFonts w:cs="Arial"/>
        </w:rPr>
        <w:t>15000700</w:t>
      </w:r>
      <w:r w:rsidRPr="00E60C53">
        <w:rPr>
          <w:rFonts w:cs="Arial"/>
        </w:rPr>
        <w:t>)</w:t>
      </w:r>
      <w:r>
        <w:rPr>
          <w:rFonts w:cs="Arial"/>
        </w:rPr>
        <w:t>.</w:t>
      </w:r>
    </w:p>
    <w:p w14:paraId="5CF17E81" w14:textId="77777777" w:rsidR="00491610" w:rsidRPr="00184769" w:rsidRDefault="00491610" w:rsidP="00491610">
      <w:pPr>
        <w:pStyle w:val="Heading2"/>
        <w:keepNext w:val="0"/>
        <w:rPr>
          <w:rFonts w:ascii="Smith&amp;NephewLF" w:hAnsi="Smith&amp;NephewLF"/>
        </w:rPr>
      </w:pPr>
      <w:bookmarkStart w:id="28" w:name="_Toc62049626"/>
      <w:r w:rsidRPr="00184769">
        <w:rPr>
          <w:rFonts w:ascii="Smith&amp;NephewLF" w:hAnsi="Smith&amp;NephewLF"/>
        </w:rPr>
        <w:t>Software Risk Management</w:t>
      </w:r>
      <w:r w:rsidR="00D56A17" w:rsidRPr="00184769">
        <w:rPr>
          <w:rFonts w:ascii="Smith&amp;NephewLF" w:hAnsi="Smith&amp;NephewLF"/>
        </w:rPr>
        <w:t xml:space="preserve"> </w:t>
      </w:r>
      <w:r w:rsidR="00E20781" w:rsidRPr="00184769">
        <w:rPr>
          <w:rFonts w:ascii="Smith&amp;NephewLF" w:hAnsi="Smith&amp;NephewLF"/>
        </w:rPr>
        <w:t>Activities</w:t>
      </w:r>
      <w:bookmarkEnd w:id="28"/>
    </w:p>
    <w:p w14:paraId="378EF3CE" w14:textId="77777777" w:rsidR="00BC3786" w:rsidRPr="00184769" w:rsidRDefault="00BC3786" w:rsidP="00BC3786">
      <w:pPr>
        <w:ind w:left="360"/>
      </w:pPr>
      <w:r w:rsidRPr="00184769">
        <w:t xml:space="preserve">The Software Risk Management will be encompassed by </w:t>
      </w:r>
      <w:r w:rsidR="002735DD" w:rsidRPr="00184769">
        <w:t xml:space="preserve">the </w:t>
      </w:r>
      <w:r w:rsidRPr="00184769">
        <w:t>Risk Analysis document, (</w:t>
      </w:r>
      <w:r w:rsidR="00185E1E" w:rsidRPr="00184769">
        <w:t>SAP #</w:t>
      </w:r>
      <w:r w:rsidR="009D0FB8" w:rsidRPr="009D0FB8">
        <w:t>16500014</w:t>
      </w:r>
      <w:r w:rsidRPr="00184769">
        <w:t>) a</w:t>
      </w:r>
      <w:r w:rsidR="00185E1E" w:rsidRPr="00184769">
        <w:t>nd Software DFMEA document, (SAP</w:t>
      </w:r>
      <w:r w:rsidR="009D0FB8">
        <w:t xml:space="preserve"> #</w:t>
      </w:r>
      <w:r w:rsidR="007C1052" w:rsidRPr="007C1052">
        <w:t>16000043</w:t>
      </w:r>
      <w:r w:rsidRPr="00184769">
        <w:t>).</w:t>
      </w:r>
    </w:p>
    <w:p w14:paraId="022BF09E" w14:textId="77777777" w:rsidR="00B41A70" w:rsidRPr="00184769" w:rsidRDefault="00B41A70" w:rsidP="00B41A70">
      <w:pPr>
        <w:pStyle w:val="Heading2"/>
        <w:keepNext w:val="0"/>
        <w:rPr>
          <w:rFonts w:ascii="Smith&amp;NephewLF" w:hAnsi="Smith&amp;NephewLF"/>
        </w:rPr>
      </w:pPr>
      <w:bookmarkStart w:id="29" w:name="_Toc62049627"/>
      <w:r w:rsidRPr="00184769">
        <w:rPr>
          <w:rFonts w:ascii="Smith&amp;NephewLF" w:hAnsi="Smith&amp;NephewLF"/>
        </w:rPr>
        <w:t>Software Development Environment</w:t>
      </w:r>
      <w:bookmarkEnd w:id="29"/>
    </w:p>
    <w:p w14:paraId="6ABA9B83" w14:textId="77777777" w:rsidR="00B41A70" w:rsidRPr="00184769" w:rsidRDefault="00F6355A" w:rsidP="00B41A70">
      <w:pPr>
        <w:ind w:left="360"/>
      </w:pPr>
      <w:r w:rsidRPr="00184769">
        <w:t>The Software Development Environment is specified in the Software Description document, (</w:t>
      </w:r>
      <w:r w:rsidRPr="00184769">
        <w:rPr>
          <w:rFonts w:cs="Arial"/>
        </w:rPr>
        <w:t>SAP #</w:t>
      </w:r>
      <w:r w:rsidR="006466B1" w:rsidRPr="006466B1">
        <w:rPr>
          <w:rFonts w:cs="Arial"/>
        </w:rPr>
        <w:t>15008080</w:t>
      </w:r>
      <w:r w:rsidRPr="00184769">
        <w:t>)</w:t>
      </w:r>
      <w:r w:rsidR="00B41A70" w:rsidRPr="00184769">
        <w:t>.</w:t>
      </w:r>
    </w:p>
    <w:p w14:paraId="13ECE0B0" w14:textId="77777777" w:rsidR="00B41A70" w:rsidRPr="00184769" w:rsidRDefault="00B41A70" w:rsidP="00B41A70">
      <w:pPr>
        <w:pStyle w:val="Heading2"/>
        <w:keepNext w:val="0"/>
        <w:rPr>
          <w:rFonts w:ascii="Smith&amp;NephewLF" w:hAnsi="Smith&amp;NephewLF"/>
        </w:rPr>
      </w:pPr>
      <w:bookmarkStart w:id="30" w:name="_Toc62049628"/>
      <w:r w:rsidRPr="00184769">
        <w:rPr>
          <w:rFonts w:ascii="Smith&amp;NephewLF" w:hAnsi="Smith&amp;NephewLF"/>
        </w:rPr>
        <w:t>Software Source Control</w:t>
      </w:r>
      <w:bookmarkEnd w:id="30"/>
    </w:p>
    <w:p w14:paraId="0174803B" w14:textId="77777777" w:rsidR="00461F45" w:rsidRPr="00E60C53" w:rsidRDefault="00461F45" w:rsidP="00461F45">
      <w:pPr>
        <w:ind w:left="360"/>
      </w:pPr>
      <w:r w:rsidRPr="00E60C53">
        <w:t>The Software Source Control will be managed on Microsoft Visual SourceSafe 2005 in the “</w:t>
      </w:r>
      <w:proofErr w:type="spellStart"/>
      <w:r w:rsidR="00FC40ED">
        <w:t>Controlsgroup</w:t>
      </w:r>
      <w:proofErr w:type="spellEnd"/>
      <w:r w:rsidRPr="00E60C53">
        <w:t xml:space="preserve">” database at </w:t>
      </w:r>
      <w:r w:rsidRPr="00461F45">
        <w:t>“</w:t>
      </w:r>
      <w:hyperlink r:id="rId13" w:history="1">
        <w:r w:rsidR="00BE311E">
          <w:rPr>
            <w:rStyle w:val="Hyperlink"/>
          </w:rPr>
          <w:t>\\Usashsmnas01\VSS\Controlsgroup</w:t>
        </w:r>
      </w:hyperlink>
      <w:r w:rsidRPr="00461F45">
        <w:t>” under “$/R_D/DII-EIP”.</w:t>
      </w:r>
    </w:p>
    <w:p w14:paraId="23F5EAE2" w14:textId="77777777" w:rsidR="00EB0FFB" w:rsidRPr="00184769" w:rsidRDefault="00EB0FFB" w:rsidP="00EB0FFB">
      <w:pPr>
        <w:pStyle w:val="Heading2"/>
        <w:keepNext w:val="0"/>
        <w:rPr>
          <w:rFonts w:ascii="Smith&amp;NephewLF" w:hAnsi="Smith&amp;NephewLF"/>
        </w:rPr>
      </w:pPr>
      <w:bookmarkStart w:id="31" w:name="_Toc62049629"/>
      <w:bookmarkStart w:id="32" w:name="_Toc62049630"/>
      <w:bookmarkStart w:id="33" w:name="_Toc62049631"/>
      <w:bookmarkEnd w:id="31"/>
      <w:bookmarkEnd w:id="32"/>
      <w:r>
        <w:rPr>
          <w:rFonts w:ascii="Smith&amp;NephewLF" w:hAnsi="Smith&amp;NephewLF"/>
        </w:rPr>
        <w:t>Software Maintenance Release</w:t>
      </w:r>
      <w:bookmarkEnd w:id="33"/>
    </w:p>
    <w:p w14:paraId="2C40B66C" w14:textId="58C9094B" w:rsidR="00BC3786" w:rsidRPr="00184769" w:rsidRDefault="00EB0FFB" w:rsidP="00BC3786">
      <w:pPr>
        <w:ind w:left="360"/>
      </w:pPr>
      <w:r>
        <w:t xml:space="preserve">The software is be updated to support the changes requested for </w:t>
      </w:r>
      <w:r w:rsidR="00877CAD">
        <w:t xml:space="preserve">the DYONICS POWER II BF project. The changes have limited impact to the software. Affected documents will be updated to reflect </w:t>
      </w:r>
      <w:r w:rsidR="002721FC">
        <w:t xml:space="preserve">changes to </w:t>
      </w:r>
      <w:r w:rsidR="00877CAD">
        <w:t xml:space="preserve">the </w:t>
      </w:r>
      <w:r w:rsidR="002721FC">
        <w:t xml:space="preserve">design </w:t>
      </w:r>
      <w:r w:rsidR="00877CAD">
        <w:t>changes</w:t>
      </w:r>
      <w:r w:rsidR="00E863D6">
        <w:t xml:space="preserve"> and risk management</w:t>
      </w:r>
      <w:r w:rsidR="00877CAD">
        <w:t>. Unaffected documents will remain at their current revisions. Regression testing w</w:t>
      </w:r>
      <w:r w:rsidR="00E863D6">
        <w:t xml:space="preserve">ill be conducted as indicated by </w:t>
      </w:r>
      <w:r w:rsidR="00877CAD">
        <w:t xml:space="preserve">the Software Trace Matrix. The overall </w:t>
      </w:r>
      <w:r w:rsidR="00E863D6">
        <w:t xml:space="preserve">design </w:t>
      </w:r>
      <w:r w:rsidR="00877CAD">
        <w:t>functionality</w:t>
      </w:r>
      <w:r w:rsidR="00E863D6">
        <w:t xml:space="preserve"> of the software</w:t>
      </w:r>
      <w:r w:rsidR="00877CAD">
        <w:t xml:space="preserve"> will be confirmed through execution of the </w:t>
      </w:r>
      <w:r w:rsidR="00877CAD" w:rsidRPr="00877CAD">
        <w:t>DYONICS POWER II System Software Verification</w:t>
      </w:r>
      <w:r w:rsidR="00877CAD">
        <w:t>.</w:t>
      </w:r>
      <w:r w:rsidR="002721FC">
        <w:t xml:space="preserve"> Compliance to the User Needs and Design inputs</w:t>
      </w:r>
      <w:r w:rsidR="00E863D6">
        <w:t xml:space="preserve"> will be validated </w:t>
      </w:r>
      <w:r w:rsidR="002721FC">
        <w:t xml:space="preserve">through execution of </w:t>
      </w:r>
      <w:r w:rsidR="00E863D6">
        <w:t xml:space="preserve">the </w:t>
      </w:r>
      <w:r w:rsidR="00E863D6" w:rsidRPr="00E863D6">
        <w:t>DYONICS POWER II System Software Validation</w:t>
      </w:r>
      <w:r w:rsidR="002721FC">
        <w:t>.</w:t>
      </w:r>
    </w:p>
    <w:p w14:paraId="49A30A4D" w14:textId="77777777" w:rsidR="00171B8A" w:rsidRPr="00184769" w:rsidRDefault="00171B8A" w:rsidP="00171B8A"/>
    <w:bookmarkEnd w:id="4"/>
    <w:p w14:paraId="0ECF073D" w14:textId="77777777" w:rsidR="00165132" w:rsidRPr="00184769" w:rsidRDefault="00165132" w:rsidP="005E6F12">
      <w:pPr>
        <w:pStyle w:val="List"/>
        <w:numPr>
          <w:ilvl w:val="0"/>
          <w:numId w:val="0"/>
        </w:numPr>
      </w:pPr>
    </w:p>
    <w:sectPr w:rsidR="00165132" w:rsidRPr="00184769" w:rsidSect="0045786C">
      <w:headerReference w:type="default" r:id="rId14"/>
      <w:footerReference w:type="default" r:id="rId15"/>
      <w:pgSz w:w="15465" w:h="12240" w:orient="landscape"/>
      <w:pgMar w:top="720" w:right="720" w:bottom="1620" w:left="720" w:header="720" w:footer="2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33FE8" w14:textId="77777777" w:rsidR="004D7C87" w:rsidRDefault="004D7C87">
      <w:r>
        <w:separator/>
      </w:r>
    </w:p>
  </w:endnote>
  <w:endnote w:type="continuationSeparator" w:id="0">
    <w:p w14:paraId="1352C4D2" w14:textId="77777777" w:rsidR="004D7C87" w:rsidRDefault="004D7C87">
      <w:r>
        <w:continuationSeparator/>
      </w:r>
    </w:p>
  </w:endnote>
  <w:endnote w:type="continuationNotice" w:id="1">
    <w:p w14:paraId="0EB18C90" w14:textId="77777777" w:rsidR="004D7C87" w:rsidRDefault="004D7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mith&amp;NephewLF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mith&amp;NephewLF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75307" w14:textId="77777777" w:rsidR="008E4702" w:rsidRPr="00927C5B" w:rsidRDefault="008E4702" w:rsidP="006948B3">
    <w:pPr>
      <w:pStyle w:val="Footer"/>
      <w:jc w:val="center"/>
      <w:rPr>
        <w:rFonts w:ascii="Arial" w:hAnsi="Arial" w:cs="Arial"/>
        <w:b/>
        <w:sz w:val="14"/>
        <w:szCs w:val="14"/>
      </w:rPr>
    </w:pPr>
    <w:r w:rsidRPr="00927C5B">
      <w:rPr>
        <w:rFonts w:ascii="Arial" w:hAnsi="Arial" w:cs="Arial"/>
        <w:b/>
        <w:sz w:val="14"/>
        <w:szCs w:val="14"/>
      </w:rPr>
      <w:t>Notice:</w:t>
    </w:r>
  </w:p>
  <w:p w14:paraId="3AC90B96" w14:textId="77777777" w:rsidR="008E4702" w:rsidRDefault="008E4702" w:rsidP="006948B3">
    <w:pPr>
      <w:pStyle w:val="Footer"/>
      <w:jc w:val="center"/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sz w:val="14"/>
        <w:szCs w:val="14"/>
      </w:rPr>
      <w:t>This document is proprietary and the contents are the exclusive property of Smith &amp; Nephew, Inc.</w:t>
    </w:r>
    <w:r w:rsidRPr="00927C5B">
      <w:rPr>
        <w:rFonts w:ascii="Arial" w:hAnsi="Arial" w:cs="Arial"/>
        <w:sz w:val="14"/>
        <w:szCs w:val="14"/>
      </w:rPr>
      <w:br/>
      <w:t>This document may not be reproduced in any form without written permission from Smith &amp; Nephew, Inc.</w:t>
    </w:r>
  </w:p>
  <w:p w14:paraId="4DCE3D60" w14:textId="77777777" w:rsidR="008E4702" w:rsidRPr="00927C5B" w:rsidRDefault="008E4702" w:rsidP="006948B3">
    <w:pPr>
      <w:pStyle w:val="Footer"/>
      <w:jc w:val="center"/>
      <w:rPr>
        <w:rFonts w:ascii="Arial" w:hAnsi="Arial" w:cs="Arial"/>
        <w:sz w:val="14"/>
        <w:szCs w:val="14"/>
      </w:rPr>
    </w:pPr>
  </w:p>
  <w:p w14:paraId="7C157B71" w14:textId="77777777" w:rsidR="008E4702" w:rsidRPr="008303B5" w:rsidRDefault="008E4702" w:rsidP="006948B3">
    <w:pPr>
      <w:tabs>
        <w:tab w:val="left" w:pos="7920"/>
        <w:tab w:val="right" w:pos="1368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>
      <w:rPr>
        <w:rFonts w:ascii="Arial" w:hAnsi="Arial" w:cs="Arial"/>
        <w:sz w:val="14"/>
        <w:szCs w:val="14"/>
      </w:rPr>
      <w:t xml:space="preserve"> </w:t>
    </w:r>
    <w:r w:rsidRPr="00927C5B">
      <w:rPr>
        <w:rFonts w:ascii="Arial" w:hAnsi="Arial" w:cs="Arial"/>
        <w:sz w:val="14"/>
        <w:szCs w:val="14"/>
      </w:rPr>
      <w:t>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14:paraId="5F2D89A5" w14:textId="401117A9" w:rsidR="008E4702" w:rsidRPr="006948B3" w:rsidRDefault="008E4702" w:rsidP="006948B3">
    <w:pPr>
      <w:pStyle w:val="Footer"/>
      <w:tabs>
        <w:tab w:val="clear" w:pos="4320"/>
        <w:tab w:val="clear" w:pos="8640"/>
        <w:tab w:val="right" w:pos="13680"/>
      </w:tabs>
      <w:rPr>
        <w:rFonts w:ascii="Arial" w:hAnsi="Arial" w:cs="Arial"/>
        <w:sz w:val="14"/>
        <w:szCs w:val="14"/>
      </w:rPr>
    </w:pPr>
    <w:r w:rsidRPr="008303B5">
      <w:rPr>
        <w:rFonts w:ascii="Arial" w:hAnsi="Arial" w:cs="Arial"/>
        <w:snapToGrid w:val="0"/>
        <w:sz w:val="14"/>
        <w:szCs w:val="14"/>
      </w:rPr>
      <w:t xml:space="preserve">Printed On: </w:t>
    </w:r>
    <w:r w:rsidRPr="008303B5">
      <w:rPr>
        <w:rFonts w:ascii="Arial" w:hAnsi="Arial" w:cs="Arial"/>
        <w:snapToGrid w:val="0"/>
        <w:sz w:val="14"/>
        <w:szCs w:val="14"/>
      </w:rPr>
      <w:fldChar w:fldCharType="begin"/>
    </w:r>
    <w:r w:rsidRPr="008303B5">
      <w:rPr>
        <w:rFonts w:ascii="Arial" w:hAnsi="Arial" w:cs="Arial"/>
        <w:snapToGrid w:val="0"/>
        <w:sz w:val="14"/>
        <w:szCs w:val="14"/>
      </w:rPr>
      <w:instrText xml:space="preserve"> DATE \@ "MM/dd/yy" </w:instrText>
    </w:r>
    <w:r w:rsidRPr="008303B5">
      <w:rPr>
        <w:rFonts w:ascii="Arial" w:hAnsi="Arial" w:cs="Arial"/>
        <w:snapToGrid w:val="0"/>
        <w:sz w:val="14"/>
        <w:szCs w:val="14"/>
      </w:rPr>
      <w:fldChar w:fldCharType="separate"/>
    </w:r>
    <w:r>
      <w:rPr>
        <w:rFonts w:ascii="Arial" w:hAnsi="Arial" w:cs="Arial"/>
        <w:noProof/>
        <w:snapToGrid w:val="0"/>
        <w:sz w:val="14"/>
        <w:szCs w:val="14"/>
      </w:rPr>
      <w:t>01/20/21</w:t>
    </w:r>
    <w:r w:rsidRPr="008303B5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ab/>
      <w:t xml:space="preserve">Page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PAGE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>
      <w:rPr>
        <w:rFonts w:ascii="Arial" w:hAnsi="Arial" w:cs="Arial"/>
        <w:noProof/>
        <w:snapToGrid w:val="0"/>
        <w:sz w:val="14"/>
        <w:szCs w:val="14"/>
      </w:rPr>
      <w:t>6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 xml:space="preserve"> of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>
      <w:rPr>
        <w:rFonts w:ascii="Arial" w:hAnsi="Arial" w:cs="Arial"/>
        <w:noProof/>
        <w:snapToGrid w:val="0"/>
        <w:sz w:val="14"/>
        <w:szCs w:val="14"/>
      </w:rPr>
      <w:t>15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8C07" w14:textId="77777777" w:rsidR="004D7C87" w:rsidRDefault="004D7C87">
      <w:r>
        <w:separator/>
      </w:r>
    </w:p>
  </w:footnote>
  <w:footnote w:type="continuationSeparator" w:id="0">
    <w:p w14:paraId="0BBB300B" w14:textId="77777777" w:rsidR="004D7C87" w:rsidRDefault="004D7C87">
      <w:r>
        <w:continuationSeparator/>
      </w:r>
    </w:p>
  </w:footnote>
  <w:footnote w:type="continuationNotice" w:id="1">
    <w:p w14:paraId="47E5C4C9" w14:textId="77777777" w:rsidR="004D7C87" w:rsidRDefault="004D7C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61D64" w14:textId="77777777" w:rsidR="008E4702" w:rsidRPr="00950167" w:rsidRDefault="008E4702" w:rsidP="00BE62C1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</w:p>
  <w:p w14:paraId="44627559" w14:textId="77777777" w:rsidR="008E4702" w:rsidRPr="00334DC9" w:rsidRDefault="008E4702" w:rsidP="007B4087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  <w:szCs w:val="24"/>
      </w:rPr>
    </w:pPr>
    <w:r>
      <w:rPr>
        <w:rFonts w:ascii="Helvetica" w:hAnsi="Helvetica"/>
        <w:color w:val="999999"/>
        <w:sz w:val="24"/>
        <w:szCs w:val="24"/>
      </w:rPr>
      <w:t xml:space="preserve">DYONICS POWER II </w:t>
    </w:r>
    <w:r w:rsidRPr="00334DC9">
      <w:rPr>
        <w:rFonts w:ascii="Helvetica" w:hAnsi="Helvetica"/>
        <w:color w:val="999999"/>
        <w:sz w:val="24"/>
        <w:szCs w:val="24"/>
      </w:rPr>
      <w:t>Software Development Plan</w:t>
    </w:r>
  </w:p>
  <w:p w14:paraId="103CA004" w14:textId="337667C6" w:rsidR="008E4702" w:rsidRPr="00334DC9" w:rsidRDefault="008E4702" w:rsidP="00A237CC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right" w:pos="13950"/>
      </w:tabs>
      <w:rPr>
        <w:rFonts w:ascii="Helvetica" w:hAnsi="Helvetica"/>
        <w:color w:val="999999"/>
        <w:sz w:val="24"/>
        <w:szCs w:val="24"/>
      </w:rPr>
    </w:pPr>
    <w:r w:rsidRPr="00334DC9">
      <w:rPr>
        <w:rFonts w:ascii="Helvetica" w:hAnsi="Helvetica"/>
        <w:color w:val="999999"/>
        <w:sz w:val="24"/>
        <w:szCs w:val="24"/>
      </w:rPr>
      <w:t>Document #: 150</w:t>
    </w:r>
    <w:r>
      <w:rPr>
        <w:rFonts w:ascii="Helvetica" w:hAnsi="Helvetica"/>
        <w:color w:val="999999"/>
        <w:sz w:val="24"/>
        <w:szCs w:val="24"/>
      </w:rPr>
      <w:t>08077</w:t>
    </w:r>
    <w:r w:rsidRPr="00334DC9">
      <w:rPr>
        <w:rFonts w:ascii="Helvetica" w:hAnsi="Helvetica"/>
        <w:color w:val="999999"/>
        <w:sz w:val="24"/>
        <w:szCs w:val="24"/>
      </w:rPr>
      <w:t xml:space="preserve"> </w:t>
    </w:r>
    <w:r w:rsidRPr="00334DC9">
      <w:rPr>
        <w:rFonts w:ascii="Helvetica" w:hAnsi="Helvetica"/>
        <w:color w:val="999999"/>
        <w:sz w:val="24"/>
        <w:szCs w:val="24"/>
      </w:rPr>
      <w:tab/>
      <w:t xml:space="preserve">Revision: </w:t>
    </w:r>
    <w:r>
      <w:rPr>
        <w:rFonts w:ascii="Helvetica" w:hAnsi="Helvetica"/>
        <w:color w:val="999999"/>
        <w:sz w:val="24"/>
        <w:szCs w:val="24"/>
      </w:rPr>
      <w:t>B</w:t>
    </w:r>
  </w:p>
  <w:p w14:paraId="00D37447" w14:textId="77777777" w:rsidR="008E4702" w:rsidRPr="007B4087" w:rsidRDefault="008E4702" w:rsidP="00915EC1">
    <w:pPr>
      <w:pStyle w:val="Header"/>
      <w:tabs>
        <w:tab w:val="clear" w:pos="4320"/>
        <w:tab w:val="clear" w:pos="8640"/>
        <w:tab w:val="left" w:pos="42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98CC96E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E2498C"/>
    <w:multiLevelType w:val="multilevel"/>
    <w:tmpl w:val="5894784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2" w15:restartNumberingAfterBreak="0">
    <w:nsid w:val="1F496E96"/>
    <w:multiLevelType w:val="hybridMultilevel"/>
    <w:tmpl w:val="6D2A441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2475B7"/>
    <w:multiLevelType w:val="multilevel"/>
    <w:tmpl w:val="9A148AC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525DCE"/>
    <w:multiLevelType w:val="multilevel"/>
    <w:tmpl w:val="612077E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A41319"/>
    <w:multiLevelType w:val="hybridMultilevel"/>
    <w:tmpl w:val="A218E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1A25D4"/>
    <w:multiLevelType w:val="hybridMultilevel"/>
    <w:tmpl w:val="645CB4F0"/>
    <w:lvl w:ilvl="0" w:tplc="21EA5AEC">
      <w:start w:val="1"/>
      <w:numFmt w:val="decimal"/>
      <w:lvlText w:val="%1)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7" w15:restartNumberingAfterBreak="0">
    <w:nsid w:val="4BF82286"/>
    <w:multiLevelType w:val="multilevel"/>
    <w:tmpl w:val="5894784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8" w15:restartNumberingAfterBreak="0">
    <w:nsid w:val="57692268"/>
    <w:multiLevelType w:val="hybridMultilevel"/>
    <w:tmpl w:val="70F86C3A"/>
    <w:lvl w:ilvl="0" w:tplc="BF64D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F947320"/>
    <w:multiLevelType w:val="multilevel"/>
    <w:tmpl w:val="5894784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0" w15:restartNumberingAfterBreak="0">
    <w:nsid w:val="71A46CD6"/>
    <w:multiLevelType w:val="hybridMultilevel"/>
    <w:tmpl w:val="D6ECC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BA4EDF"/>
    <w:multiLevelType w:val="multilevel"/>
    <w:tmpl w:val="C7A69D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C9E16DE"/>
    <w:multiLevelType w:val="hybridMultilevel"/>
    <w:tmpl w:val="86FCE2F0"/>
    <w:lvl w:ilvl="0" w:tplc="25E89FBC">
      <w:start w:val="1"/>
      <w:numFmt w:val="lowerLetter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7"/>
  </w:num>
  <w:num w:numId="15">
    <w:abstractNumId w:val="5"/>
  </w:num>
  <w:num w:numId="16">
    <w:abstractNumId w:val="11"/>
  </w:num>
  <w:num w:numId="17">
    <w:abstractNumId w:val="4"/>
  </w:num>
  <w:num w:numId="18">
    <w:abstractNumId w:val="3"/>
  </w:num>
  <w:num w:numId="19">
    <w:abstractNumId w:val="8"/>
  </w:num>
  <w:num w:numId="20">
    <w:abstractNumId w:val="6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F5"/>
    <w:rsid w:val="000004A0"/>
    <w:rsid w:val="000032DE"/>
    <w:rsid w:val="00003F75"/>
    <w:rsid w:val="0001133F"/>
    <w:rsid w:val="00011A63"/>
    <w:rsid w:val="000120B3"/>
    <w:rsid w:val="0002543B"/>
    <w:rsid w:val="00032B2D"/>
    <w:rsid w:val="00034D11"/>
    <w:rsid w:val="00037C9F"/>
    <w:rsid w:val="00044F3D"/>
    <w:rsid w:val="0005151E"/>
    <w:rsid w:val="00053F95"/>
    <w:rsid w:val="00057273"/>
    <w:rsid w:val="000621E0"/>
    <w:rsid w:val="0006286D"/>
    <w:rsid w:val="00063A3A"/>
    <w:rsid w:val="00064696"/>
    <w:rsid w:val="00073941"/>
    <w:rsid w:val="000909CD"/>
    <w:rsid w:val="000943CB"/>
    <w:rsid w:val="00094DB6"/>
    <w:rsid w:val="000A1B9A"/>
    <w:rsid w:val="000A54A1"/>
    <w:rsid w:val="000B076B"/>
    <w:rsid w:val="000B441B"/>
    <w:rsid w:val="000B6E82"/>
    <w:rsid w:val="000B7200"/>
    <w:rsid w:val="000B78F4"/>
    <w:rsid w:val="000C3A17"/>
    <w:rsid w:val="000C55CF"/>
    <w:rsid w:val="000C6E72"/>
    <w:rsid w:val="000C7639"/>
    <w:rsid w:val="000D083B"/>
    <w:rsid w:val="000D2D52"/>
    <w:rsid w:val="000D65AB"/>
    <w:rsid w:val="000D78F4"/>
    <w:rsid w:val="000E2DFF"/>
    <w:rsid w:val="000E2EBD"/>
    <w:rsid w:val="000E3D78"/>
    <w:rsid w:val="000E4979"/>
    <w:rsid w:val="000F00A3"/>
    <w:rsid w:val="000F0534"/>
    <w:rsid w:val="000F1993"/>
    <w:rsid w:val="001006D8"/>
    <w:rsid w:val="00100879"/>
    <w:rsid w:val="001008D5"/>
    <w:rsid w:val="00101226"/>
    <w:rsid w:val="001110F7"/>
    <w:rsid w:val="001111B9"/>
    <w:rsid w:val="001141BB"/>
    <w:rsid w:val="00117F82"/>
    <w:rsid w:val="00122E20"/>
    <w:rsid w:val="00122E6B"/>
    <w:rsid w:val="001237C9"/>
    <w:rsid w:val="001246D5"/>
    <w:rsid w:val="00127A85"/>
    <w:rsid w:val="00132D84"/>
    <w:rsid w:val="00134AB6"/>
    <w:rsid w:val="001355F4"/>
    <w:rsid w:val="00141A28"/>
    <w:rsid w:val="00142137"/>
    <w:rsid w:val="00145E56"/>
    <w:rsid w:val="00146919"/>
    <w:rsid w:val="00147A6E"/>
    <w:rsid w:val="00154AFC"/>
    <w:rsid w:val="001624A2"/>
    <w:rsid w:val="00165132"/>
    <w:rsid w:val="001665A1"/>
    <w:rsid w:val="00171B8A"/>
    <w:rsid w:val="00174EF2"/>
    <w:rsid w:val="00175450"/>
    <w:rsid w:val="00183497"/>
    <w:rsid w:val="00184769"/>
    <w:rsid w:val="001847BC"/>
    <w:rsid w:val="00184FE7"/>
    <w:rsid w:val="00185E1E"/>
    <w:rsid w:val="00187E17"/>
    <w:rsid w:val="001A0B46"/>
    <w:rsid w:val="001A39C7"/>
    <w:rsid w:val="001B116B"/>
    <w:rsid w:val="001B155A"/>
    <w:rsid w:val="001B1F5F"/>
    <w:rsid w:val="001B74A7"/>
    <w:rsid w:val="001B790F"/>
    <w:rsid w:val="001C167A"/>
    <w:rsid w:val="001C1BD1"/>
    <w:rsid w:val="001D01A2"/>
    <w:rsid w:val="001D28CF"/>
    <w:rsid w:val="001D352B"/>
    <w:rsid w:val="001D6C54"/>
    <w:rsid w:val="001E0334"/>
    <w:rsid w:val="001E3F70"/>
    <w:rsid w:val="001E61C6"/>
    <w:rsid w:val="001F2153"/>
    <w:rsid w:val="001F27D5"/>
    <w:rsid w:val="001F2BDF"/>
    <w:rsid w:val="001F532B"/>
    <w:rsid w:val="001F5460"/>
    <w:rsid w:val="001F5D46"/>
    <w:rsid w:val="002038FD"/>
    <w:rsid w:val="0021009D"/>
    <w:rsid w:val="0021135D"/>
    <w:rsid w:val="002140C5"/>
    <w:rsid w:val="00215A7F"/>
    <w:rsid w:val="00215E1E"/>
    <w:rsid w:val="00216D9E"/>
    <w:rsid w:val="002221AF"/>
    <w:rsid w:val="00222BF8"/>
    <w:rsid w:val="002265BE"/>
    <w:rsid w:val="00227612"/>
    <w:rsid w:val="0023211A"/>
    <w:rsid w:val="002354B1"/>
    <w:rsid w:val="00241A5F"/>
    <w:rsid w:val="0024295E"/>
    <w:rsid w:val="00245115"/>
    <w:rsid w:val="0024541A"/>
    <w:rsid w:val="00245D68"/>
    <w:rsid w:val="00246B83"/>
    <w:rsid w:val="00251062"/>
    <w:rsid w:val="00255594"/>
    <w:rsid w:val="00255A56"/>
    <w:rsid w:val="002653F7"/>
    <w:rsid w:val="002721FC"/>
    <w:rsid w:val="002735DD"/>
    <w:rsid w:val="00274749"/>
    <w:rsid w:val="0027504C"/>
    <w:rsid w:val="002810BD"/>
    <w:rsid w:val="00281D34"/>
    <w:rsid w:val="0028224F"/>
    <w:rsid w:val="00282C14"/>
    <w:rsid w:val="002948BE"/>
    <w:rsid w:val="00295416"/>
    <w:rsid w:val="002962D5"/>
    <w:rsid w:val="00296EA0"/>
    <w:rsid w:val="002A0B8A"/>
    <w:rsid w:val="002A2B67"/>
    <w:rsid w:val="002A31C1"/>
    <w:rsid w:val="002A433C"/>
    <w:rsid w:val="002A7B1D"/>
    <w:rsid w:val="002B2D8F"/>
    <w:rsid w:val="002C00E6"/>
    <w:rsid w:val="002C38CB"/>
    <w:rsid w:val="002C509C"/>
    <w:rsid w:val="002C5EC2"/>
    <w:rsid w:val="002D2981"/>
    <w:rsid w:val="002E48C4"/>
    <w:rsid w:val="002F6AC8"/>
    <w:rsid w:val="003004DF"/>
    <w:rsid w:val="00301641"/>
    <w:rsid w:val="00302AD3"/>
    <w:rsid w:val="00304576"/>
    <w:rsid w:val="003065AC"/>
    <w:rsid w:val="00307AD5"/>
    <w:rsid w:val="00307FDE"/>
    <w:rsid w:val="00312CC9"/>
    <w:rsid w:val="00317B77"/>
    <w:rsid w:val="003258C7"/>
    <w:rsid w:val="00326BCF"/>
    <w:rsid w:val="003329C5"/>
    <w:rsid w:val="00334DC9"/>
    <w:rsid w:val="00340148"/>
    <w:rsid w:val="00340734"/>
    <w:rsid w:val="00342D1D"/>
    <w:rsid w:val="00342F65"/>
    <w:rsid w:val="003444EE"/>
    <w:rsid w:val="00344B87"/>
    <w:rsid w:val="00344E0C"/>
    <w:rsid w:val="00345542"/>
    <w:rsid w:val="00345C53"/>
    <w:rsid w:val="00350341"/>
    <w:rsid w:val="00351E3B"/>
    <w:rsid w:val="00354A8F"/>
    <w:rsid w:val="0035779C"/>
    <w:rsid w:val="00361311"/>
    <w:rsid w:val="003615C5"/>
    <w:rsid w:val="0036291E"/>
    <w:rsid w:val="00362C82"/>
    <w:rsid w:val="003645B7"/>
    <w:rsid w:val="00365EC7"/>
    <w:rsid w:val="003853A1"/>
    <w:rsid w:val="003853C6"/>
    <w:rsid w:val="003859BC"/>
    <w:rsid w:val="00385FDB"/>
    <w:rsid w:val="003869B9"/>
    <w:rsid w:val="00392C20"/>
    <w:rsid w:val="003931AD"/>
    <w:rsid w:val="00397E52"/>
    <w:rsid w:val="003A144C"/>
    <w:rsid w:val="003A2945"/>
    <w:rsid w:val="003B1672"/>
    <w:rsid w:val="003B5285"/>
    <w:rsid w:val="003B594A"/>
    <w:rsid w:val="003C1B98"/>
    <w:rsid w:val="003C6282"/>
    <w:rsid w:val="003D5425"/>
    <w:rsid w:val="003D5B12"/>
    <w:rsid w:val="003E0CCF"/>
    <w:rsid w:val="003E3C04"/>
    <w:rsid w:val="003F3BFF"/>
    <w:rsid w:val="003F5BC5"/>
    <w:rsid w:val="003F6EFE"/>
    <w:rsid w:val="003F7DD8"/>
    <w:rsid w:val="0040206B"/>
    <w:rsid w:val="0040370E"/>
    <w:rsid w:val="004066F6"/>
    <w:rsid w:val="00406AE7"/>
    <w:rsid w:val="0041288F"/>
    <w:rsid w:val="00420ECC"/>
    <w:rsid w:val="0042417D"/>
    <w:rsid w:val="00424A58"/>
    <w:rsid w:val="0043627C"/>
    <w:rsid w:val="00436D1D"/>
    <w:rsid w:val="00441F2A"/>
    <w:rsid w:val="00445CCB"/>
    <w:rsid w:val="00446839"/>
    <w:rsid w:val="00450623"/>
    <w:rsid w:val="00457846"/>
    <w:rsid w:val="0045786C"/>
    <w:rsid w:val="00461EAD"/>
    <w:rsid w:val="00461F45"/>
    <w:rsid w:val="00463609"/>
    <w:rsid w:val="004641A2"/>
    <w:rsid w:val="0046538C"/>
    <w:rsid w:val="00466044"/>
    <w:rsid w:val="00470F4D"/>
    <w:rsid w:val="004714B8"/>
    <w:rsid w:val="00471D98"/>
    <w:rsid w:val="0047531E"/>
    <w:rsid w:val="00475B0A"/>
    <w:rsid w:val="00477707"/>
    <w:rsid w:val="0047798C"/>
    <w:rsid w:val="004810C4"/>
    <w:rsid w:val="0048520F"/>
    <w:rsid w:val="00490145"/>
    <w:rsid w:val="004910BF"/>
    <w:rsid w:val="00491610"/>
    <w:rsid w:val="00494FCB"/>
    <w:rsid w:val="00495744"/>
    <w:rsid w:val="004A0D7E"/>
    <w:rsid w:val="004A3B61"/>
    <w:rsid w:val="004A3DD2"/>
    <w:rsid w:val="004A5282"/>
    <w:rsid w:val="004A7A08"/>
    <w:rsid w:val="004B503F"/>
    <w:rsid w:val="004C0C57"/>
    <w:rsid w:val="004C3F8C"/>
    <w:rsid w:val="004C54EB"/>
    <w:rsid w:val="004D5486"/>
    <w:rsid w:val="004D7C87"/>
    <w:rsid w:val="004E53D2"/>
    <w:rsid w:val="004E7095"/>
    <w:rsid w:val="004F14F1"/>
    <w:rsid w:val="004F2F50"/>
    <w:rsid w:val="004F5DCE"/>
    <w:rsid w:val="004F6F2A"/>
    <w:rsid w:val="00505F83"/>
    <w:rsid w:val="00507B64"/>
    <w:rsid w:val="00512C65"/>
    <w:rsid w:val="00521BB9"/>
    <w:rsid w:val="00521C6F"/>
    <w:rsid w:val="0052370F"/>
    <w:rsid w:val="00524EAB"/>
    <w:rsid w:val="005262EB"/>
    <w:rsid w:val="00530C3D"/>
    <w:rsid w:val="00535285"/>
    <w:rsid w:val="005400A8"/>
    <w:rsid w:val="005403E6"/>
    <w:rsid w:val="00541263"/>
    <w:rsid w:val="00545AB2"/>
    <w:rsid w:val="0055158D"/>
    <w:rsid w:val="005516A1"/>
    <w:rsid w:val="0055412C"/>
    <w:rsid w:val="0055531C"/>
    <w:rsid w:val="00561EF7"/>
    <w:rsid w:val="00563E48"/>
    <w:rsid w:val="005643C4"/>
    <w:rsid w:val="00564704"/>
    <w:rsid w:val="0056771A"/>
    <w:rsid w:val="00567C2E"/>
    <w:rsid w:val="005701A3"/>
    <w:rsid w:val="0057337D"/>
    <w:rsid w:val="00574234"/>
    <w:rsid w:val="00574544"/>
    <w:rsid w:val="005762BA"/>
    <w:rsid w:val="00577778"/>
    <w:rsid w:val="00580C25"/>
    <w:rsid w:val="00586870"/>
    <w:rsid w:val="00586A5B"/>
    <w:rsid w:val="00587B3F"/>
    <w:rsid w:val="00590364"/>
    <w:rsid w:val="00591C34"/>
    <w:rsid w:val="005965B5"/>
    <w:rsid w:val="005A0519"/>
    <w:rsid w:val="005A2890"/>
    <w:rsid w:val="005A5F2C"/>
    <w:rsid w:val="005B155C"/>
    <w:rsid w:val="005B4245"/>
    <w:rsid w:val="005B462D"/>
    <w:rsid w:val="005B4DAB"/>
    <w:rsid w:val="005C1781"/>
    <w:rsid w:val="005C266F"/>
    <w:rsid w:val="005C3B8E"/>
    <w:rsid w:val="005C635C"/>
    <w:rsid w:val="005D24AA"/>
    <w:rsid w:val="005E6C9D"/>
    <w:rsid w:val="005E6CD8"/>
    <w:rsid w:val="005E6F12"/>
    <w:rsid w:val="005E7E3C"/>
    <w:rsid w:val="005F1D56"/>
    <w:rsid w:val="005F43E2"/>
    <w:rsid w:val="005F7802"/>
    <w:rsid w:val="00600815"/>
    <w:rsid w:val="00602134"/>
    <w:rsid w:val="00604512"/>
    <w:rsid w:val="00605BBB"/>
    <w:rsid w:val="0061553B"/>
    <w:rsid w:val="00624548"/>
    <w:rsid w:val="00626A5C"/>
    <w:rsid w:val="00633614"/>
    <w:rsid w:val="006338E8"/>
    <w:rsid w:val="006339BC"/>
    <w:rsid w:val="0063463A"/>
    <w:rsid w:val="00635E8A"/>
    <w:rsid w:val="00636ABC"/>
    <w:rsid w:val="00640225"/>
    <w:rsid w:val="00641C27"/>
    <w:rsid w:val="006440D6"/>
    <w:rsid w:val="006441AD"/>
    <w:rsid w:val="006454A9"/>
    <w:rsid w:val="00645AA0"/>
    <w:rsid w:val="006466B1"/>
    <w:rsid w:val="0065115B"/>
    <w:rsid w:val="00651CC9"/>
    <w:rsid w:val="006526D5"/>
    <w:rsid w:val="00662F71"/>
    <w:rsid w:val="006668FC"/>
    <w:rsid w:val="006673B0"/>
    <w:rsid w:val="006710AE"/>
    <w:rsid w:val="00672428"/>
    <w:rsid w:val="00672E50"/>
    <w:rsid w:val="00674712"/>
    <w:rsid w:val="0068074B"/>
    <w:rsid w:val="0068137C"/>
    <w:rsid w:val="00681F00"/>
    <w:rsid w:val="00683DCD"/>
    <w:rsid w:val="00687519"/>
    <w:rsid w:val="006948B3"/>
    <w:rsid w:val="00697A95"/>
    <w:rsid w:val="006A3605"/>
    <w:rsid w:val="006A5E78"/>
    <w:rsid w:val="006A61B2"/>
    <w:rsid w:val="006A68E2"/>
    <w:rsid w:val="006A7961"/>
    <w:rsid w:val="006B0F53"/>
    <w:rsid w:val="006B3B3B"/>
    <w:rsid w:val="006B432D"/>
    <w:rsid w:val="006B6080"/>
    <w:rsid w:val="006C05CF"/>
    <w:rsid w:val="006C0764"/>
    <w:rsid w:val="006C45EC"/>
    <w:rsid w:val="006C63CF"/>
    <w:rsid w:val="006D2BA2"/>
    <w:rsid w:val="006D7FEB"/>
    <w:rsid w:val="006E380B"/>
    <w:rsid w:val="006E64D9"/>
    <w:rsid w:val="006F1184"/>
    <w:rsid w:val="006F4B6B"/>
    <w:rsid w:val="0070496D"/>
    <w:rsid w:val="007076BC"/>
    <w:rsid w:val="007118FE"/>
    <w:rsid w:val="007136CD"/>
    <w:rsid w:val="00717ACA"/>
    <w:rsid w:val="00717E32"/>
    <w:rsid w:val="00723610"/>
    <w:rsid w:val="007246FE"/>
    <w:rsid w:val="00732BC4"/>
    <w:rsid w:val="00732E66"/>
    <w:rsid w:val="0074043C"/>
    <w:rsid w:val="007413EC"/>
    <w:rsid w:val="00742EE2"/>
    <w:rsid w:val="007440CB"/>
    <w:rsid w:val="00745C6B"/>
    <w:rsid w:val="00747432"/>
    <w:rsid w:val="007531A0"/>
    <w:rsid w:val="00754BE7"/>
    <w:rsid w:val="007559CC"/>
    <w:rsid w:val="007608BA"/>
    <w:rsid w:val="00765C92"/>
    <w:rsid w:val="00770C63"/>
    <w:rsid w:val="00771536"/>
    <w:rsid w:val="00771C86"/>
    <w:rsid w:val="00771F01"/>
    <w:rsid w:val="0078323F"/>
    <w:rsid w:val="00787D6C"/>
    <w:rsid w:val="0079163D"/>
    <w:rsid w:val="0079222C"/>
    <w:rsid w:val="00792845"/>
    <w:rsid w:val="00792C6F"/>
    <w:rsid w:val="0079354F"/>
    <w:rsid w:val="00796556"/>
    <w:rsid w:val="00797C69"/>
    <w:rsid w:val="007A397C"/>
    <w:rsid w:val="007A6A96"/>
    <w:rsid w:val="007B244F"/>
    <w:rsid w:val="007B3D5E"/>
    <w:rsid w:val="007B4087"/>
    <w:rsid w:val="007B4DEC"/>
    <w:rsid w:val="007B4EEE"/>
    <w:rsid w:val="007B7519"/>
    <w:rsid w:val="007C0F95"/>
    <w:rsid w:val="007C0FE0"/>
    <w:rsid w:val="007C1052"/>
    <w:rsid w:val="007C4C02"/>
    <w:rsid w:val="007C7310"/>
    <w:rsid w:val="007D3320"/>
    <w:rsid w:val="007D7AE1"/>
    <w:rsid w:val="007E04EE"/>
    <w:rsid w:val="007E13A7"/>
    <w:rsid w:val="007E18DB"/>
    <w:rsid w:val="007E338A"/>
    <w:rsid w:val="007E47F5"/>
    <w:rsid w:val="007E7EC9"/>
    <w:rsid w:val="007F1DFC"/>
    <w:rsid w:val="007F2CED"/>
    <w:rsid w:val="007F5824"/>
    <w:rsid w:val="0080167C"/>
    <w:rsid w:val="00805152"/>
    <w:rsid w:val="008065D9"/>
    <w:rsid w:val="00810AF7"/>
    <w:rsid w:val="008141AD"/>
    <w:rsid w:val="008178D0"/>
    <w:rsid w:val="0082213B"/>
    <w:rsid w:val="00823BE7"/>
    <w:rsid w:val="00824ED8"/>
    <w:rsid w:val="008325F1"/>
    <w:rsid w:val="008369ED"/>
    <w:rsid w:val="0084082E"/>
    <w:rsid w:val="00841F5F"/>
    <w:rsid w:val="00843948"/>
    <w:rsid w:val="0084693B"/>
    <w:rsid w:val="00856BB5"/>
    <w:rsid w:val="00860298"/>
    <w:rsid w:val="00863887"/>
    <w:rsid w:val="00867EAA"/>
    <w:rsid w:val="00870EC1"/>
    <w:rsid w:val="00871802"/>
    <w:rsid w:val="00877CAD"/>
    <w:rsid w:val="00882286"/>
    <w:rsid w:val="00884A3B"/>
    <w:rsid w:val="00886104"/>
    <w:rsid w:val="00887482"/>
    <w:rsid w:val="00891B17"/>
    <w:rsid w:val="00894D95"/>
    <w:rsid w:val="00895EA1"/>
    <w:rsid w:val="008A4CBD"/>
    <w:rsid w:val="008A5564"/>
    <w:rsid w:val="008B2EF2"/>
    <w:rsid w:val="008B6A25"/>
    <w:rsid w:val="008C22B9"/>
    <w:rsid w:val="008C2D24"/>
    <w:rsid w:val="008C48FA"/>
    <w:rsid w:val="008D3B2E"/>
    <w:rsid w:val="008D4BA4"/>
    <w:rsid w:val="008D5E97"/>
    <w:rsid w:val="008E1B71"/>
    <w:rsid w:val="008E4702"/>
    <w:rsid w:val="008F6290"/>
    <w:rsid w:val="00900619"/>
    <w:rsid w:val="00902F5D"/>
    <w:rsid w:val="00905E7B"/>
    <w:rsid w:val="00913829"/>
    <w:rsid w:val="00915EC1"/>
    <w:rsid w:val="00917AEE"/>
    <w:rsid w:val="009207AA"/>
    <w:rsid w:val="00922030"/>
    <w:rsid w:val="00922B63"/>
    <w:rsid w:val="009245A3"/>
    <w:rsid w:val="00924CAE"/>
    <w:rsid w:val="00931A54"/>
    <w:rsid w:val="00933573"/>
    <w:rsid w:val="00934BBB"/>
    <w:rsid w:val="00942756"/>
    <w:rsid w:val="00947B6A"/>
    <w:rsid w:val="00951171"/>
    <w:rsid w:val="00954711"/>
    <w:rsid w:val="00955AD4"/>
    <w:rsid w:val="00957CE1"/>
    <w:rsid w:val="00967CD3"/>
    <w:rsid w:val="009700BD"/>
    <w:rsid w:val="00974963"/>
    <w:rsid w:val="00980216"/>
    <w:rsid w:val="00980E56"/>
    <w:rsid w:val="0098162C"/>
    <w:rsid w:val="00983131"/>
    <w:rsid w:val="00984863"/>
    <w:rsid w:val="009853B4"/>
    <w:rsid w:val="00985ED3"/>
    <w:rsid w:val="00991A87"/>
    <w:rsid w:val="00993628"/>
    <w:rsid w:val="0099437A"/>
    <w:rsid w:val="009944D5"/>
    <w:rsid w:val="00995BED"/>
    <w:rsid w:val="009A0F95"/>
    <w:rsid w:val="009A126E"/>
    <w:rsid w:val="009A4899"/>
    <w:rsid w:val="009A551E"/>
    <w:rsid w:val="009B14EA"/>
    <w:rsid w:val="009B18A9"/>
    <w:rsid w:val="009B2281"/>
    <w:rsid w:val="009B466D"/>
    <w:rsid w:val="009B51FF"/>
    <w:rsid w:val="009C41D9"/>
    <w:rsid w:val="009C4272"/>
    <w:rsid w:val="009C71FE"/>
    <w:rsid w:val="009C7F27"/>
    <w:rsid w:val="009D0FB8"/>
    <w:rsid w:val="009D1687"/>
    <w:rsid w:val="009D3AE4"/>
    <w:rsid w:val="009D3D9C"/>
    <w:rsid w:val="009D557F"/>
    <w:rsid w:val="009E0B82"/>
    <w:rsid w:val="009E2C95"/>
    <w:rsid w:val="009F1B36"/>
    <w:rsid w:val="009F2FD9"/>
    <w:rsid w:val="009F5288"/>
    <w:rsid w:val="009F706B"/>
    <w:rsid w:val="009F73D1"/>
    <w:rsid w:val="00A00818"/>
    <w:rsid w:val="00A009A6"/>
    <w:rsid w:val="00A00BFB"/>
    <w:rsid w:val="00A022FB"/>
    <w:rsid w:val="00A04A37"/>
    <w:rsid w:val="00A05946"/>
    <w:rsid w:val="00A073B0"/>
    <w:rsid w:val="00A11D63"/>
    <w:rsid w:val="00A15906"/>
    <w:rsid w:val="00A20A4A"/>
    <w:rsid w:val="00A22EA4"/>
    <w:rsid w:val="00A237CC"/>
    <w:rsid w:val="00A32FAD"/>
    <w:rsid w:val="00A337A6"/>
    <w:rsid w:val="00A34168"/>
    <w:rsid w:val="00A35748"/>
    <w:rsid w:val="00A36F7A"/>
    <w:rsid w:val="00A4034F"/>
    <w:rsid w:val="00A43169"/>
    <w:rsid w:val="00A433C1"/>
    <w:rsid w:val="00A434D8"/>
    <w:rsid w:val="00A450AF"/>
    <w:rsid w:val="00A650C0"/>
    <w:rsid w:val="00A6557F"/>
    <w:rsid w:val="00A709A8"/>
    <w:rsid w:val="00A7519C"/>
    <w:rsid w:val="00A762AF"/>
    <w:rsid w:val="00A81368"/>
    <w:rsid w:val="00A92606"/>
    <w:rsid w:val="00A9570C"/>
    <w:rsid w:val="00A960BF"/>
    <w:rsid w:val="00A96C20"/>
    <w:rsid w:val="00AA06F9"/>
    <w:rsid w:val="00AA0867"/>
    <w:rsid w:val="00AA6CDC"/>
    <w:rsid w:val="00AB2C12"/>
    <w:rsid w:val="00AB63B6"/>
    <w:rsid w:val="00AC05C8"/>
    <w:rsid w:val="00AC2207"/>
    <w:rsid w:val="00AC28B4"/>
    <w:rsid w:val="00AC3606"/>
    <w:rsid w:val="00AC64E9"/>
    <w:rsid w:val="00AC705A"/>
    <w:rsid w:val="00AD7168"/>
    <w:rsid w:val="00AE3631"/>
    <w:rsid w:val="00AE458A"/>
    <w:rsid w:val="00AE49D0"/>
    <w:rsid w:val="00AE5182"/>
    <w:rsid w:val="00AE736A"/>
    <w:rsid w:val="00AF0219"/>
    <w:rsid w:val="00AF3281"/>
    <w:rsid w:val="00AF60EB"/>
    <w:rsid w:val="00B11A67"/>
    <w:rsid w:val="00B1227D"/>
    <w:rsid w:val="00B13D66"/>
    <w:rsid w:val="00B14562"/>
    <w:rsid w:val="00B15F42"/>
    <w:rsid w:val="00B16A6A"/>
    <w:rsid w:val="00B21D19"/>
    <w:rsid w:val="00B2557C"/>
    <w:rsid w:val="00B26FB3"/>
    <w:rsid w:val="00B37E47"/>
    <w:rsid w:val="00B41A70"/>
    <w:rsid w:val="00B43243"/>
    <w:rsid w:val="00B43907"/>
    <w:rsid w:val="00B43D62"/>
    <w:rsid w:val="00B5073C"/>
    <w:rsid w:val="00B512C6"/>
    <w:rsid w:val="00B538D1"/>
    <w:rsid w:val="00B720FC"/>
    <w:rsid w:val="00B738E0"/>
    <w:rsid w:val="00B75283"/>
    <w:rsid w:val="00B7552A"/>
    <w:rsid w:val="00B82D65"/>
    <w:rsid w:val="00B83002"/>
    <w:rsid w:val="00B83A57"/>
    <w:rsid w:val="00B85BC1"/>
    <w:rsid w:val="00B85E26"/>
    <w:rsid w:val="00B91ADC"/>
    <w:rsid w:val="00B93BA2"/>
    <w:rsid w:val="00B9769A"/>
    <w:rsid w:val="00BA23B4"/>
    <w:rsid w:val="00BA56AF"/>
    <w:rsid w:val="00BA6D05"/>
    <w:rsid w:val="00BA7A86"/>
    <w:rsid w:val="00BB054B"/>
    <w:rsid w:val="00BB40B8"/>
    <w:rsid w:val="00BB68EE"/>
    <w:rsid w:val="00BB7FAC"/>
    <w:rsid w:val="00BC143C"/>
    <w:rsid w:val="00BC3786"/>
    <w:rsid w:val="00BC443E"/>
    <w:rsid w:val="00BC6EAF"/>
    <w:rsid w:val="00BD2F9B"/>
    <w:rsid w:val="00BD642B"/>
    <w:rsid w:val="00BE0829"/>
    <w:rsid w:val="00BE311E"/>
    <w:rsid w:val="00BE3134"/>
    <w:rsid w:val="00BE3F28"/>
    <w:rsid w:val="00BE62C1"/>
    <w:rsid w:val="00BF54EC"/>
    <w:rsid w:val="00BF5D25"/>
    <w:rsid w:val="00BF75A0"/>
    <w:rsid w:val="00C0196E"/>
    <w:rsid w:val="00C032BA"/>
    <w:rsid w:val="00C03BE4"/>
    <w:rsid w:val="00C05DCA"/>
    <w:rsid w:val="00C07281"/>
    <w:rsid w:val="00C107AC"/>
    <w:rsid w:val="00C138DA"/>
    <w:rsid w:val="00C15279"/>
    <w:rsid w:val="00C156F2"/>
    <w:rsid w:val="00C16A58"/>
    <w:rsid w:val="00C20D89"/>
    <w:rsid w:val="00C25D24"/>
    <w:rsid w:val="00C26A43"/>
    <w:rsid w:val="00C27F86"/>
    <w:rsid w:val="00C33AE6"/>
    <w:rsid w:val="00C4183D"/>
    <w:rsid w:val="00C43BF3"/>
    <w:rsid w:val="00C46FE9"/>
    <w:rsid w:val="00C50A6E"/>
    <w:rsid w:val="00C52AFF"/>
    <w:rsid w:val="00C55EB4"/>
    <w:rsid w:val="00C6216C"/>
    <w:rsid w:val="00C62D18"/>
    <w:rsid w:val="00C661AC"/>
    <w:rsid w:val="00C66E32"/>
    <w:rsid w:val="00C7071A"/>
    <w:rsid w:val="00C71EEF"/>
    <w:rsid w:val="00C83D09"/>
    <w:rsid w:val="00C86C3B"/>
    <w:rsid w:val="00C91457"/>
    <w:rsid w:val="00C91DC5"/>
    <w:rsid w:val="00C95AE2"/>
    <w:rsid w:val="00CA0F55"/>
    <w:rsid w:val="00CA346C"/>
    <w:rsid w:val="00CA45DA"/>
    <w:rsid w:val="00CA49B0"/>
    <w:rsid w:val="00CA5005"/>
    <w:rsid w:val="00CA68D3"/>
    <w:rsid w:val="00CB11C2"/>
    <w:rsid w:val="00CB14CE"/>
    <w:rsid w:val="00CB1542"/>
    <w:rsid w:val="00CB421D"/>
    <w:rsid w:val="00CB58CD"/>
    <w:rsid w:val="00CC163A"/>
    <w:rsid w:val="00CC1C3D"/>
    <w:rsid w:val="00CC4A97"/>
    <w:rsid w:val="00CD2FE4"/>
    <w:rsid w:val="00CD3268"/>
    <w:rsid w:val="00CE0CE1"/>
    <w:rsid w:val="00CE2710"/>
    <w:rsid w:val="00CE6650"/>
    <w:rsid w:val="00CF2913"/>
    <w:rsid w:val="00CF37C4"/>
    <w:rsid w:val="00CF42D8"/>
    <w:rsid w:val="00CF7314"/>
    <w:rsid w:val="00D01C2E"/>
    <w:rsid w:val="00D0243D"/>
    <w:rsid w:val="00D0353E"/>
    <w:rsid w:val="00D038A1"/>
    <w:rsid w:val="00D109C3"/>
    <w:rsid w:val="00D14117"/>
    <w:rsid w:val="00D144FD"/>
    <w:rsid w:val="00D172EB"/>
    <w:rsid w:val="00D213FE"/>
    <w:rsid w:val="00D2219D"/>
    <w:rsid w:val="00D2256D"/>
    <w:rsid w:val="00D240B1"/>
    <w:rsid w:val="00D31488"/>
    <w:rsid w:val="00D363C5"/>
    <w:rsid w:val="00D40C6B"/>
    <w:rsid w:val="00D450B3"/>
    <w:rsid w:val="00D50505"/>
    <w:rsid w:val="00D55703"/>
    <w:rsid w:val="00D563D0"/>
    <w:rsid w:val="00D56A17"/>
    <w:rsid w:val="00D65406"/>
    <w:rsid w:val="00D66CE0"/>
    <w:rsid w:val="00D67F2F"/>
    <w:rsid w:val="00D71598"/>
    <w:rsid w:val="00D73FE7"/>
    <w:rsid w:val="00D754D8"/>
    <w:rsid w:val="00D75E4B"/>
    <w:rsid w:val="00D818C2"/>
    <w:rsid w:val="00D84886"/>
    <w:rsid w:val="00D84A7F"/>
    <w:rsid w:val="00D9192E"/>
    <w:rsid w:val="00D92CAE"/>
    <w:rsid w:val="00D93BE1"/>
    <w:rsid w:val="00D947F9"/>
    <w:rsid w:val="00D96F49"/>
    <w:rsid w:val="00DA0F8A"/>
    <w:rsid w:val="00DA25A0"/>
    <w:rsid w:val="00DA49E2"/>
    <w:rsid w:val="00DA50F2"/>
    <w:rsid w:val="00DA7B01"/>
    <w:rsid w:val="00DB2BB9"/>
    <w:rsid w:val="00DC00DC"/>
    <w:rsid w:val="00DC0352"/>
    <w:rsid w:val="00DD24D7"/>
    <w:rsid w:val="00DD6081"/>
    <w:rsid w:val="00DF69EE"/>
    <w:rsid w:val="00E00C2E"/>
    <w:rsid w:val="00E029EE"/>
    <w:rsid w:val="00E0589A"/>
    <w:rsid w:val="00E0655B"/>
    <w:rsid w:val="00E10BB0"/>
    <w:rsid w:val="00E110F3"/>
    <w:rsid w:val="00E129BC"/>
    <w:rsid w:val="00E162BD"/>
    <w:rsid w:val="00E17D91"/>
    <w:rsid w:val="00E205ED"/>
    <w:rsid w:val="00E20781"/>
    <w:rsid w:val="00E21BF2"/>
    <w:rsid w:val="00E22229"/>
    <w:rsid w:val="00E2419E"/>
    <w:rsid w:val="00E40210"/>
    <w:rsid w:val="00E40F3D"/>
    <w:rsid w:val="00E43308"/>
    <w:rsid w:val="00E47811"/>
    <w:rsid w:val="00E5294F"/>
    <w:rsid w:val="00E6007C"/>
    <w:rsid w:val="00E608A1"/>
    <w:rsid w:val="00E647E1"/>
    <w:rsid w:val="00E6741F"/>
    <w:rsid w:val="00E7071C"/>
    <w:rsid w:val="00E73152"/>
    <w:rsid w:val="00E741BA"/>
    <w:rsid w:val="00E748B1"/>
    <w:rsid w:val="00E773BC"/>
    <w:rsid w:val="00E808D3"/>
    <w:rsid w:val="00E83C30"/>
    <w:rsid w:val="00E863D6"/>
    <w:rsid w:val="00E871DE"/>
    <w:rsid w:val="00E95D0F"/>
    <w:rsid w:val="00E96037"/>
    <w:rsid w:val="00EA0256"/>
    <w:rsid w:val="00EA4778"/>
    <w:rsid w:val="00EA4A14"/>
    <w:rsid w:val="00EA637D"/>
    <w:rsid w:val="00EA705A"/>
    <w:rsid w:val="00EA747F"/>
    <w:rsid w:val="00EB0651"/>
    <w:rsid w:val="00EB0FFB"/>
    <w:rsid w:val="00EB1560"/>
    <w:rsid w:val="00EB1A8A"/>
    <w:rsid w:val="00EB2FFD"/>
    <w:rsid w:val="00EB438C"/>
    <w:rsid w:val="00EC2A7E"/>
    <w:rsid w:val="00EC5C17"/>
    <w:rsid w:val="00EC60CA"/>
    <w:rsid w:val="00ED4C67"/>
    <w:rsid w:val="00ED6F99"/>
    <w:rsid w:val="00EE1B6E"/>
    <w:rsid w:val="00EF1070"/>
    <w:rsid w:val="00EF26C7"/>
    <w:rsid w:val="00EF3E36"/>
    <w:rsid w:val="00F04F4C"/>
    <w:rsid w:val="00F06301"/>
    <w:rsid w:val="00F10D00"/>
    <w:rsid w:val="00F1429B"/>
    <w:rsid w:val="00F14EE9"/>
    <w:rsid w:val="00F17289"/>
    <w:rsid w:val="00F17818"/>
    <w:rsid w:val="00F223A9"/>
    <w:rsid w:val="00F24E9B"/>
    <w:rsid w:val="00F261CF"/>
    <w:rsid w:val="00F30872"/>
    <w:rsid w:val="00F31E82"/>
    <w:rsid w:val="00F33E02"/>
    <w:rsid w:val="00F35896"/>
    <w:rsid w:val="00F4020B"/>
    <w:rsid w:val="00F409C3"/>
    <w:rsid w:val="00F437B4"/>
    <w:rsid w:val="00F43EAF"/>
    <w:rsid w:val="00F44AA8"/>
    <w:rsid w:val="00F44F43"/>
    <w:rsid w:val="00F44FB9"/>
    <w:rsid w:val="00F45DD7"/>
    <w:rsid w:val="00F50673"/>
    <w:rsid w:val="00F5515C"/>
    <w:rsid w:val="00F55A4C"/>
    <w:rsid w:val="00F6355A"/>
    <w:rsid w:val="00F77E17"/>
    <w:rsid w:val="00F80FBB"/>
    <w:rsid w:val="00F82EB2"/>
    <w:rsid w:val="00F87BA3"/>
    <w:rsid w:val="00F92D92"/>
    <w:rsid w:val="00F93B17"/>
    <w:rsid w:val="00F95EB6"/>
    <w:rsid w:val="00FA549E"/>
    <w:rsid w:val="00FA6228"/>
    <w:rsid w:val="00FB0754"/>
    <w:rsid w:val="00FB135A"/>
    <w:rsid w:val="00FB3471"/>
    <w:rsid w:val="00FB464D"/>
    <w:rsid w:val="00FB7ED3"/>
    <w:rsid w:val="00FC0389"/>
    <w:rsid w:val="00FC40ED"/>
    <w:rsid w:val="00FC6D12"/>
    <w:rsid w:val="00FD133E"/>
    <w:rsid w:val="00FD45FC"/>
    <w:rsid w:val="00FD6D7C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F8286"/>
  <w15:docId w15:val="{460F4100-9F84-495C-81D7-B4F8C8B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29C5"/>
    <w:rPr>
      <w:rFonts w:ascii="Smith&amp;NephewLF" w:hAnsi="Smith&amp;NephewLF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C28B4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numPr>
        <w:numId w:val="2"/>
      </w:numPr>
    </w:pPr>
  </w:style>
  <w:style w:type="paragraph" w:styleId="List2">
    <w:name w:val="List 2"/>
    <w:basedOn w:val="Normal"/>
    <w:pPr>
      <w:ind w:left="720" w:hanging="36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4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rsid w:val="004066F6"/>
  </w:style>
  <w:style w:type="paragraph" w:styleId="TOC2">
    <w:name w:val="toc 2"/>
    <w:basedOn w:val="Normal"/>
    <w:next w:val="Normal"/>
    <w:autoRedefine/>
    <w:uiPriority w:val="39"/>
    <w:rsid w:val="004066F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066F6"/>
    <w:pPr>
      <w:ind w:left="400"/>
    </w:pPr>
  </w:style>
  <w:style w:type="character" w:styleId="Hyperlink">
    <w:name w:val="Hyperlink"/>
    <w:uiPriority w:val="99"/>
    <w:rsid w:val="004066F6"/>
    <w:rPr>
      <w:color w:val="0000FF"/>
      <w:u w:val="single"/>
    </w:rPr>
  </w:style>
  <w:style w:type="paragraph" w:customStyle="1" w:styleId="DocumentLabel">
    <w:name w:val="Document Label"/>
    <w:next w:val="Normal"/>
    <w:rsid w:val="004066F6"/>
    <w:pPr>
      <w:keepNext/>
      <w:shd w:val="clear" w:color="auto" w:fill="D9D9D9"/>
      <w:spacing w:before="120" w:after="120" w:line="240" w:lineRule="atLeast"/>
      <w:ind w:firstLine="360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link w:val="HeaderChar"/>
    <w:rsid w:val="00274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747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94D95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F31E82"/>
    <w:pPr>
      <w:ind w:left="600"/>
    </w:pPr>
  </w:style>
  <w:style w:type="table" w:styleId="TableGrid">
    <w:name w:val="Table Grid"/>
    <w:basedOn w:val="TableNormal"/>
    <w:rsid w:val="00E8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4">
    <w:name w:val="Body Text 4"/>
    <w:basedOn w:val="BodyText"/>
    <w:rsid w:val="00491610"/>
    <w:pPr>
      <w:spacing w:before="20" w:after="20"/>
      <w:ind w:left="2880"/>
    </w:pPr>
    <w:rPr>
      <w:sz w:val="24"/>
    </w:rPr>
  </w:style>
  <w:style w:type="paragraph" w:styleId="BodyText">
    <w:name w:val="Body Text"/>
    <w:basedOn w:val="Normal"/>
    <w:link w:val="BodyTextChar"/>
    <w:rsid w:val="00491610"/>
    <w:pPr>
      <w:spacing w:after="120"/>
    </w:pPr>
  </w:style>
  <w:style w:type="character" w:customStyle="1" w:styleId="BodyTextChar">
    <w:name w:val="Body Text Char"/>
    <w:link w:val="BodyText"/>
    <w:rsid w:val="00491610"/>
    <w:rPr>
      <w:rFonts w:ascii="Smith&amp;NephewLF" w:hAnsi="Smith&amp;NephewLF"/>
    </w:rPr>
  </w:style>
  <w:style w:type="character" w:customStyle="1" w:styleId="FooterChar">
    <w:name w:val="Footer Char"/>
    <w:link w:val="Footer"/>
    <w:rsid w:val="006948B3"/>
    <w:rPr>
      <w:rFonts w:ascii="Smith&amp;NephewLF" w:hAnsi="Smith&amp;NephewLF"/>
    </w:rPr>
  </w:style>
  <w:style w:type="character" w:customStyle="1" w:styleId="HeaderChar">
    <w:name w:val="Header Char"/>
    <w:link w:val="Header"/>
    <w:rsid w:val="00BE62C1"/>
    <w:rPr>
      <w:rFonts w:ascii="Smith&amp;NephewLF" w:hAnsi="Smith&amp;NephewLF"/>
    </w:rPr>
  </w:style>
  <w:style w:type="character" w:styleId="FollowedHyperlink">
    <w:name w:val="FollowedHyperlink"/>
    <w:rsid w:val="00863887"/>
    <w:rPr>
      <w:color w:val="800080"/>
      <w:u w:val="single"/>
    </w:rPr>
  </w:style>
  <w:style w:type="character" w:customStyle="1" w:styleId="Heading3Char">
    <w:name w:val="Heading 3 Char"/>
    <w:link w:val="Heading3"/>
    <w:rsid w:val="00E00C2E"/>
    <w:rPr>
      <w:rFonts w:ascii="Arial" w:hAnsi="Arial" w:cs="Arial"/>
      <w:b/>
      <w:bCs/>
      <w:sz w:val="22"/>
      <w:szCs w:val="22"/>
    </w:rPr>
  </w:style>
  <w:style w:type="character" w:styleId="CommentReference">
    <w:name w:val="annotation reference"/>
    <w:basedOn w:val="DefaultParagraphFont"/>
    <w:rsid w:val="00CA50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5005"/>
  </w:style>
  <w:style w:type="character" w:customStyle="1" w:styleId="CommentTextChar">
    <w:name w:val="Comment Text Char"/>
    <w:basedOn w:val="DefaultParagraphFont"/>
    <w:link w:val="CommentText"/>
    <w:rsid w:val="00CA5005"/>
    <w:rPr>
      <w:rFonts w:ascii="Smith&amp;NephewLF" w:hAnsi="Smith&amp;NephewLF"/>
    </w:rPr>
  </w:style>
  <w:style w:type="paragraph" w:styleId="CommentSubject">
    <w:name w:val="annotation subject"/>
    <w:basedOn w:val="CommentText"/>
    <w:next w:val="CommentText"/>
    <w:link w:val="CommentSubjectChar"/>
    <w:rsid w:val="00CA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5005"/>
    <w:rPr>
      <w:rFonts w:ascii="Smith&amp;NephewLF" w:hAnsi="Smith&amp;NephewL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Usashsmnas01\VSS\Controlsgrou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Usashsmnas01\VSS\Controlsgrou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Usashsmnas01\VSS\Controlsgrou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odlandk\Desktop\Copy%20of%20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3E820965E3A4FABABD47E124C8936" ma:contentTypeVersion="11" ma:contentTypeDescription="Create a new document." ma:contentTypeScope="" ma:versionID="091efb5a399305bcd4ad6d9bbc15b06a">
  <xsd:schema xmlns:xsd="http://www.w3.org/2001/XMLSchema" xmlns:xs="http://www.w3.org/2001/XMLSchema" xmlns:p="http://schemas.microsoft.com/office/2006/metadata/properties" xmlns:ns3="ab38de99-aa44-449d-8136-91dc2dad12b8" xmlns:ns4="6ba144c8-657b-4c97-bceb-285002452136" targetNamespace="http://schemas.microsoft.com/office/2006/metadata/properties" ma:root="true" ma:fieldsID="3c090265b405f53ea8b7db5c2d96c1bf" ns3:_="" ns4:_="">
    <xsd:import namespace="ab38de99-aa44-449d-8136-91dc2dad12b8"/>
    <xsd:import namespace="6ba144c8-657b-4c97-bceb-2850024521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8de99-aa44-449d-8136-91dc2dad12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144c8-657b-4c97-bceb-28500245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D7C5-138B-45A8-80C5-2CE9AE2D7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8de99-aa44-449d-8136-91dc2dad12b8"/>
    <ds:schemaRef ds:uri="6ba144c8-657b-4c97-bceb-285002452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3CFAA-C0B3-45B0-97D9-F2CB3637A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70EC5-68A3-40DC-B463-77A510F55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14758B-7821-405C-B019-9CE7CF0C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SRS.dot</Template>
  <TotalTime>1</TotalTime>
  <Pages>14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SRS.dot</vt:lpstr>
    </vt:vector>
  </TitlesOfParts>
  <Company>Smith and Nephew Inc</Company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SRS.dot</dc:title>
  <dc:subject>Specification format template</dc:subject>
  <dc:creator>woodlandk</dc:creator>
  <cp:lastModifiedBy>Tenney, Doug</cp:lastModifiedBy>
  <cp:revision>3</cp:revision>
  <cp:lastPrinted>2019-09-26T17:17:00Z</cp:lastPrinted>
  <dcterms:created xsi:type="dcterms:W3CDTF">2021-01-20T21:14:00Z</dcterms:created>
  <dcterms:modified xsi:type="dcterms:W3CDTF">2021-01-20T21:15:00Z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0x010100CCA3E820965E3A4FABABD47E124C8936</vt:lpwstr>
  </property>
</Properties>
</file>