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i w:val="1"/>
        </w:rPr>
      </w:pPr>
      <w:r w:rsidDel="00000000" w:rsidR="00000000" w:rsidRPr="00000000">
        <w:rPr>
          <w:i w:val="1"/>
          <w:rtl w:val="0"/>
        </w:rPr>
        <w:t xml:space="preserve">Date of study: </w:t>
      </w:r>
    </w:p>
    <w:p w:rsidR="00000000" w:rsidDel="00000000" w:rsidP="00000000" w:rsidRDefault="00000000" w:rsidRPr="00000000" w14:paraId="00000002">
      <w:pPr>
        <w:pageBreakBefore w:val="0"/>
        <w:rPr/>
      </w:pPr>
      <w:r w:rsidDel="00000000" w:rsidR="00000000" w:rsidRPr="00000000">
        <w:rPr>
          <w:rtl w:val="0"/>
        </w:rPr>
        <w:t xml:space="preserve">May  - September 2015</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i w:val="1"/>
          <w:rtl w:val="0"/>
        </w:rPr>
        <w:t xml:space="preserve">Date of public archiving</w:t>
      </w:r>
      <w:r w:rsidDel="00000000" w:rsidR="00000000" w:rsidRPr="00000000">
        <w:rPr>
          <w:rtl w:val="0"/>
        </w:rPr>
        <w:t xml:space="preserve">: Should be published with Functional Traits 2019 (or before)</w:t>
      </w:r>
    </w:p>
    <w:p w:rsidR="00000000" w:rsidDel="00000000" w:rsidP="00000000" w:rsidRDefault="00000000" w:rsidRPr="00000000" w14:paraId="00000005">
      <w:pPr>
        <w:pageBreakBefore w:val="0"/>
        <w:rPr>
          <w:b w:val="1"/>
          <w:color w:val="ff0000"/>
        </w:rPr>
      </w:pPr>
      <w:r w:rsidDel="00000000" w:rsidR="00000000" w:rsidRPr="00000000">
        <w:rPr>
          <w:b w:val="1"/>
          <w:color w:val="ff0000"/>
          <w:rtl w:val="0"/>
        </w:rPr>
        <w:t xml:space="preserve">September 2021</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i w:val="1"/>
          <w:rtl w:val="0"/>
        </w:rPr>
        <w:t xml:space="preserve">Last modified</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t xml:space="preserve">March 14, 2021</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i w:val="1"/>
        </w:rPr>
      </w:pPr>
      <w:r w:rsidDel="00000000" w:rsidR="00000000" w:rsidRPr="00000000">
        <w:rPr>
          <w:i w:val="1"/>
          <w:rtl w:val="0"/>
        </w:rPr>
        <w:t xml:space="preserve">Goal</w:t>
      </w:r>
    </w:p>
    <w:p w:rsidR="00000000" w:rsidDel="00000000" w:rsidP="00000000" w:rsidRDefault="00000000" w:rsidRPr="00000000" w14:paraId="0000000B">
      <w:pPr>
        <w:pageBreakBefore w:val="0"/>
        <w:rPr/>
      </w:pPr>
      <w:r w:rsidDel="00000000" w:rsidR="00000000" w:rsidRPr="00000000">
        <w:rPr>
          <w:rtl w:val="0"/>
        </w:rPr>
        <w:t xml:space="preserve">Measure functional traits for 43 woody plant species at four sites: Harvard Forest, White Mountains, Second College Grant, and St.-Hippolyte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i w:val="1"/>
        </w:rPr>
      </w:pPr>
      <w:r w:rsidDel="00000000" w:rsidR="00000000" w:rsidRPr="00000000">
        <w:rPr>
          <w:i w:val="1"/>
          <w:rtl w:val="0"/>
        </w:rPr>
        <w:t xml:space="preserve">Contributors</w:t>
      </w:r>
    </w:p>
    <w:p w:rsidR="00000000" w:rsidDel="00000000" w:rsidP="00000000" w:rsidRDefault="00000000" w:rsidRPr="00000000" w14:paraId="0000000E">
      <w:pPr>
        <w:pageBreakBefore w:val="0"/>
        <w:rPr/>
      </w:pPr>
      <w:r w:rsidDel="00000000" w:rsidR="00000000" w:rsidRPr="00000000">
        <w:rPr>
          <w:rtl w:val="0"/>
        </w:rPr>
        <w:t xml:space="preserve">Deirdre Loughnan</w:t>
      </w:r>
    </w:p>
    <w:p w:rsidR="00000000" w:rsidDel="00000000" w:rsidP="00000000" w:rsidRDefault="00000000" w:rsidRPr="00000000" w14:paraId="0000000F">
      <w:pPr>
        <w:pageBreakBefore w:val="0"/>
        <w:rPr/>
      </w:pPr>
      <w:r w:rsidDel="00000000" w:rsidR="00000000" w:rsidRPr="00000000">
        <w:rPr>
          <w:rtl w:val="0"/>
        </w:rPr>
        <w:t xml:space="preserve">Dan Flynn</w:t>
      </w:r>
    </w:p>
    <w:p w:rsidR="00000000" w:rsidDel="00000000" w:rsidP="00000000" w:rsidRDefault="00000000" w:rsidRPr="00000000" w14:paraId="00000010">
      <w:pPr>
        <w:pageBreakBefore w:val="0"/>
        <w:rPr/>
      </w:pPr>
      <w:r w:rsidDel="00000000" w:rsidR="00000000" w:rsidRPr="00000000">
        <w:rPr>
          <w:rtl w:val="0"/>
        </w:rPr>
        <w:t xml:space="preserve">Tim Savas</w:t>
      </w:r>
    </w:p>
    <w:p w:rsidR="00000000" w:rsidDel="00000000" w:rsidP="00000000" w:rsidRDefault="00000000" w:rsidRPr="00000000" w14:paraId="00000011">
      <w:pPr>
        <w:pageBreakBefore w:val="0"/>
        <w:rPr/>
      </w:pPr>
      <w:r w:rsidDel="00000000" w:rsidR="00000000" w:rsidRPr="00000000">
        <w:rPr>
          <w:rtl w:val="0"/>
        </w:rPr>
        <w:t xml:space="preserve">Jehane Samaha</w:t>
      </w:r>
    </w:p>
    <w:p w:rsidR="00000000" w:rsidDel="00000000" w:rsidP="00000000" w:rsidRDefault="00000000" w:rsidRPr="00000000" w14:paraId="00000012">
      <w:pPr>
        <w:pageBreakBefore w:val="0"/>
        <w:rPr/>
      </w:pPr>
      <w:r w:rsidDel="00000000" w:rsidR="00000000" w:rsidRPr="00000000">
        <w:rPr>
          <w:rtl w:val="0"/>
        </w:rPr>
        <w:t xml:space="preserve">Harry Stone</w:t>
      </w:r>
    </w:p>
    <w:p w:rsidR="00000000" w:rsidDel="00000000" w:rsidP="00000000" w:rsidRDefault="00000000" w:rsidRPr="00000000" w14:paraId="00000013">
      <w:pPr>
        <w:pageBreakBefore w:val="0"/>
        <w:rPr/>
      </w:pPr>
      <w:r w:rsidDel="00000000" w:rsidR="00000000" w:rsidRPr="00000000">
        <w:rPr>
          <w:rtl w:val="0"/>
        </w:rPr>
        <w:t xml:space="preserve">Cara O’Connor</w:t>
      </w:r>
    </w:p>
    <w:p w:rsidR="00000000" w:rsidDel="00000000" w:rsidP="00000000" w:rsidRDefault="00000000" w:rsidRPr="00000000" w14:paraId="00000014">
      <w:pPr>
        <w:pageBreakBefore w:val="0"/>
        <w:rPr>
          <w:color w:val="1155cc"/>
          <w:u w:val="single"/>
        </w:rPr>
      </w:pPr>
      <w:r w:rsidDel="00000000" w:rsidR="00000000" w:rsidRPr="00000000">
        <w:rPr>
          <w:rtl w:val="0"/>
        </w:rPr>
        <w:t xml:space="preserve">Lizzie Wolkovich - </w:t>
      </w:r>
      <w:r w:rsidDel="00000000" w:rsidR="00000000" w:rsidRPr="00000000">
        <w:rPr>
          <w:color w:val="1155cc"/>
          <w:u w:val="single"/>
          <w:rtl w:val="0"/>
        </w:rPr>
        <w:t xml:space="preserve">e.wolkovich@ubc.ca</w:t>
      </w:r>
    </w:p>
    <w:p w:rsidR="00000000" w:rsidDel="00000000" w:rsidP="00000000" w:rsidRDefault="00000000" w:rsidRPr="00000000" w14:paraId="00000015">
      <w:pPr>
        <w:pageBreakBefore w:val="0"/>
        <w:rPr/>
      </w:pPr>
      <w:r w:rsidDel="00000000" w:rsidR="00000000" w:rsidRPr="00000000">
        <w:rPr>
          <w:rtl w:val="0"/>
        </w:rPr>
        <w:t xml:space="preserve"> </w:t>
      </w:r>
    </w:p>
    <w:tbl>
      <w:tblPr>
        <w:tblStyle w:val="Table1"/>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1635"/>
        <w:gridCol w:w="1665"/>
        <w:gridCol w:w="3750"/>
        <w:tblGridChange w:id="0">
          <w:tblGrid>
            <w:gridCol w:w="2295"/>
            <w:gridCol w:w="1635"/>
            <w:gridCol w:w="1665"/>
            <w:gridCol w:w="3750"/>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ind w:left="100" w:firstLine="0"/>
              <w:rPr>
                <w:b w:val="1"/>
                <w:sz w:val="18"/>
                <w:szCs w:val="18"/>
              </w:rPr>
            </w:pPr>
            <w:r w:rsidDel="00000000" w:rsidR="00000000" w:rsidRPr="00000000">
              <w:rPr>
                <w:b w:val="1"/>
                <w:sz w:val="18"/>
                <w:szCs w:val="18"/>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ind w:left="100" w:firstLine="0"/>
              <w:rPr>
                <w:b w:val="1"/>
                <w:sz w:val="18"/>
                <w:szCs w:val="18"/>
              </w:rPr>
            </w:pPr>
            <w:r w:rsidDel="00000000" w:rsidR="00000000" w:rsidRPr="00000000">
              <w:rPr>
                <w:b w:val="1"/>
                <w:sz w:val="18"/>
                <w:szCs w:val="18"/>
                <w:rtl w:val="0"/>
              </w:rPr>
              <w:t xml:space="preserve">Trait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ind w:left="100" w:firstLine="0"/>
              <w:rPr>
                <w:b w:val="1"/>
                <w:sz w:val="18"/>
                <w:szCs w:val="18"/>
              </w:rPr>
            </w:pPr>
            <w:r w:rsidDel="00000000" w:rsidR="00000000" w:rsidRPr="00000000">
              <w:rPr>
                <w:b w:val="1"/>
                <w:sz w:val="18"/>
                <w:szCs w:val="18"/>
                <w:rtl w:val="0"/>
              </w:rPr>
              <w:t xml:space="preserve">Units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ind w:left="100" w:firstLine="0"/>
              <w:rPr>
                <w:b w:val="1"/>
                <w:sz w:val="18"/>
                <w:szCs w:val="18"/>
              </w:rPr>
            </w:pPr>
            <w:r w:rsidDel="00000000" w:rsidR="00000000" w:rsidRPr="00000000">
              <w:rPr>
                <w:b w:val="1"/>
                <w:sz w:val="18"/>
                <w:szCs w:val="18"/>
                <w:rtl w:val="0"/>
              </w:rPr>
              <w:t xml:space="preserve">Significance</w:t>
            </w:r>
          </w:p>
        </w:tc>
      </w:tr>
      <w:tr>
        <w:trPr>
          <w:cantSplit w:val="0"/>
          <w:trHeight w:val="4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ind w:left="100" w:firstLine="0"/>
              <w:rPr>
                <w:sz w:val="18"/>
                <w:szCs w:val="18"/>
              </w:rPr>
            </w:pPr>
            <w:r w:rsidDel="00000000" w:rsidR="00000000" w:rsidRPr="00000000">
              <w:rPr>
                <w:sz w:val="18"/>
                <w:szCs w:val="18"/>
                <w:rtl w:val="0"/>
              </w:rPr>
              <w:t xml:space="preserve">Leaf morphology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ind w:left="100" w:firstLine="0"/>
              <w:rPr>
                <w:sz w:val="18"/>
                <w:szCs w:val="18"/>
              </w:rPr>
            </w:pPr>
            <w:r w:rsidDel="00000000" w:rsidR="00000000" w:rsidRPr="00000000">
              <w:rPr>
                <w:sz w:val="18"/>
                <w:szCs w:val="18"/>
                <w:rtl w:val="0"/>
              </w:rPr>
              <w:t xml:space="preserve">Leaf size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ind w:left="100" w:firstLine="0"/>
              <w:rPr>
                <w:sz w:val="18"/>
                <w:szCs w:val="18"/>
              </w:rPr>
            </w:pPr>
            <w:r w:rsidDel="00000000" w:rsidR="00000000" w:rsidRPr="00000000">
              <w:rPr>
                <w:sz w:val="18"/>
                <w:szCs w:val="18"/>
                <w:rtl w:val="0"/>
              </w:rPr>
              <w:t xml:space="preserve">cm2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ind w:left="100" w:firstLine="0"/>
              <w:rPr>
                <w:sz w:val="18"/>
                <w:szCs w:val="18"/>
              </w:rPr>
            </w:pPr>
            <w:r w:rsidDel="00000000" w:rsidR="00000000" w:rsidRPr="00000000">
              <w:rPr>
                <w:sz w:val="18"/>
                <w:szCs w:val="18"/>
                <w:rtl w:val="0"/>
              </w:rPr>
              <w:t xml:space="preserve">Climate gradients</w:t>
            </w:r>
          </w:p>
        </w:tc>
      </w:tr>
      <w:tr>
        <w:trPr>
          <w:cantSplit w:val="0"/>
          <w:trHeight w:val="4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ind w:left="10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ind w:left="100" w:firstLine="0"/>
              <w:rPr>
                <w:sz w:val="18"/>
                <w:szCs w:val="18"/>
              </w:rPr>
            </w:pPr>
            <w:r w:rsidDel="00000000" w:rsidR="00000000" w:rsidRPr="00000000">
              <w:rPr>
                <w:sz w:val="18"/>
                <w:szCs w:val="18"/>
                <w:rtl w:val="0"/>
              </w:rPr>
              <w:t xml:space="preserve">SLA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ind w:left="100" w:firstLine="0"/>
              <w:rPr>
                <w:sz w:val="18"/>
                <w:szCs w:val="18"/>
              </w:rPr>
            </w:pPr>
            <w:r w:rsidDel="00000000" w:rsidR="00000000" w:rsidRPr="00000000">
              <w:rPr>
                <w:sz w:val="18"/>
                <w:szCs w:val="18"/>
                <w:rtl w:val="0"/>
              </w:rPr>
              <w:t xml:space="preserve">mm2/mg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ind w:left="100" w:firstLine="0"/>
              <w:rPr>
                <w:sz w:val="18"/>
                <w:szCs w:val="18"/>
              </w:rPr>
            </w:pPr>
            <w:r w:rsidDel="00000000" w:rsidR="00000000" w:rsidRPr="00000000">
              <w:rPr>
                <w:sz w:val="18"/>
                <w:szCs w:val="18"/>
                <w:rtl w:val="0"/>
              </w:rPr>
              <w:t xml:space="preserve">Life history, leaf economics spectrum</w:t>
            </w:r>
          </w:p>
        </w:tc>
      </w:tr>
      <w:tr>
        <w:trPr>
          <w:cantSplit w:val="0"/>
          <w:trHeight w:val="9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ind w:left="10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ind w:left="100" w:firstLine="0"/>
              <w:rPr>
                <w:sz w:val="18"/>
                <w:szCs w:val="18"/>
              </w:rPr>
            </w:pPr>
            <w:r w:rsidDel="00000000" w:rsidR="00000000" w:rsidRPr="00000000">
              <w:rPr>
                <w:sz w:val="18"/>
                <w:szCs w:val="18"/>
                <w:rtl w:val="0"/>
              </w:rPr>
              <w:t xml:space="preserve">Leaf shape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ind w:left="100" w:firstLine="0"/>
              <w:rPr>
                <w:sz w:val="18"/>
                <w:szCs w:val="18"/>
              </w:rPr>
            </w:pPr>
            <w:r w:rsidDel="00000000" w:rsidR="00000000" w:rsidRPr="00000000">
              <w:rPr>
                <w:sz w:val="18"/>
                <w:szCs w:val="18"/>
                <w:rtl w:val="0"/>
              </w:rPr>
              <w:t xml:space="preserve">Level of toothedness/ dissection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ind w:left="100" w:firstLine="0"/>
              <w:rPr>
                <w:sz w:val="18"/>
                <w:szCs w:val="18"/>
              </w:rPr>
            </w:pPr>
            <w:r w:rsidDel="00000000" w:rsidR="00000000" w:rsidRPr="00000000">
              <w:rPr>
                <w:sz w:val="18"/>
                <w:szCs w:val="18"/>
                <w:rtl w:val="0"/>
              </w:rPr>
              <w:t xml:space="preserve">Strong latitudinal and climate gradients for some species</w:t>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ind w:left="100" w:firstLine="0"/>
              <w:rPr>
                <w:sz w:val="18"/>
                <w:szCs w:val="18"/>
              </w:rPr>
            </w:pPr>
            <w:r w:rsidDel="00000000" w:rsidR="00000000" w:rsidRPr="00000000">
              <w:rPr>
                <w:sz w:val="18"/>
                <w:szCs w:val="18"/>
                <w:rtl w:val="0"/>
              </w:rPr>
              <w:t xml:space="preserve">Tissue nutrient status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ind w:left="100" w:firstLine="0"/>
              <w:rPr>
                <w:sz w:val="18"/>
                <w:szCs w:val="18"/>
              </w:rPr>
            </w:pPr>
            <w:r w:rsidDel="00000000" w:rsidR="00000000" w:rsidRPr="00000000">
              <w:rPr>
                <w:sz w:val="18"/>
                <w:szCs w:val="18"/>
                <w:rtl w:val="0"/>
              </w:rPr>
              <w:t xml:space="preserve">Leaf 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ind w:left="100" w:firstLine="0"/>
              <w:rPr>
                <w:sz w:val="18"/>
                <w:szCs w:val="18"/>
              </w:rPr>
            </w:pPr>
            <w:r w:rsidDel="00000000" w:rsidR="00000000" w:rsidRPr="00000000">
              <w:rPr>
                <w:sz w:val="18"/>
                <w:szCs w:val="18"/>
                <w:rtl w:val="0"/>
              </w:rPr>
              <w:t xml:space="preserve">mg/g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ind w:left="100" w:firstLine="0"/>
              <w:rPr>
                <w:sz w:val="18"/>
                <w:szCs w:val="18"/>
              </w:rPr>
            </w:pPr>
            <w:r w:rsidDel="00000000" w:rsidR="00000000" w:rsidRPr="00000000">
              <w:rPr>
                <w:sz w:val="18"/>
                <w:szCs w:val="18"/>
                <w:rtl w:val="0"/>
              </w:rPr>
              <w:t xml:space="preserve">Life history strategy, investment in light-harvesting modules</w:t>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ind w:left="10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ind w:left="100" w:firstLine="0"/>
              <w:rPr>
                <w:sz w:val="18"/>
                <w:szCs w:val="18"/>
              </w:rPr>
            </w:pPr>
            <w:r w:rsidDel="00000000" w:rsidR="00000000" w:rsidRPr="00000000">
              <w:rPr>
                <w:sz w:val="18"/>
                <w:szCs w:val="18"/>
                <w:rtl w:val="0"/>
              </w:rPr>
              <w:t xml:space="preserve"> δ13C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ind w:left="10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ind w:left="100" w:firstLine="0"/>
              <w:rPr>
                <w:sz w:val="18"/>
                <w:szCs w:val="18"/>
              </w:rPr>
            </w:pPr>
            <w:r w:rsidDel="00000000" w:rsidR="00000000" w:rsidRPr="00000000">
              <w:rPr>
                <w:sz w:val="18"/>
                <w:szCs w:val="18"/>
                <w:rtl w:val="0"/>
              </w:rPr>
              <w:t xml:space="preserve">Leaf lifetime integrated stomatal conductance</w:t>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ind w:left="10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ind w:left="100" w:firstLine="0"/>
              <w:rPr>
                <w:sz w:val="18"/>
                <w:szCs w:val="18"/>
              </w:rPr>
            </w:pPr>
            <w:r w:rsidDel="00000000" w:rsidR="00000000" w:rsidRPr="00000000">
              <w:rPr>
                <w:sz w:val="18"/>
                <w:szCs w:val="18"/>
                <w:rtl w:val="0"/>
              </w:rPr>
              <w:t xml:space="preserve">Leaf dry matter content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ind w:left="100" w:firstLine="0"/>
              <w:rPr>
                <w:sz w:val="18"/>
                <w:szCs w:val="18"/>
              </w:rPr>
            </w:pPr>
            <w:r w:rsidDel="00000000" w:rsidR="00000000" w:rsidRPr="00000000">
              <w:rPr>
                <w:sz w:val="18"/>
                <w:szCs w:val="18"/>
                <w:rtl w:val="0"/>
              </w:rPr>
              <w:t xml:space="preserve">mg/g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ind w:left="100" w:firstLine="0"/>
              <w:rPr>
                <w:sz w:val="18"/>
                <w:szCs w:val="18"/>
              </w:rPr>
            </w:pPr>
            <w:r w:rsidDel="00000000" w:rsidR="00000000" w:rsidRPr="00000000">
              <w:rPr>
                <w:sz w:val="18"/>
                <w:szCs w:val="18"/>
                <w:rtl w:val="0"/>
              </w:rPr>
              <w:t xml:space="preserve">Leaf toughness, resistance to herbivores</w:t>
            </w:r>
          </w:p>
        </w:tc>
      </w:tr>
      <w:tr>
        <w:trPr>
          <w:cantSplit w:val="0"/>
          <w:trHeight w:val="4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ind w:left="100" w:firstLine="0"/>
              <w:rPr>
                <w:sz w:val="18"/>
                <w:szCs w:val="18"/>
              </w:rPr>
            </w:pPr>
            <w:r w:rsidDel="00000000" w:rsidR="00000000" w:rsidRPr="00000000">
              <w:rPr>
                <w:sz w:val="18"/>
                <w:szCs w:val="18"/>
                <w:rtl w:val="0"/>
              </w:rPr>
              <w:t xml:space="preserve">Growth form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ind w:left="100" w:firstLine="0"/>
              <w:rPr>
                <w:sz w:val="18"/>
                <w:szCs w:val="18"/>
              </w:rPr>
            </w:pPr>
            <w:r w:rsidDel="00000000" w:rsidR="00000000" w:rsidRPr="00000000">
              <w:rPr>
                <w:sz w:val="18"/>
                <w:szCs w:val="18"/>
                <w:rtl w:val="0"/>
              </w:rPr>
              <w:t xml:space="preserve">Height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ind w:left="100" w:firstLine="0"/>
              <w:rPr>
                <w:sz w:val="18"/>
                <w:szCs w:val="18"/>
              </w:rPr>
            </w:pPr>
            <w:r w:rsidDel="00000000" w:rsidR="00000000" w:rsidRPr="00000000">
              <w:rPr>
                <w:sz w:val="18"/>
                <w:szCs w:val="18"/>
                <w:rtl w:val="0"/>
              </w:rPr>
              <w:t xml:space="preserve">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ind w:left="100" w:firstLine="0"/>
              <w:rPr>
                <w:sz w:val="18"/>
                <w:szCs w:val="18"/>
              </w:rPr>
            </w:pPr>
            <w:r w:rsidDel="00000000" w:rsidR="00000000" w:rsidRPr="00000000">
              <w:rPr>
                <w:sz w:val="18"/>
                <w:szCs w:val="18"/>
                <w:rtl w:val="0"/>
              </w:rPr>
              <w:t xml:space="preserve">Size, performance</w:t>
            </w:r>
          </w:p>
        </w:tc>
      </w:tr>
      <w:tr>
        <w:trPr>
          <w:cantSplit w:val="0"/>
          <w:trHeight w:val="4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ind w:left="100" w:firstLine="0"/>
              <w:rPr>
                <w:sz w:val="18"/>
                <w:szCs w:val="18"/>
              </w:rPr>
            </w:pPr>
            <w:r w:rsidDel="00000000" w:rsidR="00000000" w:rsidRPr="00000000">
              <w:rPr>
                <w:sz w:val="18"/>
                <w:szCs w:val="18"/>
                <w:rtl w:val="0"/>
              </w:rPr>
              <w:t xml:space="preserve">Reproduction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ind w:left="100" w:firstLine="0"/>
              <w:rPr>
                <w:sz w:val="18"/>
                <w:szCs w:val="18"/>
              </w:rPr>
            </w:pPr>
            <w:r w:rsidDel="00000000" w:rsidR="00000000" w:rsidRPr="00000000">
              <w:rPr>
                <w:sz w:val="18"/>
                <w:szCs w:val="18"/>
                <w:rtl w:val="0"/>
              </w:rPr>
              <w:t xml:space="preserve">Seed size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ind w:left="100" w:firstLine="0"/>
              <w:rPr>
                <w:sz w:val="18"/>
                <w:szCs w:val="18"/>
              </w:rPr>
            </w:pPr>
            <w:r w:rsidDel="00000000" w:rsidR="00000000" w:rsidRPr="00000000">
              <w:rPr>
                <w:sz w:val="18"/>
                <w:szCs w:val="18"/>
                <w:rtl w:val="0"/>
              </w:rPr>
              <w:t xml:space="preserve">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ind w:left="100" w:firstLine="0"/>
              <w:rPr>
                <w:sz w:val="18"/>
                <w:szCs w:val="18"/>
              </w:rPr>
            </w:pPr>
            <w:r w:rsidDel="00000000" w:rsidR="00000000" w:rsidRPr="00000000">
              <w:rPr>
                <w:sz w:val="18"/>
                <w:szCs w:val="18"/>
                <w:rtl w:val="0"/>
              </w:rPr>
              <w:t xml:space="preserve">Allocation to each diaspore</w:t>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ind w:left="100" w:firstLine="0"/>
              <w:rPr>
                <w:sz w:val="18"/>
                <w:szCs w:val="18"/>
              </w:rPr>
            </w:pPr>
            <w:r w:rsidDel="00000000" w:rsidR="00000000" w:rsidRPr="00000000">
              <w:rPr>
                <w:sz w:val="18"/>
                <w:szCs w:val="18"/>
                <w:rtl w:val="0"/>
              </w:rPr>
              <w:t xml:space="preserve">Wood anatomy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ind w:left="100" w:firstLine="0"/>
              <w:rPr>
                <w:sz w:val="18"/>
                <w:szCs w:val="18"/>
              </w:rPr>
            </w:pPr>
            <w:r w:rsidDel="00000000" w:rsidR="00000000" w:rsidRPr="00000000">
              <w:rPr>
                <w:sz w:val="18"/>
                <w:szCs w:val="18"/>
                <w:rtl w:val="0"/>
              </w:rPr>
              <w:t xml:space="preserve">Stem specific density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ind w:left="100" w:firstLine="0"/>
              <w:rPr>
                <w:sz w:val="18"/>
                <w:szCs w:val="18"/>
              </w:rPr>
            </w:pPr>
            <w:r w:rsidDel="00000000" w:rsidR="00000000" w:rsidRPr="00000000">
              <w:rPr>
                <w:sz w:val="18"/>
                <w:szCs w:val="18"/>
                <w:rtl w:val="0"/>
              </w:rPr>
              <w:t xml:space="preserve">mg/mm3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ind w:left="100" w:firstLine="0"/>
              <w:rPr>
                <w:sz w:val="18"/>
                <w:szCs w:val="18"/>
              </w:rPr>
            </w:pPr>
            <w:r w:rsidDel="00000000" w:rsidR="00000000" w:rsidRPr="00000000">
              <w:rPr>
                <w:sz w:val="18"/>
                <w:szCs w:val="18"/>
                <w:rtl w:val="0"/>
              </w:rPr>
              <w:t xml:space="preserve">Growth rate, drought resistance</w:t>
            </w:r>
          </w:p>
        </w:tc>
      </w:tr>
      <w:tr>
        <w:trPr>
          <w:cantSplit w:val="0"/>
          <w:trHeight w:val="13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ind w:left="10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ind w:left="100" w:firstLine="0"/>
              <w:rPr>
                <w:sz w:val="18"/>
                <w:szCs w:val="18"/>
              </w:rPr>
            </w:pPr>
            <w:r w:rsidDel="00000000" w:rsidR="00000000" w:rsidRPr="00000000">
              <w:rPr>
                <w:sz w:val="18"/>
                <w:szCs w:val="18"/>
                <w:rtl w:val="0"/>
              </w:rPr>
              <w:t xml:space="preserve">Pore anatomy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ind w:left="100" w:firstLine="0"/>
              <w:rPr>
                <w:sz w:val="18"/>
                <w:szCs w:val="18"/>
              </w:rPr>
            </w:pPr>
            <w:r w:rsidDel="00000000" w:rsidR="00000000" w:rsidRPr="00000000">
              <w:rPr>
                <w:sz w:val="18"/>
                <w:szCs w:val="18"/>
                <w:rtl w:val="0"/>
              </w:rPr>
              <w:t xml:space="preserve">Categorical: 3-5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ind w:left="100" w:firstLine="0"/>
              <w:rPr>
                <w:color w:val="1155cc"/>
                <w:sz w:val="18"/>
                <w:szCs w:val="18"/>
                <w:u w:val="single"/>
              </w:rPr>
            </w:pPr>
            <w:r w:rsidDel="00000000" w:rsidR="00000000" w:rsidRPr="00000000">
              <w:rPr>
                <w:sz w:val="18"/>
                <w:szCs w:val="18"/>
                <w:rtl w:val="0"/>
              </w:rPr>
              <w:t xml:space="preserve">Taken from</w:t>
            </w:r>
            <w:hyperlink r:id="rId6">
              <w:r w:rsidDel="00000000" w:rsidR="00000000" w:rsidRPr="00000000">
                <w:rPr>
                  <w:sz w:val="18"/>
                  <w:szCs w:val="18"/>
                  <w:rtl w:val="0"/>
                </w:rPr>
                <w:t xml:space="preserve"> </w:t>
              </w:r>
            </w:hyperlink>
            <w:r w:rsidDel="00000000" w:rsidR="00000000" w:rsidRPr="00000000">
              <w:fldChar w:fldCharType="begin"/>
              <w:instrText xml:space="preserve"> HYPERLINK "http://insidewood.lib.ncsu.edu/menu/type/modern?0" </w:instrText>
              <w:fldChar w:fldCharType="separate"/>
            </w:r>
            <w:r w:rsidDel="00000000" w:rsidR="00000000" w:rsidRPr="00000000">
              <w:rPr>
                <w:color w:val="1155cc"/>
                <w:sz w:val="18"/>
                <w:szCs w:val="18"/>
                <w:u w:val="single"/>
                <w:rtl w:val="0"/>
              </w:rPr>
              <w:t xml:space="preserve">http://insidewood.lib.ncsu.edu/menu/type/modern?0</w:t>
            </w:r>
          </w:p>
          <w:p w:rsidR="00000000" w:rsidDel="00000000" w:rsidP="00000000" w:rsidRDefault="00000000" w:rsidRPr="00000000" w14:paraId="00000042">
            <w:pPr>
              <w:pageBreakBefore w:val="0"/>
              <w:ind w:left="100" w:firstLine="0"/>
              <w:rPr>
                <w:sz w:val="18"/>
                <w:szCs w:val="18"/>
              </w:rPr>
            </w:pPr>
            <w:r w:rsidDel="00000000" w:rsidR="00000000" w:rsidRPr="00000000">
              <w:fldChar w:fldCharType="end"/>
            </w:r>
            <w:r w:rsidDel="00000000" w:rsidR="00000000" w:rsidRPr="00000000">
              <w:rPr>
                <w:sz w:val="18"/>
                <w:szCs w:val="18"/>
                <w:rtl w:val="0"/>
              </w:rPr>
              <w:t xml:space="preserve">3      </w:t>
              <w:tab/>
              <w:t xml:space="preserve">  Wood ring-porous</w:t>
            </w:r>
          </w:p>
          <w:p w:rsidR="00000000" w:rsidDel="00000000" w:rsidP="00000000" w:rsidRDefault="00000000" w:rsidRPr="00000000" w14:paraId="00000043">
            <w:pPr>
              <w:pageBreakBefore w:val="0"/>
              <w:ind w:left="100" w:firstLine="0"/>
              <w:rPr>
                <w:sz w:val="18"/>
                <w:szCs w:val="18"/>
              </w:rPr>
            </w:pPr>
            <w:r w:rsidDel="00000000" w:rsidR="00000000" w:rsidRPr="00000000">
              <w:rPr>
                <w:sz w:val="18"/>
                <w:szCs w:val="18"/>
                <w:rtl w:val="0"/>
              </w:rPr>
              <w:t xml:space="preserve">4      </w:t>
              <w:tab/>
              <w:t xml:space="preserve">  Wood semi-ring-porous</w:t>
            </w:r>
          </w:p>
          <w:p w:rsidR="00000000" w:rsidDel="00000000" w:rsidP="00000000" w:rsidRDefault="00000000" w:rsidRPr="00000000" w14:paraId="00000044">
            <w:pPr>
              <w:pageBreakBefore w:val="0"/>
              <w:ind w:left="100" w:firstLine="0"/>
              <w:rPr>
                <w:sz w:val="18"/>
                <w:szCs w:val="18"/>
              </w:rPr>
            </w:pPr>
            <w:r w:rsidDel="00000000" w:rsidR="00000000" w:rsidRPr="00000000">
              <w:rPr>
                <w:sz w:val="18"/>
                <w:szCs w:val="18"/>
                <w:rtl w:val="0"/>
              </w:rPr>
              <w:t xml:space="preserve">5      </w:t>
              <w:tab/>
              <w:t xml:space="preserve">  Wood diffuse-porous</w:t>
            </w:r>
          </w:p>
        </w:tc>
      </w:tr>
    </w:tbl>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i w:val="1"/>
        </w:rPr>
      </w:pPr>
      <w:r w:rsidDel="00000000" w:rsidR="00000000" w:rsidRPr="00000000">
        <w:rPr>
          <w:i w:val="1"/>
          <w:rtl w:val="0"/>
        </w:rPr>
        <w:t xml:space="preserve">Data and Code</w:t>
      </w:r>
    </w:p>
    <w:p w:rsidR="00000000" w:rsidDel="00000000" w:rsidP="00000000" w:rsidRDefault="00000000" w:rsidRPr="00000000" w14:paraId="00000047">
      <w:pPr>
        <w:pageBreakBefore w:val="0"/>
        <w:rPr>
          <w:b w:val="1"/>
        </w:rPr>
      </w:pPr>
      <w:r w:rsidDel="00000000" w:rsidR="00000000" w:rsidRPr="00000000">
        <w:rPr>
          <w:b w:val="1"/>
          <w:rtl w:val="0"/>
        </w:rPr>
        <w:t xml:space="preserve"> </w:t>
      </w:r>
    </w:p>
    <w:p w:rsidR="00000000" w:rsidDel="00000000" w:rsidP="00000000" w:rsidRDefault="00000000" w:rsidRPr="00000000" w14:paraId="00000048">
      <w:pPr>
        <w:pageBreakBefore w:val="0"/>
        <w:rPr/>
      </w:pPr>
      <w:r w:rsidDel="00000000" w:rsidR="00000000" w:rsidRPr="00000000">
        <w:rPr>
          <w:b w:val="1"/>
          <w:rtl w:val="0"/>
        </w:rPr>
        <w:t xml:space="preserve">Github</w:t>
      </w:r>
      <w:r w:rsidDel="00000000" w:rsidR="00000000" w:rsidRPr="00000000">
        <w:rPr>
          <w:rtl w:val="0"/>
        </w:rPr>
        <w:t xml:space="preserve"> https://github.com/DeirdreLoughnan/Treetraits</w:t>
      </w:r>
    </w:p>
    <w:p w:rsidR="00000000" w:rsidDel="00000000" w:rsidP="00000000" w:rsidRDefault="00000000" w:rsidRPr="00000000" w14:paraId="00000049">
      <w:pPr>
        <w:pageBreakBefore w:val="0"/>
        <w:rPr/>
      </w:pPr>
      <w:r w:rsidDel="00000000" w:rsidR="00000000" w:rsidRPr="00000000">
        <w:rPr>
          <w:b w:val="1"/>
          <w:rtl w:val="0"/>
        </w:rPr>
        <w:t xml:space="preserve">W: drive</w:t>
      </w:r>
      <w:r w:rsidDel="00000000" w:rsidR="00000000" w:rsidRPr="00000000">
        <w:rPr>
          <w:rtl w:val="0"/>
        </w:rPr>
        <w:t xml:space="preserve"> WeldShare &gt; Wolkovich Lab &gt; Tree Traits Summer 2015</w:t>
      </w:r>
    </w:p>
    <w:p w:rsidR="00000000" w:rsidDel="00000000" w:rsidP="00000000" w:rsidRDefault="00000000" w:rsidRPr="00000000" w14:paraId="0000004A">
      <w:pPr>
        <w:pageBreakBefore w:val="0"/>
        <w:rPr>
          <w:b w:val="1"/>
        </w:rPr>
      </w:pPr>
      <w:r w:rsidDel="00000000" w:rsidR="00000000" w:rsidRPr="00000000">
        <w:rPr>
          <w:b w:val="1"/>
          <w:rtl w:val="0"/>
        </w:rPr>
        <w:t xml:space="preserve"> </w:t>
      </w:r>
    </w:p>
    <w:tbl>
      <w:tblPr>
        <w:tblStyle w:val="Table2"/>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45"/>
        <w:gridCol w:w="2835"/>
        <w:gridCol w:w="2850"/>
        <w:tblGridChange w:id="0">
          <w:tblGrid>
            <w:gridCol w:w="3645"/>
            <w:gridCol w:w="2835"/>
            <w:gridCol w:w="28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ind w:left="100" w:firstLine="0"/>
              <w:rPr>
                <w:b w:val="1"/>
              </w:rPr>
            </w:pPr>
            <w:r w:rsidDel="00000000" w:rsidR="00000000" w:rsidRPr="00000000">
              <w:rPr>
                <w:b w:val="1"/>
                <w:rtl w:val="0"/>
              </w:rPr>
              <w:t xml:space="preserve">Files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ind w:left="100" w:firstLine="0"/>
              <w:rPr>
                <w:b w:val="1"/>
              </w:rPr>
            </w:pPr>
            <w:r w:rsidDel="00000000" w:rsidR="00000000" w:rsidRPr="00000000">
              <w:rPr>
                <w:b w:val="1"/>
                <w:rtl w:val="0"/>
              </w:rPr>
              <w:t xml:space="preserve">Where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ind w:left="100" w:firstLine="0"/>
              <w:rPr>
                <w:b w:val="1"/>
              </w:rPr>
            </w:pPr>
            <w:r w:rsidDel="00000000" w:rsidR="00000000" w:rsidRPr="00000000">
              <w:rPr>
                <w:b w:val="1"/>
                <w:rtl w:val="0"/>
              </w:rPr>
              <w:t xml:space="preserve">What</w:t>
            </w:r>
          </w:p>
        </w:tc>
      </w:tr>
      <w:tr>
        <w:trPr>
          <w:cantSplit w:val="0"/>
          <w:trHeight w:val="9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ind w:left="100" w:firstLine="0"/>
              <w:rPr>
                <w:rFonts w:ascii="Courier New" w:cs="Courier New" w:eastAsia="Courier New" w:hAnsi="Courier New"/>
                <w:color w:val="1155cc"/>
              </w:rPr>
            </w:pPr>
            <w:r w:rsidDel="00000000" w:rsidR="00000000" w:rsidRPr="00000000">
              <w:rPr>
                <w:rFonts w:ascii="Courier New" w:cs="Courier New" w:eastAsia="Courier New" w:hAnsi="Courier New"/>
                <w:rtl w:val="0"/>
              </w:rPr>
              <w:t xml:space="preserve">Summer 2015 Tree Traits</w:t>
            </w:r>
            <w:r w:rsidDel="00000000" w:rsidR="00000000" w:rsidRPr="00000000">
              <w:fldChar w:fldCharType="begin"/>
              <w:instrText xml:space="preserve"> HYPERLINK "https://github.com/lizzieinvancouver/buds/blob/master/analyses/data/Budburst%20Datasheet%202015-05-15.xlsx" </w:instrText>
              <w:fldChar w:fldCharType="separate"/>
            </w:r>
            <w:r w:rsidDel="00000000" w:rsidR="00000000" w:rsidRPr="00000000">
              <w:rPr>
                <w:rFonts w:ascii="Courier New" w:cs="Courier New" w:eastAsia="Courier New" w:hAnsi="Courier New"/>
                <w:color w:val="1155cc"/>
                <w:rtl w:val="0"/>
              </w:rPr>
              <w:t xml:space="preserve">.xlsx</w:t>
            </w:r>
            <w:r w:rsidDel="00000000" w:rsidR="00000000" w:rsidRPr="00000000">
              <w:fldChar w:fldCharType="end"/>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ind w:left="100" w:firstLine="0"/>
              <w:rPr>
                <w:color w:val="1155cc"/>
                <w:u w:val="single"/>
              </w:rPr>
            </w:pPr>
            <w:r w:rsidDel="00000000" w:rsidR="00000000" w:rsidRPr="00000000">
              <w:fldChar w:fldCharType="begin"/>
              <w:instrText xml:space="preserve"> HYPERLINK "https://github.com/flynn-d/treetraits" </w:instrText>
              <w:fldChar w:fldCharType="separate"/>
            </w:r>
            <w:r w:rsidDel="00000000" w:rsidR="00000000" w:rsidRPr="00000000">
              <w:rPr>
                <w:color w:val="1155cc"/>
                <w:u w:val="single"/>
                <w:rtl w:val="0"/>
              </w:rPr>
              <w:t xml:space="preserve">Github</w:t>
            </w:r>
            <w:r w:rsidDel="00000000" w:rsidR="00000000" w:rsidRPr="00000000">
              <w:fldChar w:fldCharType="end"/>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ind w:left="100" w:firstLine="0"/>
              <w:rPr/>
            </w:pPr>
            <w:r w:rsidDel="00000000" w:rsidR="00000000" w:rsidRPr="00000000">
              <w:rPr>
                <w:rtl w:val="0"/>
              </w:rPr>
              <w:t xml:space="preserve">Compiled data from the four sites; C/N added June 2016</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ind w:left="1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ind w:left="100" w:firstLine="0"/>
              <w:rPr>
                <w:color w:val="1155cc"/>
                <w:u w:val="single"/>
              </w:rPr>
            </w:pPr>
            <w:r w:rsidDel="00000000" w:rsidR="00000000" w:rsidRPr="00000000">
              <w:fldChar w:fldCharType="begin"/>
              <w:instrText xml:space="preserve"> HYPERLINK "https://github.com/flynn-d/treetraits" </w:instrText>
              <w:fldChar w:fldCharType="separate"/>
            </w:r>
            <w:r w:rsidDel="00000000" w:rsidR="00000000" w:rsidRPr="00000000">
              <w:rPr>
                <w:color w:val="1155cc"/>
                <w:u w:val="single"/>
                <w:rtl w:val="0"/>
              </w:rPr>
              <w:t xml:space="preserve">Github</w:t>
            </w:r>
            <w:r w:rsidDel="00000000" w:rsidR="00000000" w:rsidRPr="00000000">
              <w:fldChar w:fldCharType="end"/>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ind w:left="100" w:firstLine="0"/>
              <w:rPr/>
            </w:pPr>
            <w:r w:rsidDel="00000000" w:rsidR="00000000" w:rsidRPr="00000000">
              <w:rPr>
                <w:rtl w:val="0"/>
              </w:rPr>
              <w:t xml:space="preserve">R code</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ind w:left="100" w:firstLine="0"/>
              <w:rPr/>
            </w:pPr>
            <w:r w:rsidDel="00000000" w:rsidR="00000000" w:rsidRPr="00000000">
              <w:rPr>
                <w:rtl w:val="0"/>
              </w:rPr>
              <w:t xml:space="preserve">Datasheets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ind w:left="100" w:firstLine="0"/>
              <w:rPr/>
            </w:pPr>
            <w:r w:rsidDel="00000000" w:rsidR="00000000" w:rsidRPr="00000000">
              <w:rPr>
                <w:rtl w:val="0"/>
              </w:rPr>
              <w:t xml:space="preserve">W: drive &gt; Datasheets</w:t>
            </w:r>
          </w:p>
          <w:p w:rsidR="00000000" w:rsidDel="00000000" w:rsidP="00000000" w:rsidRDefault="00000000" w:rsidRPr="00000000" w14:paraId="00000059">
            <w:pPr>
              <w:pageBreakBefore w:val="0"/>
              <w:ind w:left="100" w:firstLine="0"/>
              <w:rPr/>
            </w:pPr>
            <w:r w:rsidDel="00000000" w:rsidR="00000000" w:rsidRPr="00000000">
              <w:rPr>
                <w:rtl w:val="0"/>
              </w:rPr>
              <w:t xml:space="preserve">Midge: home/deirdre/WDrive_traits &gt; Datasheet scans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ind w:left="100" w:firstLine="0"/>
              <w:rPr/>
            </w:pPr>
            <w:r w:rsidDel="00000000" w:rsidR="00000000" w:rsidRPr="00000000">
              <w:rPr>
                <w:rtl w:val="0"/>
              </w:rPr>
              <w:t xml:space="preserve">Raw scanned datasheets, including lab notebooks</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ind w:left="100" w:firstLine="0"/>
              <w:rPr/>
            </w:pPr>
            <w:r w:rsidDel="00000000" w:rsidR="00000000" w:rsidRPr="00000000">
              <w:rPr>
                <w:rtl w:val="0"/>
              </w:rPr>
              <w:t xml:space="preserve">SLA Summer 2015 images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ind w:left="100" w:firstLine="0"/>
              <w:rPr/>
            </w:pPr>
            <w:r w:rsidDel="00000000" w:rsidR="00000000" w:rsidRPr="00000000">
              <w:rPr>
                <w:rtl w:val="0"/>
              </w:rPr>
              <w:t xml:space="preserve">W: drive &gt; SLA Summer 2015</w:t>
            </w:r>
          </w:p>
          <w:p w:rsidR="00000000" w:rsidDel="00000000" w:rsidP="00000000" w:rsidRDefault="00000000" w:rsidRPr="00000000" w14:paraId="0000005D">
            <w:pPr>
              <w:pageBreakBefore w:val="0"/>
              <w:ind w:left="100" w:firstLine="0"/>
              <w:rPr/>
            </w:pPr>
            <w:r w:rsidDel="00000000" w:rsidR="00000000" w:rsidRPr="00000000">
              <w:rPr>
                <w:rtl w:val="0"/>
              </w:rPr>
              <w:t xml:space="preserve">Midge: home/deirdre/WDrive_traits &gt; SLA Summer 2015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ind w:left="100" w:firstLine="0"/>
              <w:rPr/>
            </w:pPr>
            <w:r w:rsidDel="00000000" w:rsidR="00000000" w:rsidRPr="00000000">
              <w:rPr>
                <w:rtl w:val="0"/>
              </w:rPr>
              <w:t xml:space="preserve">Scanned images of leaves</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ind w:left="1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Maps and field sampling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ind w:left="100" w:firstLine="0"/>
              <w:rPr/>
            </w:pPr>
            <w:r w:rsidDel="00000000" w:rsidR="00000000" w:rsidRPr="00000000">
              <w:rPr>
                <w:rtl w:val="0"/>
              </w:rPr>
              <w:t xml:space="preserve">W: drive &gt; Mapping and Sample Design</w:t>
            </w:r>
          </w:p>
          <w:p w:rsidR="00000000" w:rsidDel="00000000" w:rsidP="00000000" w:rsidRDefault="00000000" w:rsidRPr="00000000" w14:paraId="00000061">
            <w:pPr>
              <w:pageBreakBefore w:val="0"/>
              <w:ind w:left="100" w:firstLine="0"/>
              <w:rPr/>
            </w:pPr>
            <w:r w:rsidDel="00000000" w:rsidR="00000000" w:rsidRPr="00000000">
              <w:rPr>
                <w:rtl w:val="0"/>
              </w:rPr>
              <w:t xml:space="preserve">Midge: home/deirdre/WDrive_traits &gt; Mapping and Sample Design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ind w:left="100" w:firstLine="0"/>
              <w:rPr/>
            </w:pPr>
            <w:r w:rsidDel="00000000" w:rsidR="00000000" w:rsidRPr="00000000">
              <w:rPr>
                <w:rtl w:val="0"/>
              </w:rPr>
              <w:t xml:space="preserve"> </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ind w:left="1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Trait Protocol 2015.doc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ind w:left="100" w:firstLine="0"/>
              <w:rPr/>
            </w:pPr>
            <w:r w:rsidDel="00000000" w:rsidR="00000000" w:rsidRPr="00000000">
              <w:rPr>
                <w:rtl w:val="0"/>
              </w:rPr>
              <w:t xml:space="preserve">W: drive</w:t>
            </w:r>
          </w:p>
          <w:p w:rsidR="00000000" w:rsidDel="00000000" w:rsidP="00000000" w:rsidRDefault="00000000" w:rsidRPr="00000000" w14:paraId="00000065">
            <w:pPr>
              <w:pageBreakBefore w:val="0"/>
              <w:ind w:left="100" w:firstLine="0"/>
              <w:rPr/>
            </w:pPr>
            <w:r w:rsidDel="00000000" w:rsidR="00000000" w:rsidRPr="00000000">
              <w:rPr>
                <w:rtl w:val="0"/>
              </w:rPr>
              <w:t xml:space="preserve">Midge: home/deirdre/WDrive_traits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ind w:left="100" w:firstLine="0"/>
              <w:rPr/>
            </w:pPr>
            <w:r w:rsidDel="00000000" w:rsidR="00000000" w:rsidRPr="00000000">
              <w:rPr>
                <w:rtl w:val="0"/>
              </w:rPr>
              <w:t xml:space="preserve">Overview of trait protocols</w:t>
            </w:r>
          </w:p>
        </w:tc>
      </w:tr>
      <w:tr>
        <w:trPr>
          <w:cantSplit w:val="0"/>
          <w:trHeight w:val="12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ind w:left="1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Wolkovich&amp;HS_Forest_C.N Data_July2015_Results.xlsx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ind w:left="100" w:firstLine="0"/>
              <w:rPr/>
            </w:pPr>
            <w:r w:rsidDel="00000000" w:rsidR="00000000" w:rsidRPr="00000000">
              <w:rPr>
                <w:rtl w:val="0"/>
              </w:rPr>
              <w:t xml:space="preserve">W: drive</w:t>
            </w:r>
          </w:p>
          <w:p w:rsidR="00000000" w:rsidDel="00000000" w:rsidP="00000000" w:rsidRDefault="00000000" w:rsidRPr="00000000" w14:paraId="00000069">
            <w:pPr>
              <w:pageBreakBefore w:val="0"/>
              <w:ind w:left="100" w:firstLine="0"/>
              <w:rPr/>
            </w:pPr>
            <w:r w:rsidDel="00000000" w:rsidR="00000000" w:rsidRPr="00000000">
              <w:rPr>
                <w:rtl w:val="0"/>
              </w:rPr>
              <w:t xml:space="preserve">Midge: home/deirdre/WDrive_traits/CN measurement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ind w:left="100" w:firstLine="0"/>
              <w:rPr/>
            </w:pPr>
            <w:r w:rsidDel="00000000" w:rsidR="00000000" w:rsidRPr="00000000">
              <w:rPr>
                <w:rtl w:val="0"/>
              </w:rPr>
              <w:t xml:space="preserve">C/N data from St. Hippolyte and Harvard Forest done by Harry Stone at HF</w:t>
            </w:r>
          </w:p>
        </w:tc>
      </w:tr>
    </w:tbl>
    <w:p w:rsidR="00000000" w:rsidDel="00000000" w:rsidP="00000000" w:rsidRDefault="00000000" w:rsidRPr="00000000" w14:paraId="0000006B">
      <w:pPr>
        <w:pageBreakBefore w:val="0"/>
        <w:rPr>
          <w:b w:val="1"/>
        </w:rPr>
      </w:pPr>
      <w:r w:rsidDel="00000000" w:rsidR="00000000" w:rsidRPr="00000000">
        <w:rPr>
          <w:b w:val="1"/>
          <w:rtl w:val="0"/>
        </w:rPr>
        <w:t xml:space="preserve"> </w:t>
      </w:r>
    </w:p>
    <w:p w:rsidR="00000000" w:rsidDel="00000000" w:rsidP="00000000" w:rsidRDefault="00000000" w:rsidRPr="00000000" w14:paraId="0000006C">
      <w:pPr>
        <w:pageBreakBefore w:val="0"/>
        <w:rPr/>
      </w:pPr>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rtl w:val="0"/>
        </w:rPr>
        <w:t xml:space="preserve">Note: </w:t>
      </w:r>
    </w:p>
    <w:p w:rsidR="00000000" w:rsidDel="00000000" w:rsidP="00000000" w:rsidRDefault="00000000" w:rsidRPr="00000000" w14:paraId="0000006E">
      <w:pPr>
        <w:pageBreakBefore w:val="0"/>
        <w:rPr/>
      </w:pPr>
      <w:r w:rsidDel="00000000" w:rsidR="00000000" w:rsidRPr="00000000">
        <w:rPr>
          <w:rtl w:val="0"/>
        </w:rPr>
        <w:t xml:space="preserve">This data has been submitted to the Harvard Forest Data Archive, but they are holding off on publishing it until we have analyzed and published on the data ourselves. See correspondence with Emery Boose for details.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wood.lib.ncsu.edu/menu/type/moder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