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Request for System Adjustment - NDH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Pakidagdag ng mga labels na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'Analyzed by:'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'Verified by:'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'Noted by:'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sa tapat o itaas ng pangalan ng MedTech at Pathologist.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Dapat magkasama sa iisang linya at magkatabi ang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result/input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at ang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Paki-adjust ng format ng Date and Date at Time sa printed results.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Gawin po nating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Month/Day/Year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ang date.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Paki-alis po nung letter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sa gitna ng date at time.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Dapat po may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yung time natin.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*Halimbawa: Mula sa '2026-07-16T10:15', gawin po natin na 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07/16/2026 10:15 AM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'.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114675" cy="7810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Patanggal ng ‘examination’ na word sa taas </w:t>
      </w:r>
      <w:r w:rsidDel="00000000" w:rsidR="00000000" w:rsidRPr="00000000">
        <w:rPr/>
        <w:drawing>
          <wp:inline distB="114300" distT="114300" distL="114300" distR="114300">
            <wp:extent cx="6281738" cy="386568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738" cy="3865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Mag-add ng DOH License No. sa header. Sample lang ito.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1066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