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08D9" w14:textId="77777777" w:rsidR="00F92357" w:rsidRPr="0083471B" w:rsidRDefault="00F92357" w:rsidP="0083471B">
      <w:pPr>
        <w:spacing w:line="360" w:lineRule="auto"/>
        <w:jc w:val="center"/>
        <w:rPr>
          <w:rFonts w:ascii="Arial" w:eastAsia="Calibri" w:hAnsi="Arial" w:cs="Arial"/>
          <w:b/>
          <w:bCs/>
          <w:sz w:val="32"/>
          <w:szCs w:val="32"/>
        </w:rPr>
      </w:pPr>
      <w:r w:rsidRPr="0083471B">
        <w:rPr>
          <w:rFonts w:ascii="Arial" w:eastAsia="Calibri" w:hAnsi="Arial" w:cs="Arial"/>
          <w:b/>
          <w:bCs/>
          <w:sz w:val="32"/>
          <w:szCs w:val="32"/>
        </w:rPr>
        <w:t>WARSAW UNIVERSITY OF TECHNOLOGY</w:t>
      </w:r>
    </w:p>
    <w:p w14:paraId="3DC45B80" w14:textId="781916FD" w:rsidR="00F92357" w:rsidRPr="0083471B" w:rsidRDefault="00F92357" w:rsidP="0083471B">
      <w:pPr>
        <w:spacing w:line="360" w:lineRule="auto"/>
        <w:jc w:val="center"/>
        <w:rPr>
          <w:rFonts w:ascii="Arial" w:eastAsia="Calibri" w:hAnsi="Arial" w:cs="Arial"/>
          <w:b/>
          <w:bCs/>
          <w:sz w:val="24"/>
          <w:szCs w:val="24"/>
        </w:rPr>
      </w:pPr>
    </w:p>
    <w:p w14:paraId="30F72234" w14:textId="7593EF01" w:rsidR="00F92357" w:rsidRPr="0083471B" w:rsidRDefault="00F92357" w:rsidP="0083471B">
      <w:pPr>
        <w:spacing w:line="360" w:lineRule="auto"/>
        <w:jc w:val="center"/>
        <w:rPr>
          <w:rFonts w:ascii="Arial" w:eastAsia="Calibri" w:hAnsi="Arial" w:cs="Arial"/>
          <w:b/>
          <w:bCs/>
          <w:sz w:val="24"/>
          <w:szCs w:val="24"/>
        </w:rPr>
      </w:pPr>
    </w:p>
    <w:p w14:paraId="13E80387" w14:textId="77777777" w:rsidR="00F92357" w:rsidRPr="0083471B" w:rsidRDefault="00F92357" w:rsidP="0083471B">
      <w:pPr>
        <w:spacing w:line="360" w:lineRule="auto"/>
        <w:jc w:val="center"/>
        <w:rPr>
          <w:rFonts w:ascii="Arial" w:eastAsia="Calibri" w:hAnsi="Arial" w:cs="Arial"/>
          <w:b/>
          <w:bCs/>
          <w:sz w:val="24"/>
          <w:szCs w:val="24"/>
        </w:rPr>
      </w:pPr>
      <w:r w:rsidRPr="0083471B">
        <w:rPr>
          <w:rFonts w:ascii="Arial" w:eastAsia="Calibri" w:hAnsi="Arial" w:cs="Arial"/>
          <w:b/>
          <w:bCs/>
          <w:sz w:val="24"/>
          <w:szCs w:val="24"/>
        </w:rPr>
        <w:t>FACULTY OF MATERIAL SCIENCE AND ENGINEERING</w:t>
      </w:r>
    </w:p>
    <w:p w14:paraId="46DC1554" w14:textId="4744E662" w:rsidR="00F92357" w:rsidRPr="0083471B" w:rsidRDefault="00F92357" w:rsidP="0083471B">
      <w:pPr>
        <w:spacing w:line="360" w:lineRule="auto"/>
        <w:jc w:val="center"/>
        <w:rPr>
          <w:rFonts w:ascii="Arial" w:eastAsia="Calibri" w:hAnsi="Arial" w:cs="Arial"/>
          <w:b/>
          <w:bCs/>
          <w:sz w:val="24"/>
          <w:szCs w:val="24"/>
        </w:rPr>
      </w:pPr>
    </w:p>
    <w:p w14:paraId="042B15B4" w14:textId="39472288" w:rsidR="00F92357" w:rsidRPr="0083471B" w:rsidRDefault="00F92357" w:rsidP="0083471B">
      <w:pPr>
        <w:spacing w:line="360" w:lineRule="auto"/>
        <w:jc w:val="center"/>
        <w:rPr>
          <w:rFonts w:ascii="Arial" w:eastAsia="Calibri" w:hAnsi="Arial" w:cs="Arial"/>
          <w:b/>
          <w:bCs/>
          <w:sz w:val="24"/>
          <w:szCs w:val="24"/>
        </w:rPr>
      </w:pPr>
    </w:p>
    <w:p w14:paraId="03EC5A3C" w14:textId="77777777" w:rsidR="00F92357" w:rsidRPr="0083471B" w:rsidRDefault="00F92357" w:rsidP="0083471B">
      <w:pPr>
        <w:spacing w:line="360" w:lineRule="auto"/>
        <w:jc w:val="center"/>
        <w:rPr>
          <w:rFonts w:ascii="Arial" w:eastAsia="Calibri" w:hAnsi="Arial" w:cs="Arial"/>
          <w:b/>
          <w:bCs/>
          <w:sz w:val="24"/>
          <w:szCs w:val="24"/>
        </w:rPr>
      </w:pPr>
      <w:r w:rsidRPr="0083471B">
        <w:rPr>
          <w:rFonts w:ascii="Arial" w:eastAsia="Calibri" w:hAnsi="Arial" w:cs="Arial"/>
          <w:b/>
          <w:bCs/>
          <w:sz w:val="24"/>
          <w:szCs w:val="24"/>
        </w:rPr>
        <w:t>BIOMATERIALS</w:t>
      </w:r>
    </w:p>
    <w:p w14:paraId="1D4E59FC" w14:textId="79048894" w:rsidR="00F92357" w:rsidRPr="0083471B" w:rsidRDefault="00F92357" w:rsidP="0083471B">
      <w:pPr>
        <w:spacing w:line="360" w:lineRule="auto"/>
        <w:jc w:val="center"/>
        <w:rPr>
          <w:rFonts w:ascii="Arial" w:eastAsia="Calibri" w:hAnsi="Arial" w:cs="Arial"/>
          <w:b/>
          <w:bCs/>
          <w:color w:val="242424"/>
          <w:sz w:val="27"/>
          <w:szCs w:val="27"/>
          <w:shd w:val="clear" w:color="auto" w:fill="FFFFFF"/>
        </w:rPr>
      </w:pPr>
    </w:p>
    <w:p w14:paraId="61DED623" w14:textId="3DF8996A" w:rsidR="00F92357" w:rsidRPr="0083471B" w:rsidRDefault="00F92357" w:rsidP="0083471B">
      <w:pPr>
        <w:spacing w:line="360" w:lineRule="auto"/>
        <w:jc w:val="center"/>
        <w:rPr>
          <w:rFonts w:ascii="Arial" w:eastAsia="Calibri" w:hAnsi="Arial" w:cs="Arial"/>
          <w:b/>
          <w:bCs/>
          <w:color w:val="242424"/>
          <w:sz w:val="27"/>
          <w:szCs w:val="27"/>
          <w:shd w:val="clear" w:color="auto" w:fill="FFFFFF"/>
        </w:rPr>
      </w:pPr>
    </w:p>
    <w:p w14:paraId="3CC9E265" w14:textId="50FF09F8" w:rsidR="00F92357" w:rsidRPr="0083471B" w:rsidRDefault="00F92357" w:rsidP="0083471B">
      <w:pPr>
        <w:spacing w:line="360" w:lineRule="auto"/>
        <w:jc w:val="center"/>
        <w:rPr>
          <w:rFonts w:ascii="Arial" w:eastAsia="Calibri" w:hAnsi="Arial" w:cs="Arial"/>
          <w:b/>
          <w:bCs/>
          <w:color w:val="242424"/>
          <w:sz w:val="27"/>
          <w:szCs w:val="27"/>
          <w:shd w:val="clear" w:color="auto" w:fill="FFFFFF"/>
        </w:rPr>
      </w:pPr>
      <w:r w:rsidRPr="0083471B">
        <w:rPr>
          <w:rFonts w:ascii="Arial" w:eastAsia="Calibri" w:hAnsi="Arial" w:cs="Arial"/>
          <w:b/>
          <w:bCs/>
          <w:color w:val="242424"/>
          <w:sz w:val="27"/>
          <w:szCs w:val="27"/>
          <w:shd w:val="clear" w:color="auto" w:fill="FFFFFF"/>
        </w:rPr>
        <w:t>Bioengineering</w:t>
      </w:r>
    </w:p>
    <w:p w14:paraId="27FF02D3" w14:textId="052256E5" w:rsidR="00F92357" w:rsidRPr="0083471B" w:rsidRDefault="00F92357" w:rsidP="0083471B">
      <w:pPr>
        <w:spacing w:line="360" w:lineRule="auto"/>
        <w:jc w:val="center"/>
        <w:rPr>
          <w:rFonts w:ascii="Arial" w:eastAsia="Calibri" w:hAnsi="Arial" w:cs="Arial"/>
          <w:b/>
          <w:bCs/>
          <w:color w:val="242424"/>
          <w:sz w:val="27"/>
          <w:szCs w:val="27"/>
          <w:shd w:val="clear" w:color="auto" w:fill="FFFFFF"/>
        </w:rPr>
      </w:pPr>
    </w:p>
    <w:p w14:paraId="3DE0DC69" w14:textId="632E482F" w:rsidR="00F92357" w:rsidRPr="0083471B" w:rsidRDefault="00F92357" w:rsidP="0083471B">
      <w:pPr>
        <w:spacing w:line="360" w:lineRule="auto"/>
        <w:jc w:val="center"/>
        <w:rPr>
          <w:rFonts w:ascii="Arial" w:eastAsia="Calibri" w:hAnsi="Arial" w:cs="Arial"/>
          <w:b/>
          <w:bCs/>
          <w:color w:val="242424"/>
          <w:sz w:val="27"/>
          <w:szCs w:val="27"/>
          <w:shd w:val="clear" w:color="auto" w:fill="FFFFFF"/>
        </w:rPr>
      </w:pPr>
    </w:p>
    <w:p w14:paraId="76748713" w14:textId="14B611EE" w:rsidR="00F92357" w:rsidRPr="0083471B" w:rsidRDefault="00F92357" w:rsidP="0083471B">
      <w:pPr>
        <w:spacing w:line="360" w:lineRule="auto"/>
        <w:jc w:val="center"/>
        <w:rPr>
          <w:rFonts w:ascii="Arial" w:eastAsia="Calibri" w:hAnsi="Arial" w:cs="Arial"/>
          <w:b/>
          <w:bCs/>
          <w:color w:val="242424"/>
          <w:sz w:val="27"/>
          <w:szCs w:val="27"/>
          <w:shd w:val="clear" w:color="auto" w:fill="FFFFFF"/>
        </w:rPr>
      </w:pPr>
      <w:r w:rsidRPr="0083471B">
        <w:rPr>
          <w:rFonts w:ascii="Arial" w:eastAsia="Calibri" w:hAnsi="Arial" w:cs="Arial"/>
          <w:b/>
          <w:bCs/>
          <w:color w:val="242424"/>
          <w:sz w:val="27"/>
          <w:szCs w:val="27"/>
          <w:shd w:val="clear" w:color="auto" w:fill="FFFFFF"/>
        </w:rPr>
        <w:t>Midterm Report</w:t>
      </w:r>
    </w:p>
    <w:p w14:paraId="6F6EE96C" w14:textId="116C4B70" w:rsidR="00F92357" w:rsidRPr="0083471B" w:rsidRDefault="00F92357" w:rsidP="0083471B">
      <w:pPr>
        <w:spacing w:line="360" w:lineRule="auto"/>
        <w:jc w:val="center"/>
        <w:rPr>
          <w:rFonts w:ascii="Arial" w:eastAsia="Calibri" w:hAnsi="Arial" w:cs="Arial"/>
          <w:b/>
          <w:bCs/>
          <w:color w:val="242424"/>
          <w:sz w:val="27"/>
          <w:szCs w:val="27"/>
          <w:shd w:val="clear" w:color="auto" w:fill="FFFFFF"/>
        </w:rPr>
      </w:pPr>
    </w:p>
    <w:p w14:paraId="0CFDC874" w14:textId="0296BCAA" w:rsidR="00F92357" w:rsidRPr="0083471B" w:rsidRDefault="00F92357" w:rsidP="0083471B">
      <w:pPr>
        <w:spacing w:after="100" w:afterAutospacing="1" w:line="273" w:lineRule="auto"/>
        <w:jc w:val="center"/>
        <w:rPr>
          <w:rFonts w:ascii="Arial" w:eastAsia="Times New Roman" w:hAnsi="Arial" w:cs="Arial"/>
          <w:b/>
          <w:bCs/>
          <w:sz w:val="36"/>
          <w:szCs w:val="36"/>
        </w:rPr>
      </w:pPr>
      <w:r w:rsidRPr="0083471B">
        <w:rPr>
          <w:rFonts w:ascii="Arial" w:eastAsia="Calibri" w:hAnsi="Arial" w:cs="Arial"/>
          <w:b/>
          <w:bCs/>
          <w:color w:val="242424"/>
          <w:sz w:val="27"/>
          <w:szCs w:val="27"/>
          <w:shd w:val="clear" w:color="auto" w:fill="FFFFFF"/>
        </w:rPr>
        <w:t xml:space="preserve">Title: </w:t>
      </w:r>
      <w:r w:rsidRPr="0083471B">
        <w:rPr>
          <w:rStyle w:val="Strong"/>
          <w:rFonts w:ascii="Arial" w:hAnsi="Arial" w:cs="Arial"/>
          <w:b w:val="0"/>
          <w:bCs w:val="0"/>
          <w:sz w:val="28"/>
          <w:szCs w:val="28"/>
        </w:rPr>
        <w:t>Smart Biomaterials for Medical Applications</w:t>
      </w:r>
      <w:r w:rsidRPr="0083471B">
        <w:rPr>
          <w:rFonts w:ascii="Arial" w:hAnsi="Arial" w:cs="Arial"/>
          <w:b/>
          <w:bCs/>
          <w:sz w:val="28"/>
          <w:szCs w:val="28"/>
        </w:rPr>
        <w:t xml:space="preserve"> </w:t>
      </w:r>
      <w:r w:rsidRPr="0083471B">
        <w:rPr>
          <w:rFonts w:ascii="Arial" w:hAnsi="Arial" w:cs="Arial"/>
          <w:sz w:val="28"/>
          <w:szCs w:val="28"/>
        </w:rPr>
        <w:t>(Graphene)</w:t>
      </w:r>
    </w:p>
    <w:p w14:paraId="7EFFB31F" w14:textId="6BD08957" w:rsidR="00F92357" w:rsidRPr="0083471B" w:rsidRDefault="00F92357" w:rsidP="0083471B">
      <w:pPr>
        <w:spacing w:line="360" w:lineRule="auto"/>
        <w:jc w:val="center"/>
        <w:rPr>
          <w:rFonts w:ascii="Arial" w:eastAsia="Calibri" w:hAnsi="Arial" w:cs="Arial"/>
          <w:b/>
          <w:bCs/>
          <w:color w:val="242424"/>
          <w:sz w:val="27"/>
          <w:szCs w:val="27"/>
          <w:shd w:val="clear" w:color="auto" w:fill="FFFFFF"/>
        </w:rPr>
      </w:pPr>
    </w:p>
    <w:p w14:paraId="3287BA2D" w14:textId="3A31C8AB" w:rsidR="00F92357" w:rsidRPr="0083471B" w:rsidRDefault="00F92357" w:rsidP="0083471B">
      <w:pPr>
        <w:spacing w:line="360" w:lineRule="auto"/>
        <w:jc w:val="center"/>
        <w:rPr>
          <w:rFonts w:ascii="Arial" w:eastAsia="Calibri" w:hAnsi="Arial" w:cs="Arial"/>
          <w:b/>
          <w:bCs/>
          <w:color w:val="242424"/>
          <w:sz w:val="27"/>
          <w:szCs w:val="27"/>
          <w:shd w:val="clear" w:color="auto" w:fill="FFFFFF"/>
        </w:rPr>
      </w:pPr>
    </w:p>
    <w:p w14:paraId="1BFE2B63" w14:textId="22EC0E7B" w:rsidR="00F92357" w:rsidRPr="0083471B" w:rsidRDefault="00F92357" w:rsidP="0083471B">
      <w:pPr>
        <w:spacing w:line="360" w:lineRule="auto"/>
        <w:jc w:val="center"/>
        <w:rPr>
          <w:rFonts w:ascii="Arial" w:eastAsia="Calibri" w:hAnsi="Arial" w:cs="Arial"/>
          <w:b/>
          <w:bCs/>
          <w:color w:val="242424"/>
          <w:sz w:val="27"/>
          <w:szCs w:val="27"/>
          <w:shd w:val="clear" w:color="auto" w:fill="FFFFFF"/>
        </w:rPr>
      </w:pPr>
    </w:p>
    <w:p w14:paraId="00D3430B" w14:textId="54F44DAA" w:rsidR="00F92357" w:rsidRPr="0083471B" w:rsidRDefault="00F92357" w:rsidP="0083471B">
      <w:pPr>
        <w:spacing w:line="360" w:lineRule="auto"/>
        <w:jc w:val="right"/>
        <w:rPr>
          <w:rFonts w:ascii="Arial" w:eastAsia="Calibri" w:hAnsi="Arial" w:cs="Arial"/>
          <w:b/>
          <w:bCs/>
          <w:color w:val="242424"/>
          <w:sz w:val="27"/>
          <w:szCs w:val="27"/>
          <w:shd w:val="clear" w:color="auto" w:fill="FFFFFF"/>
        </w:rPr>
      </w:pPr>
      <w:r w:rsidRPr="0083471B">
        <w:rPr>
          <w:rFonts w:ascii="Arial" w:eastAsia="Calibri" w:hAnsi="Arial" w:cs="Arial"/>
          <w:b/>
          <w:bCs/>
          <w:color w:val="242424"/>
          <w:sz w:val="27"/>
          <w:szCs w:val="27"/>
          <w:shd w:val="clear" w:color="auto" w:fill="FFFFFF"/>
        </w:rPr>
        <w:t xml:space="preserve">By Temesgen </w:t>
      </w:r>
      <w:proofErr w:type="spellStart"/>
      <w:r w:rsidRPr="0083471B">
        <w:rPr>
          <w:rFonts w:ascii="Arial" w:eastAsia="Calibri" w:hAnsi="Arial" w:cs="Arial"/>
          <w:b/>
          <w:bCs/>
          <w:color w:val="242424"/>
          <w:sz w:val="27"/>
          <w:szCs w:val="27"/>
          <w:shd w:val="clear" w:color="auto" w:fill="FFFFFF"/>
        </w:rPr>
        <w:t>Ufaysa</w:t>
      </w:r>
      <w:proofErr w:type="spellEnd"/>
      <w:r w:rsidRPr="0083471B">
        <w:rPr>
          <w:rFonts w:ascii="Arial" w:eastAsia="Calibri" w:hAnsi="Arial" w:cs="Arial"/>
          <w:b/>
          <w:bCs/>
          <w:color w:val="242424"/>
          <w:sz w:val="27"/>
          <w:szCs w:val="27"/>
          <w:shd w:val="clear" w:color="auto" w:fill="FFFFFF"/>
        </w:rPr>
        <w:t xml:space="preserve"> Dola</w:t>
      </w:r>
    </w:p>
    <w:p w14:paraId="43BFBAD0" w14:textId="77777777" w:rsidR="00F92357" w:rsidRPr="0083471B" w:rsidRDefault="00F92357" w:rsidP="0083471B">
      <w:pPr>
        <w:spacing w:line="360" w:lineRule="auto"/>
        <w:jc w:val="right"/>
        <w:rPr>
          <w:rFonts w:ascii="Arial" w:eastAsia="Calibri" w:hAnsi="Arial" w:cs="Arial"/>
          <w:b/>
          <w:bCs/>
          <w:color w:val="242424"/>
          <w:sz w:val="27"/>
          <w:szCs w:val="27"/>
          <w:shd w:val="clear" w:color="auto" w:fill="FFFFFF"/>
        </w:rPr>
      </w:pPr>
      <w:r w:rsidRPr="0083471B">
        <w:rPr>
          <w:rFonts w:ascii="Arial" w:eastAsia="Calibri" w:hAnsi="Arial" w:cs="Arial"/>
          <w:b/>
          <w:bCs/>
          <w:color w:val="242424"/>
          <w:sz w:val="27"/>
          <w:szCs w:val="27"/>
          <w:shd w:val="clear" w:color="auto" w:fill="FFFFFF"/>
        </w:rPr>
        <w:t>ID: 336575</w:t>
      </w:r>
    </w:p>
    <w:p w14:paraId="2D6E91C9" w14:textId="5ABC1F77" w:rsidR="00F92357" w:rsidRPr="0083471B" w:rsidRDefault="00F92357" w:rsidP="0083471B">
      <w:pPr>
        <w:spacing w:line="360" w:lineRule="auto"/>
        <w:jc w:val="right"/>
        <w:rPr>
          <w:rFonts w:ascii="Arial" w:eastAsia="Calibri" w:hAnsi="Arial" w:cs="Arial"/>
          <w:b/>
          <w:bCs/>
          <w:color w:val="242424"/>
          <w:sz w:val="27"/>
          <w:szCs w:val="27"/>
          <w:shd w:val="clear" w:color="auto" w:fill="FFFFFF"/>
          <w:lang w:val="pl-PL"/>
        </w:rPr>
      </w:pPr>
      <w:r w:rsidRPr="0083471B">
        <w:rPr>
          <w:rFonts w:ascii="Arial" w:eastAsia="Calibri" w:hAnsi="Arial" w:cs="Arial"/>
          <w:b/>
          <w:bCs/>
          <w:color w:val="242424"/>
          <w:sz w:val="27"/>
          <w:szCs w:val="27"/>
          <w:shd w:val="clear" w:color="auto" w:fill="FFFFFF"/>
          <w:lang w:val="pl-PL"/>
        </w:rPr>
        <w:t>15</w:t>
      </w:r>
      <w:r w:rsidRPr="0083471B">
        <w:rPr>
          <w:rFonts w:ascii="Arial" w:eastAsia="Calibri" w:hAnsi="Arial" w:cs="Arial"/>
          <w:b/>
          <w:bCs/>
          <w:color w:val="242424"/>
          <w:sz w:val="27"/>
          <w:szCs w:val="27"/>
          <w:shd w:val="clear" w:color="auto" w:fill="FFFFFF"/>
          <w:lang w:val="pl-PL"/>
        </w:rPr>
        <w:t xml:space="preserve">/01/2025          </w:t>
      </w:r>
      <w:r w:rsidR="0083471B">
        <w:rPr>
          <w:rFonts w:ascii="Arial" w:eastAsia="Calibri" w:hAnsi="Arial" w:cs="Arial"/>
          <w:b/>
          <w:bCs/>
          <w:color w:val="242424"/>
          <w:sz w:val="27"/>
          <w:szCs w:val="27"/>
          <w:shd w:val="clear" w:color="auto" w:fill="FFFFFF"/>
          <w:lang w:val="pl-PL"/>
        </w:rPr>
        <w:t xml:space="preserve">         </w:t>
      </w:r>
      <w:r w:rsidR="00531AC9" w:rsidRPr="0083471B">
        <w:rPr>
          <w:rFonts w:ascii="Arial" w:eastAsia="Calibri" w:hAnsi="Arial" w:cs="Arial"/>
          <w:b/>
          <w:bCs/>
          <w:color w:val="242424"/>
          <w:sz w:val="27"/>
          <w:szCs w:val="27"/>
          <w:shd w:val="clear" w:color="auto" w:fill="FFFFFF"/>
          <w:lang w:val="pl-PL"/>
        </w:rPr>
        <w:t xml:space="preserve"> </w:t>
      </w:r>
      <w:r w:rsidRPr="0083471B">
        <w:rPr>
          <w:rFonts w:ascii="Arial" w:eastAsia="Calibri" w:hAnsi="Arial" w:cs="Arial"/>
          <w:b/>
          <w:bCs/>
          <w:color w:val="242424"/>
          <w:sz w:val="27"/>
          <w:szCs w:val="27"/>
          <w:shd w:val="clear" w:color="auto" w:fill="FFFFFF"/>
          <w:lang w:val="pl-PL"/>
        </w:rPr>
        <w:t xml:space="preserve">      </w:t>
      </w:r>
      <w:proofErr w:type="spellStart"/>
      <w:r w:rsidRPr="0083471B">
        <w:rPr>
          <w:rFonts w:ascii="Arial" w:eastAsia="Calibri" w:hAnsi="Arial" w:cs="Arial"/>
          <w:b/>
          <w:bCs/>
          <w:color w:val="242424"/>
          <w:sz w:val="27"/>
          <w:szCs w:val="27"/>
          <w:shd w:val="clear" w:color="auto" w:fill="FFFFFF"/>
          <w:lang w:val="pl-PL"/>
        </w:rPr>
        <w:t>Submitted</w:t>
      </w:r>
      <w:proofErr w:type="spellEnd"/>
      <w:r w:rsidRPr="0083471B">
        <w:rPr>
          <w:rFonts w:ascii="Arial" w:eastAsia="Calibri" w:hAnsi="Arial" w:cs="Arial"/>
          <w:b/>
          <w:bCs/>
          <w:color w:val="242424"/>
          <w:sz w:val="27"/>
          <w:szCs w:val="27"/>
          <w:shd w:val="clear" w:color="auto" w:fill="FFFFFF"/>
          <w:lang w:val="pl-PL"/>
        </w:rPr>
        <w:t xml:space="preserve"> to: </w:t>
      </w:r>
      <w:r w:rsidR="00531AC9" w:rsidRPr="0083471B">
        <w:rPr>
          <w:rFonts w:ascii="Arial" w:eastAsia="Calibri" w:hAnsi="Arial" w:cs="Arial"/>
          <w:b/>
          <w:bCs/>
          <w:sz w:val="28"/>
          <w:szCs w:val="28"/>
          <w:lang w:val="pl-PL"/>
        </w:rPr>
        <w:t>Prof.</w:t>
      </w:r>
      <w:r w:rsidRPr="0083471B">
        <w:rPr>
          <w:rFonts w:ascii="Arial" w:eastAsia="Calibri" w:hAnsi="Arial" w:cs="Arial"/>
          <w:b/>
          <w:bCs/>
          <w:sz w:val="28"/>
          <w:szCs w:val="28"/>
          <w:lang w:val="pl-PL"/>
        </w:rPr>
        <w:t xml:space="preserve"> </w:t>
      </w:r>
      <w:proofErr w:type="spellStart"/>
      <w:r w:rsidRPr="0083471B">
        <w:rPr>
          <w:rFonts w:ascii="Arial" w:hAnsi="Arial" w:cs="Arial"/>
          <w:b/>
          <w:bCs/>
          <w:sz w:val="28"/>
          <w:szCs w:val="28"/>
          <w:lang w:val="pl-PL"/>
        </w:rPr>
        <w:t>Święszkowski</w:t>
      </w:r>
      <w:proofErr w:type="spellEnd"/>
      <w:r w:rsidRPr="0083471B">
        <w:rPr>
          <w:rFonts w:ascii="Arial" w:hAnsi="Arial" w:cs="Arial"/>
          <w:b/>
          <w:bCs/>
          <w:sz w:val="28"/>
          <w:szCs w:val="28"/>
          <w:lang w:val="pl-PL"/>
        </w:rPr>
        <w:t xml:space="preserve"> </w:t>
      </w:r>
      <w:r w:rsidRPr="0083471B">
        <w:rPr>
          <w:rFonts w:ascii="Arial" w:hAnsi="Arial" w:cs="Arial"/>
          <w:b/>
          <w:bCs/>
          <w:sz w:val="28"/>
          <w:szCs w:val="28"/>
          <w:lang w:val="pl-PL"/>
        </w:rPr>
        <w:t>Wojciech</w:t>
      </w:r>
    </w:p>
    <w:p w14:paraId="7A2D5B49" w14:textId="77777777" w:rsidR="002603BF" w:rsidRPr="0083471B" w:rsidRDefault="002603BF" w:rsidP="0083471B">
      <w:pPr>
        <w:spacing w:before="100" w:beforeAutospacing="1" w:after="100" w:afterAutospacing="1" w:line="276" w:lineRule="auto"/>
        <w:ind w:left="142"/>
        <w:jc w:val="both"/>
        <w:rPr>
          <w:rFonts w:ascii="Arial" w:eastAsia="Times New Roman" w:hAnsi="Arial" w:cs="Arial"/>
          <w:b/>
          <w:bCs/>
          <w:sz w:val="24"/>
          <w:szCs w:val="24"/>
          <w:lang w:val="pl-PL" w:eastAsia="en-GB"/>
        </w:rPr>
      </w:pPr>
    </w:p>
    <w:p w14:paraId="22CF318E" w14:textId="01ACC7C4" w:rsidR="00F92357" w:rsidRPr="0083471B" w:rsidRDefault="00F92357" w:rsidP="0083471B">
      <w:pPr>
        <w:spacing w:before="100" w:beforeAutospacing="1" w:after="100" w:afterAutospacing="1" w:line="276" w:lineRule="auto"/>
        <w:jc w:val="both"/>
        <w:rPr>
          <w:rFonts w:ascii="Arial" w:eastAsia="Times New Roman" w:hAnsi="Arial" w:cs="Arial"/>
          <w:sz w:val="28"/>
          <w:szCs w:val="28"/>
          <w:lang w:eastAsia="en-GB"/>
        </w:rPr>
      </w:pPr>
      <w:r w:rsidRPr="0083471B">
        <w:rPr>
          <w:rStyle w:val="Strong"/>
          <w:rFonts w:ascii="Arial" w:hAnsi="Arial" w:cs="Arial"/>
          <w:sz w:val="32"/>
          <w:szCs w:val="32"/>
        </w:rPr>
        <w:lastRenderedPageBreak/>
        <w:t>Smart Biomaterials for Medical Applications</w:t>
      </w:r>
      <w:r w:rsidRPr="0083471B">
        <w:rPr>
          <w:rFonts w:ascii="Arial" w:hAnsi="Arial" w:cs="Arial"/>
          <w:sz w:val="32"/>
          <w:szCs w:val="32"/>
        </w:rPr>
        <w:t xml:space="preserve"> </w:t>
      </w:r>
      <w:r w:rsidRPr="0083471B">
        <w:rPr>
          <w:rFonts w:ascii="Arial" w:hAnsi="Arial" w:cs="Arial"/>
          <w:b/>
          <w:bCs/>
          <w:sz w:val="32"/>
          <w:szCs w:val="32"/>
        </w:rPr>
        <w:t>(Graphene)</w:t>
      </w:r>
    </w:p>
    <w:p w14:paraId="4A63D825" w14:textId="37DFE133" w:rsidR="00A16B3B" w:rsidRPr="0083471B" w:rsidRDefault="00A16B3B" w:rsidP="0083471B">
      <w:pPr>
        <w:pStyle w:val="ListParagraph"/>
        <w:numPr>
          <w:ilvl w:val="0"/>
          <w:numId w:val="24"/>
        </w:numPr>
        <w:spacing w:before="100" w:beforeAutospacing="1" w:after="100" w:afterAutospacing="1" w:line="276" w:lineRule="auto"/>
        <w:jc w:val="both"/>
        <w:rPr>
          <w:rFonts w:ascii="Arial" w:eastAsia="Times New Roman" w:hAnsi="Arial" w:cs="Arial"/>
          <w:sz w:val="24"/>
          <w:szCs w:val="24"/>
          <w:lang w:eastAsia="en-GB"/>
        </w:rPr>
      </w:pPr>
      <w:r w:rsidRPr="0083471B">
        <w:rPr>
          <w:rFonts w:ascii="Arial" w:eastAsia="Times New Roman" w:hAnsi="Arial" w:cs="Arial"/>
          <w:b/>
          <w:bCs/>
          <w:sz w:val="24"/>
          <w:szCs w:val="24"/>
          <w:lang w:eastAsia="en-GB"/>
        </w:rPr>
        <w:t>What is a Smart Biomaterial?</w:t>
      </w:r>
    </w:p>
    <w:p w14:paraId="7367D749" w14:textId="76602F22" w:rsidR="00A16B3B" w:rsidRPr="00A16B3B" w:rsidRDefault="00A16B3B" w:rsidP="0083471B">
      <w:pPr>
        <w:spacing w:before="100" w:beforeAutospacing="1" w:after="100" w:afterAutospacing="1" w:line="276" w:lineRule="auto"/>
        <w:jc w:val="both"/>
        <w:rPr>
          <w:rFonts w:ascii="Arial" w:eastAsia="Times New Roman" w:hAnsi="Arial" w:cs="Arial"/>
          <w:sz w:val="20"/>
          <w:szCs w:val="20"/>
          <w:lang w:eastAsia="en-GB"/>
        </w:rPr>
      </w:pPr>
      <w:r w:rsidRPr="00A16B3B">
        <w:rPr>
          <w:rFonts w:ascii="Arial" w:eastAsia="Times New Roman" w:hAnsi="Arial" w:cs="Arial"/>
          <w:sz w:val="20"/>
          <w:szCs w:val="20"/>
          <w:lang w:eastAsia="en-GB"/>
        </w:rPr>
        <w:t>Smart biomaterials are a category of advanced materials designed to interact with biological systems in a dynamic and functional manner. These materials have the unique ability to respond to external stimuli</w:t>
      </w:r>
      <w:r w:rsidRPr="0083471B">
        <w:rPr>
          <w:rFonts w:ascii="Arial" w:eastAsia="Times New Roman" w:hAnsi="Arial" w:cs="Arial"/>
          <w:sz w:val="20"/>
          <w:szCs w:val="20"/>
          <w:lang w:eastAsia="en-GB"/>
        </w:rPr>
        <w:t xml:space="preserve"> </w:t>
      </w:r>
      <w:r w:rsidRPr="00A16B3B">
        <w:rPr>
          <w:rFonts w:ascii="Arial" w:eastAsia="Times New Roman" w:hAnsi="Arial" w:cs="Arial"/>
          <w:sz w:val="20"/>
          <w:szCs w:val="20"/>
          <w:lang w:eastAsia="en-GB"/>
        </w:rPr>
        <w:t>such as temperature, pressure, light, pH, or electrical fields—by undergoing changes in their properties, structure, or functionality. This responsiveness allows smart biomaterials to adapt to their environment and perform specific tasks, making them invaluable in modern science and technology. Their applications range from drug delivery systems and tissue engineering to diagnostics and wearable electronics, where their ability to respond predictably to external cues provides innovative solutions to longstanding challenges.</w:t>
      </w:r>
    </w:p>
    <w:p w14:paraId="71BAEF2C" w14:textId="77777777" w:rsidR="00A16B3B" w:rsidRPr="00A16B3B" w:rsidRDefault="00A16B3B" w:rsidP="0083471B">
      <w:pPr>
        <w:spacing w:before="100" w:beforeAutospacing="1" w:after="100" w:afterAutospacing="1" w:line="276" w:lineRule="auto"/>
        <w:jc w:val="both"/>
        <w:rPr>
          <w:rFonts w:ascii="Arial" w:eastAsia="Times New Roman" w:hAnsi="Arial" w:cs="Arial"/>
          <w:sz w:val="20"/>
          <w:szCs w:val="20"/>
          <w:lang w:eastAsia="en-GB"/>
        </w:rPr>
      </w:pPr>
      <w:r w:rsidRPr="00A16B3B">
        <w:rPr>
          <w:rFonts w:ascii="Arial" w:eastAsia="Times New Roman" w:hAnsi="Arial" w:cs="Arial"/>
          <w:sz w:val="20"/>
          <w:szCs w:val="20"/>
          <w:lang w:eastAsia="en-GB"/>
        </w:rPr>
        <w:t>The key features of smart biomaterials include their stimuli-responsiveness, self-healing capabilities, shape-memory effects, and biocompatibility. Stimuli-responsive biomaterials, for example, can release therapeutic agents in a controlled manner when exposed to specific environmental triggers like heat or pH changes. Self-healing materials can repair themselves after damage, which is particularly advantageous in medical implants and devices. Shape-memory biomaterials, on the other hand, can change their form in response to stimuli and return to their original shape when the stimulus is removed, providing utility in minimally invasive medical procedures. These advanced properties enable smart biomaterials to bridge the gap between synthetic materials and biological tissues, fostering a new era of personalized medicine and cutting-edge healthcare technologies.</w:t>
      </w:r>
    </w:p>
    <w:p w14:paraId="2B765B4E" w14:textId="77777777" w:rsidR="00A16B3B" w:rsidRPr="00A16B3B" w:rsidRDefault="00A16B3B" w:rsidP="0083471B">
      <w:pPr>
        <w:spacing w:before="100" w:beforeAutospacing="1" w:after="100" w:afterAutospacing="1" w:line="276" w:lineRule="auto"/>
        <w:jc w:val="both"/>
        <w:rPr>
          <w:rFonts w:ascii="Arial" w:eastAsia="Times New Roman" w:hAnsi="Arial" w:cs="Arial"/>
          <w:sz w:val="20"/>
          <w:szCs w:val="20"/>
          <w:lang w:eastAsia="en-GB"/>
        </w:rPr>
      </w:pPr>
      <w:r w:rsidRPr="00A16B3B">
        <w:rPr>
          <w:rFonts w:ascii="Arial" w:eastAsia="Times New Roman" w:hAnsi="Arial" w:cs="Arial"/>
          <w:b/>
          <w:bCs/>
          <w:sz w:val="20"/>
          <w:szCs w:val="20"/>
          <w:lang w:eastAsia="en-GB"/>
        </w:rPr>
        <w:t>Selected Material: Graphene</w:t>
      </w:r>
    </w:p>
    <w:p w14:paraId="76997D99" w14:textId="77777777" w:rsidR="00A16B3B" w:rsidRPr="00A16B3B" w:rsidRDefault="00A16B3B" w:rsidP="0083471B">
      <w:pPr>
        <w:spacing w:before="100" w:beforeAutospacing="1" w:after="100" w:afterAutospacing="1" w:line="276" w:lineRule="auto"/>
        <w:jc w:val="both"/>
        <w:rPr>
          <w:rFonts w:ascii="Arial" w:eastAsia="Times New Roman" w:hAnsi="Arial" w:cs="Arial"/>
          <w:sz w:val="20"/>
          <w:szCs w:val="20"/>
          <w:lang w:eastAsia="en-GB"/>
        </w:rPr>
      </w:pPr>
      <w:r w:rsidRPr="00A16B3B">
        <w:rPr>
          <w:rFonts w:ascii="Arial" w:eastAsia="Times New Roman" w:hAnsi="Arial" w:cs="Arial"/>
          <w:sz w:val="20"/>
          <w:szCs w:val="20"/>
          <w:lang w:eastAsia="en-GB"/>
        </w:rPr>
        <w:t>Graphene is a two-dimensional material composed of a single layer of carbon atoms arranged in a hexagonal lattice. Since its discovery, graphene has emerged as one of the most revolutionary smart biomaterials, owing to its extraordinary combination of properties. These include exceptional electrical conductivity, mechanical strength, thermal stability, and biocompatibility, which together make graphene an ideal candidate for numerous advanced applications, particularly in medicine, electronics, and energy.</w:t>
      </w:r>
    </w:p>
    <w:p w14:paraId="7974549C" w14:textId="77777777" w:rsidR="00A16B3B" w:rsidRPr="00A16B3B" w:rsidRDefault="00A16B3B" w:rsidP="0083471B">
      <w:pPr>
        <w:spacing w:before="100" w:beforeAutospacing="1" w:after="100" w:afterAutospacing="1" w:line="276" w:lineRule="auto"/>
        <w:jc w:val="both"/>
        <w:rPr>
          <w:rFonts w:ascii="Arial" w:eastAsia="Times New Roman" w:hAnsi="Arial" w:cs="Arial"/>
          <w:sz w:val="20"/>
          <w:szCs w:val="20"/>
          <w:lang w:eastAsia="en-GB"/>
        </w:rPr>
      </w:pPr>
      <w:r w:rsidRPr="00A16B3B">
        <w:rPr>
          <w:rFonts w:ascii="Arial" w:eastAsia="Times New Roman" w:hAnsi="Arial" w:cs="Arial"/>
          <w:sz w:val="20"/>
          <w:szCs w:val="20"/>
          <w:lang w:eastAsia="en-GB"/>
        </w:rPr>
        <w:t>One of the defining characteristics of graphene is its electrical conductivity. As the most electrically conductive material known, graphene enables the development of high-performance biosensors capable of detecting minute biological signals. These sensors are crucial in medical diagnostics, where graphene-based devices can monitor glucose levels, detect cancer biomarkers, or identify infectious agents with unparalleled sensitivity and speed. Additionally, graphene’s exceptional mechanical strength—about 200 times stronger than steel—and its lightweight nature allow it to reinforce composite materials for applications like prosthetics and implants. The biocompatibility of graphene further ensures that it can be safely integrated with human tissues, minimizing the risk of adverse reactions.</w:t>
      </w:r>
    </w:p>
    <w:p w14:paraId="7EDED297" w14:textId="77777777" w:rsidR="00A16B3B" w:rsidRPr="00A16B3B" w:rsidRDefault="00A16B3B" w:rsidP="0083471B">
      <w:pPr>
        <w:spacing w:before="100" w:beforeAutospacing="1" w:after="100" w:afterAutospacing="1" w:line="276" w:lineRule="auto"/>
        <w:jc w:val="both"/>
        <w:rPr>
          <w:rFonts w:ascii="Arial" w:eastAsia="Times New Roman" w:hAnsi="Arial" w:cs="Arial"/>
          <w:sz w:val="20"/>
          <w:szCs w:val="20"/>
          <w:lang w:eastAsia="en-GB"/>
        </w:rPr>
      </w:pPr>
      <w:r w:rsidRPr="00A16B3B">
        <w:rPr>
          <w:rFonts w:ascii="Arial" w:eastAsia="Times New Roman" w:hAnsi="Arial" w:cs="Arial"/>
          <w:sz w:val="20"/>
          <w:szCs w:val="20"/>
          <w:lang w:eastAsia="en-GB"/>
        </w:rPr>
        <w:t xml:space="preserve">Graphene’s thermal stability is another key property that enables its use in heat-sensitive applications, such as wearable devices and flexible electronics. In the field of tissue engineering, graphene-based scaffolds are used to support cell growth and regeneration, as its unique structure promotes cellular adhesion and proliferation. Moreover, graphene’s ability to act as a carrier for drug molecules enhances targeted drug delivery systems, allowing for precise treatment of diseases while minimizing side effects. For example, graphene oxide derivatives can encapsulate anticancer drugs and release them specifically at </w:t>
      </w:r>
      <w:proofErr w:type="spellStart"/>
      <w:r w:rsidRPr="00A16B3B">
        <w:rPr>
          <w:rFonts w:ascii="Arial" w:eastAsia="Times New Roman" w:hAnsi="Arial" w:cs="Arial"/>
          <w:sz w:val="20"/>
          <w:szCs w:val="20"/>
          <w:lang w:eastAsia="en-GB"/>
        </w:rPr>
        <w:t>tumor</w:t>
      </w:r>
      <w:proofErr w:type="spellEnd"/>
      <w:r w:rsidRPr="00A16B3B">
        <w:rPr>
          <w:rFonts w:ascii="Arial" w:eastAsia="Times New Roman" w:hAnsi="Arial" w:cs="Arial"/>
          <w:sz w:val="20"/>
          <w:szCs w:val="20"/>
          <w:lang w:eastAsia="en-GB"/>
        </w:rPr>
        <w:t xml:space="preserve"> sites in response to pH changes.</w:t>
      </w:r>
    </w:p>
    <w:p w14:paraId="09D59360" w14:textId="77777777" w:rsidR="00A16B3B" w:rsidRPr="00A16B3B" w:rsidRDefault="00A16B3B" w:rsidP="0083471B">
      <w:pPr>
        <w:spacing w:before="100" w:beforeAutospacing="1" w:after="100" w:afterAutospacing="1" w:line="276" w:lineRule="auto"/>
        <w:jc w:val="both"/>
        <w:rPr>
          <w:rFonts w:ascii="Arial" w:eastAsia="Times New Roman" w:hAnsi="Arial" w:cs="Arial"/>
          <w:sz w:val="20"/>
          <w:szCs w:val="20"/>
          <w:lang w:eastAsia="en-GB"/>
        </w:rPr>
      </w:pPr>
      <w:r w:rsidRPr="00A16B3B">
        <w:rPr>
          <w:rFonts w:ascii="Arial" w:eastAsia="Times New Roman" w:hAnsi="Arial" w:cs="Arial"/>
          <w:sz w:val="20"/>
          <w:szCs w:val="20"/>
          <w:lang w:eastAsia="en-GB"/>
        </w:rPr>
        <w:t xml:space="preserve">In conclusion, graphene exemplifies the potential of smart biomaterials to revolutionize multiple industries through its remarkable properties and adaptability. As ongoing research continues to uncover </w:t>
      </w:r>
      <w:r w:rsidRPr="00A16B3B">
        <w:rPr>
          <w:rFonts w:ascii="Arial" w:eastAsia="Times New Roman" w:hAnsi="Arial" w:cs="Arial"/>
          <w:sz w:val="20"/>
          <w:szCs w:val="20"/>
          <w:lang w:eastAsia="en-GB"/>
        </w:rPr>
        <w:lastRenderedPageBreak/>
        <w:t>new ways to harness graphene’s capabilities, this material is poised to remain at the forefront of scientific innovation, driving progress in healthcare, energy, and beyond.</w:t>
      </w:r>
    </w:p>
    <w:p w14:paraId="04C84761" w14:textId="42A7203E" w:rsidR="00B22F85" w:rsidRPr="0083471B" w:rsidRDefault="00B22F85" w:rsidP="0083471B">
      <w:pPr>
        <w:pStyle w:val="Heading3"/>
        <w:numPr>
          <w:ilvl w:val="0"/>
          <w:numId w:val="24"/>
        </w:numPr>
        <w:spacing w:line="276" w:lineRule="auto"/>
        <w:jc w:val="both"/>
        <w:rPr>
          <w:rFonts w:ascii="Arial" w:hAnsi="Arial" w:cs="Arial"/>
          <w:sz w:val="24"/>
          <w:szCs w:val="24"/>
        </w:rPr>
      </w:pPr>
      <w:r w:rsidRPr="0083471B">
        <w:rPr>
          <w:rFonts w:ascii="Arial" w:hAnsi="Arial" w:cs="Arial"/>
          <w:sz w:val="24"/>
          <w:szCs w:val="24"/>
        </w:rPr>
        <w:t>Graphene: Composition and Microstructure</w:t>
      </w:r>
    </w:p>
    <w:p w14:paraId="126719DA" w14:textId="77777777" w:rsidR="00B22F85" w:rsidRPr="0083471B" w:rsidRDefault="00B22F85" w:rsidP="0083471B">
      <w:pPr>
        <w:pStyle w:val="Heading4"/>
        <w:spacing w:line="276" w:lineRule="auto"/>
        <w:jc w:val="both"/>
        <w:rPr>
          <w:rFonts w:ascii="Arial" w:hAnsi="Arial" w:cs="Arial"/>
          <w:b/>
          <w:bCs/>
          <w:i w:val="0"/>
          <w:iCs w:val="0"/>
          <w:color w:val="000000" w:themeColor="text1"/>
          <w:sz w:val="20"/>
          <w:szCs w:val="20"/>
        </w:rPr>
      </w:pPr>
      <w:r w:rsidRPr="0083471B">
        <w:rPr>
          <w:rFonts w:ascii="Arial" w:hAnsi="Arial" w:cs="Arial"/>
          <w:b/>
          <w:bCs/>
          <w:i w:val="0"/>
          <w:iCs w:val="0"/>
          <w:color w:val="000000" w:themeColor="text1"/>
          <w:sz w:val="20"/>
          <w:szCs w:val="20"/>
        </w:rPr>
        <w:t>Composition</w:t>
      </w:r>
    </w:p>
    <w:p w14:paraId="185769DC" w14:textId="77777777" w:rsidR="00B22F85" w:rsidRPr="0083471B" w:rsidRDefault="00B22F85" w:rsidP="0083471B">
      <w:pPr>
        <w:pStyle w:val="NormalWeb"/>
        <w:spacing w:line="276" w:lineRule="auto"/>
        <w:jc w:val="both"/>
        <w:rPr>
          <w:rFonts w:ascii="Arial" w:hAnsi="Arial" w:cs="Arial"/>
          <w:sz w:val="20"/>
          <w:szCs w:val="20"/>
        </w:rPr>
      </w:pPr>
      <w:r w:rsidRPr="0083471B">
        <w:rPr>
          <w:rFonts w:ascii="Arial" w:hAnsi="Arial" w:cs="Arial"/>
          <w:sz w:val="20"/>
          <w:szCs w:val="20"/>
        </w:rPr>
        <w:t xml:space="preserve">Graphene is a pure carbon material, renowned for its simplicity and extraordinary properties. At its core, graphene consists of carbon atoms arranged in a planar sp² hybridization configuration. Each carbon atom in graphene is covalently bonded to three </w:t>
      </w:r>
      <w:proofErr w:type="spellStart"/>
      <w:r w:rsidRPr="0083471B">
        <w:rPr>
          <w:rFonts w:ascii="Arial" w:hAnsi="Arial" w:cs="Arial"/>
          <w:sz w:val="20"/>
          <w:szCs w:val="20"/>
        </w:rPr>
        <w:t>neighboring</w:t>
      </w:r>
      <w:proofErr w:type="spellEnd"/>
      <w:r w:rsidRPr="0083471B">
        <w:rPr>
          <w:rFonts w:ascii="Arial" w:hAnsi="Arial" w:cs="Arial"/>
          <w:sz w:val="20"/>
          <w:szCs w:val="20"/>
        </w:rPr>
        <w:t xml:space="preserve"> carbon atoms, creating an extended two-dimensional sheet of interconnected hexagonal rings. This unique bonding arrangement is the source of graphene’s remarkable physical and chemical properties.</w:t>
      </w:r>
    </w:p>
    <w:p w14:paraId="2B69FE3F" w14:textId="43BAE401" w:rsidR="00B22F85" w:rsidRPr="0083471B" w:rsidRDefault="00B22F85" w:rsidP="0083471B">
      <w:pPr>
        <w:pStyle w:val="NormalWeb"/>
        <w:spacing w:line="276" w:lineRule="auto"/>
        <w:jc w:val="both"/>
        <w:rPr>
          <w:rFonts w:ascii="Arial" w:hAnsi="Arial" w:cs="Arial"/>
          <w:sz w:val="20"/>
          <w:szCs w:val="20"/>
        </w:rPr>
      </w:pPr>
      <w:r w:rsidRPr="0083471B">
        <w:rPr>
          <w:rFonts w:ascii="Arial" w:hAnsi="Arial" w:cs="Arial"/>
          <w:sz w:val="20"/>
          <w:szCs w:val="20"/>
        </w:rPr>
        <w:t>Graphene’s composition plays a vital role in its performance across various applications, from electronics and energy storage to biomedical devices and composites.</w:t>
      </w:r>
    </w:p>
    <w:p w14:paraId="1C4B77C7" w14:textId="77777777" w:rsidR="00B22F85" w:rsidRPr="0083471B" w:rsidRDefault="00B22F85" w:rsidP="0083471B">
      <w:pPr>
        <w:pStyle w:val="Heading4"/>
        <w:spacing w:line="276" w:lineRule="auto"/>
        <w:jc w:val="both"/>
        <w:rPr>
          <w:rFonts w:ascii="Arial" w:hAnsi="Arial" w:cs="Arial"/>
          <w:b/>
          <w:bCs/>
          <w:i w:val="0"/>
          <w:iCs w:val="0"/>
          <w:color w:val="000000" w:themeColor="text1"/>
          <w:sz w:val="20"/>
          <w:szCs w:val="20"/>
        </w:rPr>
      </w:pPr>
      <w:r w:rsidRPr="0083471B">
        <w:rPr>
          <w:rFonts w:ascii="Arial" w:hAnsi="Arial" w:cs="Arial"/>
          <w:b/>
          <w:bCs/>
          <w:i w:val="0"/>
          <w:iCs w:val="0"/>
          <w:color w:val="000000" w:themeColor="text1"/>
          <w:sz w:val="20"/>
          <w:szCs w:val="20"/>
        </w:rPr>
        <w:t>Microstructure</w:t>
      </w:r>
    </w:p>
    <w:p w14:paraId="04FAD80E" w14:textId="658F0A77" w:rsidR="007144AF" w:rsidRPr="0083471B" w:rsidRDefault="00B22F85" w:rsidP="0083471B">
      <w:pPr>
        <w:pStyle w:val="NormalWeb"/>
        <w:spacing w:line="276" w:lineRule="auto"/>
        <w:jc w:val="both"/>
        <w:rPr>
          <w:rFonts w:ascii="Arial" w:hAnsi="Arial" w:cs="Arial"/>
          <w:sz w:val="20"/>
          <w:szCs w:val="20"/>
        </w:rPr>
      </w:pPr>
      <w:r w:rsidRPr="0083471B">
        <w:rPr>
          <w:rFonts w:ascii="Arial" w:hAnsi="Arial" w:cs="Arial"/>
          <w:sz w:val="20"/>
          <w:szCs w:val="20"/>
        </w:rPr>
        <w:t>The microstructure of graphene is equally remarkable and is defined by its honeycomb-like lattice arrangement. At the atomic level, this lattice is a two-dimensional network of carbon atoms organized in a hexagonal pattern. This microstructural arrangement is responsible for its exceptional flexibility, high surface area, and unique ability to interact with a wide range of materials through surface modifications.</w:t>
      </w:r>
    </w:p>
    <w:p w14:paraId="37EDF2CC" w14:textId="391E403F" w:rsidR="00BF49D0" w:rsidRPr="0083471B" w:rsidRDefault="00361030" w:rsidP="0083471B">
      <w:pPr>
        <w:pStyle w:val="NormalWeb"/>
        <w:spacing w:line="276" w:lineRule="auto"/>
        <w:jc w:val="both"/>
        <w:rPr>
          <w:rFonts w:ascii="Arial" w:hAnsi="Arial" w:cs="Arial"/>
          <w:sz w:val="20"/>
          <w:szCs w:val="20"/>
        </w:rPr>
      </w:pPr>
      <w:r>
        <w:rPr>
          <w:rFonts w:ascii="Arial" w:hAnsi="Arial" w:cs="Arial"/>
          <w:sz w:val="20"/>
          <w:szCs w:val="20"/>
        </w:rPr>
        <w:t xml:space="preserve">  </w:t>
      </w:r>
      <w:r w:rsidR="00BF49D0" w:rsidRPr="0083471B">
        <w:rPr>
          <w:rFonts w:ascii="Arial" w:hAnsi="Arial" w:cs="Arial"/>
          <w:noProof/>
          <w:sz w:val="20"/>
          <w:szCs w:val="20"/>
        </w:rPr>
        <w:drawing>
          <wp:inline distT="0" distB="0" distL="0" distR="0" wp14:anchorId="0C5C5F39" wp14:editId="76379470">
            <wp:extent cx="3049929" cy="11502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9058" cy="1153702"/>
                    </a:xfrm>
                    <a:prstGeom prst="rect">
                      <a:avLst/>
                    </a:prstGeom>
                    <a:noFill/>
                  </pic:spPr>
                </pic:pic>
              </a:graphicData>
            </a:graphic>
          </wp:inline>
        </w:drawing>
      </w:r>
    </w:p>
    <w:p w14:paraId="78B11592" w14:textId="74E8D1F9" w:rsidR="009E4E3B" w:rsidRPr="0083471B" w:rsidRDefault="00BF49D0" w:rsidP="0083471B">
      <w:pPr>
        <w:pStyle w:val="NormalWeb"/>
        <w:spacing w:line="276" w:lineRule="auto"/>
        <w:jc w:val="both"/>
        <w:rPr>
          <w:rFonts w:ascii="Arial" w:hAnsi="Arial" w:cs="Arial"/>
          <w:sz w:val="20"/>
          <w:szCs w:val="20"/>
        </w:rPr>
      </w:pPr>
      <w:r w:rsidRPr="0083471B">
        <w:rPr>
          <w:rFonts w:ascii="Arial" w:hAnsi="Arial" w:cs="Arial"/>
          <w:sz w:val="20"/>
          <w:szCs w:val="20"/>
        </w:rPr>
        <w:t xml:space="preserve">Fig 1. </w:t>
      </w:r>
      <w:r w:rsidRPr="0083471B">
        <w:rPr>
          <w:rFonts w:ascii="Arial" w:hAnsi="Arial" w:cs="Arial"/>
          <w:color w:val="000000"/>
          <w:sz w:val="20"/>
          <w:szCs w:val="20"/>
          <w:shd w:val="clear" w:color="auto" w:fill="FFFFFF"/>
        </w:rPr>
        <w:t>A graphene sheet</w:t>
      </w:r>
    </w:p>
    <w:p w14:paraId="34F73C15" w14:textId="502A86ED" w:rsidR="00A16B3B" w:rsidRPr="0083471B" w:rsidRDefault="00A16B3B" w:rsidP="0083471B">
      <w:pPr>
        <w:pStyle w:val="Heading3"/>
        <w:numPr>
          <w:ilvl w:val="0"/>
          <w:numId w:val="24"/>
        </w:numPr>
        <w:spacing w:line="276" w:lineRule="auto"/>
        <w:jc w:val="both"/>
        <w:rPr>
          <w:rFonts w:ascii="Arial" w:hAnsi="Arial" w:cs="Arial"/>
          <w:sz w:val="24"/>
          <w:szCs w:val="24"/>
        </w:rPr>
      </w:pPr>
      <w:r w:rsidRPr="0083471B">
        <w:rPr>
          <w:rFonts w:ascii="Arial" w:hAnsi="Arial" w:cs="Arial"/>
          <w:sz w:val="24"/>
          <w:szCs w:val="24"/>
        </w:rPr>
        <w:t>Key Properties of Graphene</w:t>
      </w:r>
    </w:p>
    <w:p w14:paraId="0BC8C960" w14:textId="77777777" w:rsidR="00A16B3B" w:rsidRPr="0083471B" w:rsidRDefault="00A16B3B" w:rsidP="0083471B">
      <w:pPr>
        <w:pStyle w:val="Heading4"/>
        <w:spacing w:line="276" w:lineRule="auto"/>
        <w:jc w:val="both"/>
        <w:rPr>
          <w:rFonts w:ascii="Arial" w:hAnsi="Arial" w:cs="Arial"/>
          <w:b/>
          <w:bCs/>
          <w:i w:val="0"/>
          <w:iCs w:val="0"/>
          <w:color w:val="000000" w:themeColor="text1"/>
          <w:sz w:val="20"/>
          <w:szCs w:val="20"/>
        </w:rPr>
      </w:pPr>
      <w:r w:rsidRPr="0083471B">
        <w:rPr>
          <w:rFonts w:ascii="Arial" w:hAnsi="Arial" w:cs="Arial"/>
          <w:b/>
          <w:bCs/>
          <w:i w:val="0"/>
          <w:iCs w:val="0"/>
          <w:color w:val="000000" w:themeColor="text1"/>
          <w:sz w:val="20"/>
          <w:szCs w:val="20"/>
        </w:rPr>
        <w:t>Physical Properties</w:t>
      </w:r>
    </w:p>
    <w:p w14:paraId="6B885127" w14:textId="087523FE" w:rsidR="00A16B3B" w:rsidRPr="0083471B" w:rsidRDefault="00A16B3B" w:rsidP="0083471B">
      <w:pPr>
        <w:pStyle w:val="NormalWeb"/>
        <w:numPr>
          <w:ilvl w:val="0"/>
          <w:numId w:val="14"/>
        </w:numPr>
        <w:spacing w:line="276" w:lineRule="auto"/>
        <w:jc w:val="both"/>
        <w:rPr>
          <w:rFonts w:ascii="Arial" w:hAnsi="Arial" w:cs="Arial"/>
          <w:sz w:val="20"/>
          <w:szCs w:val="20"/>
        </w:rPr>
      </w:pPr>
      <w:r w:rsidRPr="0083471B">
        <w:rPr>
          <w:rStyle w:val="Strong"/>
          <w:rFonts w:ascii="Arial" w:eastAsiaTheme="majorEastAsia" w:hAnsi="Arial" w:cs="Arial"/>
          <w:sz w:val="20"/>
          <w:szCs w:val="20"/>
        </w:rPr>
        <w:t>High Electrical Conductivity:</w:t>
      </w:r>
      <w:r w:rsidR="009E4E3B" w:rsidRPr="0083471B">
        <w:rPr>
          <w:rFonts w:ascii="Arial" w:hAnsi="Arial" w:cs="Arial"/>
          <w:sz w:val="20"/>
          <w:szCs w:val="20"/>
        </w:rPr>
        <w:t xml:space="preserve"> </w:t>
      </w:r>
      <w:r w:rsidRPr="0083471B">
        <w:rPr>
          <w:rFonts w:ascii="Arial" w:hAnsi="Arial" w:cs="Arial"/>
          <w:sz w:val="20"/>
          <w:szCs w:val="20"/>
        </w:rPr>
        <w:t>Graphene exhibits remarkable electrical conductivity due to the free movement of pi-electrons across its surface. Its conductivity surpasses that of copper, making it ideal for applications in electronic devices.</w:t>
      </w:r>
    </w:p>
    <w:p w14:paraId="3A882556" w14:textId="4A1E63BB" w:rsidR="00A16B3B" w:rsidRPr="0083471B" w:rsidRDefault="00A16B3B" w:rsidP="0083471B">
      <w:pPr>
        <w:pStyle w:val="NormalWeb"/>
        <w:numPr>
          <w:ilvl w:val="0"/>
          <w:numId w:val="14"/>
        </w:numPr>
        <w:spacing w:line="276" w:lineRule="auto"/>
        <w:jc w:val="both"/>
        <w:rPr>
          <w:rFonts w:ascii="Arial" w:hAnsi="Arial" w:cs="Arial"/>
          <w:sz w:val="20"/>
          <w:szCs w:val="20"/>
        </w:rPr>
      </w:pPr>
      <w:r w:rsidRPr="0083471B">
        <w:rPr>
          <w:rStyle w:val="Strong"/>
          <w:rFonts w:ascii="Arial" w:eastAsiaTheme="majorEastAsia" w:hAnsi="Arial" w:cs="Arial"/>
          <w:sz w:val="20"/>
          <w:szCs w:val="20"/>
        </w:rPr>
        <w:t>Thermal Conductivity:</w:t>
      </w:r>
      <w:r w:rsidR="009E4E3B" w:rsidRPr="0083471B">
        <w:rPr>
          <w:rFonts w:ascii="Arial" w:hAnsi="Arial" w:cs="Arial"/>
          <w:sz w:val="20"/>
          <w:szCs w:val="20"/>
        </w:rPr>
        <w:t xml:space="preserve"> </w:t>
      </w:r>
      <w:r w:rsidRPr="0083471B">
        <w:rPr>
          <w:rFonts w:ascii="Arial" w:hAnsi="Arial" w:cs="Arial"/>
          <w:sz w:val="20"/>
          <w:szCs w:val="20"/>
        </w:rPr>
        <w:t>Graphene is an excellent heat conductor, with a thermal conductivity of over 5,000 W/</w:t>
      </w:r>
      <w:proofErr w:type="spellStart"/>
      <w:r w:rsidRPr="0083471B">
        <w:rPr>
          <w:rFonts w:ascii="Arial" w:hAnsi="Arial" w:cs="Arial"/>
          <w:sz w:val="20"/>
          <w:szCs w:val="20"/>
        </w:rPr>
        <w:t>mK.</w:t>
      </w:r>
      <w:proofErr w:type="spellEnd"/>
      <w:r w:rsidRPr="0083471B">
        <w:rPr>
          <w:rFonts w:ascii="Arial" w:hAnsi="Arial" w:cs="Arial"/>
          <w:sz w:val="20"/>
          <w:szCs w:val="20"/>
        </w:rPr>
        <w:t xml:space="preserve"> This property is advantageous for heat management in electronic circuits and batteries.</w:t>
      </w:r>
    </w:p>
    <w:p w14:paraId="56D362A3" w14:textId="61440AF9" w:rsidR="00A16B3B" w:rsidRPr="0083471B" w:rsidRDefault="00A16B3B" w:rsidP="0083471B">
      <w:pPr>
        <w:pStyle w:val="NormalWeb"/>
        <w:numPr>
          <w:ilvl w:val="0"/>
          <w:numId w:val="14"/>
        </w:numPr>
        <w:spacing w:line="276" w:lineRule="auto"/>
        <w:jc w:val="both"/>
        <w:rPr>
          <w:rFonts w:ascii="Arial" w:hAnsi="Arial" w:cs="Arial"/>
          <w:sz w:val="20"/>
          <w:szCs w:val="20"/>
        </w:rPr>
      </w:pPr>
      <w:r w:rsidRPr="0083471B">
        <w:rPr>
          <w:rStyle w:val="Strong"/>
          <w:rFonts w:ascii="Arial" w:eastAsiaTheme="majorEastAsia" w:hAnsi="Arial" w:cs="Arial"/>
          <w:sz w:val="20"/>
          <w:szCs w:val="20"/>
        </w:rPr>
        <w:t>Optical Transparency:</w:t>
      </w:r>
      <w:r w:rsidR="009E4E3B" w:rsidRPr="0083471B">
        <w:rPr>
          <w:rFonts w:ascii="Arial" w:hAnsi="Arial" w:cs="Arial"/>
          <w:sz w:val="20"/>
          <w:szCs w:val="20"/>
        </w:rPr>
        <w:t xml:space="preserve"> </w:t>
      </w:r>
      <w:r w:rsidRPr="0083471B">
        <w:rPr>
          <w:rFonts w:ascii="Arial" w:hAnsi="Arial" w:cs="Arial"/>
          <w:sz w:val="20"/>
          <w:szCs w:val="20"/>
        </w:rPr>
        <w:t>Despite its high density, graphene absorbs only about 2.3% of visible light, rendering it nearly transparent. This feature is beneficial for applications in touch screens and photovoltaic cells.</w:t>
      </w:r>
    </w:p>
    <w:p w14:paraId="5D8ED88D" w14:textId="721ABB99" w:rsidR="00A16B3B" w:rsidRPr="0083471B" w:rsidRDefault="00A16B3B" w:rsidP="0083471B">
      <w:pPr>
        <w:pStyle w:val="NormalWeb"/>
        <w:numPr>
          <w:ilvl w:val="0"/>
          <w:numId w:val="14"/>
        </w:numPr>
        <w:spacing w:line="276" w:lineRule="auto"/>
        <w:jc w:val="both"/>
        <w:rPr>
          <w:rFonts w:ascii="Arial" w:hAnsi="Arial" w:cs="Arial"/>
          <w:sz w:val="20"/>
          <w:szCs w:val="20"/>
        </w:rPr>
      </w:pPr>
      <w:r w:rsidRPr="0083471B">
        <w:rPr>
          <w:rStyle w:val="Strong"/>
          <w:rFonts w:ascii="Arial" w:eastAsiaTheme="majorEastAsia" w:hAnsi="Arial" w:cs="Arial"/>
          <w:sz w:val="20"/>
          <w:szCs w:val="20"/>
        </w:rPr>
        <w:t>Flexibility and Lightweight Nature:</w:t>
      </w:r>
      <w:r w:rsidR="009E4E3B" w:rsidRPr="0083471B">
        <w:rPr>
          <w:rFonts w:ascii="Arial" w:hAnsi="Arial" w:cs="Arial"/>
          <w:sz w:val="20"/>
          <w:szCs w:val="20"/>
        </w:rPr>
        <w:t xml:space="preserve"> </w:t>
      </w:r>
      <w:r w:rsidRPr="0083471B">
        <w:rPr>
          <w:rFonts w:ascii="Arial" w:hAnsi="Arial" w:cs="Arial"/>
          <w:sz w:val="20"/>
          <w:szCs w:val="20"/>
        </w:rPr>
        <w:t>Graphene is extremely thin (one atom thick) and lightweight, yet it maintains a high degree of flexibility, enabling its use in wearable and flexible electronic devices.</w:t>
      </w:r>
    </w:p>
    <w:p w14:paraId="4C1690F5" w14:textId="77777777" w:rsidR="00A16B3B" w:rsidRPr="0083471B" w:rsidRDefault="00A16B3B" w:rsidP="0083471B">
      <w:pPr>
        <w:pStyle w:val="Heading4"/>
        <w:spacing w:line="276" w:lineRule="auto"/>
        <w:jc w:val="both"/>
        <w:rPr>
          <w:rFonts w:ascii="Arial" w:hAnsi="Arial" w:cs="Arial"/>
          <w:b/>
          <w:bCs/>
          <w:i w:val="0"/>
          <w:iCs w:val="0"/>
          <w:color w:val="000000" w:themeColor="text1"/>
          <w:sz w:val="20"/>
          <w:szCs w:val="20"/>
        </w:rPr>
      </w:pPr>
      <w:r w:rsidRPr="0083471B">
        <w:rPr>
          <w:rFonts w:ascii="Arial" w:hAnsi="Arial" w:cs="Arial"/>
          <w:b/>
          <w:bCs/>
          <w:i w:val="0"/>
          <w:iCs w:val="0"/>
          <w:color w:val="000000" w:themeColor="text1"/>
          <w:sz w:val="20"/>
          <w:szCs w:val="20"/>
        </w:rPr>
        <w:lastRenderedPageBreak/>
        <w:t>Chemical Properties</w:t>
      </w:r>
    </w:p>
    <w:p w14:paraId="2F16BED0" w14:textId="6FA0AEC7" w:rsidR="00A16B3B" w:rsidRPr="0083471B" w:rsidRDefault="00A16B3B" w:rsidP="0083471B">
      <w:pPr>
        <w:pStyle w:val="NormalWeb"/>
        <w:numPr>
          <w:ilvl w:val="0"/>
          <w:numId w:val="15"/>
        </w:numPr>
        <w:spacing w:line="276" w:lineRule="auto"/>
        <w:jc w:val="both"/>
        <w:rPr>
          <w:rFonts w:ascii="Arial" w:hAnsi="Arial" w:cs="Arial"/>
          <w:sz w:val="20"/>
          <w:szCs w:val="20"/>
        </w:rPr>
      </w:pPr>
      <w:r w:rsidRPr="0083471B">
        <w:rPr>
          <w:rStyle w:val="Strong"/>
          <w:rFonts w:ascii="Arial" w:eastAsiaTheme="majorEastAsia" w:hAnsi="Arial" w:cs="Arial"/>
          <w:sz w:val="20"/>
          <w:szCs w:val="20"/>
        </w:rPr>
        <w:t>Chemical Stability:</w:t>
      </w:r>
      <w:r w:rsidR="009E4E3B" w:rsidRPr="0083471B">
        <w:rPr>
          <w:rFonts w:ascii="Arial" w:hAnsi="Arial" w:cs="Arial"/>
          <w:sz w:val="20"/>
          <w:szCs w:val="20"/>
        </w:rPr>
        <w:t xml:space="preserve"> </w:t>
      </w:r>
      <w:r w:rsidRPr="0083471B">
        <w:rPr>
          <w:rFonts w:ascii="Arial" w:hAnsi="Arial" w:cs="Arial"/>
          <w:sz w:val="20"/>
          <w:szCs w:val="20"/>
        </w:rPr>
        <w:t>Graphene is chemically stable under various conditions, resisting oxidation and degradation. This stability enhances its lifespan in diverse environments.</w:t>
      </w:r>
    </w:p>
    <w:p w14:paraId="05A35AFE" w14:textId="5CF8C06A" w:rsidR="00A16B3B" w:rsidRPr="0083471B" w:rsidRDefault="00A16B3B" w:rsidP="0083471B">
      <w:pPr>
        <w:pStyle w:val="NormalWeb"/>
        <w:numPr>
          <w:ilvl w:val="0"/>
          <w:numId w:val="15"/>
        </w:numPr>
        <w:spacing w:line="276" w:lineRule="auto"/>
        <w:jc w:val="both"/>
        <w:rPr>
          <w:rFonts w:ascii="Arial" w:hAnsi="Arial" w:cs="Arial"/>
          <w:sz w:val="20"/>
          <w:szCs w:val="20"/>
        </w:rPr>
      </w:pPr>
      <w:r w:rsidRPr="0083471B">
        <w:rPr>
          <w:rStyle w:val="Strong"/>
          <w:rFonts w:ascii="Arial" w:eastAsiaTheme="majorEastAsia" w:hAnsi="Arial" w:cs="Arial"/>
          <w:sz w:val="20"/>
          <w:szCs w:val="20"/>
        </w:rPr>
        <w:t>Surface Functionalization:</w:t>
      </w:r>
      <w:r w:rsidR="009E4E3B" w:rsidRPr="0083471B">
        <w:rPr>
          <w:rFonts w:ascii="Arial" w:hAnsi="Arial" w:cs="Arial"/>
          <w:sz w:val="20"/>
          <w:szCs w:val="20"/>
        </w:rPr>
        <w:t xml:space="preserve"> </w:t>
      </w:r>
      <w:r w:rsidRPr="0083471B">
        <w:rPr>
          <w:rFonts w:ascii="Arial" w:hAnsi="Arial" w:cs="Arial"/>
          <w:sz w:val="20"/>
          <w:szCs w:val="20"/>
        </w:rPr>
        <w:t>The exposed surface allows for chemical modifications, enabling the attachment of functional groups to tailor its properties for specific applications, such as sensors or drug delivery systems.</w:t>
      </w:r>
    </w:p>
    <w:p w14:paraId="3428C270" w14:textId="05DD5F48" w:rsidR="00A16B3B" w:rsidRPr="0083471B" w:rsidRDefault="00A16B3B" w:rsidP="0083471B">
      <w:pPr>
        <w:pStyle w:val="NormalWeb"/>
        <w:numPr>
          <w:ilvl w:val="0"/>
          <w:numId w:val="15"/>
        </w:numPr>
        <w:spacing w:line="276" w:lineRule="auto"/>
        <w:jc w:val="both"/>
        <w:rPr>
          <w:rFonts w:ascii="Arial" w:hAnsi="Arial" w:cs="Arial"/>
          <w:sz w:val="20"/>
          <w:szCs w:val="20"/>
        </w:rPr>
      </w:pPr>
      <w:r w:rsidRPr="0083471B">
        <w:rPr>
          <w:rStyle w:val="Strong"/>
          <w:rFonts w:ascii="Arial" w:eastAsiaTheme="majorEastAsia" w:hAnsi="Arial" w:cs="Arial"/>
          <w:sz w:val="20"/>
          <w:szCs w:val="20"/>
        </w:rPr>
        <w:t>Corrosion Resistance:</w:t>
      </w:r>
      <w:r w:rsidR="009E4E3B" w:rsidRPr="0083471B">
        <w:rPr>
          <w:rFonts w:ascii="Arial" w:hAnsi="Arial" w:cs="Arial"/>
          <w:sz w:val="20"/>
          <w:szCs w:val="20"/>
        </w:rPr>
        <w:t xml:space="preserve"> </w:t>
      </w:r>
      <w:r w:rsidRPr="0083471B">
        <w:rPr>
          <w:rFonts w:ascii="Arial" w:hAnsi="Arial" w:cs="Arial"/>
          <w:sz w:val="20"/>
          <w:szCs w:val="20"/>
        </w:rPr>
        <w:t>As a chemically inert material, graphene can act as a protective barrier to prevent corrosion of underlying surfaces.</w:t>
      </w:r>
    </w:p>
    <w:p w14:paraId="2298CAD3" w14:textId="06DB5881" w:rsidR="00A16B3B" w:rsidRPr="0083471B" w:rsidRDefault="00A16B3B" w:rsidP="0083471B">
      <w:pPr>
        <w:pStyle w:val="NormalWeb"/>
        <w:numPr>
          <w:ilvl w:val="0"/>
          <w:numId w:val="15"/>
        </w:numPr>
        <w:spacing w:line="276" w:lineRule="auto"/>
        <w:jc w:val="both"/>
        <w:rPr>
          <w:rFonts w:ascii="Arial" w:hAnsi="Arial" w:cs="Arial"/>
          <w:sz w:val="20"/>
          <w:szCs w:val="20"/>
        </w:rPr>
      </w:pPr>
      <w:r w:rsidRPr="0083471B">
        <w:rPr>
          <w:rStyle w:val="Strong"/>
          <w:rFonts w:ascii="Arial" w:eastAsiaTheme="majorEastAsia" w:hAnsi="Arial" w:cs="Arial"/>
          <w:sz w:val="20"/>
          <w:szCs w:val="20"/>
        </w:rPr>
        <w:t>Catalytic Activity:</w:t>
      </w:r>
      <w:r w:rsidR="009E4E3B" w:rsidRPr="0083471B">
        <w:rPr>
          <w:rFonts w:ascii="Arial" w:hAnsi="Arial" w:cs="Arial"/>
          <w:sz w:val="20"/>
          <w:szCs w:val="20"/>
        </w:rPr>
        <w:t xml:space="preserve"> </w:t>
      </w:r>
      <w:r w:rsidRPr="0083471B">
        <w:rPr>
          <w:rFonts w:ascii="Arial" w:hAnsi="Arial" w:cs="Arial"/>
          <w:sz w:val="20"/>
          <w:szCs w:val="20"/>
        </w:rPr>
        <w:t>In certain forms, graphene can exhibit catalytic properties, useful in chemical reactions and environmental applications like pollutant degradation.</w:t>
      </w:r>
    </w:p>
    <w:p w14:paraId="5AA9B52D" w14:textId="77777777" w:rsidR="00A16B3B" w:rsidRPr="0083471B" w:rsidRDefault="00A16B3B" w:rsidP="0083471B">
      <w:pPr>
        <w:pStyle w:val="Heading4"/>
        <w:spacing w:line="276" w:lineRule="auto"/>
        <w:jc w:val="both"/>
        <w:rPr>
          <w:rFonts w:ascii="Arial" w:hAnsi="Arial" w:cs="Arial"/>
          <w:b/>
          <w:bCs/>
          <w:i w:val="0"/>
          <w:iCs w:val="0"/>
          <w:color w:val="000000" w:themeColor="text1"/>
          <w:sz w:val="20"/>
          <w:szCs w:val="20"/>
        </w:rPr>
      </w:pPr>
      <w:r w:rsidRPr="0083471B">
        <w:rPr>
          <w:rFonts w:ascii="Arial" w:hAnsi="Arial" w:cs="Arial"/>
          <w:b/>
          <w:bCs/>
          <w:i w:val="0"/>
          <w:iCs w:val="0"/>
          <w:color w:val="000000" w:themeColor="text1"/>
          <w:sz w:val="20"/>
          <w:szCs w:val="20"/>
        </w:rPr>
        <w:t>Mechanical Properties</w:t>
      </w:r>
    </w:p>
    <w:p w14:paraId="60882240" w14:textId="50408CB8" w:rsidR="00A16B3B" w:rsidRPr="0083471B" w:rsidRDefault="00A16B3B" w:rsidP="0083471B">
      <w:pPr>
        <w:pStyle w:val="NormalWeb"/>
        <w:numPr>
          <w:ilvl w:val="0"/>
          <w:numId w:val="16"/>
        </w:numPr>
        <w:spacing w:line="276" w:lineRule="auto"/>
        <w:jc w:val="both"/>
        <w:rPr>
          <w:rFonts w:ascii="Arial" w:hAnsi="Arial" w:cs="Arial"/>
          <w:sz w:val="20"/>
          <w:szCs w:val="20"/>
        </w:rPr>
      </w:pPr>
      <w:r w:rsidRPr="0083471B">
        <w:rPr>
          <w:rStyle w:val="Strong"/>
          <w:rFonts w:ascii="Arial" w:eastAsiaTheme="majorEastAsia" w:hAnsi="Arial" w:cs="Arial"/>
          <w:sz w:val="20"/>
          <w:szCs w:val="20"/>
        </w:rPr>
        <w:t>High Tensile Strength:</w:t>
      </w:r>
      <w:r w:rsidR="009E4E3B" w:rsidRPr="0083471B">
        <w:rPr>
          <w:rFonts w:ascii="Arial" w:hAnsi="Arial" w:cs="Arial"/>
          <w:sz w:val="20"/>
          <w:szCs w:val="20"/>
        </w:rPr>
        <w:t xml:space="preserve"> </w:t>
      </w:r>
      <w:r w:rsidRPr="0083471B">
        <w:rPr>
          <w:rFonts w:ascii="Arial" w:hAnsi="Arial" w:cs="Arial"/>
          <w:sz w:val="20"/>
          <w:szCs w:val="20"/>
        </w:rPr>
        <w:t xml:space="preserve">Graphene is one of the strongest materials known, with a tensile strength of around 130 </w:t>
      </w:r>
      <w:proofErr w:type="spellStart"/>
      <w:r w:rsidRPr="0083471B">
        <w:rPr>
          <w:rFonts w:ascii="Arial" w:hAnsi="Arial" w:cs="Arial"/>
          <w:sz w:val="20"/>
          <w:szCs w:val="20"/>
        </w:rPr>
        <w:t>GPa</w:t>
      </w:r>
      <w:proofErr w:type="spellEnd"/>
      <w:r w:rsidRPr="0083471B">
        <w:rPr>
          <w:rFonts w:ascii="Arial" w:hAnsi="Arial" w:cs="Arial"/>
          <w:sz w:val="20"/>
          <w:szCs w:val="20"/>
        </w:rPr>
        <w:t>. This makes it suitable for reinforcing composites and structural applications.</w:t>
      </w:r>
    </w:p>
    <w:p w14:paraId="75C56BCD" w14:textId="42A80BEE" w:rsidR="00A16B3B" w:rsidRPr="0083471B" w:rsidRDefault="00A16B3B" w:rsidP="0083471B">
      <w:pPr>
        <w:pStyle w:val="NormalWeb"/>
        <w:numPr>
          <w:ilvl w:val="0"/>
          <w:numId w:val="16"/>
        </w:numPr>
        <w:spacing w:line="276" w:lineRule="auto"/>
        <w:jc w:val="both"/>
        <w:rPr>
          <w:rFonts w:ascii="Arial" w:hAnsi="Arial" w:cs="Arial"/>
          <w:sz w:val="20"/>
          <w:szCs w:val="20"/>
        </w:rPr>
      </w:pPr>
      <w:r w:rsidRPr="0083471B">
        <w:rPr>
          <w:rStyle w:val="Strong"/>
          <w:rFonts w:ascii="Arial" w:eastAsiaTheme="majorEastAsia" w:hAnsi="Arial" w:cs="Arial"/>
          <w:sz w:val="20"/>
          <w:szCs w:val="20"/>
        </w:rPr>
        <w:t>Elasticity:</w:t>
      </w:r>
      <w:r w:rsidR="009E4E3B" w:rsidRPr="0083471B">
        <w:rPr>
          <w:rFonts w:ascii="Arial" w:hAnsi="Arial" w:cs="Arial"/>
          <w:sz w:val="20"/>
          <w:szCs w:val="20"/>
        </w:rPr>
        <w:t xml:space="preserve"> </w:t>
      </w:r>
      <w:r w:rsidRPr="0083471B">
        <w:rPr>
          <w:rFonts w:ascii="Arial" w:hAnsi="Arial" w:cs="Arial"/>
          <w:sz w:val="20"/>
          <w:szCs w:val="20"/>
        </w:rPr>
        <w:t xml:space="preserve">With a Young’s modulus of approximately 1 </w:t>
      </w:r>
      <w:proofErr w:type="spellStart"/>
      <w:r w:rsidRPr="0083471B">
        <w:rPr>
          <w:rFonts w:ascii="Arial" w:hAnsi="Arial" w:cs="Arial"/>
          <w:sz w:val="20"/>
          <w:szCs w:val="20"/>
        </w:rPr>
        <w:t>TPa</w:t>
      </w:r>
      <w:proofErr w:type="spellEnd"/>
      <w:r w:rsidRPr="0083471B">
        <w:rPr>
          <w:rFonts w:ascii="Arial" w:hAnsi="Arial" w:cs="Arial"/>
          <w:sz w:val="20"/>
          <w:szCs w:val="20"/>
        </w:rPr>
        <w:t>, graphene is both stiff and elastic, allowing it to endure significant deformation without breaking.</w:t>
      </w:r>
    </w:p>
    <w:p w14:paraId="0507F1A2" w14:textId="41B5B8AD" w:rsidR="00A16B3B" w:rsidRPr="0083471B" w:rsidRDefault="00A16B3B" w:rsidP="0083471B">
      <w:pPr>
        <w:pStyle w:val="NormalWeb"/>
        <w:numPr>
          <w:ilvl w:val="0"/>
          <w:numId w:val="16"/>
        </w:numPr>
        <w:spacing w:line="276" w:lineRule="auto"/>
        <w:jc w:val="both"/>
        <w:rPr>
          <w:rFonts w:ascii="Arial" w:hAnsi="Arial" w:cs="Arial"/>
          <w:sz w:val="20"/>
          <w:szCs w:val="20"/>
        </w:rPr>
      </w:pPr>
      <w:r w:rsidRPr="0083471B">
        <w:rPr>
          <w:rStyle w:val="Strong"/>
          <w:rFonts w:ascii="Arial" w:eastAsiaTheme="majorEastAsia" w:hAnsi="Arial" w:cs="Arial"/>
          <w:sz w:val="20"/>
          <w:szCs w:val="20"/>
        </w:rPr>
        <w:t>Hardness:</w:t>
      </w:r>
      <w:r w:rsidR="009E4E3B" w:rsidRPr="0083471B">
        <w:rPr>
          <w:rFonts w:ascii="Arial" w:hAnsi="Arial" w:cs="Arial"/>
          <w:sz w:val="20"/>
          <w:szCs w:val="20"/>
        </w:rPr>
        <w:t xml:space="preserve"> </w:t>
      </w:r>
      <w:r w:rsidRPr="0083471B">
        <w:rPr>
          <w:rFonts w:ascii="Arial" w:hAnsi="Arial" w:cs="Arial"/>
          <w:sz w:val="20"/>
          <w:szCs w:val="20"/>
        </w:rPr>
        <w:t>Although extremely thin, graphene is exceptionally hard, providing durability in various applications.</w:t>
      </w:r>
    </w:p>
    <w:p w14:paraId="164E765A" w14:textId="7CB90C11" w:rsidR="00A16B3B" w:rsidRPr="0083471B" w:rsidRDefault="00A16B3B" w:rsidP="0083471B">
      <w:pPr>
        <w:pStyle w:val="NormalWeb"/>
        <w:numPr>
          <w:ilvl w:val="0"/>
          <w:numId w:val="16"/>
        </w:numPr>
        <w:spacing w:line="276" w:lineRule="auto"/>
        <w:jc w:val="both"/>
        <w:rPr>
          <w:rFonts w:ascii="Arial" w:hAnsi="Arial" w:cs="Arial"/>
          <w:sz w:val="20"/>
          <w:szCs w:val="20"/>
        </w:rPr>
      </w:pPr>
      <w:r w:rsidRPr="0083471B">
        <w:rPr>
          <w:rStyle w:val="Strong"/>
          <w:rFonts w:ascii="Arial" w:eastAsiaTheme="majorEastAsia" w:hAnsi="Arial" w:cs="Arial"/>
          <w:sz w:val="20"/>
          <w:szCs w:val="20"/>
        </w:rPr>
        <w:t>Frictional Properties:</w:t>
      </w:r>
      <w:r w:rsidR="009E4E3B" w:rsidRPr="0083471B">
        <w:rPr>
          <w:rFonts w:ascii="Arial" w:hAnsi="Arial" w:cs="Arial"/>
          <w:sz w:val="20"/>
          <w:szCs w:val="20"/>
        </w:rPr>
        <w:t xml:space="preserve"> </w:t>
      </w:r>
      <w:r w:rsidRPr="0083471B">
        <w:rPr>
          <w:rFonts w:ascii="Arial" w:hAnsi="Arial" w:cs="Arial"/>
          <w:sz w:val="20"/>
          <w:szCs w:val="20"/>
        </w:rPr>
        <w:t>Graphene exhibits low friction, which is beneficial for lubricants and reducing wear in mechanical systems.</w:t>
      </w:r>
    </w:p>
    <w:p w14:paraId="5B1F0F72" w14:textId="77777777" w:rsidR="00A16B3B" w:rsidRPr="0083471B" w:rsidRDefault="00A16B3B" w:rsidP="0083471B">
      <w:pPr>
        <w:pStyle w:val="Heading4"/>
        <w:spacing w:line="276" w:lineRule="auto"/>
        <w:jc w:val="both"/>
        <w:rPr>
          <w:rFonts w:ascii="Arial" w:hAnsi="Arial" w:cs="Arial"/>
          <w:sz w:val="20"/>
          <w:szCs w:val="20"/>
        </w:rPr>
      </w:pPr>
      <w:r w:rsidRPr="0083471B">
        <w:rPr>
          <w:rFonts w:ascii="Arial" w:hAnsi="Arial" w:cs="Arial"/>
          <w:b/>
          <w:bCs/>
          <w:i w:val="0"/>
          <w:iCs w:val="0"/>
          <w:color w:val="000000" w:themeColor="text1"/>
          <w:sz w:val="20"/>
          <w:szCs w:val="20"/>
        </w:rPr>
        <w:t>Biological Properties</w:t>
      </w:r>
    </w:p>
    <w:p w14:paraId="102E3191" w14:textId="16C62647" w:rsidR="00A16B3B" w:rsidRPr="0083471B" w:rsidRDefault="00A16B3B" w:rsidP="0083471B">
      <w:pPr>
        <w:pStyle w:val="NormalWeb"/>
        <w:numPr>
          <w:ilvl w:val="0"/>
          <w:numId w:val="17"/>
        </w:numPr>
        <w:spacing w:line="276" w:lineRule="auto"/>
        <w:jc w:val="both"/>
        <w:rPr>
          <w:rFonts w:ascii="Arial" w:hAnsi="Arial" w:cs="Arial"/>
          <w:sz w:val="20"/>
          <w:szCs w:val="20"/>
        </w:rPr>
      </w:pPr>
      <w:r w:rsidRPr="0083471B">
        <w:rPr>
          <w:rStyle w:val="Strong"/>
          <w:rFonts w:ascii="Arial" w:eastAsiaTheme="majorEastAsia" w:hAnsi="Arial" w:cs="Arial"/>
          <w:sz w:val="20"/>
          <w:szCs w:val="20"/>
        </w:rPr>
        <w:t>Biocompatibility:</w:t>
      </w:r>
      <w:r w:rsidR="009E4E3B" w:rsidRPr="0083471B">
        <w:rPr>
          <w:rFonts w:ascii="Arial" w:hAnsi="Arial" w:cs="Arial"/>
          <w:sz w:val="20"/>
          <w:szCs w:val="20"/>
        </w:rPr>
        <w:t xml:space="preserve"> </w:t>
      </w:r>
      <w:r w:rsidRPr="0083471B">
        <w:rPr>
          <w:rFonts w:ascii="Arial" w:hAnsi="Arial" w:cs="Arial"/>
          <w:sz w:val="20"/>
          <w:szCs w:val="20"/>
        </w:rPr>
        <w:t>Pristine graphene is biocompatible, making it suitable for use in biomedical applications such as implants, tissue engineering, and drug delivery.</w:t>
      </w:r>
    </w:p>
    <w:p w14:paraId="6F90E1E4" w14:textId="67C12635" w:rsidR="00A16B3B" w:rsidRPr="0083471B" w:rsidRDefault="00A16B3B" w:rsidP="0083471B">
      <w:pPr>
        <w:pStyle w:val="NormalWeb"/>
        <w:numPr>
          <w:ilvl w:val="0"/>
          <w:numId w:val="17"/>
        </w:numPr>
        <w:spacing w:line="276" w:lineRule="auto"/>
        <w:jc w:val="both"/>
        <w:rPr>
          <w:rFonts w:ascii="Arial" w:hAnsi="Arial" w:cs="Arial"/>
          <w:sz w:val="20"/>
          <w:szCs w:val="20"/>
        </w:rPr>
      </w:pPr>
      <w:r w:rsidRPr="0083471B">
        <w:rPr>
          <w:rStyle w:val="Strong"/>
          <w:rFonts w:ascii="Arial" w:eastAsiaTheme="majorEastAsia" w:hAnsi="Arial" w:cs="Arial"/>
          <w:sz w:val="20"/>
          <w:szCs w:val="20"/>
        </w:rPr>
        <w:t>Antibacterial Activity:</w:t>
      </w:r>
      <w:r w:rsidR="009E4E3B" w:rsidRPr="0083471B">
        <w:rPr>
          <w:rFonts w:ascii="Arial" w:hAnsi="Arial" w:cs="Arial"/>
          <w:sz w:val="20"/>
          <w:szCs w:val="20"/>
        </w:rPr>
        <w:t xml:space="preserve"> </w:t>
      </w:r>
      <w:r w:rsidRPr="0083471B">
        <w:rPr>
          <w:rFonts w:ascii="Arial" w:hAnsi="Arial" w:cs="Arial"/>
          <w:sz w:val="20"/>
          <w:szCs w:val="20"/>
        </w:rPr>
        <w:t>Graphene has shown antibacterial properties, which are useful in medical devices and coatings.</w:t>
      </w:r>
    </w:p>
    <w:p w14:paraId="669BED3E" w14:textId="38C525BC" w:rsidR="00A16B3B" w:rsidRPr="0083471B" w:rsidRDefault="00A16B3B" w:rsidP="0083471B">
      <w:pPr>
        <w:pStyle w:val="NormalWeb"/>
        <w:numPr>
          <w:ilvl w:val="0"/>
          <w:numId w:val="17"/>
        </w:numPr>
        <w:spacing w:line="276" w:lineRule="auto"/>
        <w:jc w:val="both"/>
        <w:rPr>
          <w:rFonts w:ascii="Arial" w:hAnsi="Arial" w:cs="Arial"/>
          <w:sz w:val="20"/>
          <w:szCs w:val="20"/>
        </w:rPr>
      </w:pPr>
      <w:r w:rsidRPr="0083471B">
        <w:rPr>
          <w:rStyle w:val="Strong"/>
          <w:rFonts w:ascii="Arial" w:eastAsiaTheme="majorEastAsia" w:hAnsi="Arial" w:cs="Arial"/>
          <w:sz w:val="20"/>
          <w:szCs w:val="20"/>
        </w:rPr>
        <w:t>Cytotoxicity:</w:t>
      </w:r>
      <w:r w:rsidR="009E4E3B" w:rsidRPr="0083471B">
        <w:rPr>
          <w:rFonts w:ascii="Arial" w:hAnsi="Arial" w:cs="Arial"/>
          <w:sz w:val="20"/>
          <w:szCs w:val="20"/>
        </w:rPr>
        <w:t xml:space="preserve"> </w:t>
      </w:r>
      <w:r w:rsidRPr="0083471B">
        <w:rPr>
          <w:rFonts w:ascii="Arial" w:hAnsi="Arial" w:cs="Arial"/>
          <w:sz w:val="20"/>
          <w:szCs w:val="20"/>
        </w:rPr>
        <w:t>While pristine graphene is relatively non-toxic, functionalized graphene derivatives may exhibit varying levels of cytotoxicity, requiring careful consideration for medical use.</w:t>
      </w:r>
    </w:p>
    <w:p w14:paraId="1C748635" w14:textId="776D8611" w:rsidR="00BF49D0" w:rsidRPr="0083471B" w:rsidRDefault="00A16B3B" w:rsidP="0083471B">
      <w:pPr>
        <w:pStyle w:val="NormalWeb"/>
        <w:numPr>
          <w:ilvl w:val="0"/>
          <w:numId w:val="17"/>
        </w:numPr>
        <w:spacing w:line="276" w:lineRule="auto"/>
        <w:jc w:val="both"/>
        <w:rPr>
          <w:rFonts w:ascii="Arial" w:hAnsi="Arial" w:cs="Arial"/>
          <w:sz w:val="20"/>
          <w:szCs w:val="20"/>
        </w:rPr>
      </w:pPr>
      <w:r w:rsidRPr="0083471B">
        <w:rPr>
          <w:rStyle w:val="Strong"/>
          <w:rFonts w:ascii="Arial" w:eastAsiaTheme="majorEastAsia" w:hAnsi="Arial" w:cs="Arial"/>
          <w:sz w:val="20"/>
          <w:szCs w:val="20"/>
        </w:rPr>
        <w:t>Cell Interaction:</w:t>
      </w:r>
      <w:r w:rsidR="009E4E3B" w:rsidRPr="0083471B">
        <w:rPr>
          <w:rFonts w:ascii="Arial" w:hAnsi="Arial" w:cs="Arial"/>
          <w:sz w:val="20"/>
          <w:szCs w:val="20"/>
        </w:rPr>
        <w:t xml:space="preserve"> </w:t>
      </w:r>
      <w:r w:rsidRPr="0083471B">
        <w:rPr>
          <w:rFonts w:ascii="Arial" w:hAnsi="Arial" w:cs="Arial"/>
          <w:sz w:val="20"/>
          <w:szCs w:val="20"/>
        </w:rPr>
        <w:t>Graphene’s surface can promote cell adhesion and proliferation, aiding in applications such as scaffolds for tissue regeneration.</w:t>
      </w:r>
    </w:p>
    <w:p w14:paraId="676AC93A" w14:textId="7D59320B" w:rsidR="009E4E3B" w:rsidRPr="0083471B" w:rsidRDefault="00BF49D0" w:rsidP="0083471B">
      <w:pPr>
        <w:pStyle w:val="NormalWeb"/>
        <w:spacing w:line="276" w:lineRule="auto"/>
        <w:ind w:firstLine="284"/>
        <w:jc w:val="both"/>
        <w:rPr>
          <w:rFonts w:ascii="Arial" w:hAnsi="Arial" w:cs="Arial"/>
          <w:b/>
          <w:bCs/>
        </w:rPr>
      </w:pPr>
      <w:r w:rsidRPr="0083471B">
        <w:rPr>
          <w:rStyle w:val="Strong"/>
          <w:rFonts w:ascii="Arial" w:hAnsi="Arial" w:cs="Arial"/>
        </w:rPr>
        <w:t xml:space="preserve">4. </w:t>
      </w:r>
      <w:r w:rsidR="009E4E3B" w:rsidRPr="0083471B">
        <w:rPr>
          <w:rStyle w:val="Strong"/>
          <w:rFonts w:ascii="Arial" w:hAnsi="Arial" w:cs="Arial"/>
        </w:rPr>
        <w:t>Key Features</w:t>
      </w:r>
      <w:r w:rsidR="009E4E3B" w:rsidRPr="0083471B">
        <w:rPr>
          <w:rFonts w:ascii="Arial" w:hAnsi="Arial" w:cs="Arial"/>
          <w:b/>
          <w:bCs/>
        </w:rPr>
        <w:t xml:space="preserve"> of Graphene as smart biomaterial</w:t>
      </w:r>
    </w:p>
    <w:p w14:paraId="0D36A11B" w14:textId="77777777" w:rsidR="00CB04CF" w:rsidRPr="00CB04CF" w:rsidRDefault="00CB04CF" w:rsidP="0083471B">
      <w:pPr>
        <w:spacing w:before="100" w:beforeAutospacing="1" w:after="100" w:afterAutospacing="1" w:line="240" w:lineRule="auto"/>
        <w:jc w:val="both"/>
        <w:rPr>
          <w:rFonts w:ascii="Arial" w:eastAsia="Times New Roman" w:hAnsi="Arial" w:cs="Arial"/>
          <w:sz w:val="20"/>
          <w:szCs w:val="20"/>
          <w:lang w:eastAsia="en-GB"/>
        </w:rPr>
      </w:pPr>
      <w:r w:rsidRPr="00CB04CF">
        <w:rPr>
          <w:rFonts w:ascii="Arial" w:eastAsia="Times New Roman" w:hAnsi="Arial" w:cs="Arial"/>
          <w:sz w:val="20"/>
          <w:szCs w:val="20"/>
          <w:lang w:eastAsia="en-GB"/>
        </w:rPr>
        <w:t>Graphene, a two-dimensional sheet of carbon atoms arranged in a hexagonal lattice, is celebrated as a "smart material" due to its extraordinary combination of physical, chemical, and electrical properties. Its unique structure endows it with exceptional conductivity, mechanical strength, flexibility, and a large surface area, allowing it to interact dynamically with its environment. These features make graphene an outstanding material for advanced technologies, enabling it to respond intelligently to various external stimuli such as mechanical stress, chemical exposure, temperature changes, and electromagnetic fields.</w:t>
      </w:r>
    </w:p>
    <w:p w14:paraId="03CF4EA5" w14:textId="77777777" w:rsidR="00CB04CF" w:rsidRPr="00CB04CF" w:rsidRDefault="00CB04CF" w:rsidP="0083471B">
      <w:pPr>
        <w:spacing w:before="100" w:beforeAutospacing="1" w:after="100" w:afterAutospacing="1" w:line="240" w:lineRule="auto"/>
        <w:jc w:val="both"/>
        <w:rPr>
          <w:rFonts w:ascii="Arial" w:eastAsia="Times New Roman" w:hAnsi="Arial" w:cs="Arial"/>
          <w:sz w:val="20"/>
          <w:szCs w:val="20"/>
          <w:lang w:eastAsia="en-GB"/>
        </w:rPr>
      </w:pPr>
      <w:r w:rsidRPr="00CB04CF">
        <w:rPr>
          <w:rFonts w:ascii="Arial" w:eastAsia="Times New Roman" w:hAnsi="Arial" w:cs="Arial"/>
          <w:sz w:val="20"/>
          <w:szCs w:val="20"/>
          <w:lang w:eastAsia="en-GB"/>
        </w:rPr>
        <w:t>One of graphene’s defining attributes is its unparalleled sensitivity to external factors. Mechanical strain alters its electronic band structure, causing changes in electrical conductivity, which forms the basis for highly sensitive sensors in wearable electronics and structural health monitoring. Similarly, graphene’s conductivity shifts in response to chemical adsorption, making it ideal for chemical and biological sensors capable of detecting trace pollutants, gases, or biomarkers. Furthermore, graphene’s optical properties enable it to absorb light across various wavelengths, generating electron-hole pairs for photodetection and photothermal applications. These properties are crucial for optical communications, imaging, and energy harvesting, and even for advanced cancer therapies through photothermal techniques.</w:t>
      </w:r>
    </w:p>
    <w:p w14:paraId="4308CE82" w14:textId="77777777" w:rsidR="00CB04CF" w:rsidRPr="00CB04CF" w:rsidRDefault="00CB04CF" w:rsidP="0083471B">
      <w:pPr>
        <w:spacing w:before="100" w:beforeAutospacing="1" w:after="100" w:afterAutospacing="1" w:line="240" w:lineRule="auto"/>
        <w:jc w:val="both"/>
        <w:rPr>
          <w:rFonts w:ascii="Arial" w:eastAsia="Times New Roman" w:hAnsi="Arial" w:cs="Arial"/>
          <w:sz w:val="24"/>
          <w:szCs w:val="24"/>
          <w:lang w:eastAsia="en-GB"/>
        </w:rPr>
      </w:pPr>
      <w:r w:rsidRPr="00CB04CF">
        <w:rPr>
          <w:rFonts w:ascii="Arial" w:eastAsia="Times New Roman" w:hAnsi="Arial" w:cs="Arial"/>
          <w:sz w:val="20"/>
          <w:szCs w:val="20"/>
          <w:lang w:eastAsia="en-GB"/>
        </w:rPr>
        <w:lastRenderedPageBreak/>
        <w:t>Graphene’s thermal responsiveness and tunability further reinforce its smart material status. Its high thermal conductivity facilitates rapid heat dissipation, crucial for thermal management in electronics, while its predictable resistance shifts under temperature changes enable advanced thermal sensors. Additionally, graphene’s properties can be customized through chemical functionalization or by combining it with other two-dimensional materials to create heterostructures with tailored electronic and optical characteristics. This versatility has unlocked new possibilities in areas like transistors, solar cells, and quantum devices, making graphene a cornerstone material for next-generation technologies</w:t>
      </w:r>
      <w:r w:rsidRPr="00CB04CF">
        <w:rPr>
          <w:rFonts w:ascii="Arial" w:eastAsia="Times New Roman" w:hAnsi="Arial" w:cs="Arial"/>
          <w:sz w:val="24"/>
          <w:szCs w:val="24"/>
          <w:lang w:eastAsia="en-GB"/>
        </w:rPr>
        <w:t>.</w:t>
      </w:r>
    </w:p>
    <w:p w14:paraId="772C16A3" w14:textId="4A5AD03B" w:rsidR="009861E7" w:rsidRPr="0083471B" w:rsidRDefault="002603BF" w:rsidP="0083471B">
      <w:pPr>
        <w:spacing w:before="100" w:beforeAutospacing="1" w:after="100" w:afterAutospacing="1" w:line="276" w:lineRule="auto"/>
        <w:ind w:firstLine="426"/>
        <w:jc w:val="both"/>
        <w:rPr>
          <w:rFonts w:ascii="Arial" w:hAnsi="Arial" w:cs="Arial"/>
          <w:sz w:val="24"/>
          <w:szCs w:val="24"/>
        </w:rPr>
      </w:pPr>
      <w:r w:rsidRPr="0083471B">
        <w:rPr>
          <w:rStyle w:val="Strong"/>
          <w:rFonts w:ascii="Arial" w:hAnsi="Arial" w:cs="Arial"/>
          <w:sz w:val="24"/>
          <w:szCs w:val="24"/>
        </w:rPr>
        <w:t xml:space="preserve">5. </w:t>
      </w:r>
      <w:r w:rsidR="009861E7" w:rsidRPr="0083471B">
        <w:rPr>
          <w:rStyle w:val="Strong"/>
          <w:rFonts w:ascii="Arial" w:hAnsi="Arial" w:cs="Arial"/>
          <w:sz w:val="24"/>
          <w:szCs w:val="24"/>
        </w:rPr>
        <w:t>Medical Applications of Graphene as a Smart Biomaterial</w:t>
      </w:r>
    </w:p>
    <w:p w14:paraId="716D5F5A" w14:textId="77777777" w:rsidR="009861E7" w:rsidRPr="0083471B" w:rsidRDefault="009861E7" w:rsidP="0083471B">
      <w:pPr>
        <w:pStyle w:val="NormalWeb"/>
        <w:spacing w:line="276" w:lineRule="auto"/>
        <w:jc w:val="both"/>
        <w:rPr>
          <w:rFonts w:ascii="Arial" w:hAnsi="Arial" w:cs="Arial"/>
          <w:sz w:val="20"/>
          <w:szCs w:val="20"/>
        </w:rPr>
      </w:pPr>
      <w:r w:rsidRPr="0083471B">
        <w:rPr>
          <w:rFonts w:ascii="Arial" w:hAnsi="Arial" w:cs="Arial"/>
          <w:sz w:val="20"/>
          <w:szCs w:val="20"/>
        </w:rPr>
        <w:t>Graphene, a two-dimensional carbon material, has garnered significant attention in biomedical research due to its unique properties such as high mechanical strength, large surface area, excellent electrical and thermal conductivity, and biocompatibility. These attributes make graphene and its derivatives, such as graphene oxide (GO) and reduced graphene oxide (</w:t>
      </w:r>
      <w:proofErr w:type="spellStart"/>
      <w:r w:rsidRPr="0083471B">
        <w:rPr>
          <w:rFonts w:ascii="Arial" w:hAnsi="Arial" w:cs="Arial"/>
          <w:sz w:val="20"/>
          <w:szCs w:val="20"/>
        </w:rPr>
        <w:t>rGO</w:t>
      </w:r>
      <w:proofErr w:type="spellEnd"/>
      <w:r w:rsidRPr="0083471B">
        <w:rPr>
          <w:rFonts w:ascii="Arial" w:hAnsi="Arial" w:cs="Arial"/>
          <w:sz w:val="20"/>
          <w:szCs w:val="20"/>
        </w:rPr>
        <w:t>), highly versatile for various medical applications. Below are key areas where graphene has demonstrated potential as a smart biomaterial.</w:t>
      </w:r>
    </w:p>
    <w:p w14:paraId="0BEFEE85" w14:textId="410EA471" w:rsidR="009861E7" w:rsidRPr="0083471B" w:rsidRDefault="009861E7" w:rsidP="0083471B">
      <w:pPr>
        <w:pStyle w:val="Heading3"/>
        <w:numPr>
          <w:ilvl w:val="2"/>
          <w:numId w:val="25"/>
        </w:numPr>
        <w:spacing w:line="276" w:lineRule="auto"/>
        <w:jc w:val="both"/>
        <w:rPr>
          <w:rFonts w:ascii="Arial" w:hAnsi="Arial" w:cs="Arial"/>
          <w:sz w:val="20"/>
          <w:szCs w:val="20"/>
        </w:rPr>
      </w:pPr>
      <w:r w:rsidRPr="0083471B">
        <w:rPr>
          <w:rStyle w:val="Strong"/>
          <w:rFonts w:ascii="Arial" w:hAnsi="Arial" w:cs="Arial"/>
          <w:b/>
          <w:bCs/>
          <w:sz w:val="20"/>
          <w:szCs w:val="20"/>
        </w:rPr>
        <w:t>Drug Delivery Systems</w:t>
      </w:r>
    </w:p>
    <w:p w14:paraId="279A5EF4" w14:textId="77777777" w:rsidR="002603BF" w:rsidRPr="0083471B" w:rsidRDefault="009861E7" w:rsidP="0083471B">
      <w:pPr>
        <w:pStyle w:val="NormalWeb"/>
        <w:spacing w:line="276" w:lineRule="auto"/>
        <w:jc w:val="both"/>
        <w:rPr>
          <w:rFonts w:ascii="Arial" w:hAnsi="Arial" w:cs="Arial"/>
          <w:sz w:val="20"/>
          <w:szCs w:val="20"/>
        </w:rPr>
      </w:pPr>
      <w:r w:rsidRPr="0083471B">
        <w:rPr>
          <w:rFonts w:ascii="Arial" w:hAnsi="Arial" w:cs="Arial"/>
          <w:sz w:val="20"/>
          <w:szCs w:val="20"/>
        </w:rPr>
        <w:t xml:space="preserve">Graphene-based materials are widely investigated as carriers for targeted drug delivery. Their high surface area allows for efficient drug loading via π-π stacking interactions and covalent bonding. Functionalized graphene oxide (f-GO) enhances drug solubility and stability, enabling precise delivery to specific tissues or cells. For instance, graphene-based nanocarriers have been employed to deliver anticancer drugs such as doxorubicin, minimizing systemic side effects and improving therapeutic efficacy. Furthermore, graphene's pH-responsive properties allow for controlled release of drugs in acidic </w:t>
      </w:r>
      <w:proofErr w:type="spellStart"/>
      <w:r w:rsidRPr="0083471B">
        <w:rPr>
          <w:rFonts w:ascii="Arial" w:hAnsi="Arial" w:cs="Arial"/>
          <w:sz w:val="20"/>
          <w:szCs w:val="20"/>
        </w:rPr>
        <w:t>tumor</w:t>
      </w:r>
      <w:proofErr w:type="spellEnd"/>
      <w:r w:rsidRPr="0083471B">
        <w:rPr>
          <w:rFonts w:ascii="Arial" w:hAnsi="Arial" w:cs="Arial"/>
          <w:sz w:val="20"/>
          <w:szCs w:val="20"/>
        </w:rPr>
        <w:t xml:space="preserve"> microenvironments.</w:t>
      </w:r>
    </w:p>
    <w:p w14:paraId="5FFE2FB2" w14:textId="395C5E4C" w:rsidR="009861E7" w:rsidRPr="0083471B" w:rsidRDefault="009861E7" w:rsidP="0083471B">
      <w:pPr>
        <w:pStyle w:val="Heading3"/>
        <w:numPr>
          <w:ilvl w:val="2"/>
          <w:numId w:val="25"/>
        </w:numPr>
        <w:spacing w:line="276" w:lineRule="auto"/>
        <w:jc w:val="both"/>
        <w:rPr>
          <w:rStyle w:val="Strong"/>
          <w:rFonts w:ascii="Arial" w:hAnsi="Arial" w:cs="Arial"/>
        </w:rPr>
      </w:pPr>
      <w:r w:rsidRPr="0083471B">
        <w:rPr>
          <w:rStyle w:val="Strong"/>
          <w:rFonts w:ascii="Arial" w:hAnsi="Arial" w:cs="Arial"/>
          <w:b/>
          <w:bCs/>
          <w:sz w:val="20"/>
          <w:szCs w:val="20"/>
        </w:rPr>
        <w:t>Tissue Engineering and Regenerative Medicine</w:t>
      </w:r>
    </w:p>
    <w:p w14:paraId="3578A5F1" w14:textId="77777777" w:rsidR="009861E7" w:rsidRPr="0083471B" w:rsidRDefault="009861E7" w:rsidP="0083471B">
      <w:pPr>
        <w:pStyle w:val="NormalWeb"/>
        <w:spacing w:line="276" w:lineRule="auto"/>
        <w:jc w:val="both"/>
        <w:rPr>
          <w:rFonts w:ascii="Arial" w:hAnsi="Arial" w:cs="Arial"/>
          <w:sz w:val="20"/>
          <w:szCs w:val="20"/>
        </w:rPr>
      </w:pPr>
      <w:r w:rsidRPr="0083471B">
        <w:rPr>
          <w:rFonts w:ascii="Arial" w:hAnsi="Arial" w:cs="Arial"/>
          <w:sz w:val="20"/>
          <w:szCs w:val="20"/>
        </w:rPr>
        <w:t xml:space="preserve">Graphene’s mechanical strength and ability to interact with biological systems have positioned it as a key material in tissue engineering. It is often used to fabricate scaffolds for bone and cartilage regeneration. The incorporation of graphene into polymer-based scaffolds enhances their mechanical properties and bioactivity. Moreover, graphene’s ability to promote cell adhesion, proliferation, and differentiation makes it suitable for supporting osteogenic and chondrogenic activities. Studies have shown that graphene-based scaffolds can enhance the mineralization of bone tissue, making them ideal for </w:t>
      </w:r>
      <w:proofErr w:type="spellStart"/>
      <w:r w:rsidRPr="0083471B">
        <w:rPr>
          <w:rFonts w:ascii="Arial" w:hAnsi="Arial" w:cs="Arial"/>
          <w:sz w:val="20"/>
          <w:szCs w:val="20"/>
        </w:rPr>
        <w:t>orthopedic</w:t>
      </w:r>
      <w:proofErr w:type="spellEnd"/>
      <w:r w:rsidRPr="0083471B">
        <w:rPr>
          <w:rFonts w:ascii="Arial" w:hAnsi="Arial" w:cs="Arial"/>
          <w:sz w:val="20"/>
          <w:szCs w:val="20"/>
        </w:rPr>
        <w:t xml:space="preserve"> applications.</w:t>
      </w:r>
    </w:p>
    <w:p w14:paraId="7082E610" w14:textId="23EE5D83" w:rsidR="009861E7" w:rsidRPr="0083471B" w:rsidRDefault="009861E7" w:rsidP="0083471B">
      <w:pPr>
        <w:pStyle w:val="Heading3"/>
        <w:numPr>
          <w:ilvl w:val="2"/>
          <w:numId w:val="25"/>
        </w:numPr>
        <w:spacing w:line="276" w:lineRule="auto"/>
        <w:jc w:val="both"/>
        <w:rPr>
          <w:rStyle w:val="Strong"/>
          <w:rFonts w:ascii="Arial" w:hAnsi="Arial" w:cs="Arial"/>
          <w:b/>
          <w:bCs/>
          <w:sz w:val="20"/>
          <w:szCs w:val="20"/>
        </w:rPr>
      </w:pPr>
      <w:r w:rsidRPr="0083471B">
        <w:rPr>
          <w:rStyle w:val="Strong"/>
          <w:rFonts w:ascii="Arial" w:hAnsi="Arial" w:cs="Arial"/>
          <w:b/>
          <w:bCs/>
          <w:sz w:val="20"/>
          <w:szCs w:val="20"/>
        </w:rPr>
        <w:t>Biosensors</w:t>
      </w:r>
    </w:p>
    <w:p w14:paraId="68C0FA02" w14:textId="77777777" w:rsidR="009861E7" w:rsidRPr="0083471B" w:rsidRDefault="009861E7" w:rsidP="0083471B">
      <w:pPr>
        <w:pStyle w:val="NormalWeb"/>
        <w:spacing w:line="276" w:lineRule="auto"/>
        <w:jc w:val="both"/>
        <w:rPr>
          <w:rFonts w:ascii="Arial" w:hAnsi="Arial" w:cs="Arial"/>
          <w:sz w:val="20"/>
          <w:szCs w:val="20"/>
        </w:rPr>
      </w:pPr>
      <w:r w:rsidRPr="0083471B">
        <w:rPr>
          <w:rFonts w:ascii="Arial" w:hAnsi="Arial" w:cs="Arial"/>
          <w:sz w:val="20"/>
          <w:szCs w:val="20"/>
        </w:rPr>
        <w:t>The exceptional electrical conductivity of graphene has revolutionized the development of biosensors for detecting biomolecules, pathogens, and diseases. Graphene-based biosensors are highly sensitive and capable of real-time monitoring of glucose, cholesterol, and other analytes. These sensors operate by exploiting graphene’s ability to amplify signals due to its high electron mobility. For example, graphene field-effect transistors (GFETs) have been employed to detect cancer biomarkers at ultra-low concentrations, offering a powerful tool for early diagnosis.</w:t>
      </w:r>
    </w:p>
    <w:p w14:paraId="4E4404DA" w14:textId="2831B7D2" w:rsidR="009861E7" w:rsidRPr="0083471B" w:rsidRDefault="009861E7" w:rsidP="0083471B">
      <w:pPr>
        <w:pStyle w:val="Heading3"/>
        <w:numPr>
          <w:ilvl w:val="2"/>
          <w:numId w:val="25"/>
        </w:numPr>
        <w:spacing w:line="276" w:lineRule="auto"/>
        <w:jc w:val="both"/>
        <w:rPr>
          <w:rStyle w:val="Strong"/>
          <w:rFonts w:ascii="Arial" w:hAnsi="Arial" w:cs="Arial"/>
        </w:rPr>
      </w:pPr>
      <w:r w:rsidRPr="0083471B">
        <w:rPr>
          <w:rStyle w:val="Strong"/>
          <w:rFonts w:ascii="Arial" w:hAnsi="Arial" w:cs="Arial"/>
          <w:b/>
          <w:bCs/>
          <w:sz w:val="20"/>
          <w:szCs w:val="20"/>
        </w:rPr>
        <w:t>Antimicrobial Applications</w:t>
      </w:r>
    </w:p>
    <w:p w14:paraId="227B0F24" w14:textId="77777777" w:rsidR="009861E7" w:rsidRPr="0083471B" w:rsidRDefault="009861E7" w:rsidP="0083471B">
      <w:pPr>
        <w:pStyle w:val="NormalWeb"/>
        <w:spacing w:line="276" w:lineRule="auto"/>
        <w:jc w:val="both"/>
        <w:rPr>
          <w:rFonts w:ascii="Arial" w:hAnsi="Arial" w:cs="Arial"/>
          <w:sz w:val="20"/>
          <w:szCs w:val="20"/>
        </w:rPr>
      </w:pPr>
      <w:r w:rsidRPr="0083471B">
        <w:rPr>
          <w:rFonts w:ascii="Arial" w:hAnsi="Arial" w:cs="Arial"/>
          <w:sz w:val="20"/>
          <w:szCs w:val="20"/>
        </w:rPr>
        <w:t xml:space="preserve">Graphene and its derivatives exhibit antimicrobial properties that are beneficial for medical devices and wound dressings. The sharp edges of graphene sheets disrupt bacterial membranes, while oxidative stress generated by graphene oxide further enhances its antibacterial efficacy. Graphene-based coatings are increasingly used to prevent biofilm formation on medical implants, reducing the risk of infection. This property is particularly advantageous for applications in dental and </w:t>
      </w:r>
      <w:proofErr w:type="spellStart"/>
      <w:r w:rsidRPr="0083471B">
        <w:rPr>
          <w:rFonts w:ascii="Arial" w:hAnsi="Arial" w:cs="Arial"/>
          <w:sz w:val="20"/>
          <w:szCs w:val="20"/>
        </w:rPr>
        <w:t>orthopedic</w:t>
      </w:r>
      <w:proofErr w:type="spellEnd"/>
      <w:r w:rsidRPr="0083471B">
        <w:rPr>
          <w:rFonts w:ascii="Arial" w:hAnsi="Arial" w:cs="Arial"/>
          <w:sz w:val="20"/>
          <w:szCs w:val="20"/>
        </w:rPr>
        <w:t xml:space="preserve"> implants.</w:t>
      </w:r>
    </w:p>
    <w:p w14:paraId="660099CA" w14:textId="020849EA" w:rsidR="009861E7" w:rsidRPr="0083471B" w:rsidRDefault="009861E7" w:rsidP="0083471B">
      <w:pPr>
        <w:pStyle w:val="Heading3"/>
        <w:numPr>
          <w:ilvl w:val="2"/>
          <w:numId w:val="25"/>
        </w:numPr>
        <w:spacing w:line="276" w:lineRule="auto"/>
        <w:jc w:val="both"/>
        <w:rPr>
          <w:rStyle w:val="Strong"/>
          <w:rFonts w:ascii="Arial" w:hAnsi="Arial" w:cs="Arial"/>
          <w:b/>
          <w:bCs/>
          <w:sz w:val="20"/>
          <w:szCs w:val="20"/>
        </w:rPr>
      </w:pPr>
      <w:r w:rsidRPr="0083471B">
        <w:rPr>
          <w:rStyle w:val="Strong"/>
          <w:rFonts w:ascii="Arial" w:hAnsi="Arial" w:cs="Arial"/>
          <w:b/>
          <w:bCs/>
          <w:sz w:val="20"/>
          <w:szCs w:val="20"/>
        </w:rPr>
        <w:lastRenderedPageBreak/>
        <w:t>Photothermal and Photodynamic Therapy</w:t>
      </w:r>
    </w:p>
    <w:p w14:paraId="4018BFB0" w14:textId="77777777" w:rsidR="009861E7" w:rsidRPr="0083471B" w:rsidRDefault="009861E7" w:rsidP="0083471B">
      <w:pPr>
        <w:pStyle w:val="NormalWeb"/>
        <w:spacing w:line="276" w:lineRule="auto"/>
        <w:jc w:val="both"/>
        <w:rPr>
          <w:rFonts w:ascii="Arial" w:hAnsi="Arial" w:cs="Arial"/>
          <w:sz w:val="20"/>
          <w:szCs w:val="20"/>
        </w:rPr>
      </w:pPr>
      <w:r w:rsidRPr="0083471B">
        <w:rPr>
          <w:rFonts w:ascii="Arial" w:hAnsi="Arial" w:cs="Arial"/>
          <w:sz w:val="20"/>
          <w:szCs w:val="20"/>
        </w:rPr>
        <w:t xml:space="preserve">Graphene’s optical properties, including its ability to absorb and convert near-infrared (NIR) light into heat, have enabled its use in photothermal therapy (PTT) for cancer treatment. Functionalized graphene sheets, when combined with photosensitizers, can target </w:t>
      </w:r>
      <w:proofErr w:type="spellStart"/>
      <w:r w:rsidRPr="0083471B">
        <w:rPr>
          <w:rFonts w:ascii="Arial" w:hAnsi="Arial" w:cs="Arial"/>
          <w:sz w:val="20"/>
          <w:szCs w:val="20"/>
        </w:rPr>
        <w:t>tumor</w:t>
      </w:r>
      <w:proofErr w:type="spellEnd"/>
      <w:r w:rsidRPr="0083471B">
        <w:rPr>
          <w:rFonts w:ascii="Arial" w:hAnsi="Arial" w:cs="Arial"/>
          <w:sz w:val="20"/>
          <w:szCs w:val="20"/>
        </w:rPr>
        <w:t xml:space="preserve"> cells and destroy them upon NIR irradiation. Additionally, graphene oxide has been employed in photodynamic therapy (PDT) to generate reactive oxygen species (ROS) for killing cancer cells.</w:t>
      </w:r>
    </w:p>
    <w:p w14:paraId="107E8C98" w14:textId="1124B49E" w:rsidR="009861E7" w:rsidRPr="0083471B" w:rsidRDefault="009861E7" w:rsidP="0083471B">
      <w:pPr>
        <w:pStyle w:val="Heading3"/>
        <w:numPr>
          <w:ilvl w:val="2"/>
          <w:numId w:val="25"/>
        </w:numPr>
        <w:spacing w:line="276" w:lineRule="auto"/>
        <w:jc w:val="both"/>
        <w:rPr>
          <w:rStyle w:val="Strong"/>
          <w:rFonts w:ascii="Arial" w:hAnsi="Arial" w:cs="Arial"/>
          <w:b/>
          <w:bCs/>
          <w:sz w:val="20"/>
          <w:szCs w:val="20"/>
        </w:rPr>
      </w:pPr>
      <w:proofErr w:type="spellStart"/>
      <w:r w:rsidRPr="0083471B">
        <w:rPr>
          <w:rStyle w:val="Strong"/>
          <w:rFonts w:ascii="Arial" w:hAnsi="Arial" w:cs="Arial"/>
          <w:b/>
          <w:bCs/>
          <w:sz w:val="20"/>
          <w:szCs w:val="20"/>
        </w:rPr>
        <w:t>Neuroengineering</w:t>
      </w:r>
      <w:proofErr w:type="spellEnd"/>
    </w:p>
    <w:p w14:paraId="61E46BE6" w14:textId="77777777" w:rsidR="009861E7" w:rsidRPr="0083471B" w:rsidRDefault="009861E7" w:rsidP="0083471B">
      <w:pPr>
        <w:pStyle w:val="NormalWeb"/>
        <w:spacing w:line="276" w:lineRule="auto"/>
        <w:jc w:val="both"/>
        <w:rPr>
          <w:rFonts w:ascii="Arial" w:hAnsi="Arial" w:cs="Arial"/>
          <w:sz w:val="20"/>
          <w:szCs w:val="20"/>
        </w:rPr>
      </w:pPr>
      <w:r w:rsidRPr="0083471B">
        <w:rPr>
          <w:rFonts w:ascii="Arial" w:hAnsi="Arial" w:cs="Arial"/>
          <w:sz w:val="20"/>
          <w:szCs w:val="20"/>
        </w:rPr>
        <w:t xml:space="preserve">The integration of graphene with neural interfaces has opened new avenues in </w:t>
      </w:r>
      <w:proofErr w:type="spellStart"/>
      <w:r w:rsidRPr="0083471B">
        <w:rPr>
          <w:rFonts w:ascii="Arial" w:hAnsi="Arial" w:cs="Arial"/>
          <w:sz w:val="20"/>
          <w:szCs w:val="20"/>
        </w:rPr>
        <w:t>neuroengineering</w:t>
      </w:r>
      <w:proofErr w:type="spellEnd"/>
      <w:r w:rsidRPr="0083471B">
        <w:rPr>
          <w:rFonts w:ascii="Arial" w:hAnsi="Arial" w:cs="Arial"/>
          <w:sz w:val="20"/>
          <w:szCs w:val="20"/>
        </w:rPr>
        <w:t>. Graphene-based electrodes are used to record and stimulate neural activity due to their biocompatibility and electrical conductivity. These applications include brain-machine interfaces, treatment of neurological disorders, and the development of advanced prosthetic devices. The flexibility and durability of graphene electrodes make them superior to traditional materials like silicon.</w:t>
      </w:r>
    </w:p>
    <w:p w14:paraId="130C37BD" w14:textId="7864DF80" w:rsidR="009861E7" w:rsidRPr="0083471B" w:rsidRDefault="009861E7" w:rsidP="0083471B">
      <w:pPr>
        <w:pStyle w:val="Heading3"/>
        <w:numPr>
          <w:ilvl w:val="2"/>
          <w:numId w:val="25"/>
        </w:numPr>
        <w:spacing w:line="276" w:lineRule="auto"/>
        <w:jc w:val="both"/>
        <w:rPr>
          <w:rStyle w:val="Strong"/>
          <w:rFonts w:ascii="Arial" w:hAnsi="Arial" w:cs="Arial"/>
          <w:b/>
          <w:bCs/>
          <w:sz w:val="20"/>
          <w:szCs w:val="20"/>
        </w:rPr>
      </w:pPr>
      <w:r w:rsidRPr="0083471B">
        <w:rPr>
          <w:rStyle w:val="Strong"/>
          <w:rFonts w:ascii="Arial" w:hAnsi="Arial" w:cs="Arial"/>
          <w:b/>
          <w:bCs/>
          <w:sz w:val="20"/>
          <w:szCs w:val="20"/>
        </w:rPr>
        <w:t>Wound Healing</w:t>
      </w:r>
    </w:p>
    <w:p w14:paraId="54EB3D21" w14:textId="3848D321" w:rsidR="009861E7" w:rsidRPr="0083471B" w:rsidRDefault="009861E7" w:rsidP="0083471B">
      <w:pPr>
        <w:pStyle w:val="NormalWeb"/>
        <w:spacing w:line="276" w:lineRule="auto"/>
        <w:jc w:val="both"/>
        <w:rPr>
          <w:rFonts w:ascii="Arial" w:hAnsi="Arial" w:cs="Arial"/>
          <w:sz w:val="20"/>
          <w:szCs w:val="20"/>
        </w:rPr>
      </w:pPr>
      <w:r w:rsidRPr="0083471B">
        <w:rPr>
          <w:rFonts w:ascii="Arial" w:hAnsi="Arial" w:cs="Arial"/>
          <w:sz w:val="20"/>
          <w:szCs w:val="20"/>
        </w:rPr>
        <w:t>Graphene-based materials, especially GO, are being explored for their wound-healing capabilities. They promote cell migration and proliferation, crucial for tissue repair. Additionally, their antimicrobial properties and ability to regulate oxidative stress make them ideal candidates for wound dressings. Composite hydrogels containing graphene have shown promise in accelerating wound closure and reducing scarring.</w:t>
      </w:r>
    </w:p>
    <w:p w14:paraId="71D8C8E5" w14:textId="249FDFD8" w:rsidR="002603BF" w:rsidRPr="0083471B" w:rsidRDefault="002603BF" w:rsidP="0083471B">
      <w:pPr>
        <w:pStyle w:val="Heading3"/>
        <w:spacing w:line="276" w:lineRule="auto"/>
        <w:ind w:firstLine="284"/>
        <w:jc w:val="both"/>
        <w:rPr>
          <w:rFonts w:ascii="Arial" w:hAnsi="Arial" w:cs="Arial"/>
          <w:sz w:val="24"/>
          <w:szCs w:val="24"/>
        </w:rPr>
      </w:pPr>
      <w:r w:rsidRPr="0083471B">
        <w:rPr>
          <w:rFonts w:ascii="Arial" w:hAnsi="Arial" w:cs="Arial"/>
          <w:sz w:val="24"/>
          <w:szCs w:val="24"/>
        </w:rPr>
        <w:t xml:space="preserve">6. </w:t>
      </w:r>
      <w:r w:rsidR="007144AF" w:rsidRPr="0083471B">
        <w:rPr>
          <w:rFonts w:ascii="Arial" w:hAnsi="Arial" w:cs="Arial"/>
          <w:sz w:val="24"/>
          <w:szCs w:val="24"/>
        </w:rPr>
        <w:t>Proposed Novel Application</w:t>
      </w:r>
      <w:r w:rsidRPr="0083471B">
        <w:rPr>
          <w:rFonts w:ascii="Arial" w:hAnsi="Arial" w:cs="Arial"/>
          <w:sz w:val="24"/>
          <w:szCs w:val="24"/>
        </w:rPr>
        <w:t xml:space="preserve"> for Future</w:t>
      </w:r>
    </w:p>
    <w:p w14:paraId="56719101" w14:textId="245B359E" w:rsidR="007144AF" w:rsidRPr="0083471B" w:rsidRDefault="007144AF" w:rsidP="0083471B">
      <w:pPr>
        <w:pStyle w:val="Heading3"/>
        <w:spacing w:line="276" w:lineRule="auto"/>
        <w:jc w:val="both"/>
        <w:rPr>
          <w:rFonts w:ascii="Arial" w:hAnsi="Arial" w:cs="Arial"/>
          <w:sz w:val="20"/>
          <w:szCs w:val="20"/>
        </w:rPr>
      </w:pPr>
      <w:r w:rsidRPr="0083471B">
        <w:rPr>
          <w:rFonts w:ascii="Arial" w:hAnsi="Arial" w:cs="Arial"/>
          <w:sz w:val="20"/>
          <w:szCs w:val="20"/>
        </w:rPr>
        <w:t>Graphene-Based Wearable Neural Prosthetics</w:t>
      </w:r>
    </w:p>
    <w:p w14:paraId="5DD4A9D4" w14:textId="77777777" w:rsidR="007144AF" w:rsidRPr="0083471B" w:rsidRDefault="007144AF" w:rsidP="0083471B">
      <w:pPr>
        <w:pStyle w:val="NormalWeb"/>
        <w:spacing w:line="276" w:lineRule="auto"/>
        <w:jc w:val="both"/>
        <w:rPr>
          <w:rFonts w:ascii="Arial" w:hAnsi="Arial" w:cs="Arial"/>
          <w:sz w:val="20"/>
          <w:szCs w:val="20"/>
        </w:rPr>
      </w:pPr>
      <w:r w:rsidRPr="0083471B">
        <w:rPr>
          <w:rFonts w:ascii="Arial" w:hAnsi="Arial" w:cs="Arial"/>
          <w:sz w:val="20"/>
          <w:szCs w:val="20"/>
        </w:rPr>
        <w:t xml:space="preserve">Graphene’s exceptional electrical conductivity, flexibility, and biocompatibility make it an ideal material for developing </w:t>
      </w:r>
      <w:r w:rsidRPr="0083471B">
        <w:rPr>
          <w:rStyle w:val="Strong"/>
          <w:rFonts w:ascii="Arial" w:eastAsiaTheme="majorEastAsia" w:hAnsi="Arial" w:cs="Arial"/>
          <w:b w:val="0"/>
          <w:bCs w:val="0"/>
          <w:sz w:val="20"/>
          <w:szCs w:val="20"/>
        </w:rPr>
        <w:t>wearable neural prosthetics</w:t>
      </w:r>
      <w:r w:rsidRPr="0083471B">
        <w:rPr>
          <w:rFonts w:ascii="Arial" w:hAnsi="Arial" w:cs="Arial"/>
          <w:sz w:val="20"/>
          <w:szCs w:val="20"/>
        </w:rPr>
        <w:t>. These devices aim to restore lost motor or sensory functions in individuals with neurological impairments, such as spinal cord injuries or amputations. Graphene-based electrodes, integrated into the prosthetic, would enable precise capture and transmission of neural signals. By detecting bioelectric signals from the brain or residual nerves, the prosthetic could translate these signals into commands to control external devices, such as robotic limbs, with a high degree of accuracy. Additionally, the flexibility of graphene ensures a comfortable and seamless fit, suitable for long-term use.</w:t>
      </w:r>
    </w:p>
    <w:p w14:paraId="42841B62" w14:textId="77777777" w:rsidR="007144AF" w:rsidRPr="0083471B" w:rsidRDefault="007144AF" w:rsidP="0083471B">
      <w:pPr>
        <w:pStyle w:val="NormalWeb"/>
        <w:spacing w:line="276" w:lineRule="auto"/>
        <w:jc w:val="both"/>
        <w:rPr>
          <w:rFonts w:ascii="Arial" w:hAnsi="Arial" w:cs="Arial"/>
          <w:sz w:val="20"/>
          <w:szCs w:val="20"/>
        </w:rPr>
      </w:pPr>
      <w:r w:rsidRPr="0083471B">
        <w:rPr>
          <w:rFonts w:ascii="Arial" w:hAnsi="Arial" w:cs="Arial"/>
          <w:sz w:val="20"/>
          <w:szCs w:val="20"/>
        </w:rPr>
        <w:t>The graphene-based prosthetics would feature bidirectional communication, allowing not only motor signal output but also sensory feedback input. Sensors embedded in the prosthetic limb could detect environmental cues like pressure or temperature and transmit this information back to the nervous system through graphene-based stimulators. This closed-loop system would give users the ability to feel and interact with their surroundings in a more natural way, improving functionality and quality of life. Furthermore, graphene’s thermoelectric properties could be harnessed to power the device using body heat or movement, minimizing the need for external power sources and enhancing portability.</w:t>
      </w:r>
    </w:p>
    <w:p w14:paraId="1DB65CF6" w14:textId="334FD36E" w:rsidR="0083471B" w:rsidRDefault="007144AF" w:rsidP="0083471B">
      <w:pPr>
        <w:pStyle w:val="NormalWeb"/>
        <w:spacing w:line="276" w:lineRule="auto"/>
        <w:jc w:val="both"/>
        <w:rPr>
          <w:rFonts w:ascii="Arial" w:hAnsi="Arial" w:cs="Arial"/>
          <w:sz w:val="20"/>
          <w:szCs w:val="20"/>
        </w:rPr>
      </w:pPr>
      <w:r w:rsidRPr="0083471B">
        <w:rPr>
          <w:rFonts w:ascii="Arial" w:hAnsi="Arial" w:cs="Arial"/>
          <w:sz w:val="20"/>
          <w:szCs w:val="20"/>
        </w:rPr>
        <w:t xml:space="preserve">These prosthetics have the potential to revolutionize the field of </w:t>
      </w:r>
      <w:proofErr w:type="spellStart"/>
      <w:r w:rsidRPr="0083471B">
        <w:rPr>
          <w:rFonts w:ascii="Arial" w:hAnsi="Arial" w:cs="Arial"/>
          <w:sz w:val="20"/>
          <w:szCs w:val="20"/>
        </w:rPr>
        <w:t>neuroprosthetics</w:t>
      </w:r>
      <w:proofErr w:type="spellEnd"/>
      <w:r w:rsidRPr="0083471B">
        <w:rPr>
          <w:rFonts w:ascii="Arial" w:hAnsi="Arial" w:cs="Arial"/>
          <w:sz w:val="20"/>
          <w:szCs w:val="20"/>
        </w:rPr>
        <w:t xml:space="preserve"> by offering ultra-sensitive, lightweight, and energy-efficient solutions. Challenges such as ensuring stable neural integration and addressing long-term biocompatibility must be addressed to enable clinical translation. If realized, graphene-based wearable neural prosthetics could significantly enhance the lives of individuals with neurological impairments, advancing healthcare technology and opening pathways for broader applications, such as brain-computer interfaces and augmented human capabilities.</w:t>
      </w:r>
    </w:p>
    <w:p w14:paraId="0BFFEF5D" w14:textId="77777777" w:rsidR="00642A8F" w:rsidRPr="00642A8F" w:rsidRDefault="00642A8F" w:rsidP="00642A8F">
      <w:pPr>
        <w:pStyle w:val="Heading3"/>
        <w:jc w:val="both"/>
        <w:rPr>
          <w:rFonts w:ascii="Arial" w:hAnsi="Arial" w:cs="Arial"/>
          <w:sz w:val="24"/>
          <w:szCs w:val="24"/>
        </w:rPr>
      </w:pPr>
      <w:r w:rsidRPr="00642A8F">
        <w:rPr>
          <w:rFonts w:ascii="Arial" w:hAnsi="Arial" w:cs="Arial"/>
          <w:sz w:val="24"/>
          <w:szCs w:val="24"/>
        </w:rPr>
        <w:lastRenderedPageBreak/>
        <w:t>Conclusion</w:t>
      </w:r>
    </w:p>
    <w:p w14:paraId="748E79DB" w14:textId="77777777" w:rsidR="00642A8F" w:rsidRPr="00642A8F" w:rsidRDefault="00642A8F" w:rsidP="00642A8F">
      <w:pPr>
        <w:pStyle w:val="NormalWeb"/>
        <w:jc w:val="both"/>
        <w:rPr>
          <w:rFonts w:ascii="Arial" w:hAnsi="Arial" w:cs="Arial"/>
          <w:sz w:val="20"/>
          <w:szCs w:val="20"/>
        </w:rPr>
      </w:pPr>
      <w:r w:rsidRPr="00642A8F">
        <w:rPr>
          <w:rFonts w:ascii="Arial" w:hAnsi="Arial" w:cs="Arial"/>
          <w:sz w:val="20"/>
          <w:szCs w:val="20"/>
        </w:rPr>
        <w:t>Graphene stands out as one of the most promising smart materials, offering an unparalleled combination of physical, chemical, mechanical, and biological properties. Its exceptional electrical and thermal conductivity, mechanical strength, and flexibility make it ideal for advanced applications in medicine, electronics, energy, and beyond. Graphene’s biocompatibility and antimicrobial properties position it as a transformative material in biomedical applications, including tissue engineering, drug delivery, and biosensors. Additionally, its adaptability through functionalization enables precise tailoring for specific needs, ensuring relevance across a broad spectrum of industries. As ongoing research continues to uncover innovative uses for graphene, this remarkable material is poised to lead technological advancements, address global challenges, and enhance quality of life. Its role in creating a sustainable, efficient, and intelligent future highlights graphene's enduring impact on science and engineering.</w:t>
      </w:r>
    </w:p>
    <w:p w14:paraId="186EF7B5" w14:textId="2C90BB0F" w:rsidR="00642A8F" w:rsidRDefault="00642A8F" w:rsidP="0083471B">
      <w:pPr>
        <w:pStyle w:val="NormalWeb"/>
        <w:spacing w:line="276" w:lineRule="auto"/>
        <w:jc w:val="both"/>
        <w:rPr>
          <w:rFonts w:ascii="Arial" w:hAnsi="Arial" w:cs="Arial"/>
          <w:sz w:val="20"/>
          <w:szCs w:val="20"/>
        </w:rPr>
      </w:pPr>
    </w:p>
    <w:p w14:paraId="4764E78B" w14:textId="0513A913" w:rsidR="00A0291E" w:rsidRDefault="00A0291E" w:rsidP="0083471B">
      <w:pPr>
        <w:pStyle w:val="NormalWeb"/>
        <w:spacing w:line="276" w:lineRule="auto"/>
        <w:jc w:val="both"/>
        <w:rPr>
          <w:rFonts w:ascii="Arial" w:hAnsi="Arial" w:cs="Arial"/>
          <w:sz w:val="20"/>
          <w:szCs w:val="20"/>
        </w:rPr>
      </w:pPr>
    </w:p>
    <w:p w14:paraId="5E49EEC1" w14:textId="55594C70" w:rsidR="00A0291E" w:rsidRDefault="00A0291E" w:rsidP="0083471B">
      <w:pPr>
        <w:pStyle w:val="NormalWeb"/>
        <w:spacing w:line="276" w:lineRule="auto"/>
        <w:jc w:val="both"/>
        <w:rPr>
          <w:rFonts w:ascii="Arial" w:hAnsi="Arial" w:cs="Arial"/>
          <w:sz w:val="20"/>
          <w:szCs w:val="20"/>
        </w:rPr>
      </w:pPr>
    </w:p>
    <w:p w14:paraId="5DD634DC" w14:textId="7DB6C365" w:rsidR="00A0291E" w:rsidRDefault="00A0291E" w:rsidP="0083471B">
      <w:pPr>
        <w:pStyle w:val="NormalWeb"/>
        <w:spacing w:line="276" w:lineRule="auto"/>
        <w:jc w:val="both"/>
        <w:rPr>
          <w:rFonts w:ascii="Arial" w:hAnsi="Arial" w:cs="Arial"/>
          <w:sz w:val="20"/>
          <w:szCs w:val="20"/>
        </w:rPr>
      </w:pPr>
    </w:p>
    <w:p w14:paraId="6772F3F9" w14:textId="40068215" w:rsidR="00A0291E" w:rsidRDefault="00A0291E" w:rsidP="0083471B">
      <w:pPr>
        <w:pStyle w:val="NormalWeb"/>
        <w:spacing w:line="276" w:lineRule="auto"/>
        <w:jc w:val="both"/>
        <w:rPr>
          <w:rFonts w:ascii="Arial" w:hAnsi="Arial" w:cs="Arial"/>
          <w:sz w:val="20"/>
          <w:szCs w:val="20"/>
        </w:rPr>
      </w:pPr>
    </w:p>
    <w:p w14:paraId="54B92550" w14:textId="5DD9450E" w:rsidR="00A0291E" w:rsidRDefault="00A0291E" w:rsidP="0083471B">
      <w:pPr>
        <w:pStyle w:val="NormalWeb"/>
        <w:spacing w:line="276" w:lineRule="auto"/>
        <w:jc w:val="both"/>
        <w:rPr>
          <w:rFonts w:ascii="Arial" w:hAnsi="Arial" w:cs="Arial"/>
          <w:sz w:val="20"/>
          <w:szCs w:val="20"/>
        </w:rPr>
      </w:pPr>
    </w:p>
    <w:p w14:paraId="733AFF80" w14:textId="3968D467" w:rsidR="00A0291E" w:rsidRDefault="00A0291E" w:rsidP="0083471B">
      <w:pPr>
        <w:pStyle w:val="NormalWeb"/>
        <w:spacing w:line="276" w:lineRule="auto"/>
        <w:jc w:val="both"/>
        <w:rPr>
          <w:rFonts w:ascii="Arial" w:hAnsi="Arial" w:cs="Arial"/>
          <w:sz w:val="20"/>
          <w:szCs w:val="20"/>
        </w:rPr>
      </w:pPr>
    </w:p>
    <w:p w14:paraId="05A9337C" w14:textId="4728DB23" w:rsidR="00A0291E" w:rsidRDefault="00A0291E" w:rsidP="0083471B">
      <w:pPr>
        <w:pStyle w:val="NormalWeb"/>
        <w:spacing w:line="276" w:lineRule="auto"/>
        <w:jc w:val="both"/>
        <w:rPr>
          <w:rFonts w:ascii="Arial" w:hAnsi="Arial" w:cs="Arial"/>
          <w:sz w:val="20"/>
          <w:szCs w:val="20"/>
        </w:rPr>
      </w:pPr>
    </w:p>
    <w:p w14:paraId="056BA54F" w14:textId="0DB18824" w:rsidR="00A0291E" w:rsidRDefault="00A0291E" w:rsidP="0083471B">
      <w:pPr>
        <w:pStyle w:val="NormalWeb"/>
        <w:spacing w:line="276" w:lineRule="auto"/>
        <w:jc w:val="both"/>
        <w:rPr>
          <w:rFonts w:ascii="Arial" w:hAnsi="Arial" w:cs="Arial"/>
          <w:sz w:val="20"/>
          <w:szCs w:val="20"/>
        </w:rPr>
      </w:pPr>
    </w:p>
    <w:p w14:paraId="6EC088A5" w14:textId="6B470B4A" w:rsidR="00A0291E" w:rsidRDefault="00A0291E" w:rsidP="0083471B">
      <w:pPr>
        <w:pStyle w:val="NormalWeb"/>
        <w:spacing w:line="276" w:lineRule="auto"/>
        <w:jc w:val="both"/>
        <w:rPr>
          <w:rFonts w:ascii="Arial" w:hAnsi="Arial" w:cs="Arial"/>
          <w:sz w:val="20"/>
          <w:szCs w:val="20"/>
        </w:rPr>
      </w:pPr>
    </w:p>
    <w:p w14:paraId="1F88FEB6" w14:textId="65A04416" w:rsidR="00A0291E" w:rsidRDefault="00A0291E" w:rsidP="0083471B">
      <w:pPr>
        <w:pStyle w:val="NormalWeb"/>
        <w:spacing w:line="276" w:lineRule="auto"/>
        <w:jc w:val="both"/>
        <w:rPr>
          <w:rFonts w:ascii="Arial" w:hAnsi="Arial" w:cs="Arial"/>
          <w:sz w:val="20"/>
          <w:szCs w:val="20"/>
        </w:rPr>
      </w:pPr>
    </w:p>
    <w:p w14:paraId="5060F421" w14:textId="328284A9" w:rsidR="00A0291E" w:rsidRDefault="00A0291E" w:rsidP="0083471B">
      <w:pPr>
        <w:pStyle w:val="NormalWeb"/>
        <w:spacing w:line="276" w:lineRule="auto"/>
        <w:jc w:val="both"/>
        <w:rPr>
          <w:rFonts w:ascii="Arial" w:hAnsi="Arial" w:cs="Arial"/>
          <w:sz w:val="20"/>
          <w:szCs w:val="20"/>
        </w:rPr>
      </w:pPr>
    </w:p>
    <w:p w14:paraId="542805BC" w14:textId="1E70DBEF" w:rsidR="00A0291E" w:rsidRDefault="00A0291E" w:rsidP="0083471B">
      <w:pPr>
        <w:pStyle w:val="NormalWeb"/>
        <w:spacing w:line="276" w:lineRule="auto"/>
        <w:jc w:val="both"/>
        <w:rPr>
          <w:rFonts w:ascii="Arial" w:hAnsi="Arial" w:cs="Arial"/>
          <w:sz w:val="20"/>
          <w:szCs w:val="20"/>
        </w:rPr>
      </w:pPr>
    </w:p>
    <w:p w14:paraId="6AB2231C" w14:textId="4EF9C75B" w:rsidR="00A0291E" w:rsidRDefault="00A0291E" w:rsidP="0083471B">
      <w:pPr>
        <w:pStyle w:val="NormalWeb"/>
        <w:spacing w:line="276" w:lineRule="auto"/>
        <w:jc w:val="both"/>
        <w:rPr>
          <w:rFonts w:ascii="Arial" w:hAnsi="Arial" w:cs="Arial"/>
          <w:sz w:val="20"/>
          <w:szCs w:val="20"/>
        </w:rPr>
      </w:pPr>
    </w:p>
    <w:p w14:paraId="5F61D442" w14:textId="4718DEE3" w:rsidR="00A0291E" w:rsidRDefault="00A0291E" w:rsidP="0083471B">
      <w:pPr>
        <w:pStyle w:val="NormalWeb"/>
        <w:spacing w:line="276" w:lineRule="auto"/>
        <w:jc w:val="both"/>
        <w:rPr>
          <w:rFonts w:ascii="Arial" w:hAnsi="Arial" w:cs="Arial"/>
          <w:sz w:val="20"/>
          <w:szCs w:val="20"/>
        </w:rPr>
      </w:pPr>
    </w:p>
    <w:p w14:paraId="202B8E6C" w14:textId="4203848D" w:rsidR="00A0291E" w:rsidRDefault="00A0291E" w:rsidP="0083471B">
      <w:pPr>
        <w:pStyle w:val="NormalWeb"/>
        <w:spacing w:line="276" w:lineRule="auto"/>
        <w:jc w:val="both"/>
        <w:rPr>
          <w:rFonts w:ascii="Arial" w:hAnsi="Arial" w:cs="Arial"/>
          <w:sz w:val="20"/>
          <w:szCs w:val="20"/>
        </w:rPr>
      </w:pPr>
    </w:p>
    <w:p w14:paraId="1C00DB5C" w14:textId="67EC0C7F" w:rsidR="00A0291E" w:rsidRDefault="00A0291E" w:rsidP="0083471B">
      <w:pPr>
        <w:pStyle w:val="NormalWeb"/>
        <w:spacing w:line="276" w:lineRule="auto"/>
        <w:jc w:val="both"/>
        <w:rPr>
          <w:rFonts w:ascii="Arial" w:hAnsi="Arial" w:cs="Arial"/>
          <w:sz w:val="20"/>
          <w:szCs w:val="20"/>
        </w:rPr>
      </w:pPr>
    </w:p>
    <w:p w14:paraId="65A84731" w14:textId="03C00197" w:rsidR="00A0291E" w:rsidRDefault="00A0291E" w:rsidP="0083471B">
      <w:pPr>
        <w:pStyle w:val="NormalWeb"/>
        <w:spacing w:line="276" w:lineRule="auto"/>
        <w:jc w:val="both"/>
        <w:rPr>
          <w:rFonts w:ascii="Arial" w:hAnsi="Arial" w:cs="Arial"/>
          <w:sz w:val="20"/>
          <w:szCs w:val="20"/>
        </w:rPr>
      </w:pPr>
    </w:p>
    <w:p w14:paraId="5E51EF27" w14:textId="08508922" w:rsidR="00A0291E" w:rsidRDefault="00A0291E" w:rsidP="0083471B">
      <w:pPr>
        <w:pStyle w:val="NormalWeb"/>
        <w:spacing w:line="276" w:lineRule="auto"/>
        <w:jc w:val="both"/>
        <w:rPr>
          <w:rFonts w:ascii="Arial" w:hAnsi="Arial" w:cs="Arial"/>
          <w:sz w:val="20"/>
          <w:szCs w:val="20"/>
        </w:rPr>
      </w:pPr>
    </w:p>
    <w:p w14:paraId="14A9884A" w14:textId="77777777" w:rsidR="00A0291E" w:rsidRPr="0083471B" w:rsidRDefault="00A0291E" w:rsidP="0083471B">
      <w:pPr>
        <w:pStyle w:val="NormalWeb"/>
        <w:spacing w:line="276" w:lineRule="auto"/>
        <w:jc w:val="both"/>
        <w:rPr>
          <w:rFonts w:ascii="Arial" w:hAnsi="Arial" w:cs="Arial"/>
          <w:sz w:val="20"/>
          <w:szCs w:val="20"/>
        </w:rPr>
      </w:pPr>
    </w:p>
    <w:p w14:paraId="672DC7B6" w14:textId="18D5CEFF" w:rsidR="002603BF" w:rsidRPr="0083471B" w:rsidRDefault="002603BF" w:rsidP="0083471B">
      <w:pPr>
        <w:spacing w:line="276" w:lineRule="auto"/>
        <w:jc w:val="both"/>
        <w:rPr>
          <w:rFonts w:ascii="Arial" w:hAnsi="Arial" w:cs="Arial"/>
          <w:b/>
          <w:bCs/>
        </w:rPr>
      </w:pPr>
      <w:r w:rsidRPr="0083471B">
        <w:rPr>
          <w:rFonts w:ascii="Arial" w:hAnsi="Arial" w:cs="Arial"/>
          <w:b/>
          <w:bCs/>
        </w:rPr>
        <w:lastRenderedPageBreak/>
        <w:t>References</w:t>
      </w:r>
    </w:p>
    <w:p w14:paraId="5D72CE59" w14:textId="718A7180" w:rsidR="002603BF" w:rsidRPr="0083471B" w:rsidRDefault="00531AC9" w:rsidP="0083471B">
      <w:pPr>
        <w:pStyle w:val="ListParagraph"/>
        <w:numPr>
          <w:ilvl w:val="2"/>
          <w:numId w:val="16"/>
        </w:numPr>
        <w:spacing w:line="276" w:lineRule="auto"/>
        <w:jc w:val="both"/>
        <w:rPr>
          <w:rFonts w:ascii="Arial" w:hAnsi="Arial" w:cs="Arial"/>
          <w:sz w:val="20"/>
          <w:szCs w:val="20"/>
        </w:rPr>
      </w:pPr>
      <w:r w:rsidRPr="0083471B">
        <w:rPr>
          <w:rFonts w:ascii="Arial" w:hAnsi="Arial" w:cs="Arial"/>
          <w:color w:val="222222"/>
          <w:sz w:val="20"/>
          <w:szCs w:val="20"/>
          <w:shd w:val="clear" w:color="auto" w:fill="FFFFFF"/>
        </w:rPr>
        <w:t xml:space="preserve">Holzapfel, B.M., Reichert, J.C., Schantz, J.T., </w:t>
      </w:r>
      <w:proofErr w:type="spellStart"/>
      <w:r w:rsidRPr="0083471B">
        <w:rPr>
          <w:rFonts w:ascii="Arial" w:hAnsi="Arial" w:cs="Arial"/>
          <w:color w:val="222222"/>
          <w:sz w:val="20"/>
          <w:szCs w:val="20"/>
          <w:shd w:val="clear" w:color="auto" w:fill="FFFFFF"/>
        </w:rPr>
        <w:t>Gbureck</w:t>
      </w:r>
      <w:proofErr w:type="spellEnd"/>
      <w:r w:rsidRPr="0083471B">
        <w:rPr>
          <w:rFonts w:ascii="Arial" w:hAnsi="Arial" w:cs="Arial"/>
          <w:color w:val="222222"/>
          <w:sz w:val="20"/>
          <w:szCs w:val="20"/>
          <w:shd w:val="clear" w:color="auto" w:fill="FFFFFF"/>
        </w:rPr>
        <w:t xml:space="preserve">, U., </w:t>
      </w:r>
      <w:proofErr w:type="spellStart"/>
      <w:r w:rsidRPr="0083471B">
        <w:rPr>
          <w:rFonts w:ascii="Arial" w:hAnsi="Arial" w:cs="Arial"/>
          <w:color w:val="222222"/>
          <w:sz w:val="20"/>
          <w:szCs w:val="20"/>
          <w:shd w:val="clear" w:color="auto" w:fill="FFFFFF"/>
        </w:rPr>
        <w:t>Rackwitz</w:t>
      </w:r>
      <w:proofErr w:type="spellEnd"/>
      <w:r w:rsidRPr="0083471B">
        <w:rPr>
          <w:rFonts w:ascii="Arial" w:hAnsi="Arial" w:cs="Arial"/>
          <w:color w:val="222222"/>
          <w:sz w:val="20"/>
          <w:szCs w:val="20"/>
          <w:shd w:val="clear" w:color="auto" w:fill="FFFFFF"/>
        </w:rPr>
        <w:t xml:space="preserve">, L., </w:t>
      </w:r>
      <w:proofErr w:type="spellStart"/>
      <w:r w:rsidRPr="0083471B">
        <w:rPr>
          <w:rFonts w:ascii="Arial" w:hAnsi="Arial" w:cs="Arial"/>
          <w:color w:val="222222"/>
          <w:sz w:val="20"/>
          <w:szCs w:val="20"/>
          <w:shd w:val="clear" w:color="auto" w:fill="FFFFFF"/>
        </w:rPr>
        <w:t>Nöth</w:t>
      </w:r>
      <w:proofErr w:type="spellEnd"/>
      <w:r w:rsidRPr="0083471B">
        <w:rPr>
          <w:rFonts w:ascii="Arial" w:hAnsi="Arial" w:cs="Arial"/>
          <w:color w:val="222222"/>
          <w:sz w:val="20"/>
          <w:szCs w:val="20"/>
          <w:shd w:val="clear" w:color="auto" w:fill="FFFFFF"/>
        </w:rPr>
        <w:t xml:space="preserve">, U., Jakob, F., </w:t>
      </w:r>
      <w:proofErr w:type="spellStart"/>
      <w:r w:rsidRPr="0083471B">
        <w:rPr>
          <w:rFonts w:ascii="Arial" w:hAnsi="Arial" w:cs="Arial"/>
          <w:color w:val="222222"/>
          <w:sz w:val="20"/>
          <w:szCs w:val="20"/>
          <w:shd w:val="clear" w:color="auto" w:fill="FFFFFF"/>
        </w:rPr>
        <w:t>Rudert</w:t>
      </w:r>
      <w:proofErr w:type="spellEnd"/>
      <w:r w:rsidRPr="0083471B">
        <w:rPr>
          <w:rFonts w:ascii="Arial" w:hAnsi="Arial" w:cs="Arial"/>
          <w:color w:val="222222"/>
          <w:sz w:val="20"/>
          <w:szCs w:val="20"/>
          <w:shd w:val="clear" w:color="auto" w:fill="FFFFFF"/>
        </w:rPr>
        <w:t xml:space="preserve">, M., </w:t>
      </w:r>
      <w:proofErr w:type="spellStart"/>
      <w:r w:rsidRPr="0083471B">
        <w:rPr>
          <w:rFonts w:ascii="Arial" w:hAnsi="Arial" w:cs="Arial"/>
          <w:color w:val="222222"/>
          <w:sz w:val="20"/>
          <w:szCs w:val="20"/>
          <w:shd w:val="clear" w:color="auto" w:fill="FFFFFF"/>
        </w:rPr>
        <w:t>Groll</w:t>
      </w:r>
      <w:proofErr w:type="spellEnd"/>
      <w:r w:rsidRPr="0083471B">
        <w:rPr>
          <w:rFonts w:ascii="Arial" w:hAnsi="Arial" w:cs="Arial"/>
          <w:color w:val="222222"/>
          <w:sz w:val="20"/>
          <w:szCs w:val="20"/>
          <w:shd w:val="clear" w:color="auto" w:fill="FFFFFF"/>
        </w:rPr>
        <w:t xml:space="preserve">, J. and </w:t>
      </w:r>
      <w:proofErr w:type="spellStart"/>
      <w:r w:rsidRPr="0083471B">
        <w:rPr>
          <w:rFonts w:ascii="Arial" w:hAnsi="Arial" w:cs="Arial"/>
          <w:color w:val="222222"/>
          <w:sz w:val="20"/>
          <w:szCs w:val="20"/>
          <w:shd w:val="clear" w:color="auto" w:fill="FFFFFF"/>
        </w:rPr>
        <w:t>Hutmacher</w:t>
      </w:r>
      <w:proofErr w:type="spellEnd"/>
      <w:r w:rsidRPr="0083471B">
        <w:rPr>
          <w:rFonts w:ascii="Arial" w:hAnsi="Arial" w:cs="Arial"/>
          <w:color w:val="222222"/>
          <w:sz w:val="20"/>
          <w:szCs w:val="20"/>
          <w:shd w:val="clear" w:color="auto" w:fill="FFFFFF"/>
        </w:rPr>
        <w:t>, D.W., 2013. How smart do biomaterials need to be? A translational science and clinical point of view. </w:t>
      </w:r>
      <w:r w:rsidRPr="0083471B">
        <w:rPr>
          <w:rFonts w:ascii="Arial" w:hAnsi="Arial" w:cs="Arial"/>
          <w:i/>
          <w:iCs/>
          <w:color w:val="222222"/>
          <w:sz w:val="20"/>
          <w:szCs w:val="20"/>
          <w:shd w:val="clear" w:color="auto" w:fill="FFFFFF"/>
        </w:rPr>
        <w:t>Advanced drug delivery reviews</w:t>
      </w:r>
      <w:r w:rsidRPr="0083471B">
        <w:rPr>
          <w:rFonts w:ascii="Arial" w:hAnsi="Arial" w:cs="Arial"/>
          <w:color w:val="222222"/>
          <w:sz w:val="20"/>
          <w:szCs w:val="20"/>
          <w:shd w:val="clear" w:color="auto" w:fill="FFFFFF"/>
        </w:rPr>
        <w:t>, </w:t>
      </w:r>
      <w:r w:rsidRPr="0083471B">
        <w:rPr>
          <w:rFonts w:ascii="Arial" w:hAnsi="Arial" w:cs="Arial"/>
          <w:i/>
          <w:iCs/>
          <w:color w:val="222222"/>
          <w:sz w:val="20"/>
          <w:szCs w:val="20"/>
          <w:shd w:val="clear" w:color="auto" w:fill="FFFFFF"/>
        </w:rPr>
        <w:t>65</w:t>
      </w:r>
      <w:r w:rsidRPr="0083471B">
        <w:rPr>
          <w:rFonts w:ascii="Arial" w:hAnsi="Arial" w:cs="Arial"/>
          <w:color w:val="222222"/>
          <w:sz w:val="20"/>
          <w:szCs w:val="20"/>
          <w:shd w:val="clear" w:color="auto" w:fill="FFFFFF"/>
        </w:rPr>
        <w:t>(4), pp.581-603.</w:t>
      </w:r>
    </w:p>
    <w:p w14:paraId="67313FD2" w14:textId="44ADA098" w:rsidR="00531AC9" w:rsidRPr="0083471B" w:rsidRDefault="00531AC9" w:rsidP="0083471B">
      <w:pPr>
        <w:pStyle w:val="ListParagraph"/>
        <w:numPr>
          <w:ilvl w:val="2"/>
          <w:numId w:val="16"/>
        </w:numPr>
        <w:spacing w:line="276" w:lineRule="auto"/>
        <w:jc w:val="both"/>
        <w:rPr>
          <w:rFonts w:ascii="Arial" w:hAnsi="Arial" w:cs="Arial"/>
          <w:sz w:val="20"/>
          <w:szCs w:val="20"/>
        </w:rPr>
      </w:pPr>
      <w:r w:rsidRPr="0083471B">
        <w:rPr>
          <w:rFonts w:ascii="Arial" w:hAnsi="Arial" w:cs="Arial"/>
          <w:color w:val="222222"/>
          <w:sz w:val="20"/>
          <w:szCs w:val="20"/>
          <w:shd w:val="clear" w:color="auto" w:fill="FFFFFF"/>
        </w:rPr>
        <w:t>Khan, F. and Tanaka, M., 2017. Designing smart biomaterials for tissue engineering. </w:t>
      </w:r>
      <w:r w:rsidRPr="0083471B">
        <w:rPr>
          <w:rFonts w:ascii="Arial" w:hAnsi="Arial" w:cs="Arial"/>
          <w:i/>
          <w:iCs/>
          <w:color w:val="222222"/>
          <w:sz w:val="20"/>
          <w:szCs w:val="20"/>
          <w:shd w:val="clear" w:color="auto" w:fill="FFFFFF"/>
        </w:rPr>
        <w:t>International journal of molecular sciences</w:t>
      </w:r>
      <w:r w:rsidRPr="0083471B">
        <w:rPr>
          <w:rFonts w:ascii="Arial" w:hAnsi="Arial" w:cs="Arial"/>
          <w:color w:val="222222"/>
          <w:sz w:val="20"/>
          <w:szCs w:val="20"/>
          <w:shd w:val="clear" w:color="auto" w:fill="FFFFFF"/>
        </w:rPr>
        <w:t>, </w:t>
      </w:r>
      <w:r w:rsidRPr="0083471B">
        <w:rPr>
          <w:rFonts w:ascii="Arial" w:hAnsi="Arial" w:cs="Arial"/>
          <w:i/>
          <w:iCs/>
          <w:color w:val="222222"/>
          <w:sz w:val="20"/>
          <w:szCs w:val="20"/>
          <w:shd w:val="clear" w:color="auto" w:fill="FFFFFF"/>
        </w:rPr>
        <w:t>19</w:t>
      </w:r>
      <w:r w:rsidRPr="0083471B">
        <w:rPr>
          <w:rFonts w:ascii="Arial" w:hAnsi="Arial" w:cs="Arial"/>
          <w:color w:val="222222"/>
          <w:sz w:val="20"/>
          <w:szCs w:val="20"/>
          <w:shd w:val="clear" w:color="auto" w:fill="FFFFFF"/>
        </w:rPr>
        <w:t>(1), p.17.</w:t>
      </w:r>
    </w:p>
    <w:p w14:paraId="53F6C21B" w14:textId="336A6807" w:rsidR="00531AC9" w:rsidRPr="0083471B" w:rsidRDefault="00531AC9" w:rsidP="0083471B">
      <w:pPr>
        <w:pStyle w:val="ListParagraph"/>
        <w:numPr>
          <w:ilvl w:val="2"/>
          <w:numId w:val="16"/>
        </w:numPr>
        <w:spacing w:line="276" w:lineRule="auto"/>
        <w:jc w:val="both"/>
        <w:rPr>
          <w:rFonts w:ascii="Arial" w:hAnsi="Arial" w:cs="Arial"/>
          <w:sz w:val="20"/>
          <w:szCs w:val="20"/>
        </w:rPr>
      </w:pPr>
      <w:r w:rsidRPr="0083471B">
        <w:rPr>
          <w:rFonts w:ascii="Arial" w:hAnsi="Arial" w:cs="Arial"/>
          <w:color w:val="222222"/>
          <w:sz w:val="20"/>
          <w:szCs w:val="20"/>
          <w:shd w:val="clear" w:color="auto" w:fill="FFFFFF"/>
        </w:rPr>
        <w:t xml:space="preserve">Zhang, K., Wang, S., Zhou, C., Cheng, L., Gao, X., </w:t>
      </w:r>
      <w:proofErr w:type="spellStart"/>
      <w:r w:rsidRPr="0083471B">
        <w:rPr>
          <w:rFonts w:ascii="Arial" w:hAnsi="Arial" w:cs="Arial"/>
          <w:color w:val="222222"/>
          <w:sz w:val="20"/>
          <w:szCs w:val="20"/>
          <w:shd w:val="clear" w:color="auto" w:fill="FFFFFF"/>
        </w:rPr>
        <w:t>Xie</w:t>
      </w:r>
      <w:proofErr w:type="spellEnd"/>
      <w:r w:rsidRPr="0083471B">
        <w:rPr>
          <w:rFonts w:ascii="Arial" w:hAnsi="Arial" w:cs="Arial"/>
          <w:color w:val="222222"/>
          <w:sz w:val="20"/>
          <w:szCs w:val="20"/>
          <w:shd w:val="clear" w:color="auto" w:fill="FFFFFF"/>
        </w:rPr>
        <w:t>, X., Sun, J., Wang, H., Weir, M.D., Reynolds, M.A. and Zhang, N., 2018. Advanced smart biomaterials and constructs for hard tissue engineering and regeneration. </w:t>
      </w:r>
      <w:r w:rsidRPr="0083471B">
        <w:rPr>
          <w:rFonts w:ascii="Arial" w:hAnsi="Arial" w:cs="Arial"/>
          <w:i/>
          <w:iCs/>
          <w:color w:val="222222"/>
          <w:sz w:val="20"/>
          <w:szCs w:val="20"/>
          <w:shd w:val="clear" w:color="auto" w:fill="FFFFFF"/>
        </w:rPr>
        <w:t>Bone research</w:t>
      </w:r>
      <w:r w:rsidRPr="0083471B">
        <w:rPr>
          <w:rFonts w:ascii="Arial" w:hAnsi="Arial" w:cs="Arial"/>
          <w:color w:val="222222"/>
          <w:sz w:val="20"/>
          <w:szCs w:val="20"/>
          <w:shd w:val="clear" w:color="auto" w:fill="FFFFFF"/>
        </w:rPr>
        <w:t>, </w:t>
      </w:r>
      <w:r w:rsidRPr="0083471B">
        <w:rPr>
          <w:rFonts w:ascii="Arial" w:hAnsi="Arial" w:cs="Arial"/>
          <w:i/>
          <w:iCs/>
          <w:color w:val="222222"/>
          <w:sz w:val="20"/>
          <w:szCs w:val="20"/>
          <w:shd w:val="clear" w:color="auto" w:fill="FFFFFF"/>
        </w:rPr>
        <w:t>6</w:t>
      </w:r>
      <w:r w:rsidRPr="0083471B">
        <w:rPr>
          <w:rFonts w:ascii="Arial" w:hAnsi="Arial" w:cs="Arial"/>
          <w:color w:val="222222"/>
          <w:sz w:val="20"/>
          <w:szCs w:val="20"/>
          <w:shd w:val="clear" w:color="auto" w:fill="FFFFFF"/>
        </w:rPr>
        <w:t>(1), p.31.</w:t>
      </w:r>
    </w:p>
    <w:p w14:paraId="1425AFBC" w14:textId="4992E30A" w:rsidR="00531AC9" w:rsidRPr="0083471B" w:rsidRDefault="00531AC9" w:rsidP="0083471B">
      <w:pPr>
        <w:pStyle w:val="ListParagraph"/>
        <w:numPr>
          <w:ilvl w:val="2"/>
          <w:numId w:val="16"/>
        </w:numPr>
        <w:spacing w:line="276" w:lineRule="auto"/>
        <w:jc w:val="both"/>
        <w:rPr>
          <w:rFonts w:ascii="Arial" w:hAnsi="Arial" w:cs="Arial"/>
          <w:sz w:val="20"/>
          <w:szCs w:val="20"/>
        </w:rPr>
      </w:pPr>
      <w:r w:rsidRPr="0083471B">
        <w:rPr>
          <w:rFonts w:ascii="Arial" w:hAnsi="Arial" w:cs="Arial"/>
          <w:color w:val="222222"/>
          <w:sz w:val="20"/>
          <w:szCs w:val="20"/>
          <w:shd w:val="clear" w:color="auto" w:fill="FFFFFF"/>
        </w:rPr>
        <w:t xml:space="preserve">Ebara, M., </w:t>
      </w:r>
      <w:proofErr w:type="spellStart"/>
      <w:r w:rsidRPr="0083471B">
        <w:rPr>
          <w:rFonts w:ascii="Arial" w:hAnsi="Arial" w:cs="Arial"/>
          <w:color w:val="222222"/>
          <w:sz w:val="20"/>
          <w:szCs w:val="20"/>
          <w:shd w:val="clear" w:color="auto" w:fill="FFFFFF"/>
        </w:rPr>
        <w:t>Kotsuchibashi</w:t>
      </w:r>
      <w:proofErr w:type="spellEnd"/>
      <w:r w:rsidRPr="0083471B">
        <w:rPr>
          <w:rFonts w:ascii="Arial" w:hAnsi="Arial" w:cs="Arial"/>
          <w:color w:val="222222"/>
          <w:sz w:val="20"/>
          <w:szCs w:val="20"/>
          <w:shd w:val="clear" w:color="auto" w:fill="FFFFFF"/>
        </w:rPr>
        <w:t xml:space="preserve">, Y., </w:t>
      </w:r>
      <w:proofErr w:type="spellStart"/>
      <w:r w:rsidRPr="0083471B">
        <w:rPr>
          <w:rFonts w:ascii="Arial" w:hAnsi="Arial" w:cs="Arial"/>
          <w:color w:val="222222"/>
          <w:sz w:val="20"/>
          <w:szCs w:val="20"/>
          <w:shd w:val="clear" w:color="auto" w:fill="FFFFFF"/>
        </w:rPr>
        <w:t>Narain</w:t>
      </w:r>
      <w:proofErr w:type="spellEnd"/>
      <w:r w:rsidRPr="0083471B">
        <w:rPr>
          <w:rFonts w:ascii="Arial" w:hAnsi="Arial" w:cs="Arial"/>
          <w:color w:val="222222"/>
          <w:sz w:val="20"/>
          <w:szCs w:val="20"/>
          <w:shd w:val="clear" w:color="auto" w:fill="FFFFFF"/>
        </w:rPr>
        <w:t xml:space="preserve">, R., </w:t>
      </w:r>
      <w:proofErr w:type="spellStart"/>
      <w:r w:rsidRPr="0083471B">
        <w:rPr>
          <w:rFonts w:ascii="Arial" w:hAnsi="Arial" w:cs="Arial"/>
          <w:color w:val="222222"/>
          <w:sz w:val="20"/>
          <w:szCs w:val="20"/>
          <w:shd w:val="clear" w:color="auto" w:fill="FFFFFF"/>
        </w:rPr>
        <w:t>Idota</w:t>
      </w:r>
      <w:proofErr w:type="spellEnd"/>
      <w:r w:rsidRPr="0083471B">
        <w:rPr>
          <w:rFonts w:ascii="Arial" w:hAnsi="Arial" w:cs="Arial"/>
          <w:color w:val="222222"/>
          <w:sz w:val="20"/>
          <w:szCs w:val="20"/>
          <w:shd w:val="clear" w:color="auto" w:fill="FFFFFF"/>
        </w:rPr>
        <w:t xml:space="preserve">, N., Kim, Y.J., Hoffman, J.M., </w:t>
      </w:r>
      <w:proofErr w:type="spellStart"/>
      <w:r w:rsidRPr="0083471B">
        <w:rPr>
          <w:rFonts w:ascii="Arial" w:hAnsi="Arial" w:cs="Arial"/>
          <w:color w:val="222222"/>
          <w:sz w:val="20"/>
          <w:szCs w:val="20"/>
          <w:shd w:val="clear" w:color="auto" w:fill="FFFFFF"/>
        </w:rPr>
        <w:t>Uto</w:t>
      </w:r>
      <w:proofErr w:type="spellEnd"/>
      <w:r w:rsidRPr="0083471B">
        <w:rPr>
          <w:rFonts w:ascii="Arial" w:hAnsi="Arial" w:cs="Arial"/>
          <w:color w:val="222222"/>
          <w:sz w:val="20"/>
          <w:szCs w:val="20"/>
          <w:shd w:val="clear" w:color="auto" w:fill="FFFFFF"/>
        </w:rPr>
        <w:t>, K. and Aoyagi, T., 2014. </w:t>
      </w:r>
      <w:r w:rsidRPr="0083471B">
        <w:rPr>
          <w:rFonts w:ascii="Arial" w:hAnsi="Arial" w:cs="Arial"/>
          <w:i/>
          <w:iCs/>
          <w:color w:val="222222"/>
          <w:sz w:val="20"/>
          <w:szCs w:val="20"/>
          <w:shd w:val="clear" w:color="auto" w:fill="FFFFFF"/>
        </w:rPr>
        <w:t>Smart biomaterials</w:t>
      </w:r>
      <w:r w:rsidRPr="0083471B">
        <w:rPr>
          <w:rFonts w:ascii="Arial" w:hAnsi="Arial" w:cs="Arial"/>
          <w:color w:val="222222"/>
          <w:sz w:val="20"/>
          <w:szCs w:val="20"/>
          <w:shd w:val="clear" w:color="auto" w:fill="FFFFFF"/>
        </w:rPr>
        <w:t>. Springer.</w:t>
      </w:r>
    </w:p>
    <w:p w14:paraId="231CDF3C" w14:textId="037F0064" w:rsidR="006A2DB0" w:rsidRPr="0083471B" w:rsidRDefault="006A2DB0" w:rsidP="0083471B">
      <w:pPr>
        <w:pStyle w:val="ListParagraph"/>
        <w:numPr>
          <w:ilvl w:val="2"/>
          <w:numId w:val="16"/>
        </w:numPr>
        <w:spacing w:line="276" w:lineRule="auto"/>
        <w:jc w:val="both"/>
        <w:rPr>
          <w:rFonts w:ascii="Arial" w:hAnsi="Arial" w:cs="Arial"/>
          <w:sz w:val="20"/>
          <w:szCs w:val="20"/>
        </w:rPr>
      </w:pPr>
      <w:r w:rsidRPr="0083471B">
        <w:rPr>
          <w:rFonts w:ascii="Arial" w:hAnsi="Arial" w:cs="Arial"/>
          <w:color w:val="222222"/>
          <w:sz w:val="20"/>
          <w:szCs w:val="20"/>
          <w:shd w:val="clear" w:color="auto" w:fill="FFFFFF"/>
        </w:rPr>
        <w:t>Xu, M., Liang, T., Shi, M. and Chen, H., 2013. Graphene-like two-dimensional materials. </w:t>
      </w:r>
      <w:r w:rsidRPr="0083471B">
        <w:rPr>
          <w:rFonts w:ascii="Arial" w:hAnsi="Arial" w:cs="Arial"/>
          <w:i/>
          <w:iCs/>
          <w:color w:val="222222"/>
          <w:sz w:val="20"/>
          <w:szCs w:val="20"/>
          <w:shd w:val="clear" w:color="auto" w:fill="FFFFFF"/>
        </w:rPr>
        <w:t>Chemical reviews</w:t>
      </w:r>
      <w:r w:rsidRPr="0083471B">
        <w:rPr>
          <w:rFonts w:ascii="Arial" w:hAnsi="Arial" w:cs="Arial"/>
          <w:color w:val="222222"/>
          <w:sz w:val="20"/>
          <w:szCs w:val="20"/>
          <w:shd w:val="clear" w:color="auto" w:fill="FFFFFF"/>
        </w:rPr>
        <w:t>, </w:t>
      </w:r>
      <w:r w:rsidRPr="0083471B">
        <w:rPr>
          <w:rFonts w:ascii="Arial" w:hAnsi="Arial" w:cs="Arial"/>
          <w:i/>
          <w:iCs/>
          <w:color w:val="222222"/>
          <w:sz w:val="20"/>
          <w:szCs w:val="20"/>
          <w:shd w:val="clear" w:color="auto" w:fill="FFFFFF"/>
        </w:rPr>
        <w:t>113</w:t>
      </w:r>
      <w:r w:rsidRPr="0083471B">
        <w:rPr>
          <w:rFonts w:ascii="Arial" w:hAnsi="Arial" w:cs="Arial"/>
          <w:color w:val="222222"/>
          <w:sz w:val="20"/>
          <w:szCs w:val="20"/>
          <w:shd w:val="clear" w:color="auto" w:fill="FFFFFF"/>
        </w:rPr>
        <w:t>(5), pp.3766-3798.</w:t>
      </w:r>
    </w:p>
    <w:p w14:paraId="3A3EA610" w14:textId="4F51DAE1" w:rsidR="006A2DB0" w:rsidRPr="0083471B" w:rsidRDefault="006A2DB0" w:rsidP="0083471B">
      <w:pPr>
        <w:pStyle w:val="ListParagraph"/>
        <w:numPr>
          <w:ilvl w:val="2"/>
          <w:numId w:val="16"/>
        </w:numPr>
        <w:spacing w:line="276" w:lineRule="auto"/>
        <w:jc w:val="both"/>
        <w:rPr>
          <w:rFonts w:ascii="Arial" w:hAnsi="Arial" w:cs="Arial"/>
          <w:sz w:val="20"/>
          <w:szCs w:val="20"/>
        </w:rPr>
      </w:pPr>
      <w:r w:rsidRPr="0083471B">
        <w:rPr>
          <w:rFonts w:ascii="Arial" w:hAnsi="Arial" w:cs="Arial"/>
          <w:color w:val="222222"/>
          <w:sz w:val="20"/>
          <w:szCs w:val="20"/>
          <w:shd w:val="clear" w:color="auto" w:fill="FFFFFF"/>
        </w:rPr>
        <w:t>Varghese, S.S., Varghese, S.H., Swaminathan, S., Singh, K.K. and Mittal, V., 2015. Two-dimensional materials for sensing: graphene and beyond. </w:t>
      </w:r>
      <w:r w:rsidRPr="0083471B">
        <w:rPr>
          <w:rFonts w:ascii="Arial" w:hAnsi="Arial" w:cs="Arial"/>
          <w:i/>
          <w:iCs/>
          <w:color w:val="222222"/>
          <w:sz w:val="20"/>
          <w:szCs w:val="20"/>
          <w:shd w:val="clear" w:color="auto" w:fill="FFFFFF"/>
        </w:rPr>
        <w:t>Electronics</w:t>
      </w:r>
      <w:r w:rsidRPr="0083471B">
        <w:rPr>
          <w:rFonts w:ascii="Arial" w:hAnsi="Arial" w:cs="Arial"/>
          <w:color w:val="222222"/>
          <w:sz w:val="20"/>
          <w:szCs w:val="20"/>
          <w:shd w:val="clear" w:color="auto" w:fill="FFFFFF"/>
        </w:rPr>
        <w:t>, </w:t>
      </w:r>
      <w:r w:rsidRPr="0083471B">
        <w:rPr>
          <w:rFonts w:ascii="Arial" w:hAnsi="Arial" w:cs="Arial"/>
          <w:i/>
          <w:iCs/>
          <w:color w:val="222222"/>
          <w:sz w:val="20"/>
          <w:szCs w:val="20"/>
          <w:shd w:val="clear" w:color="auto" w:fill="FFFFFF"/>
        </w:rPr>
        <w:t>4</w:t>
      </w:r>
      <w:r w:rsidRPr="0083471B">
        <w:rPr>
          <w:rFonts w:ascii="Arial" w:hAnsi="Arial" w:cs="Arial"/>
          <w:color w:val="222222"/>
          <w:sz w:val="20"/>
          <w:szCs w:val="20"/>
          <w:shd w:val="clear" w:color="auto" w:fill="FFFFFF"/>
        </w:rPr>
        <w:t>(3), pp.651-687.</w:t>
      </w:r>
    </w:p>
    <w:p w14:paraId="1246C6E1" w14:textId="14CA9D2A" w:rsidR="006A2DB0" w:rsidRPr="0083471B" w:rsidRDefault="006A2DB0" w:rsidP="0083471B">
      <w:pPr>
        <w:pStyle w:val="ListParagraph"/>
        <w:numPr>
          <w:ilvl w:val="2"/>
          <w:numId w:val="16"/>
        </w:numPr>
        <w:spacing w:line="276" w:lineRule="auto"/>
        <w:jc w:val="both"/>
        <w:rPr>
          <w:rFonts w:ascii="Arial" w:hAnsi="Arial" w:cs="Arial"/>
          <w:sz w:val="20"/>
          <w:szCs w:val="20"/>
        </w:rPr>
      </w:pPr>
      <w:proofErr w:type="spellStart"/>
      <w:r w:rsidRPr="0083471B">
        <w:rPr>
          <w:rFonts w:ascii="Arial" w:hAnsi="Arial" w:cs="Arial"/>
          <w:color w:val="222222"/>
          <w:sz w:val="20"/>
          <w:szCs w:val="20"/>
          <w:shd w:val="clear" w:color="auto" w:fill="FFFFFF"/>
        </w:rPr>
        <w:t>Alemour</w:t>
      </w:r>
      <w:proofErr w:type="spellEnd"/>
      <w:r w:rsidRPr="0083471B">
        <w:rPr>
          <w:rFonts w:ascii="Arial" w:hAnsi="Arial" w:cs="Arial"/>
          <w:color w:val="222222"/>
          <w:sz w:val="20"/>
          <w:szCs w:val="20"/>
          <w:shd w:val="clear" w:color="auto" w:fill="FFFFFF"/>
        </w:rPr>
        <w:t>, B., Yaacob, M.H., Lim, H.N. and Hassan, M.R., 2018. Review of Electrical Properties of Graphene Conductive Composites. </w:t>
      </w:r>
      <w:r w:rsidRPr="0083471B">
        <w:rPr>
          <w:rFonts w:ascii="Arial" w:hAnsi="Arial" w:cs="Arial"/>
          <w:i/>
          <w:iCs/>
          <w:color w:val="222222"/>
          <w:sz w:val="20"/>
          <w:szCs w:val="20"/>
          <w:shd w:val="clear" w:color="auto" w:fill="FFFFFF"/>
        </w:rPr>
        <w:t>International Journal of Nanoelectronics &amp; Materials</w:t>
      </w:r>
      <w:r w:rsidRPr="0083471B">
        <w:rPr>
          <w:rFonts w:ascii="Arial" w:hAnsi="Arial" w:cs="Arial"/>
          <w:color w:val="222222"/>
          <w:sz w:val="20"/>
          <w:szCs w:val="20"/>
          <w:shd w:val="clear" w:color="auto" w:fill="FFFFFF"/>
        </w:rPr>
        <w:t>, </w:t>
      </w:r>
      <w:r w:rsidRPr="0083471B">
        <w:rPr>
          <w:rFonts w:ascii="Arial" w:hAnsi="Arial" w:cs="Arial"/>
          <w:i/>
          <w:iCs/>
          <w:color w:val="222222"/>
          <w:sz w:val="20"/>
          <w:szCs w:val="20"/>
          <w:shd w:val="clear" w:color="auto" w:fill="FFFFFF"/>
        </w:rPr>
        <w:t>11</w:t>
      </w:r>
      <w:r w:rsidRPr="0083471B">
        <w:rPr>
          <w:rFonts w:ascii="Arial" w:hAnsi="Arial" w:cs="Arial"/>
          <w:color w:val="222222"/>
          <w:sz w:val="20"/>
          <w:szCs w:val="20"/>
          <w:shd w:val="clear" w:color="auto" w:fill="FFFFFF"/>
        </w:rPr>
        <w:t>(4).</w:t>
      </w:r>
    </w:p>
    <w:p w14:paraId="3BFC239C" w14:textId="296C2E74" w:rsidR="006A2DB0" w:rsidRPr="0083471B" w:rsidRDefault="006A2DB0" w:rsidP="0083471B">
      <w:pPr>
        <w:pStyle w:val="ListParagraph"/>
        <w:numPr>
          <w:ilvl w:val="2"/>
          <w:numId w:val="16"/>
        </w:numPr>
        <w:spacing w:line="276" w:lineRule="auto"/>
        <w:jc w:val="both"/>
        <w:rPr>
          <w:rFonts w:ascii="Arial" w:hAnsi="Arial" w:cs="Arial"/>
          <w:sz w:val="20"/>
          <w:szCs w:val="20"/>
        </w:rPr>
      </w:pPr>
      <w:proofErr w:type="spellStart"/>
      <w:r w:rsidRPr="0083471B">
        <w:rPr>
          <w:rFonts w:ascii="Arial" w:hAnsi="Arial" w:cs="Arial"/>
          <w:color w:val="222222"/>
          <w:sz w:val="20"/>
          <w:szCs w:val="20"/>
          <w:shd w:val="clear" w:color="auto" w:fill="FFFFFF"/>
        </w:rPr>
        <w:t>Nandanapalli</w:t>
      </w:r>
      <w:proofErr w:type="spellEnd"/>
      <w:r w:rsidRPr="0083471B">
        <w:rPr>
          <w:rFonts w:ascii="Arial" w:hAnsi="Arial" w:cs="Arial"/>
          <w:color w:val="222222"/>
          <w:sz w:val="20"/>
          <w:szCs w:val="20"/>
          <w:shd w:val="clear" w:color="auto" w:fill="FFFFFF"/>
        </w:rPr>
        <w:t xml:space="preserve">, K.R., </w:t>
      </w:r>
      <w:proofErr w:type="spellStart"/>
      <w:r w:rsidRPr="0083471B">
        <w:rPr>
          <w:rFonts w:ascii="Arial" w:hAnsi="Arial" w:cs="Arial"/>
          <w:color w:val="222222"/>
          <w:sz w:val="20"/>
          <w:szCs w:val="20"/>
          <w:shd w:val="clear" w:color="auto" w:fill="FFFFFF"/>
        </w:rPr>
        <w:t>Mudusu</w:t>
      </w:r>
      <w:proofErr w:type="spellEnd"/>
      <w:r w:rsidRPr="0083471B">
        <w:rPr>
          <w:rFonts w:ascii="Arial" w:hAnsi="Arial" w:cs="Arial"/>
          <w:color w:val="222222"/>
          <w:sz w:val="20"/>
          <w:szCs w:val="20"/>
          <w:shd w:val="clear" w:color="auto" w:fill="FFFFFF"/>
        </w:rPr>
        <w:t>, D. and Lee, S., 2019. Functionalization of graphene layers and advancements in device applications. </w:t>
      </w:r>
      <w:r w:rsidRPr="0083471B">
        <w:rPr>
          <w:rFonts w:ascii="Arial" w:hAnsi="Arial" w:cs="Arial"/>
          <w:i/>
          <w:iCs/>
          <w:color w:val="222222"/>
          <w:sz w:val="20"/>
          <w:szCs w:val="20"/>
          <w:shd w:val="clear" w:color="auto" w:fill="FFFFFF"/>
        </w:rPr>
        <w:t>Carbon</w:t>
      </w:r>
      <w:r w:rsidRPr="0083471B">
        <w:rPr>
          <w:rFonts w:ascii="Arial" w:hAnsi="Arial" w:cs="Arial"/>
          <w:color w:val="222222"/>
          <w:sz w:val="20"/>
          <w:szCs w:val="20"/>
          <w:shd w:val="clear" w:color="auto" w:fill="FFFFFF"/>
        </w:rPr>
        <w:t>, </w:t>
      </w:r>
      <w:r w:rsidRPr="0083471B">
        <w:rPr>
          <w:rFonts w:ascii="Arial" w:hAnsi="Arial" w:cs="Arial"/>
          <w:i/>
          <w:iCs/>
          <w:color w:val="222222"/>
          <w:sz w:val="20"/>
          <w:szCs w:val="20"/>
          <w:shd w:val="clear" w:color="auto" w:fill="FFFFFF"/>
        </w:rPr>
        <w:t>152</w:t>
      </w:r>
      <w:r w:rsidRPr="0083471B">
        <w:rPr>
          <w:rFonts w:ascii="Arial" w:hAnsi="Arial" w:cs="Arial"/>
          <w:color w:val="222222"/>
          <w:sz w:val="20"/>
          <w:szCs w:val="20"/>
          <w:shd w:val="clear" w:color="auto" w:fill="FFFFFF"/>
        </w:rPr>
        <w:t>, pp.954-985.</w:t>
      </w:r>
    </w:p>
    <w:p w14:paraId="363EDC54" w14:textId="546EAED7" w:rsidR="006A2DB0" w:rsidRPr="0083471B" w:rsidRDefault="006A2DB0" w:rsidP="0083471B">
      <w:pPr>
        <w:pStyle w:val="ListParagraph"/>
        <w:numPr>
          <w:ilvl w:val="2"/>
          <w:numId w:val="16"/>
        </w:numPr>
        <w:spacing w:line="276" w:lineRule="auto"/>
        <w:jc w:val="both"/>
        <w:rPr>
          <w:rFonts w:ascii="Arial" w:hAnsi="Arial" w:cs="Arial"/>
          <w:sz w:val="20"/>
          <w:szCs w:val="20"/>
        </w:rPr>
      </w:pPr>
      <w:proofErr w:type="spellStart"/>
      <w:r w:rsidRPr="0083471B">
        <w:rPr>
          <w:rFonts w:ascii="Arial" w:hAnsi="Arial" w:cs="Arial"/>
          <w:color w:val="222222"/>
          <w:sz w:val="20"/>
          <w:szCs w:val="20"/>
          <w:shd w:val="clear" w:color="auto" w:fill="FFFFFF"/>
        </w:rPr>
        <w:t>Alahi</w:t>
      </w:r>
      <w:proofErr w:type="spellEnd"/>
      <w:r w:rsidRPr="0083471B">
        <w:rPr>
          <w:rFonts w:ascii="Arial" w:hAnsi="Arial" w:cs="Arial"/>
          <w:color w:val="222222"/>
          <w:sz w:val="20"/>
          <w:szCs w:val="20"/>
          <w:shd w:val="clear" w:color="auto" w:fill="FFFFFF"/>
        </w:rPr>
        <w:t xml:space="preserve">, M.E.E., </w:t>
      </w:r>
      <w:proofErr w:type="spellStart"/>
      <w:r w:rsidRPr="0083471B">
        <w:rPr>
          <w:rFonts w:ascii="Arial" w:hAnsi="Arial" w:cs="Arial"/>
          <w:color w:val="222222"/>
          <w:sz w:val="20"/>
          <w:szCs w:val="20"/>
          <w:shd w:val="clear" w:color="auto" w:fill="FFFFFF"/>
        </w:rPr>
        <w:t>Rizu</w:t>
      </w:r>
      <w:proofErr w:type="spellEnd"/>
      <w:r w:rsidRPr="0083471B">
        <w:rPr>
          <w:rFonts w:ascii="Arial" w:hAnsi="Arial" w:cs="Arial"/>
          <w:color w:val="222222"/>
          <w:sz w:val="20"/>
          <w:szCs w:val="20"/>
          <w:shd w:val="clear" w:color="auto" w:fill="FFFFFF"/>
        </w:rPr>
        <w:t xml:space="preserve">, M.I., Tina, F.W., Huang, Z., Nag, A. and </w:t>
      </w:r>
      <w:proofErr w:type="spellStart"/>
      <w:r w:rsidRPr="0083471B">
        <w:rPr>
          <w:rFonts w:ascii="Arial" w:hAnsi="Arial" w:cs="Arial"/>
          <w:color w:val="222222"/>
          <w:sz w:val="20"/>
          <w:szCs w:val="20"/>
          <w:shd w:val="clear" w:color="auto" w:fill="FFFFFF"/>
        </w:rPr>
        <w:t>Afsarimanesh</w:t>
      </w:r>
      <w:proofErr w:type="spellEnd"/>
      <w:r w:rsidRPr="0083471B">
        <w:rPr>
          <w:rFonts w:ascii="Arial" w:hAnsi="Arial" w:cs="Arial"/>
          <w:color w:val="222222"/>
          <w:sz w:val="20"/>
          <w:szCs w:val="20"/>
          <w:shd w:val="clear" w:color="auto" w:fill="FFFFFF"/>
        </w:rPr>
        <w:t>, N., 2023. Recent Advancements in Graphene-Based Implantable Electrodes for Neural Recording/Stimulation. </w:t>
      </w:r>
      <w:r w:rsidRPr="0083471B">
        <w:rPr>
          <w:rFonts w:ascii="Arial" w:hAnsi="Arial" w:cs="Arial"/>
          <w:i/>
          <w:iCs/>
          <w:color w:val="222222"/>
          <w:sz w:val="20"/>
          <w:szCs w:val="20"/>
          <w:shd w:val="clear" w:color="auto" w:fill="FFFFFF"/>
        </w:rPr>
        <w:t>Sensors</w:t>
      </w:r>
      <w:r w:rsidRPr="0083471B">
        <w:rPr>
          <w:rFonts w:ascii="Arial" w:hAnsi="Arial" w:cs="Arial"/>
          <w:color w:val="222222"/>
          <w:sz w:val="20"/>
          <w:szCs w:val="20"/>
          <w:shd w:val="clear" w:color="auto" w:fill="FFFFFF"/>
        </w:rPr>
        <w:t>, </w:t>
      </w:r>
      <w:r w:rsidRPr="0083471B">
        <w:rPr>
          <w:rFonts w:ascii="Arial" w:hAnsi="Arial" w:cs="Arial"/>
          <w:i/>
          <w:iCs/>
          <w:color w:val="222222"/>
          <w:sz w:val="20"/>
          <w:szCs w:val="20"/>
          <w:shd w:val="clear" w:color="auto" w:fill="FFFFFF"/>
        </w:rPr>
        <w:t>23</w:t>
      </w:r>
      <w:r w:rsidRPr="0083471B">
        <w:rPr>
          <w:rFonts w:ascii="Arial" w:hAnsi="Arial" w:cs="Arial"/>
          <w:color w:val="222222"/>
          <w:sz w:val="20"/>
          <w:szCs w:val="20"/>
          <w:shd w:val="clear" w:color="auto" w:fill="FFFFFF"/>
        </w:rPr>
        <w:t>(24), p.9911.</w:t>
      </w:r>
    </w:p>
    <w:p w14:paraId="35365103" w14:textId="5E4DB95C" w:rsidR="006A2DB0" w:rsidRPr="0083471B" w:rsidRDefault="006A2DB0" w:rsidP="0083471B">
      <w:pPr>
        <w:pStyle w:val="ListParagraph"/>
        <w:numPr>
          <w:ilvl w:val="2"/>
          <w:numId w:val="16"/>
        </w:numPr>
        <w:spacing w:line="276" w:lineRule="auto"/>
        <w:jc w:val="both"/>
        <w:rPr>
          <w:rFonts w:ascii="Arial" w:hAnsi="Arial" w:cs="Arial"/>
          <w:sz w:val="20"/>
          <w:szCs w:val="20"/>
        </w:rPr>
      </w:pPr>
      <w:proofErr w:type="spellStart"/>
      <w:r w:rsidRPr="0083471B">
        <w:rPr>
          <w:rFonts w:ascii="Arial" w:hAnsi="Arial" w:cs="Arial"/>
          <w:color w:val="222222"/>
          <w:sz w:val="20"/>
          <w:szCs w:val="20"/>
          <w:shd w:val="clear" w:color="auto" w:fill="FFFFFF"/>
        </w:rPr>
        <w:t>Akter</w:t>
      </w:r>
      <w:proofErr w:type="spellEnd"/>
      <w:r w:rsidRPr="0083471B">
        <w:rPr>
          <w:rFonts w:ascii="Arial" w:hAnsi="Arial" w:cs="Arial"/>
          <w:color w:val="222222"/>
          <w:sz w:val="20"/>
          <w:szCs w:val="20"/>
          <w:shd w:val="clear" w:color="auto" w:fill="FFFFFF"/>
        </w:rPr>
        <w:t xml:space="preserve">, M., </w:t>
      </w:r>
      <w:proofErr w:type="spellStart"/>
      <w:r w:rsidRPr="0083471B">
        <w:rPr>
          <w:rFonts w:ascii="Arial" w:hAnsi="Arial" w:cs="Arial"/>
          <w:color w:val="222222"/>
          <w:sz w:val="20"/>
          <w:szCs w:val="20"/>
          <w:shd w:val="clear" w:color="auto" w:fill="FFFFFF"/>
        </w:rPr>
        <w:t>Anik</w:t>
      </w:r>
      <w:proofErr w:type="spellEnd"/>
      <w:r w:rsidRPr="0083471B">
        <w:rPr>
          <w:rFonts w:ascii="Arial" w:hAnsi="Arial" w:cs="Arial"/>
          <w:color w:val="222222"/>
          <w:sz w:val="20"/>
          <w:szCs w:val="20"/>
          <w:shd w:val="clear" w:color="auto" w:fill="FFFFFF"/>
        </w:rPr>
        <w:t xml:space="preserve">, H.R., Tushar, S.I., Tania, I.S., Chowdhury, M.K.H., Hasan, S.M.M. and </w:t>
      </w:r>
      <w:proofErr w:type="spellStart"/>
      <w:r w:rsidRPr="0083471B">
        <w:rPr>
          <w:rFonts w:ascii="Arial" w:hAnsi="Arial" w:cs="Arial"/>
          <w:color w:val="222222"/>
          <w:sz w:val="20"/>
          <w:szCs w:val="20"/>
          <w:shd w:val="clear" w:color="auto" w:fill="FFFFFF"/>
        </w:rPr>
        <w:t>Bristy</w:t>
      </w:r>
      <w:proofErr w:type="spellEnd"/>
      <w:r w:rsidRPr="0083471B">
        <w:rPr>
          <w:rFonts w:ascii="Arial" w:hAnsi="Arial" w:cs="Arial"/>
          <w:color w:val="222222"/>
          <w:sz w:val="20"/>
          <w:szCs w:val="20"/>
          <w:shd w:val="clear" w:color="auto" w:fill="FFFFFF"/>
        </w:rPr>
        <w:t>, B.F., 2024. Advances in functionalized applications of graphene</w:t>
      </w:r>
      <w:r w:rsidRPr="0083471B">
        <w:rPr>
          <w:rFonts w:ascii="Cambria Math" w:hAnsi="Cambria Math" w:cs="Cambria Math"/>
          <w:color w:val="222222"/>
          <w:sz w:val="20"/>
          <w:szCs w:val="20"/>
          <w:shd w:val="clear" w:color="auto" w:fill="FFFFFF"/>
        </w:rPr>
        <w:t>‐</w:t>
      </w:r>
      <w:r w:rsidRPr="0083471B">
        <w:rPr>
          <w:rFonts w:ascii="Arial" w:hAnsi="Arial" w:cs="Arial"/>
          <w:color w:val="222222"/>
          <w:sz w:val="20"/>
          <w:szCs w:val="20"/>
          <w:shd w:val="clear" w:color="auto" w:fill="FFFFFF"/>
        </w:rPr>
        <w:t>based wearable sensors in healthcare. </w:t>
      </w:r>
      <w:r w:rsidRPr="0083471B">
        <w:rPr>
          <w:rFonts w:ascii="Arial" w:hAnsi="Arial" w:cs="Arial"/>
          <w:i/>
          <w:iCs/>
          <w:color w:val="222222"/>
          <w:sz w:val="20"/>
          <w:szCs w:val="20"/>
          <w:shd w:val="clear" w:color="auto" w:fill="FFFFFF"/>
        </w:rPr>
        <w:t>Advanced Sensor Research</w:t>
      </w:r>
      <w:r w:rsidRPr="0083471B">
        <w:rPr>
          <w:rFonts w:ascii="Arial" w:hAnsi="Arial" w:cs="Arial"/>
          <w:color w:val="222222"/>
          <w:sz w:val="20"/>
          <w:szCs w:val="20"/>
          <w:shd w:val="clear" w:color="auto" w:fill="FFFFFF"/>
        </w:rPr>
        <w:t>, </w:t>
      </w:r>
      <w:r w:rsidRPr="0083471B">
        <w:rPr>
          <w:rFonts w:ascii="Arial" w:hAnsi="Arial" w:cs="Arial"/>
          <w:i/>
          <w:iCs/>
          <w:color w:val="222222"/>
          <w:sz w:val="20"/>
          <w:szCs w:val="20"/>
          <w:shd w:val="clear" w:color="auto" w:fill="FFFFFF"/>
        </w:rPr>
        <w:t>3</w:t>
      </w:r>
      <w:r w:rsidRPr="0083471B">
        <w:rPr>
          <w:rFonts w:ascii="Arial" w:hAnsi="Arial" w:cs="Arial"/>
          <w:color w:val="222222"/>
          <w:sz w:val="20"/>
          <w:szCs w:val="20"/>
          <w:shd w:val="clear" w:color="auto" w:fill="FFFFFF"/>
        </w:rPr>
        <w:t>(2), p.2300120.</w:t>
      </w:r>
    </w:p>
    <w:p w14:paraId="66CCD749" w14:textId="244BD4C8" w:rsidR="006A2DB0" w:rsidRPr="0083471B" w:rsidRDefault="006A2DB0" w:rsidP="0083471B">
      <w:pPr>
        <w:pStyle w:val="ListParagraph"/>
        <w:numPr>
          <w:ilvl w:val="2"/>
          <w:numId w:val="16"/>
        </w:numPr>
        <w:spacing w:line="276" w:lineRule="auto"/>
        <w:jc w:val="both"/>
        <w:rPr>
          <w:rFonts w:ascii="Arial" w:hAnsi="Arial" w:cs="Arial"/>
          <w:sz w:val="20"/>
          <w:szCs w:val="20"/>
        </w:rPr>
      </w:pPr>
      <w:proofErr w:type="spellStart"/>
      <w:r w:rsidRPr="0083471B">
        <w:rPr>
          <w:rFonts w:ascii="Arial" w:hAnsi="Arial" w:cs="Arial"/>
          <w:color w:val="222222"/>
          <w:sz w:val="20"/>
          <w:szCs w:val="20"/>
          <w:shd w:val="clear" w:color="auto" w:fill="FFFFFF"/>
        </w:rPr>
        <w:t>Triantafyllopoulos</w:t>
      </w:r>
      <w:proofErr w:type="spellEnd"/>
      <w:r w:rsidRPr="0083471B">
        <w:rPr>
          <w:rFonts w:ascii="Arial" w:hAnsi="Arial" w:cs="Arial"/>
          <w:color w:val="222222"/>
          <w:sz w:val="20"/>
          <w:szCs w:val="20"/>
          <w:shd w:val="clear" w:color="auto" w:fill="FFFFFF"/>
        </w:rPr>
        <w:t xml:space="preserve">, I.K. and </w:t>
      </w:r>
      <w:proofErr w:type="spellStart"/>
      <w:r w:rsidRPr="0083471B">
        <w:rPr>
          <w:rFonts w:ascii="Arial" w:hAnsi="Arial" w:cs="Arial"/>
          <w:color w:val="222222"/>
          <w:sz w:val="20"/>
          <w:szCs w:val="20"/>
          <w:shd w:val="clear" w:color="auto" w:fill="FFFFFF"/>
        </w:rPr>
        <w:t>Papaioannou</w:t>
      </w:r>
      <w:proofErr w:type="spellEnd"/>
      <w:r w:rsidRPr="0083471B">
        <w:rPr>
          <w:rFonts w:ascii="Arial" w:hAnsi="Arial" w:cs="Arial"/>
          <w:color w:val="222222"/>
          <w:sz w:val="20"/>
          <w:szCs w:val="20"/>
          <w:shd w:val="clear" w:color="auto" w:fill="FFFFFF"/>
        </w:rPr>
        <w:t>, N.A., 2022. Application of Nanotechnology in Medicine. Smart Biomaterials and Biosensors. </w:t>
      </w:r>
      <w:r w:rsidRPr="0083471B">
        <w:rPr>
          <w:rFonts w:ascii="Arial" w:hAnsi="Arial" w:cs="Arial"/>
          <w:i/>
          <w:iCs/>
          <w:color w:val="222222"/>
          <w:sz w:val="20"/>
          <w:szCs w:val="20"/>
          <w:shd w:val="clear" w:color="auto" w:fill="FFFFFF"/>
        </w:rPr>
        <w:t xml:space="preserve">Acta </w:t>
      </w:r>
      <w:proofErr w:type="spellStart"/>
      <w:r w:rsidRPr="0083471B">
        <w:rPr>
          <w:rFonts w:ascii="Arial" w:hAnsi="Arial" w:cs="Arial"/>
          <w:i/>
          <w:iCs/>
          <w:color w:val="222222"/>
          <w:sz w:val="20"/>
          <w:szCs w:val="20"/>
          <w:shd w:val="clear" w:color="auto" w:fill="FFFFFF"/>
        </w:rPr>
        <w:t>Orthopaedica</w:t>
      </w:r>
      <w:proofErr w:type="spellEnd"/>
      <w:r w:rsidRPr="0083471B">
        <w:rPr>
          <w:rFonts w:ascii="Arial" w:hAnsi="Arial" w:cs="Arial"/>
          <w:i/>
          <w:iCs/>
          <w:color w:val="222222"/>
          <w:sz w:val="20"/>
          <w:szCs w:val="20"/>
          <w:shd w:val="clear" w:color="auto" w:fill="FFFFFF"/>
        </w:rPr>
        <w:t xml:space="preserve"> Et </w:t>
      </w:r>
      <w:proofErr w:type="spellStart"/>
      <w:r w:rsidRPr="0083471B">
        <w:rPr>
          <w:rFonts w:ascii="Arial" w:hAnsi="Arial" w:cs="Arial"/>
          <w:i/>
          <w:iCs/>
          <w:color w:val="222222"/>
          <w:sz w:val="20"/>
          <w:szCs w:val="20"/>
          <w:shd w:val="clear" w:color="auto" w:fill="FFFFFF"/>
        </w:rPr>
        <w:t>Traumatologica</w:t>
      </w:r>
      <w:proofErr w:type="spellEnd"/>
      <w:r w:rsidRPr="0083471B">
        <w:rPr>
          <w:rFonts w:ascii="Arial" w:hAnsi="Arial" w:cs="Arial"/>
          <w:i/>
          <w:iCs/>
          <w:color w:val="222222"/>
          <w:sz w:val="20"/>
          <w:szCs w:val="20"/>
          <w:shd w:val="clear" w:color="auto" w:fill="FFFFFF"/>
        </w:rPr>
        <w:t xml:space="preserve"> Hellenica</w:t>
      </w:r>
      <w:r w:rsidRPr="0083471B">
        <w:rPr>
          <w:rFonts w:ascii="Arial" w:hAnsi="Arial" w:cs="Arial"/>
          <w:color w:val="222222"/>
          <w:sz w:val="20"/>
          <w:szCs w:val="20"/>
          <w:shd w:val="clear" w:color="auto" w:fill="FFFFFF"/>
        </w:rPr>
        <w:t>, </w:t>
      </w:r>
      <w:r w:rsidRPr="0083471B">
        <w:rPr>
          <w:rFonts w:ascii="Arial" w:hAnsi="Arial" w:cs="Arial"/>
          <w:i/>
          <w:iCs/>
          <w:color w:val="222222"/>
          <w:sz w:val="20"/>
          <w:szCs w:val="20"/>
          <w:shd w:val="clear" w:color="auto" w:fill="FFFFFF"/>
        </w:rPr>
        <w:t>73</w:t>
      </w:r>
      <w:r w:rsidRPr="0083471B">
        <w:rPr>
          <w:rFonts w:ascii="Arial" w:hAnsi="Arial" w:cs="Arial"/>
          <w:color w:val="222222"/>
          <w:sz w:val="20"/>
          <w:szCs w:val="20"/>
          <w:shd w:val="clear" w:color="auto" w:fill="FFFFFF"/>
        </w:rPr>
        <w:t>(3).</w:t>
      </w:r>
    </w:p>
    <w:sectPr w:rsidR="006A2DB0" w:rsidRPr="008347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C87D3" w14:textId="77777777" w:rsidR="004054F4" w:rsidRDefault="004054F4" w:rsidP="00361030">
      <w:pPr>
        <w:spacing w:after="0" w:line="240" w:lineRule="auto"/>
      </w:pPr>
      <w:r>
        <w:separator/>
      </w:r>
    </w:p>
  </w:endnote>
  <w:endnote w:type="continuationSeparator" w:id="0">
    <w:p w14:paraId="10BF240E" w14:textId="77777777" w:rsidR="004054F4" w:rsidRDefault="004054F4" w:rsidP="00361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F7990" w14:textId="77777777" w:rsidR="004054F4" w:rsidRDefault="004054F4" w:rsidP="00361030">
      <w:pPr>
        <w:spacing w:after="0" w:line="240" w:lineRule="auto"/>
      </w:pPr>
      <w:r>
        <w:separator/>
      </w:r>
    </w:p>
  </w:footnote>
  <w:footnote w:type="continuationSeparator" w:id="0">
    <w:p w14:paraId="0722DE00" w14:textId="77777777" w:rsidR="004054F4" w:rsidRDefault="004054F4" w:rsidP="00361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981"/>
    <w:multiLevelType w:val="multilevel"/>
    <w:tmpl w:val="474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E37C7"/>
    <w:multiLevelType w:val="multilevel"/>
    <w:tmpl w:val="34C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D4091"/>
    <w:multiLevelType w:val="multilevel"/>
    <w:tmpl w:val="809A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D6EFC"/>
    <w:multiLevelType w:val="multilevel"/>
    <w:tmpl w:val="0BA0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A7BA8"/>
    <w:multiLevelType w:val="multilevel"/>
    <w:tmpl w:val="4E2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E65B9"/>
    <w:multiLevelType w:val="multilevel"/>
    <w:tmpl w:val="63D2F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75C0A"/>
    <w:multiLevelType w:val="multilevel"/>
    <w:tmpl w:val="544A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C04D0"/>
    <w:multiLevelType w:val="hybridMultilevel"/>
    <w:tmpl w:val="9EB2A254"/>
    <w:lvl w:ilvl="0" w:tplc="825204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1137E5"/>
    <w:multiLevelType w:val="multilevel"/>
    <w:tmpl w:val="1F48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C0F5B"/>
    <w:multiLevelType w:val="multilevel"/>
    <w:tmpl w:val="B2EC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23377"/>
    <w:multiLevelType w:val="hybridMultilevel"/>
    <w:tmpl w:val="44FCED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165AA"/>
    <w:multiLevelType w:val="multilevel"/>
    <w:tmpl w:val="CAD4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B4B93"/>
    <w:multiLevelType w:val="multilevel"/>
    <w:tmpl w:val="3A9C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51F90"/>
    <w:multiLevelType w:val="multilevel"/>
    <w:tmpl w:val="AEB27A34"/>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4148387E"/>
    <w:multiLevelType w:val="multilevel"/>
    <w:tmpl w:val="E83E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56663C"/>
    <w:multiLevelType w:val="hybridMultilevel"/>
    <w:tmpl w:val="45A668A0"/>
    <w:lvl w:ilvl="0" w:tplc="33F4793A">
      <w:start w:val="1"/>
      <w:numFmt w:val="decimal"/>
      <w:lvlText w:val="%1."/>
      <w:lvlJc w:val="left"/>
      <w:pPr>
        <w:ind w:left="644" w:hanging="360"/>
      </w:pPr>
      <w:rPr>
        <w:rFonts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4DC004B1"/>
    <w:multiLevelType w:val="multilevel"/>
    <w:tmpl w:val="F09E84EE"/>
    <w:lvl w:ilvl="0">
      <w:start w:val="1"/>
      <w:numFmt w:val="bullet"/>
      <w:lvlText w:val=""/>
      <w:lvlJc w:val="left"/>
      <w:pPr>
        <w:tabs>
          <w:tab w:val="num" w:pos="502"/>
        </w:tabs>
        <w:ind w:left="502" w:hanging="360"/>
      </w:pPr>
      <w:rPr>
        <w:rFonts w:ascii="Wingdings" w:hAnsi="Wingdings" w:hint="default"/>
        <w:b/>
        <w:bCs/>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15:restartNumberingAfterBreak="0">
    <w:nsid w:val="4F0C5847"/>
    <w:multiLevelType w:val="multilevel"/>
    <w:tmpl w:val="F09E84EE"/>
    <w:lvl w:ilvl="0">
      <w:start w:val="1"/>
      <w:numFmt w:val="bullet"/>
      <w:lvlText w:val=""/>
      <w:lvlJc w:val="left"/>
      <w:pPr>
        <w:tabs>
          <w:tab w:val="num" w:pos="502"/>
        </w:tabs>
        <w:ind w:left="502" w:hanging="360"/>
      </w:pPr>
      <w:rPr>
        <w:rFonts w:ascii="Wingdings" w:hAnsi="Wingdings" w:hint="default"/>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8" w15:restartNumberingAfterBreak="0">
    <w:nsid w:val="501509C2"/>
    <w:multiLevelType w:val="multilevel"/>
    <w:tmpl w:val="2BA4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B29AE"/>
    <w:multiLevelType w:val="hybridMultilevel"/>
    <w:tmpl w:val="DDDE09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8BBC462A">
      <w:start w:val="1"/>
      <w:numFmt w:val="lowerRoman"/>
      <w:lvlText w:val="%3."/>
      <w:lvlJc w:val="right"/>
      <w:pPr>
        <w:ind w:left="464" w:hanging="180"/>
      </w:pPr>
      <w:rPr>
        <w:rFonts w:ascii="Arial" w:hAnsi="Arial" w:cs="Arial" w:hint="default"/>
        <w:b/>
        <w:bCs/>
        <w:sz w:val="20"/>
        <w:szCs w:val="2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1774E4"/>
    <w:multiLevelType w:val="multilevel"/>
    <w:tmpl w:val="23FC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90ACF"/>
    <w:multiLevelType w:val="multilevel"/>
    <w:tmpl w:val="A4909932"/>
    <w:lvl w:ilvl="0">
      <w:start w:val="1"/>
      <w:numFmt w:val="bullet"/>
      <w:lvlText w:val=""/>
      <w:lvlJc w:val="left"/>
      <w:pPr>
        <w:tabs>
          <w:tab w:val="num" w:pos="502"/>
        </w:tabs>
        <w:ind w:left="502" w:hanging="360"/>
      </w:pPr>
      <w:rPr>
        <w:rFonts w:ascii="Wingdings" w:hAnsi="Wingdings" w:hint="default"/>
      </w:rPr>
    </w:lvl>
    <w:lvl w:ilvl="1">
      <w:start w:val="1"/>
      <w:numFmt w:val="bullet"/>
      <w:lvlText w:val="o"/>
      <w:lvlJc w:val="left"/>
      <w:pPr>
        <w:tabs>
          <w:tab w:val="num" w:pos="1222"/>
        </w:tabs>
        <w:ind w:left="1222"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2" w15:restartNumberingAfterBreak="0">
    <w:nsid w:val="5EAE0344"/>
    <w:multiLevelType w:val="multilevel"/>
    <w:tmpl w:val="F09E84EE"/>
    <w:lvl w:ilvl="0">
      <w:start w:val="1"/>
      <w:numFmt w:val="bullet"/>
      <w:lvlText w:val=""/>
      <w:lvlJc w:val="left"/>
      <w:pPr>
        <w:tabs>
          <w:tab w:val="num" w:pos="502"/>
        </w:tabs>
        <w:ind w:left="502" w:hanging="360"/>
      </w:pPr>
      <w:rPr>
        <w:rFonts w:ascii="Wingdings" w:hAnsi="Wingdings" w:hint="default"/>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3" w15:restartNumberingAfterBreak="0">
    <w:nsid w:val="68E02612"/>
    <w:multiLevelType w:val="multilevel"/>
    <w:tmpl w:val="8B908F9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2B3E84"/>
    <w:multiLevelType w:val="multilevel"/>
    <w:tmpl w:val="360A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A2BA0"/>
    <w:multiLevelType w:val="multilevel"/>
    <w:tmpl w:val="ACFE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20"/>
  </w:num>
  <w:num w:numId="4">
    <w:abstractNumId w:val="0"/>
  </w:num>
  <w:num w:numId="5">
    <w:abstractNumId w:val="24"/>
  </w:num>
  <w:num w:numId="6">
    <w:abstractNumId w:val="18"/>
  </w:num>
  <w:num w:numId="7">
    <w:abstractNumId w:val="2"/>
  </w:num>
  <w:num w:numId="8">
    <w:abstractNumId w:val="12"/>
  </w:num>
  <w:num w:numId="9">
    <w:abstractNumId w:val="1"/>
  </w:num>
  <w:num w:numId="10">
    <w:abstractNumId w:val="5"/>
  </w:num>
  <w:num w:numId="11">
    <w:abstractNumId w:val="11"/>
  </w:num>
  <w:num w:numId="12">
    <w:abstractNumId w:val="14"/>
  </w:num>
  <w:num w:numId="13">
    <w:abstractNumId w:val="23"/>
  </w:num>
  <w:num w:numId="14">
    <w:abstractNumId w:val="17"/>
  </w:num>
  <w:num w:numId="15">
    <w:abstractNumId w:val="22"/>
  </w:num>
  <w:num w:numId="16">
    <w:abstractNumId w:val="21"/>
  </w:num>
  <w:num w:numId="17">
    <w:abstractNumId w:val="16"/>
  </w:num>
  <w:num w:numId="18">
    <w:abstractNumId w:val="6"/>
  </w:num>
  <w:num w:numId="19">
    <w:abstractNumId w:val="8"/>
  </w:num>
  <w:num w:numId="20">
    <w:abstractNumId w:val="4"/>
  </w:num>
  <w:num w:numId="21">
    <w:abstractNumId w:val="9"/>
  </w:num>
  <w:num w:numId="22">
    <w:abstractNumId w:val="15"/>
  </w:num>
  <w:num w:numId="23">
    <w:abstractNumId w:val="13"/>
  </w:num>
  <w:num w:numId="24">
    <w:abstractNumId w:val="7"/>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CF"/>
    <w:rsid w:val="000A324B"/>
    <w:rsid w:val="0022543F"/>
    <w:rsid w:val="002603BF"/>
    <w:rsid w:val="00361030"/>
    <w:rsid w:val="004054F4"/>
    <w:rsid w:val="00437754"/>
    <w:rsid w:val="00531AC9"/>
    <w:rsid w:val="00642A8F"/>
    <w:rsid w:val="006A2DB0"/>
    <w:rsid w:val="007144AF"/>
    <w:rsid w:val="007639C8"/>
    <w:rsid w:val="007712E2"/>
    <w:rsid w:val="007B7B27"/>
    <w:rsid w:val="0081019C"/>
    <w:rsid w:val="0083471B"/>
    <w:rsid w:val="0093170F"/>
    <w:rsid w:val="00981ACF"/>
    <w:rsid w:val="009861E7"/>
    <w:rsid w:val="009E4E3B"/>
    <w:rsid w:val="00A0291E"/>
    <w:rsid w:val="00A16B3B"/>
    <w:rsid w:val="00B22F85"/>
    <w:rsid w:val="00BF49D0"/>
    <w:rsid w:val="00CB04CF"/>
    <w:rsid w:val="00DC33CB"/>
    <w:rsid w:val="00F92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7D31"/>
  <w15:chartTrackingRefBased/>
  <w15:docId w15:val="{1E4DB174-7848-4F5C-9E45-CF1CCBD0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4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1AC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22F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2F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1ACF"/>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981ACF"/>
    <w:rPr>
      <w:b/>
      <w:bCs/>
    </w:rPr>
  </w:style>
  <w:style w:type="paragraph" w:styleId="NormalWeb">
    <w:name w:val="Normal (Web)"/>
    <w:basedOn w:val="Normal"/>
    <w:uiPriority w:val="99"/>
    <w:unhideWhenUsed/>
    <w:rsid w:val="00981A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B22F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22F85"/>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9E4E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4E3B"/>
    <w:pPr>
      <w:ind w:left="720"/>
      <w:contextualSpacing/>
    </w:pPr>
  </w:style>
  <w:style w:type="paragraph" w:styleId="Header">
    <w:name w:val="header"/>
    <w:basedOn w:val="Normal"/>
    <w:link w:val="HeaderChar"/>
    <w:uiPriority w:val="99"/>
    <w:unhideWhenUsed/>
    <w:rsid w:val="003610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1030"/>
  </w:style>
  <w:style w:type="paragraph" w:styleId="Footer">
    <w:name w:val="footer"/>
    <w:basedOn w:val="Normal"/>
    <w:link w:val="FooterChar"/>
    <w:uiPriority w:val="99"/>
    <w:unhideWhenUsed/>
    <w:rsid w:val="003610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1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811">
      <w:bodyDiv w:val="1"/>
      <w:marLeft w:val="0"/>
      <w:marRight w:val="0"/>
      <w:marTop w:val="0"/>
      <w:marBottom w:val="0"/>
      <w:divBdr>
        <w:top w:val="none" w:sz="0" w:space="0" w:color="auto"/>
        <w:left w:val="none" w:sz="0" w:space="0" w:color="auto"/>
        <w:bottom w:val="none" w:sz="0" w:space="0" w:color="auto"/>
        <w:right w:val="none" w:sz="0" w:space="0" w:color="auto"/>
      </w:divBdr>
    </w:div>
    <w:div w:id="48963076">
      <w:bodyDiv w:val="1"/>
      <w:marLeft w:val="0"/>
      <w:marRight w:val="0"/>
      <w:marTop w:val="0"/>
      <w:marBottom w:val="0"/>
      <w:divBdr>
        <w:top w:val="none" w:sz="0" w:space="0" w:color="auto"/>
        <w:left w:val="none" w:sz="0" w:space="0" w:color="auto"/>
        <w:bottom w:val="none" w:sz="0" w:space="0" w:color="auto"/>
        <w:right w:val="none" w:sz="0" w:space="0" w:color="auto"/>
      </w:divBdr>
    </w:div>
    <w:div w:id="148598055">
      <w:bodyDiv w:val="1"/>
      <w:marLeft w:val="0"/>
      <w:marRight w:val="0"/>
      <w:marTop w:val="0"/>
      <w:marBottom w:val="0"/>
      <w:divBdr>
        <w:top w:val="none" w:sz="0" w:space="0" w:color="auto"/>
        <w:left w:val="none" w:sz="0" w:space="0" w:color="auto"/>
        <w:bottom w:val="none" w:sz="0" w:space="0" w:color="auto"/>
        <w:right w:val="none" w:sz="0" w:space="0" w:color="auto"/>
      </w:divBdr>
    </w:div>
    <w:div w:id="202519968">
      <w:bodyDiv w:val="1"/>
      <w:marLeft w:val="0"/>
      <w:marRight w:val="0"/>
      <w:marTop w:val="0"/>
      <w:marBottom w:val="0"/>
      <w:divBdr>
        <w:top w:val="none" w:sz="0" w:space="0" w:color="auto"/>
        <w:left w:val="none" w:sz="0" w:space="0" w:color="auto"/>
        <w:bottom w:val="none" w:sz="0" w:space="0" w:color="auto"/>
        <w:right w:val="none" w:sz="0" w:space="0" w:color="auto"/>
      </w:divBdr>
      <w:divsChild>
        <w:div w:id="832263765">
          <w:marLeft w:val="0"/>
          <w:marRight w:val="0"/>
          <w:marTop w:val="0"/>
          <w:marBottom w:val="0"/>
          <w:divBdr>
            <w:top w:val="none" w:sz="0" w:space="0" w:color="auto"/>
            <w:left w:val="none" w:sz="0" w:space="0" w:color="auto"/>
            <w:bottom w:val="none" w:sz="0" w:space="0" w:color="auto"/>
            <w:right w:val="none" w:sz="0" w:space="0" w:color="auto"/>
          </w:divBdr>
          <w:divsChild>
            <w:div w:id="2102528075">
              <w:marLeft w:val="0"/>
              <w:marRight w:val="0"/>
              <w:marTop w:val="0"/>
              <w:marBottom w:val="0"/>
              <w:divBdr>
                <w:top w:val="none" w:sz="0" w:space="0" w:color="auto"/>
                <w:left w:val="none" w:sz="0" w:space="0" w:color="auto"/>
                <w:bottom w:val="none" w:sz="0" w:space="0" w:color="auto"/>
                <w:right w:val="none" w:sz="0" w:space="0" w:color="auto"/>
              </w:divBdr>
              <w:divsChild>
                <w:div w:id="1451319069">
                  <w:marLeft w:val="0"/>
                  <w:marRight w:val="0"/>
                  <w:marTop w:val="0"/>
                  <w:marBottom w:val="0"/>
                  <w:divBdr>
                    <w:top w:val="none" w:sz="0" w:space="0" w:color="auto"/>
                    <w:left w:val="none" w:sz="0" w:space="0" w:color="auto"/>
                    <w:bottom w:val="none" w:sz="0" w:space="0" w:color="auto"/>
                    <w:right w:val="none" w:sz="0" w:space="0" w:color="auto"/>
                  </w:divBdr>
                  <w:divsChild>
                    <w:div w:id="1874267576">
                      <w:marLeft w:val="0"/>
                      <w:marRight w:val="0"/>
                      <w:marTop w:val="0"/>
                      <w:marBottom w:val="0"/>
                      <w:divBdr>
                        <w:top w:val="none" w:sz="0" w:space="0" w:color="auto"/>
                        <w:left w:val="none" w:sz="0" w:space="0" w:color="auto"/>
                        <w:bottom w:val="none" w:sz="0" w:space="0" w:color="auto"/>
                        <w:right w:val="none" w:sz="0" w:space="0" w:color="auto"/>
                      </w:divBdr>
                      <w:divsChild>
                        <w:div w:id="104007166">
                          <w:marLeft w:val="0"/>
                          <w:marRight w:val="0"/>
                          <w:marTop w:val="0"/>
                          <w:marBottom w:val="0"/>
                          <w:divBdr>
                            <w:top w:val="none" w:sz="0" w:space="0" w:color="auto"/>
                            <w:left w:val="none" w:sz="0" w:space="0" w:color="auto"/>
                            <w:bottom w:val="none" w:sz="0" w:space="0" w:color="auto"/>
                            <w:right w:val="none" w:sz="0" w:space="0" w:color="auto"/>
                          </w:divBdr>
                          <w:divsChild>
                            <w:div w:id="1877157300">
                              <w:marLeft w:val="0"/>
                              <w:marRight w:val="0"/>
                              <w:marTop w:val="0"/>
                              <w:marBottom w:val="0"/>
                              <w:divBdr>
                                <w:top w:val="none" w:sz="0" w:space="0" w:color="auto"/>
                                <w:left w:val="none" w:sz="0" w:space="0" w:color="auto"/>
                                <w:bottom w:val="none" w:sz="0" w:space="0" w:color="auto"/>
                                <w:right w:val="none" w:sz="0" w:space="0" w:color="auto"/>
                              </w:divBdr>
                              <w:divsChild>
                                <w:div w:id="617638725">
                                  <w:marLeft w:val="0"/>
                                  <w:marRight w:val="0"/>
                                  <w:marTop w:val="0"/>
                                  <w:marBottom w:val="0"/>
                                  <w:divBdr>
                                    <w:top w:val="none" w:sz="0" w:space="0" w:color="auto"/>
                                    <w:left w:val="none" w:sz="0" w:space="0" w:color="auto"/>
                                    <w:bottom w:val="none" w:sz="0" w:space="0" w:color="auto"/>
                                    <w:right w:val="none" w:sz="0" w:space="0" w:color="auto"/>
                                  </w:divBdr>
                                  <w:divsChild>
                                    <w:div w:id="973021270">
                                      <w:marLeft w:val="0"/>
                                      <w:marRight w:val="0"/>
                                      <w:marTop w:val="0"/>
                                      <w:marBottom w:val="0"/>
                                      <w:divBdr>
                                        <w:top w:val="none" w:sz="0" w:space="0" w:color="auto"/>
                                        <w:left w:val="none" w:sz="0" w:space="0" w:color="auto"/>
                                        <w:bottom w:val="none" w:sz="0" w:space="0" w:color="auto"/>
                                        <w:right w:val="none" w:sz="0" w:space="0" w:color="auto"/>
                                      </w:divBdr>
                                      <w:divsChild>
                                        <w:div w:id="915016489">
                                          <w:marLeft w:val="0"/>
                                          <w:marRight w:val="0"/>
                                          <w:marTop w:val="0"/>
                                          <w:marBottom w:val="0"/>
                                          <w:divBdr>
                                            <w:top w:val="none" w:sz="0" w:space="0" w:color="auto"/>
                                            <w:left w:val="none" w:sz="0" w:space="0" w:color="auto"/>
                                            <w:bottom w:val="none" w:sz="0" w:space="0" w:color="auto"/>
                                            <w:right w:val="none" w:sz="0" w:space="0" w:color="auto"/>
                                          </w:divBdr>
                                          <w:divsChild>
                                            <w:div w:id="313147972">
                                              <w:marLeft w:val="0"/>
                                              <w:marRight w:val="0"/>
                                              <w:marTop w:val="0"/>
                                              <w:marBottom w:val="0"/>
                                              <w:divBdr>
                                                <w:top w:val="none" w:sz="0" w:space="0" w:color="auto"/>
                                                <w:left w:val="none" w:sz="0" w:space="0" w:color="auto"/>
                                                <w:bottom w:val="none" w:sz="0" w:space="0" w:color="auto"/>
                                                <w:right w:val="none" w:sz="0" w:space="0" w:color="auto"/>
                                              </w:divBdr>
                                              <w:divsChild>
                                                <w:div w:id="1829009187">
                                                  <w:marLeft w:val="0"/>
                                                  <w:marRight w:val="0"/>
                                                  <w:marTop w:val="0"/>
                                                  <w:marBottom w:val="0"/>
                                                  <w:divBdr>
                                                    <w:top w:val="none" w:sz="0" w:space="0" w:color="auto"/>
                                                    <w:left w:val="none" w:sz="0" w:space="0" w:color="auto"/>
                                                    <w:bottom w:val="none" w:sz="0" w:space="0" w:color="auto"/>
                                                    <w:right w:val="none" w:sz="0" w:space="0" w:color="auto"/>
                                                  </w:divBdr>
                                                  <w:divsChild>
                                                    <w:div w:id="288702555">
                                                      <w:marLeft w:val="0"/>
                                                      <w:marRight w:val="0"/>
                                                      <w:marTop w:val="0"/>
                                                      <w:marBottom w:val="0"/>
                                                      <w:divBdr>
                                                        <w:top w:val="none" w:sz="0" w:space="0" w:color="auto"/>
                                                        <w:left w:val="none" w:sz="0" w:space="0" w:color="auto"/>
                                                        <w:bottom w:val="none" w:sz="0" w:space="0" w:color="auto"/>
                                                        <w:right w:val="none" w:sz="0" w:space="0" w:color="auto"/>
                                                      </w:divBdr>
                                                      <w:divsChild>
                                                        <w:div w:id="512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552731">
      <w:bodyDiv w:val="1"/>
      <w:marLeft w:val="0"/>
      <w:marRight w:val="0"/>
      <w:marTop w:val="0"/>
      <w:marBottom w:val="0"/>
      <w:divBdr>
        <w:top w:val="none" w:sz="0" w:space="0" w:color="auto"/>
        <w:left w:val="none" w:sz="0" w:space="0" w:color="auto"/>
        <w:bottom w:val="none" w:sz="0" w:space="0" w:color="auto"/>
        <w:right w:val="none" w:sz="0" w:space="0" w:color="auto"/>
      </w:divBdr>
    </w:div>
    <w:div w:id="509754417">
      <w:bodyDiv w:val="1"/>
      <w:marLeft w:val="0"/>
      <w:marRight w:val="0"/>
      <w:marTop w:val="0"/>
      <w:marBottom w:val="0"/>
      <w:divBdr>
        <w:top w:val="none" w:sz="0" w:space="0" w:color="auto"/>
        <w:left w:val="none" w:sz="0" w:space="0" w:color="auto"/>
        <w:bottom w:val="none" w:sz="0" w:space="0" w:color="auto"/>
        <w:right w:val="none" w:sz="0" w:space="0" w:color="auto"/>
      </w:divBdr>
    </w:div>
    <w:div w:id="756248025">
      <w:bodyDiv w:val="1"/>
      <w:marLeft w:val="0"/>
      <w:marRight w:val="0"/>
      <w:marTop w:val="0"/>
      <w:marBottom w:val="0"/>
      <w:divBdr>
        <w:top w:val="none" w:sz="0" w:space="0" w:color="auto"/>
        <w:left w:val="none" w:sz="0" w:space="0" w:color="auto"/>
        <w:bottom w:val="none" w:sz="0" w:space="0" w:color="auto"/>
        <w:right w:val="none" w:sz="0" w:space="0" w:color="auto"/>
      </w:divBdr>
    </w:div>
    <w:div w:id="818696067">
      <w:bodyDiv w:val="1"/>
      <w:marLeft w:val="0"/>
      <w:marRight w:val="0"/>
      <w:marTop w:val="0"/>
      <w:marBottom w:val="0"/>
      <w:divBdr>
        <w:top w:val="none" w:sz="0" w:space="0" w:color="auto"/>
        <w:left w:val="none" w:sz="0" w:space="0" w:color="auto"/>
        <w:bottom w:val="none" w:sz="0" w:space="0" w:color="auto"/>
        <w:right w:val="none" w:sz="0" w:space="0" w:color="auto"/>
      </w:divBdr>
    </w:div>
    <w:div w:id="1445148127">
      <w:bodyDiv w:val="1"/>
      <w:marLeft w:val="0"/>
      <w:marRight w:val="0"/>
      <w:marTop w:val="0"/>
      <w:marBottom w:val="0"/>
      <w:divBdr>
        <w:top w:val="none" w:sz="0" w:space="0" w:color="auto"/>
        <w:left w:val="none" w:sz="0" w:space="0" w:color="auto"/>
        <w:bottom w:val="none" w:sz="0" w:space="0" w:color="auto"/>
        <w:right w:val="none" w:sz="0" w:space="0" w:color="auto"/>
      </w:divBdr>
    </w:div>
    <w:div w:id="1617367412">
      <w:bodyDiv w:val="1"/>
      <w:marLeft w:val="0"/>
      <w:marRight w:val="0"/>
      <w:marTop w:val="0"/>
      <w:marBottom w:val="0"/>
      <w:divBdr>
        <w:top w:val="none" w:sz="0" w:space="0" w:color="auto"/>
        <w:left w:val="none" w:sz="0" w:space="0" w:color="auto"/>
        <w:bottom w:val="none" w:sz="0" w:space="0" w:color="auto"/>
        <w:right w:val="none" w:sz="0" w:space="0" w:color="auto"/>
      </w:divBdr>
    </w:div>
    <w:div w:id="1780030500">
      <w:bodyDiv w:val="1"/>
      <w:marLeft w:val="0"/>
      <w:marRight w:val="0"/>
      <w:marTop w:val="0"/>
      <w:marBottom w:val="0"/>
      <w:divBdr>
        <w:top w:val="none" w:sz="0" w:space="0" w:color="auto"/>
        <w:left w:val="none" w:sz="0" w:space="0" w:color="auto"/>
        <w:bottom w:val="none" w:sz="0" w:space="0" w:color="auto"/>
        <w:right w:val="none" w:sz="0" w:space="0" w:color="auto"/>
      </w:divBdr>
      <w:divsChild>
        <w:div w:id="983005919">
          <w:marLeft w:val="0"/>
          <w:marRight w:val="0"/>
          <w:marTop w:val="0"/>
          <w:marBottom w:val="0"/>
          <w:divBdr>
            <w:top w:val="single" w:sz="2" w:space="0" w:color="E3E3E3"/>
            <w:left w:val="single" w:sz="2" w:space="0" w:color="E3E3E3"/>
            <w:bottom w:val="single" w:sz="2" w:space="0" w:color="E3E3E3"/>
            <w:right w:val="single" w:sz="2" w:space="0" w:color="E3E3E3"/>
          </w:divBdr>
          <w:divsChild>
            <w:div w:id="1762793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680206">
          <w:marLeft w:val="0"/>
          <w:marRight w:val="0"/>
          <w:marTop w:val="0"/>
          <w:marBottom w:val="0"/>
          <w:divBdr>
            <w:top w:val="single" w:sz="2" w:space="0" w:color="E3E3E3"/>
            <w:left w:val="single" w:sz="2" w:space="0" w:color="E3E3E3"/>
            <w:bottom w:val="single" w:sz="2" w:space="0" w:color="E3E3E3"/>
            <w:right w:val="single" w:sz="2" w:space="0" w:color="E3E3E3"/>
          </w:divBdr>
          <w:divsChild>
            <w:div w:id="895313907">
              <w:marLeft w:val="0"/>
              <w:marRight w:val="0"/>
              <w:marTop w:val="0"/>
              <w:marBottom w:val="0"/>
              <w:divBdr>
                <w:top w:val="single" w:sz="2" w:space="0" w:color="E3E3E3"/>
                <w:left w:val="single" w:sz="2" w:space="0" w:color="E3E3E3"/>
                <w:bottom w:val="single" w:sz="2" w:space="0" w:color="E3E3E3"/>
                <w:right w:val="single" w:sz="2" w:space="0" w:color="E3E3E3"/>
              </w:divBdr>
              <w:divsChild>
                <w:div w:id="181856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5610382">
          <w:marLeft w:val="0"/>
          <w:marRight w:val="0"/>
          <w:marTop w:val="0"/>
          <w:marBottom w:val="0"/>
          <w:divBdr>
            <w:top w:val="single" w:sz="2" w:space="0" w:color="E3E3E3"/>
            <w:left w:val="single" w:sz="2" w:space="0" w:color="E3E3E3"/>
            <w:bottom w:val="single" w:sz="2" w:space="0" w:color="E3E3E3"/>
            <w:right w:val="single" w:sz="2" w:space="0" w:color="E3E3E3"/>
          </w:divBdr>
          <w:divsChild>
            <w:div w:id="963854148">
              <w:marLeft w:val="0"/>
              <w:marRight w:val="0"/>
              <w:marTop w:val="0"/>
              <w:marBottom w:val="0"/>
              <w:divBdr>
                <w:top w:val="single" w:sz="2" w:space="0" w:color="E3E3E3"/>
                <w:left w:val="single" w:sz="2" w:space="0" w:color="E3E3E3"/>
                <w:bottom w:val="single" w:sz="2" w:space="0" w:color="E3E3E3"/>
                <w:right w:val="single" w:sz="2" w:space="0" w:color="E3E3E3"/>
              </w:divBdr>
              <w:divsChild>
                <w:div w:id="2040353712">
                  <w:marLeft w:val="0"/>
                  <w:marRight w:val="0"/>
                  <w:marTop w:val="0"/>
                  <w:marBottom w:val="0"/>
                  <w:divBdr>
                    <w:top w:val="single" w:sz="2" w:space="0" w:color="E3E3E3"/>
                    <w:left w:val="single" w:sz="2" w:space="0" w:color="E3E3E3"/>
                    <w:bottom w:val="single" w:sz="2" w:space="0" w:color="E3E3E3"/>
                    <w:right w:val="single" w:sz="2" w:space="0" w:color="E3E3E3"/>
                  </w:divBdr>
                  <w:divsChild>
                    <w:div w:id="1649751387">
                      <w:marLeft w:val="0"/>
                      <w:marRight w:val="0"/>
                      <w:marTop w:val="0"/>
                      <w:marBottom w:val="0"/>
                      <w:divBdr>
                        <w:top w:val="single" w:sz="2" w:space="0" w:color="E3E3E3"/>
                        <w:left w:val="single" w:sz="2" w:space="0" w:color="E3E3E3"/>
                        <w:bottom w:val="single" w:sz="2" w:space="0" w:color="E3E3E3"/>
                        <w:right w:val="single" w:sz="2" w:space="0" w:color="E3E3E3"/>
                      </w:divBdr>
                      <w:divsChild>
                        <w:div w:id="1367827746">
                          <w:marLeft w:val="540"/>
                          <w:marRight w:val="540"/>
                          <w:marTop w:val="0"/>
                          <w:marBottom w:val="0"/>
                          <w:divBdr>
                            <w:top w:val="single" w:sz="2" w:space="31" w:color="E3E3E3"/>
                            <w:left w:val="single" w:sz="2" w:space="0" w:color="E3E3E3"/>
                            <w:bottom w:val="single" w:sz="2" w:space="0" w:color="E3E3E3"/>
                            <w:right w:val="single" w:sz="2" w:space="0" w:color="E3E3E3"/>
                          </w:divBdr>
                          <w:divsChild>
                            <w:div w:id="1602488883">
                              <w:marLeft w:val="0"/>
                              <w:marRight w:val="0"/>
                              <w:marTop w:val="0"/>
                              <w:marBottom w:val="0"/>
                              <w:divBdr>
                                <w:top w:val="single" w:sz="2" w:space="0" w:color="E3E3E3"/>
                                <w:left w:val="single" w:sz="2" w:space="0" w:color="E3E3E3"/>
                                <w:bottom w:val="single" w:sz="2" w:space="0" w:color="E3E3E3"/>
                                <w:right w:val="single" w:sz="2" w:space="0" w:color="E3E3E3"/>
                              </w:divBdr>
                              <w:divsChild>
                                <w:div w:id="69159573">
                                  <w:marLeft w:val="0"/>
                                  <w:marRight w:val="0"/>
                                  <w:marTop w:val="0"/>
                                  <w:marBottom w:val="0"/>
                                  <w:divBdr>
                                    <w:top w:val="single" w:sz="2" w:space="0" w:color="E3E3E3"/>
                                    <w:left w:val="single" w:sz="2" w:space="0" w:color="E3E3E3"/>
                                    <w:bottom w:val="single" w:sz="2" w:space="0" w:color="E3E3E3"/>
                                    <w:right w:val="single" w:sz="2" w:space="0" w:color="E3E3E3"/>
                                  </w:divBdr>
                                  <w:divsChild>
                                    <w:div w:id="1314218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65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4230-CFEE-41CC-9A31-B18D2709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8</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Temesgen</dc:creator>
  <cp:keywords/>
  <dc:description/>
  <cp:lastModifiedBy>Temesgen</cp:lastModifiedBy>
  <cp:revision>13</cp:revision>
  <cp:lastPrinted>2025-01-14T00:16:00Z</cp:lastPrinted>
  <dcterms:created xsi:type="dcterms:W3CDTF">2025-01-11T14:04:00Z</dcterms:created>
  <dcterms:modified xsi:type="dcterms:W3CDTF">2025-01-14T00:40:00Z</dcterms:modified>
</cp:coreProperties>
</file>