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5">
      <w:pPr>
        <w:pStyle w:val="Title"/>
        <w:rPr/>
      </w:pPr>
      <w:r>
        <w:rPr>
          <w:spacing w:val="-2"/>
        </w:rPr>
        <w:t>MachineLearning</w:t>
      </w:r>
    </w:p>
    <w:p w14:paraId="00000006">
      <w:pPr>
        <w:spacing w:before="280"/>
        <w:ind w:left="1" w:right="1038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Davronbek</w:t>
      </w:r>
      <w:r>
        <w:rPr>
          <w:rFonts w:ascii="Times New Roman"/>
          <w:spacing w:val="-2"/>
          <w:sz w:val="24"/>
        </w:rPr>
        <w:t>Malikov</w:t>
      </w:r>
    </w:p>
    <w:p w14:paraId="00000007">
      <w:pPr>
        <w:pStyle w:val="BodyText"/>
        <w:spacing w:before="260"/>
        <w:rPr>
          <w:rFonts w:ascii="Times New Roman"/>
          <w:sz w:val="24"/>
        </w:rPr>
      </w:pPr>
    </w:p>
    <w:p w14:paraId="00000008">
      <w:pPr>
        <w:pStyle w:val="Heading1"/>
        <w:numPr>
          <w:ilvl w:val="0"/>
          <w:numId w:val="6"/>
        </w:numPr>
        <w:tabs>
          <w:tab w:val="left" w:pos="604"/>
        </w:tabs>
        <w:ind w:hanging="484"/>
        <w:rPr/>
      </w:pPr>
      <w:bookmarkStart w:id="0" w:name="2-dars:_Ml_turlari_va_tadbiqlari"/>
      <w:bookmarkEnd w:id="0"/>
      <w:r>
        <w:t>2</w:t>
      </w:r>
      <w:r>
        <w:t>-dars:Mlturlariva</w:t>
      </w:r>
      <w:r>
        <w:rPr>
          <w:spacing w:val="-2"/>
        </w:rPr>
        <w:t>tadbiqlari</w:t>
      </w:r>
    </w:p>
    <w:p w14:paraId="00000009">
      <w:pPr>
        <w:spacing w:before="170" w:line="235" w:lineRule="auto"/>
        <w:ind w:left="120" w:right="708"/>
        <w:rPr>
          <w:b/>
          <w:sz w:val="20"/>
        </w:rPr>
      </w:pPr>
      <w:r>
        <w:rPr>
          <w:b/>
          <w:sz w:val="20"/>
        </w:rPr>
        <w:t>Qo’lingizdagimaterial</w:t>
      </w:r>
      <w:r>
        <w:rPr>
          <w:rFonts w:ascii="Palatino Linotype" w:hAnsi="Palatino Linotype"/>
          <w:b/>
          <w:i/>
          <w:sz w:val="20"/>
        </w:rPr>
        <w:t>M</w:t>
      </w:r>
      <w:r>
        <w:rPr>
          <w:rFonts w:ascii="Palatino Linotype" w:hAnsi="Palatino Linotype"/>
          <w:b/>
          <w:i/>
          <w:sz w:val="20"/>
        </w:rPr>
        <w:t>achinelearningturlarivatadbiqlari</w:t>
      </w:r>
      <w:r>
        <w:rPr>
          <w:b/>
          <w:sz w:val="20"/>
        </w:rPr>
        <w:t xml:space="preserve">mavzusinimustahkamlash </w:t>
      </w:r>
      <w:r>
        <w:rPr>
          <w:b/>
          <w:spacing w:val="-2"/>
          <w:sz w:val="20"/>
        </w:rPr>
        <w:t>uchun qo’shimcha malumotlarva savol-javoblardan iborat.</w:t>
      </w:r>
    </w:p>
    <w:p w14:paraId="0000000A">
      <w:pPr>
        <w:pStyle w:val="BodyText"/>
        <w:spacing w:before="189"/>
        <w:ind w:left="1" w:right="1038"/>
        <w:jc w:val="center"/>
        <w:rPr/>
      </w:pPr>
      <w:r>
        <w:rPr>
          <w:spacing w:val="-2"/>
        </w:rPr>
        <w:t>Table1:Mlmodelyaratishdanoldinqilinishi/bilishimizkerakbo’lganasosiyishlar</w:t>
      </w:r>
    </w:p>
    <w:p w14:paraId="0000000B">
      <w:pPr>
        <w:pStyle w:val="BodyText"/>
        <w:rPr/>
      </w:pPr>
    </w:p>
    <w:p w14:paraId="0000000C">
      <w:pPr>
        <w:pStyle w:val="BodyText"/>
        <w:spacing w:before="56"/>
        <w:rPr/>
      </w:pPr>
    </w:p>
    <w:tbl>
      <w:tblPr>
        <w:tblStyle w:val="TableNormal"/>
        <w:tblW w:w="0" w:type="auto"/>
        <w:tblInd w:w="1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673"/>
        <w:gridCol w:w="593"/>
        <w:gridCol w:w="900"/>
        <w:gridCol w:w="401"/>
        <w:gridCol w:w="826"/>
        <w:gridCol w:w="5502"/>
      </w:tblGrid>
      <w:tr>
        <w:trPr>
          <w:trHeight w:val="219"/>
        </w:trPr>
        <w:tc>
          <w:tcPr>
            <w:cnfStyle w:val="101000000000"/>
            <w:tcW w:w="3393" w:type="dxa"/>
            <w:gridSpan w:val="5"/>
          </w:tcPr>
          <w:p w14:paraId="0000000D">
            <w:pPr>
              <w:pStyle w:val="TableParagraph"/>
              <w:spacing w:line="194" w:lineRule="exact"/>
              <w:ind w:left="11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Savol</w:t>
            </w:r>
          </w:p>
        </w:tc>
        <w:tc>
          <w:tcPr>
            <w:cnfStyle w:val="100100000000"/>
            <w:tcW w:w="5502" w:type="dxa"/>
          </w:tcPr>
          <w:p w14:paraId="0000000E">
            <w:pPr>
              <w:pStyle w:val="TableParagraph"/>
              <w:spacing w:line="194" w:lineRule="exact"/>
              <w:ind w:left="1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Izohlar</w:t>
            </w:r>
          </w:p>
        </w:tc>
      </w:tr>
      <w:tr>
        <w:trPr>
          <w:trHeight w:val="886"/>
        </w:trPr>
        <w:tc>
          <w:tcPr>
            <w:cnfStyle w:val="001000100000"/>
            <w:tcW w:w="3393" w:type="dxa"/>
            <w:gridSpan w:val="5"/>
          </w:tcPr>
          <w:p w14:paraId="0000000F">
            <w:pPr>
              <w:pStyle w:val="TableParagraph"/>
              <w:spacing w:line="194" w:lineRule="exact"/>
              <w:ind w:left="113"/>
              <w:rPr>
                <w:sz w:val="18"/>
              </w:rPr>
            </w:pPr>
            <w:r>
              <w:rPr>
                <w:sz w:val="18"/>
              </w:rPr>
              <w:t>Muammo</w:t>
            </w:r>
            <w:r>
              <w:rPr>
                <w:spacing w:val="-2"/>
                <w:sz w:val="18"/>
              </w:rPr>
              <w:t>nima?</w:t>
            </w:r>
          </w:p>
        </w:tc>
        <w:tc>
          <w:tcPr>
            <w:cnfStyle w:val="000100100000"/>
            <w:tcW w:w="5502" w:type="dxa"/>
          </w:tcPr>
          <w:p w14:paraId="00000010">
            <w:pPr>
              <w:pStyle w:val="TableParagraph"/>
              <w:spacing w:line="261" w:lineRule="auto"/>
              <w:ind w:left="113" w:right="102"/>
              <w:jc w:val="both"/>
              <w:rPr>
                <w:sz w:val="18"/>
              </w:rPr>
            </w:pPr>
            <w:r>
              <w:rPr>
                <w:sz w:val="18"/>
              </w:rPr>
              <w:t>Muammoni hal qilish uchun zarur ma’lumotlar(data) yig’ilishi kerak.Masalan, uy narxini predict qilish.Farazlar: muammo bo’yichaasosiyfarazlarniro’yxatini</w:t>
            </w:r>
            <w:r>
              <w:rPr>
                <w:spacing w:val="-2"/>
                <w:sz w:val="18"/>
              </w:rPr>
              <w:t>tuzish(manzil,qavat,xonalar</w:t>
            </w:r>
          </w:p>
          <w:p w14:paraId="00000011">
            <w:pPr>
              <w:pStyle w:val="TableParagraph"/>
              <w:spacing w:line="203" w:lineRule="exact"/>
              <w:ind w:left="113"/>
              <w:jc w:val="both"/>
              <w:rPr>
                <w:sz w:val="18"/>
              </w:rPr>
            </w:pPr>
            <w:r>
              <w:rPr>
                <w:sz w:val="18"/>
              </w:rPr>
              <w:t>soni,xonalar</w:t>
            </w:r>
            <w:r>
              <w:rPr>
                <w:spacing w:val="-2"/>
                <w:sz w:val="18"/>
              </w:rPr>
              <w:t>xajmi).</w:t>
            </w:r>
          </w:p>
        </w:tc>
      </w:tr>
      <w:tr>
        <w:trPr>
          <w:trHeight w:val="664"/>
        </w:trPr>
        <w:tc>
          <w:tcPr>
            <w:cnfStyle w:val="001000010000"/>
            <w:tcW w:w="673" w:type="dxa"/>
            <w:tcBorders>
              <w:right w:val="nil" w:sz="4" w:space="0"/>
            </w:tcBorders>
          </w:tcPr>
          <w:p w14:paraId="00000012">
            <w:pPr>
              <w:pStyle w:val="TableParagraph"/>
              <w:spacing w:line="261" w:lineRule="auto"/>
              <w:ind w:left="113" w:right="27"/>
              <w:rPr>
                <w:sz w:val="18"/>
              </w:rPr>
            </w:pPr>
            <w:r>
              <w:rPr>
                <w:spacing w:val="-4"/>
                <w:sz w:val="18"/>
              </w:rPr>
              <w:t>Nimakerak?</w:t>
            </w:r>
          </w:p>
        </w:tc>
        <w:tc>
          <w:tcPr>
            <w:cnfStyle w:val="000010010000"/>
            <w:tcW w:w="593" w:type="dxa"/>
            <w:tcBorders>
              <w:left w:val="nil" w:sz="4" w:space="0"/>
              <w:right w:val="nil" w:sz="4" w:space="0"/>
            </w:tcBorders>
          </w:tcPr>
          <w:p w14:paraId="00000013">
            <w:pPr>
              <w:pStyle w:val="TableParagraph"/>
              <w:spacing w:line="194" w:lineRule="exact"/>
              <w:ind w:left="36"/>
              <w:rPr>
                <w:sz w:val="18"/>
              </w:rPr>
            </w:pPr>
            <w:r>
              <w:rPr>
                <w:spacing w:val="-2"/>
                <w:sz w:val="18"/>
              </w:rPr>
              <w:t>uchun</w:t>
            </w:r>
          </w:p>
        </w:tc>
        <w:tc>
          <w:tcPr>
            <w:cnfStyle w:val="000001010000"/>
            <w:tcW w:w="900" w:type="dxa"/>
            <w:tcBorders>
              <w:left w:val="nil" w:sz="4" w:space="0"/>
              <w:right w:val="nil" w:sz="4" w:space="0"/>
            </w:tcBorders>
          </w:tcPr>
          <w:p w14:paraId="00000014">
            <w:pPr>
              <w:pStyle w:val="TableParagraph"/>
              <w:spacing w:line="194" w:lineRule="exact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muammo</w:t>
            </w:r>
          </w:p>
        </w:tc>
        <w:tc>
          <w:tcPr>
            <w:cnfStyle w:val="000010010000"/>
            <w:tcW w:w="401" w:type="dxa"/>
            <w:tcBorders>
              <w:left w:val="nil" w:sz="4" w:space="0"/>
              <w:right w:val="nil" w:sz="4" w:space="0"/>
            </w:tcBorders>
          </w:tcPr>
          <w:p w14:paraId="00000015">
            <w:pPr>
              <w:pStyle w:val="TableParagraph"/>
              <w:spacing w:line="194" w:lineRule="exact"/>
              <w:ind w:left="80"/>
              <w:rPr>
                <w:sz w:val="18"/>
              </w:rPr>
            </w:pPr>
            <w:r>
              <w:rPr>
                <w:spacing w:val="-5"/>
                <w:sz w:val="18"/>
              </w:rPr>
              <w:t>hal</w:t>
            </w:r>
          </w:p>
        </w:tc>
        <w:tc>
          <w:tcPr>
            <w:cnfStyle w:val="000001010000"/>
            <w:tcW w:w="826" w:type="dxa"/>
            <w:tcBorders>
              <w:left w:val="nil" w:sz="4" w:space="0"/>
            </w:tcBorders>
          </w:tcPr>
          <w:p w14:paraId="00000016">
            <w:pPr>
              <w:pStyle w:val="TableParagraph"/>
              <w:spacing w:line="194" w:lineRule="exact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qilinishi</w:t>
            </w:r>
          </w:p>
        </w:tc>
        <w:tc>
          <w:tcPr>
            <w:cnfStyle w:val="000100010000"/>
            <w:tcW w:w="5502" w:type="dxa"/>
          </w:tcPr>
          <w:p w14:paraId="00000017">
            <w:pPr>
              <w:pStyle w:val="TableParagraph"/>
              <w:tabs>
                <w:tab w:val="left" w:pos="1171"/>
              </w:tabs>
              <w:spacing w:line="261" w:lineRule="auto"/>
              <w:ind w:left="113" w:right="101"/>
              <w:rPr>
                <w:sz w:val="18"/>
              </w:rPr>
            </w:pPr>
            <w:r>
              <w:rPr>
                <w:sz w:val="18"/>
              </w:rPr>
              <w:t>Muammonihal</w:t>
            </w:r>
            <w:r>
              <w:rPr>
                <w:sz w:val="18"/>
              </w:rPr>
              <w:t xml:space="preserve">qilishningmotivatsiyasivaqandayehtiyojni </w:t>
            </w:r>
            <w:r>
              <w:rPr>
                <w:spacing w:val="-2"/>
                <w:sz w:val="18"/>
              </w:rPr>
              <w:t>qondirishi.</w:t>
            </w:r>
            <w:r>
              <w:rPr>
                <w:sz w:val="18"/>
              </w:rPr>
              <w:tab/>
              <w:t>Masalan,biznesdagimuammolarnihalqilish</w:t>
            </w:r>
            <w:r>
              <w:rPr>
                <w:spacing w:val="-4"/>
                <w:sz w:val="18"/>
              </w:rPr>
              <w:t>yoki</w:t>
            </w:r>
          </w:p>
          <w:p w14:paraId="00000018">
            <w:pPr>
              <w:pStyle w:val="TableParagraph"/>
              <w:spacing w:line="203" w:lineRule="exact"/>
              <w:ind w:left="113"/>
              <w:rPr>
                <w:sz w:val="18"/>
              </w:rPr>
            </w:pPr>
            <w:r>
              <w:rPr>
                <w:sz w:val="18"/>
              </w:rPr>
              <w:t>firibgarlikni</w:t>
            </w:r>
            <w:r>
              <w:rPr>
                <w:spacing w:val="-2"/>
                <w:sz w:val="18"/>
              </w:rPr>
              <w:t xml:space="preserve"> aniqlash.</w:t>
            </w:r>
          </w:p>
        </w:tc>
      </w:tr>
      <w:tr>
        <w:trPr>
          <w:trHeight w:val="664"/>
        </w:trPr>
        <w:tc>
          <w:tcPr>
            <w:cnfStyle w:val="001000100000"/>
            <w:tcW w:w="3393" w:type="dxa"/>
            <w:gridSpan w:val="5"/>
          </w:tcPr>
          <w:p w14:paraId="00000019">
            <w:pPr>
              <w:pStyle w:val="TableParagraph"/>
              <w:spacing w:line="194" w:lineRule="exact"/>
              <w:ind w:left="113"/>
              <w:rPr>
                <w:sz w:val="18"/>
              </w:rPr>
            </w:pPr>
            <w:r>
              <w:rPr>
                <w:sz w:val="18"/>
              </w:rPr>
              <w:t>Muammoniqandayhalqilish</w:t>
            </w:r>
            <w:r>
              <w:rPr>
                <w:spacing w:val="-2"/>
                <w:sz w:val="18"/>
              </w:rPr>
              <w:t>mumkin?</w:t>
            </w:r>
          </w:p>
        </w:tc>
        <w:tc>
          <w:tcPr>
            <w:cnfStyle w:val="000100100000"/>
            <w:tcW w:w="5502" w:type="dxa"/>
          </w:tcPr>
          <w:p w14:paraId="0000001A">
            <w:pPr>
              <w:pStyle w:val="TableParagraph"/>
              <w:spacing w:line="194" w:lineRule="exact"/>
              <w:ind w:left="113"/>
              <w:rPr>
                <w:sz w:val="18"/>
              </w:rPr>
            </w:pPr>
            <w:r>
              <w:rPr>
                <w:sz w:val="18"/>
              </w:rPr>
              <w:t>Muammoniqo’ldaqandayhalqilishmumkinligini</w:t>
            </w:r>
            <w:r>
              <w:rPr>
                <w:spacing w:val="-2"/>
                <w:sz w:val="18"/>
              </w:rPr>
              <w:t>o’rganish.</w:t>
            </w:r>
          </w:p>
          <w:p w14:paraId="0000001B">
            <w:pPr>
              <w:pStyle w:val="TableParagraph"/>
              <w:spacing w:before="2" w:line="220" w:lineRule="atLeast"/>
              <w:ind w:left="113" w:right="103"/>
              <w:rPr>
                <w:sz w:val="18"/>
              </w:rPr>
            </w:pPr>
            <w:r>
              <w:rPr>
                <w:sz w:val="18"/>
              </w:rPr>
              <w:t>Ma’lumot yig’ish,</w:t>
            </w:r>
            <w:r>
              <w:rPr>
                <w:sz w:val="18"/>
              </w:rPr>
              <w:t>tayyorlash va dasturni loyihalash jarayonlarini bosqichma-bosqich rejalashtirish.</w:t>
            </w:r>
          </w:p>
        </w:tc>
      </w:tr>
      <w:tr>
        <w:trPr>
          <w:trHeight w:val="442"/>
        </w:trPr>
        <w:tc>
          <w:tcPr>
            <w:cnfStyle w:val="001000010000"/>
            <w:tcW w:w="3393" w:type="dxa"/>
            <w:gridSpan w:val="5"/>
          </w:tcPr>
          <w:p w14:paraId="0000001C">
            <w:pPr>
              <w:pStyle w:val="TableParagraph"/>
              <w:spacing w:line="194" w:lineRule="exact"/>
              <w:ind w:left="113"/>
              <w:rPr>
                <w:sz w:val="18"/>
              </w:rPr>
            </w:pPr>
            <w:r>
              <w:rPr>
                <w:sz w:val="18"/>
              </w:rPr>
              <w:t>Yechimning</w:t>
            </w:r>
            <w:r>
              <w:rPr>
                <w:spacing w:val="-2"/>
                <w:sz w:val="18"/>
              </w:rPr>
              <w:t xml:space="preserve"> foydalari</w:t>
            </w:r>
          </w:p>
        </w:tc>
        <w:tc>
          <w:tcPr>
            <w:cnfStyle w:val="000100010000"/>
            <w:tcW w:w="5502" w:type="dxa"/>
          </w:tcPr>
          <w:p w14:paraId="0000001D">
            <w:pPr>
              <w:pStyle w:val="TableParagraph"/>
              <w:spacing w:line="194" w:lineRule="exact"/>
              <w:ind w:left="113"/>
              <w:rPr>
                <w:sz w:val="18"/>
              </w:rPr>
            </w:pPr>
            <w:r>
              <w:rPr>
                <w:sz w:val="18"/>
              </w:rPr>
              <w:t>Muammonihalqilishqandayimkoniyatlarniyaratadiva</w:t>
            </w:r>
            <w:r>
              <w:rPr>
                <w:spacing w:val="-2"/>
                <w:sz w:val="18"/>
              </w:rPr>
              <w:t>qanday</w:t>
            </w:r>
          </w:p>
          <w:p w14:paraId="0000001E">
            <w:pPr>
              <w:pStyle w:val="TableParagraph"/>
              <w:spacing w:before="18"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foyda</w:t>
            </w:r>
            <w:r>
              <w:rPr>
                <w:spacing w:val="-2"/>
                <w:sz w:val="18"/>
              </w:rPr>
              <w:t>keltiradi.</w:t>
            </w:r>
          </w:p>
        </w:tc>
      </w:tr>
      <w:tr>
        <w:trPr>
          <w:trHeight w:val="219"/>
        </w:trPr>
        <w:tc>
          <w:tcPr>
            <w:cnfStyle w:val="011000000000"/>
            <w:tcW w:w="3393" w:type="dxa"/>
            <w:gridSpan w:val="5"/>
          </w:tcPr>
          <w:p w14:paraId="0000001F">
            <w:pPr>
              <w:pStyle w:val="TableParagraph"/>
              <w:spacing w:line="194" w:lineRule="exact"/>
              <w:ind w:left="113"/>
              <w:rPr>
                <w:sz w:val="18"/>
              </w:rPr>
            </w:pPr>
            <w:r>
              <w:rPr>
                <w:sz w:val="18"/>
              </w:rPr>
              <w:t>Yechimdan</w:t>
            </w:r>
            <w:r>
              <w:rPr>
                <w:spacing w:val="-2"/>
                <w:sz w:val="18"/>
              </w:rPr>
              <w:t>foydalanish</w:t>
            </w:r>
          </w:p>
        </w:tc>
        <w:tc>
          <w:tcPr>
            <w:cnfStyle w:val="010100000000"/>
            <w:tcW w:w="5502" w:type="dxa"/>
          </w:tcPr>
          <w:p w14:paraId="00000020">
            <w:pPr>
              <w:pStyle w:val="TableParagraph"/>
              <w:spacing w:line="194" w:lineRule="exact"/>
              <w:ind w:left="113"/>
              <w:rPr>
                <w:sz w:val="18"/>
              </w:rPr>
            </w:pPr>
            <w:r>
              <w:rPr>
                <w:sz w:val="18"/>
              </w:rPr>
              <w:t>Yechimdanqandayfoydalaniladivauningumriqancha</w:t>
            </w:r>
            <w:r>
              <w:rPr>
                <w:spacing w:val="-2"/>
                <w:sz w:val="18"/>
              </w:rPr>
              <w:t>bo’ladi?</w:t>
            </w:r>
          </w:p>
        </w:tc>
      </w:tr>
    </w:tbl>
    <w:p w14:paraId="00000021">
      <w:pPr>
        <w:pStyle w:val="BodyText"/>
        <w:rPr/>
      </w:pPr>
    </w:p>
    <w:p w14:paraId="00000022">
      <w:pPr>
        <w:pStyle w:val="BodyText"/>
        <w:rPr/>
      </w:pPr>
    </w:p>
    <w:p w14:paraId="00000023">
      <w:pPr>
        <w:pStyle w:val="BodyText"/>
        <w:spacing w:before="112"/>
        <w:rPr/>
      </w:pPr>
    </w:p>
    <w:p w14:paraId="00000024">
      <w:pPr>
        <w:pStyle w:val="Heading3"/>
        <w:ind w:firstLine="0"/>
        <w:rPr/>
      </w:pPr>
      <w:r>
        <w:t>Bo’limbo’yicha</w:t>
      </w:r>
      <w:r>
        <w:rPr>
          <w:spacing w:val="-2"/>
        </w:rPr>
        <w:t xml:space="preserve"> savollar:</w:t>
      </w:r>
    </w:p>
    <w:p w14:paraId="00000025">
      <w:pPr>
        <w:pStyle w:val="ListParagraph"/>
        <w:numPr>
          <w:ilvl w:val="0"/>
          <w:numId w:val="5"/>
        </w:numPr>
        <w:tabs>
          <w:tab w:val="left" w:pos="618"/>
        </w:tabs>
        <w:spacing w:before="129"/>
        <w:ind w:right="1157"/>
        <w:rPr>
          <w:sz w:val="20"/>
        </w:rPr>
      </w:pPr>
      <w:r>
        <w:rPr>
          <w:b/>
          <w:sz w:val="20"/>
        </w:rPr>
        <w:t>1-savol</w:t>
      </w:r>
      <w:r>
        <w:rPr>
          <w:sz w:val="20"/>
        </w:rPr>
        <w:t>:Jadvaldagimuammonimaqatoridagiuynarxinipredictqilishmisoligao’xshash2ta misol toping va misoldagidek kerakli farazlar(feature) ro’yhatini tuzing</w:t>
      </w:r>
    </w:p>
    <w:p w14:paraId="00000026">
      <w:pPr>
        <w:pStyle w:val="BodyText"/>
        <w:rPr/>
      </w:pPr>
    </w:p>
    <w:p w14:paraId="00000027">
      <w:pPr>
        <w:pStyle w:val="BodyText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15728640" simplePos="0">
                <wp:simplePos x="0" y="0"/>
                <wp:positionH relativeFrom="page">
                  <wp:posOffset>726440</wp:posOffset>
                </wp:positionH>
                <wp:positionV relativeFrom="page">
                  <wp:posOffset>6695440</wp:posOffset>
                </wp:positionV>
                <wp:extent cx="6877050" cy="134429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"/>
                      <wps:cNvSpPr/>
                      <wps:spPr>
                        <a:xfrm>
                          <a:off x="0" y="0"/>
                          <a:ext cx="6877050" cy="1344295"/>
                        </a:xfrm>
                        <a:prstGeom prst="rect">
                          <a:avLst/>
                        </a:prstGeom>
                        <a:noFill/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0">
                        <w:txbxContent>
                          <w:p w14:paraId="00000028">
                            <w:pPr>
                              <w:spacing w:before="76" w:line="256" w:lineRule="auto"/>
                              <w:ind w:left="60" w:right="870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Masalan avtomashina ishlabchiqaradigan zavodlar da mashinalarni rangi,divigatelini otkuchi, yoqilg’ isarfi,ichk isalonxolati...shungao’xshashdatalar berilib ma’lum bir ma’shinani narxini predict qilishni so’rashi</w:t>
                            </w:r>
                          </w:p>
                          <w:p w14:paraId="00000029">
                            <w:pPr>
                              <w:spacing w:line="256" w:lineRule="auto"/>
                              <w:ind w:left="60" w:right="70"/>
                              <w:jc w:val="both"/>
                              <w:rPr>
                                <w:rFonts w:ascii="Arial" w:hAnsi="Arial"/>
                                <w:sz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Yoki yana bir misol: O’zbekiston aholisining turli davlatlarga sayohat qilishdagi sarf harajatlari datalaribo’yichama’lumdavlatlaruchunticketnarxlari,localtransportnarxlari,hotelvaovqatlanish harajatlari berilib qaysidir davlatni berib unga sayohat uchun k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etadigan t’liq harajatni predict</w:t>
                            </w:r>
                            <w:r>
                              <w:rPr>
                                <w:rFonts w:ascii="Arial" w:hAnsi="Arial"/>
                                <w:sz w:val="26"/>
                              </w:rPr>
                              <w:t xml:space="preserve"> qilish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80148B84-0575-F139-055396FB1B4B" coordsize="21600,21600" style="position:absolute;width:541.5pt;height:105.85pt;margin-top:527.2pt;margin-left:57.2pt;mso-position-horizontal-relative:page;mso-position-vertical-relative:page;rotation:0.000000;z-index:15728640;" stroked="f" o:spt="202" path="m0,0 l0,21600 r21600,0 l21600,0 x e">
                <w10:wrap/>
                <o:lock/>
              </v:shape>
            </w:pict>
          </mc:Fallback>
        </mc:AlternateContent>
      </w:r>
    </w:p>
    <w:p w14:paraId="0000002A">
      <w:pPr>
        <w:pStyle w:val="BodyText"/>
        <w:rPr/>
      </w:pPr>
    </w:p>
    <w:p w14:paraId="0000002B">
      <w:pPr>
        <w:pStyle w:val="BodyText"/>
        <w:rPr/>
      </w:pPr>
    </w:p>
    <w:p w14:paraId="0000002C">
      <w:pPr>
        <w:pStyle w:val="BodyText"/>
        <w:spacing w:before="134"/>
        <w:rPr/>
      </w:pPr>
    </w:p>
    <w:p w14:paraId="0000002D">
      <w:pPr>
        <w:pStyle w:val="BodyText"/>
        <w:spacing w:before="134"/>
        <w:rPr/>
      </w:pPr>
    </w:p>
    <w:p w14:paraId="0000002E">
      <w:pPr>
        <w:pStyle w:val="BodyText"/>
        <w:spacing w:before="134"/>
        <w:rPr/>
      </w:pPr>
    </w:p>
    <w:p w14:paraId="0000002F">
      <w:pPr>
        <w:pStyle w:val="BodyText"/>
        <w:spacing w:before="134"/>
        <w:rPr/>
      </w:pPr>
    </w:p>
    <w:p w14:paraId="00000030">
      <w:pPr>
        <w:pStyle w:val="BodyText"/>
        <w:spacing w:before="134"/>
        <w:rPr/>
      </w:pPr>
    </w:p>
    <w:p w14:paraId="00000031">
      <w:pPr>
        <w:pStyle w:val="ListParagraph"/>
        <w:numPr>
          <w:ilvl w:val="0"/>
          <w:numId w:val="5"/>
        </w:numPr>
        <w:tabs>
          <w:tab w:val="left" w:pos="617"/>
        </w:tabs>
        <w:ind w:left="617" w:hanging="199"/>
        <w:rPr>
          <w:rFonts w:hint="eastAsia"/>
          <w:sz w:val="20"/>
        </w:rPr>
      </w:pPr>
      <w:r>
        <w:rPr>
          <w:b/>
          <w:spacing w:val="-2"/>
          <w:sz w:val="20"/>
        </w:rPr>
        <w:t>2-savol</w:t>
      </w:r>
      <w:r>
        <w:rPr>
          <w:spacing w:val="-2"/>
          <w:sz w:val="20"/>
        </w:rPr>
        <w:t>:1-savoldatuzilgan2tamisoluchunmuammoniyechishdanmaqsadniyozing</w:t>
      </w:r>
    </w:p>
    <w:p w14:paraId="00000032">
      <w:pPr>
        <w:pStyle w:val="ListParagraph"/>
        <w:tabs>
          <w:tab w:val="left" w:pos="617"/>
        </w:tabs>
        <w:ind w:left="617" w:right="0" w:firstLine="0"/>
        <w:rPr>
          <w:sz w:val="20"/>
        </w:rPr>
      </w:pPr>
    </w:p>
    <w:p w14:paraId="00000033">
      <w:pPr>
        <w:pStyle w:val="BodyText"/>
        <w:rPr/>
      </w:pPr>
    </w:p>
    <w:p w14:paraId="00000034">
      <w:pPr>
        <w:pStyle w:val="BodyText"/>
        <w:rPr/>
      </w:pPr>
    </w:p>
    <w:p w14:paraId="00000035">
      <w:pPr>
        <w:pStyle w:val="BodyText"/>
        <w:rPr/>
      </w:pPr>
    </w:p>
    <w:p w14:paraId="00000036">
      <w:pPr>
        <w:pStyle w:val="BodyText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15729152" simplePos="0">
                <wp:simplePos x="0" y="0"/>
                <wp:positionH relativeFrom="page">
                  <wp:posOffset>-41275</wp:posOffset>
                </wp:positionH>
                <wp:positionV relativeFrom="page">
                  <wp:posOffset>8444230</wp:posOffset>
                </wp:positionV>
                <wp:extent cx="7604759" cy="8953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"/>
                      <wps:cNvSpPr/>
                      <wps:spPr>
                        <a:xfrm>
                          <a:off x="0" y="0"/>
                          <a:ext cx="7604759" cy="89535"/>
                        </a:xfrm>
                        <a:prstGeom prst="rect">
                          <a:avLst/>
                        </a:prstGeom>
                        <a:noFill/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1">
                        <w:txbxContent>
                          <w:p w14:paraId="00000037">
                            <w:pPr>
                              <w:spacing w:before="76" w:line="256" w:lineRule="auto"/>
                              <w:ind w:left="59" w:right="481" w:firstLine="650"/>
                              <w:rPr>
                                <w:rFonts w:ascii="Arial" w:eastAsiaTheme="minorEastAsia" w:hAnsi="Arial" w:hint="eastAsia"/>
                                <w:sz w:val="2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</w:rPr>
                              <w:t>topshiriqdagi muommoni yechishdan maqsad o’sha avtomashina ishlab chiqaradigan kampaniya uchun ishlab chiqarishi kutilayotgan yangi turdagi mashinalarni ishlab chiqarishdagi sarf harajatga nisbtatan sotishda qan</w:t>
                            </w:r>
                            <w:r>
                              <w:rPr>
                                <w:rFonts w:ascii="Arial" w:hAnsi="Arial"/>
                                <w:sz w:val="26"/>
                              </w:rPr>
                              <w:t>cha foyda yoki zarar qilishni oldindan taxmin qilish. 2-masala uchun: Sayohatchilaruchunoldindansayohatbarchasarfharajatlarigatayyorgarlikko’ribborishidayordam berish …….</w:t>
                            </w:r>
                          </w:p>
                          <w:p w14:paraId="0000003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76" w:line="256" w:lineRule="auto"/>
                              <w:ind w:right="481"/>
                              <w:rPr>
                                <w:rFonts w:ascii="Arial" w:eastAsiaTheme="minorEastAsia" w:hAnsi="Arial" w:hint="eastAsia"/>
                                <w:sz w:val="26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BA4209B-9C13-18DC-728BEB89BCFE" coordsize="21600,21600" style="position:absolute;width:598.8pt;height:7.05pt;margin-top:664.9pt;margin-left:-3.25pt;mso-position-horizontal-relative:page;mso-position-vertical-relative:page;rotation:0.000000;z-index:15729152;" stroked="f" o:spt="202" path="m0,0 l0,21600 r21600,0 l21600,0 x e">
                <w10:wrap/>
                <o:lock/>
              </v:shape>
            </w:pict>
          </mc:Fallback>
        </mc:AlternateContent>
      </w:r>
    </w:p>
    <w:p w14:paraId="00000039">
      <w:pPr>
        <w:pStyle w:val="BodyText"/>
        <w:rPr/>
      </w:pPr>
    </w:p>
    <w:p w14:paraId="0000003A">
      <w:pPr>
        <w:pStyle w:val="BodyText"/>
        <w:spacing w:before="106"/>
        <w:rPr/>
      </w:pPr>
    </w:p>
    <w:p w14:paraId="0000003B">
      <w:pPr>
        <w:pStyle w:val="Heading1"/>
        <w:tabs>
          <w:tab w:val="left" w:pos="604"/>
        </w:tabs>
        <w:ind w:firstLine="0"/>
        <w:rPr>
          <w:rFonts w:hint="eastAsia"/>
        </w:rPr>
      </w:pPr>
      <w:bookmarkStart w:id="1" w:name="Ml_turlari"/>
      <w:bookmarkEnd w:id="1"/>
    </w:p>
    <w:p w14:paraId="0000003C">
      <w:pPr>
        <w:pStyle w:val="Heading1"/>
        <w:tabs>
          <w:tab w:val="left" w:pos="604"/>
        </w:tabs>
        <w:ind w:left="121" w:firstLine="280"/>
        <w:rPr>
          <w:rFonts w:eastAsiaTheme="minorEastAsia" w:hint="eastAsia"/>
          <w:lang w:eastAsia="ko-KR"/>
        </w:rPr>
      </w:pPr>
    </w:p>
    <w:p w14:paraId="0000003D">
      <w:pPr>
        <w:pStyle w:val="Heading1"/>
        <w:tabs>
          <w:tab w:val="left" w:pos="604"/>
        </w:tabs>
        <w:ind w:left="121" w:firstLine="280"/>
        <w:rPr>
          <w:rFonts w:eastAsiaTheme="minorEastAsia" w:hint="eastAsia"/>
          <w:lang w:eastAsia="ko-KR"/>
        </w:rPr>
      </w:pPr>
    </w:p>
    <w:p w14:paraId="0000003E">
      <w:pPr>
        <w:pStyle w:val="Heading1"/>
        <w:tabs>
          <w:tab w:val="left" w:pos="604"/>
        </w:tabs>
        <w:ind w:left="121" w:firstLine="280"/>
        <w:rPr>
          <w:rFonts w:eastAsiaTheme="minorEastAsia" w:hint="eastAsia"/>
          <w:lang w:eastAsia="ko-KR"/>
        </w:rPr>
      </w:pPr>
    </w:p>
    <w:p w14:paraId="0000003F">
      <w:pPr>
        <w:pStyle w:val="Heading1"/>
        <w:tabs>
          <w:tab w:val="left" w:pos="604"/>
        </w:tabs>
        <w:ind w:left="121" w:firstLine="280"/>
        <w:rPr>
          <w:rFonts w:eastAsiaTheme="minorEastAsia" w:hint="eastAsia"/>
          <w:lang w:eastAsia="ko-KR"/>
        </w:rPr>
      </w:pPr>
    </w:p>
    <w:p w14:paraId="00000040">
      <w:pPr>
        <w:pStyle w:val="Heading1"/>
        <w:tabs>
          <w:tab w:val="left" w:pos="604"/>
        </w:tabs>
        <w:ind w:left="121" w:firstLine="280"/>
        <w:rPr>
          <w:rFonts w:eastAsiaTheme="minorEastAsia" w:hint="eastAsia"/>
          <w:lang w:eastAsia="ko-KR"/>
        </w:rPr>
      </w:pPr>
    </w:p>
    <w:p w14:paraId="00000041">
      <w:pPr>
        <w:pStyle w:val="Heading1"/>
        <w:tabs>
          <w:tab w:val="left" w:pos="604"/>
        </w:tabs>
        <w:ind w:left="121" w:firstLine="275"/>
        <w:rPr/>
      </w:pPr>
      <w:r>
        <w:t>Ml</w:t>
      </w:r>
      <w:r>
        <w:rPr>
          <w:spacing w:val="-2"/>
        </w:rPr>
        <w:t>turlari</w:t>
      </w:r>
    </w:p>
    <w:p w14:paraId="00000042">
      <w:pPr>
        <w:pStyle w:val="BodyText"/>
        <w:spacing w:before="191" w:line="252" w:lineRule="auto"/>
        <w:ind w:left="120" w:right="708"/>
        <w:rPr>
          <w:rFonts w:eastAsiaTheme="minorEastAsia" w:hint="eastAsia"/>
          <w:spacing w:val="-2"/>
          <w:lang w:eastAsia="ko-KR"/>
        </w:rPr>
      </w:pPr>
    </w:p>
    <w:p w14:paraId="00000043">
      <w:pPr>
        <w:pStyle w:val="BodyText"/>
        <w:spacing w:before="191" w:line="252" w:lineRule="auto"/>
        <w:ind w:left="120" w:right="708"/>
        <w:rPr/>
      </w:pPr>
      <w:r>
        <w:rPr>
          <w:spacing w:val="-2"/>
        </w:rPr>
        <w:t xml:space="preserve">Mlningasosan3xilturimavjud:Supervised, Unsupervised, Reinforcement.Quyidagijadvaldayuqorida </w:t>
      </w:r>
      <w:r>
        <w:t>sanab o’tilganlarga qoshimcha ravishda Ml turlari xaqida malumotlar berilgan.</w:t>
      </w:r>
    </w:p>
    <w:p w14:paraId="00000044">
      <w:pPr>
        <w:pStyle w:val="BodyText"/>
        <w:spacing w:before="43"/>
        <w:rPr/>
      </w:pPr>
    </w:p>
    <w:p w14:paraId="00000045">
      <w:pPr>
        <w:pStyle w:val="Heading2"/>
        <w:numPr>
          <w:ilvl w:val="1"/>
          <w:numId w:val="6"/>
        </w:numPr>
        <w:tabs>
          <w:tab w:val="left" w:pos="732"/>
        </w:tabs>
        <w:rPr/>
      </w:pPr>
      <w:bookmarkStart w:id="2" w:name="Supervised_Ml"/>
      <w:bookmarkEnd w:id="2"/>
      <w:r>
        <w:rPr>
          <w:w w:val="90"/>
        </w:rPr>
        <w:t>S</w:t>
      </w:r>
      <w:r>
        <w:rPr>
          <w:w w:val="90"/>
        </w:rPr>
        <w:t>upervised</w:t>
      </w:r>
      <w:r>
        <w:rPr>
          <w:spacing w:val="-5"/>
        </w:rPr>
        <w:t>Ml</w:t>
      </w:r>
    </w:p>
    <w:p w14:paraId="00000046">
      <w:pPr>
        <w:pStyle w:val="BodyText"/>
        <w:tabs>
          <w:tab w:val="left" w:pos="5582"/>
        </w:tabs>
        <w:spacing w:before="132" w:line="252" w:lineRule="auto"/>
        <w:ind w:left="120" w:right="1156"/>
        <w:rPr/>
        <w:sectPr>
          <w:footerReference w:type="default" r:id="rId12"/>
          <w:type w:val="continuous"/>
          <w:pgSz w:w="11910" w:h="16840"/>
          <w:pgMar w:top="1920" w:right="280" w:bottom="980" w:left="1320" w:header="0" w:footer="792" w:gutter="0"/>
          <w:pgNumType w:start="1"/>
          <w:cols w:space="720"/>
        </w:sectPr>
      </w:pPr>
      <w:r>
        <w:t>Nazoratlio’rganish-buo’rganishjarayoni,bundamodel</w:t>
      </w:r>
      <w:r>
        <w:t>kiritilganma’lumotlar(input)bilanbirga belgilanganchiqishma’lumotlaridan(output)</w:t>
      </w:r>
      <w:r>
        <w:rPr>
          <w:spacing w:val="-2"/>
        </w:rPr>
        <w:t>foydalanadi.</w:t>
      </w:r>
      <w:r>
        <w:tab/>
        <w:t>Modelyangima’lumotlaruchun</w:t>
      </w:r>
      <w:r>
        <w:rPr>
          <w:spacing w:val="-2"/>
        </w:rPr>
        <w:t>xulosa</w:t>
      </w:r>
      <w:r>
        <w:t>
</w:t>
      </w:r>
    </w:p>
    <w:p w14:paraId="00000047">
      <w:pPr>
        <w:pStyle w:val="BodyText"/>
        <w:spacing w:before="46"/>
        <w:ind w:left="1775"/>
        <w:rPr/>
      </w:pPr>
      <w:r>
        <w:t>Table2:Mashina</w:t>
      </w:r>
      <w:r>
        <w:t>O’rganishTurlari,UlarningTavsifiva</w:t>
      </w:r>
      <w:r>
        <w:rPr>
          <w:spacing w:val="-2"/>
        </w:rPr>
        <w:t xml:space="preserve"> Misollari</w:t>
      </w:r>
    </w:p>
    <w:p w14:paraId="00000048">
      <w:pPr>
        <w:pStyle w:val="BodyText"/>
        <w:rPr/>
      </w:pPr>
    </w:p>
    <w:p w14:paraId="00000049">
      <w:pPr>
        <w:pStyle w:val="BodyText"/>
        <w:spacing w:before="56"/>
        <w:rPr/>
      </w:pPr>
    </w:p>
    <w:tbl>
      <w:tblPr>
        <w:tblStyle w:val="TableNormal"/>
        <w:tblW w:w="0" w:type="auto"/>
        <w:tblInd w:w="5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1948"/>
        <w:gridCol w:w="3082"/>
        <w:gridCol w:w="3082"/>
      </w:tblGrid>
      <w:tr>
        <w:trPr>
          <w:trHeight w:val="237"/>
        </w:trPr>
        <w:tc>
          <w:tcPr>
            <w:cnfStyle w:val="101000000000"/>
            <w:tcW w:w="1948" w:type="dxa"/>
          </w:tcPr>
          <w:p w14:paraId="0000004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Tur</w:t>
            </w:r>
          </w:p>
        </w:tc>
        <w:tc>
          <w:tcPr>
            <w:cnfStyle w:val="100010000000"/>
            <w:tcW w:w="3082" w:type="dxa"/>
          </w:tcPr>
          <w:p w14:paraId="0000004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Tavsifi</w:t>
            </w:r>
          </w:p>
        </w:tc>
        <w:tc>
          <w:tcPr>
            <w:cnfStyle w:val="100100000000"/>
            <w:tcW w:w="3082" w:type="dxa"/>
          </w:tcPr>
          <w:p w14:paraId="0000004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Misollar</w:t>
            </w:r>
          </w:p>
        </w:tc>
      </w:tr>
      <w:tr>
        <w:trPr>
          <w:trHeight w:val="1193"/>
        </w:trPr>
        <w:tc>
          <w:tcPr>
            <w:cnfStyle w:val="001000100000"/>
            <w:tcW w:w="1948" w:type="dxa"/>
          </w:tcPr>
          <w:p w14:paraId="0000004D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Supervised</w:t>
            </w:r>
          </w:p>
          <w:p w14:paraId="0000004E">
            <w:pPr>
              <w:pStyle w:val="TableParagraph"/>
              <w:spacing w:before="12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Learning</w:t>
            </w:r>
          </w:p>
        </w:tc>
        <w:tc>
          <w:tcPr>
            <w:cnfStyle w:val="000010100000"/>
            <w:tcW w:w="3082" w:type="dxa"/>
          </w:tcPr>
          <w:p w14:paraId="0000004F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O’rganishjarayoni</w:t>
            </w:r>
            <w:r>
              <w:rPr>
                <w:spacing w:val="-2"/>
                <w:sz w:val="20"/>
              </w:rPr>
              <w:t>belgilangan</w:t>
            </w:r>
          </w:p>
          <w:p w14:paraId="00000050">
            <w:pPr>
              <w:pStyle w:val="TableParagraph"/>
              <w:spacing w:line="240" w:lineRule="atLeast"/>
              <w:ind w:right="112"/>
              <w:jc w:val="both"/>
              <w:rPr>
                <w:sz w:val="20"/>
              </w:rPr>
            </w:pPr>
            <w:r>
              <w:rPr>
                <w:sz w:val="20"/>
              </w:rPr>
              <w:t>ma’lumotlardan (kiritish va chiqish) foydalanadi, bunda modelyangima’lumotlaruchun xulosa qiladi.</w:t>
            </w:r>
          </w:p>
        </w:tc>
        <w:tc>
          <w:tcPr>
            <w:cnfStyle w:val="000100100000"/>
            <w:tcW w:w="3082" w:type="dxa"/>
          </w:tcPr>
          <w:p w14:paraId="00000051">
            <w:pPr>
              <w:pStyle w:val="TableParagraph"/>
              <w:numPr>
                <w:ilvl w:val="0"/>
                <w:numId w:val="4"/>
              </w:numPr>
              <w:tabs>
                <w:tab w:val="left" w:pos="395"/>
                <w:tab w:val="left" w:pos="1775"/>
                <w:tab w:val="left" w:pos="2536"/>
              </w:tabs>
              <w:ind w:left="395" w:hanging="273"/>
              <w:rPr>
                <w:sz w:val="20"/>
              </w:rPr>
            </w:pPr>
            <w:r>
              <w:rPr>
                <w:spacing w:val="-2"/>
                <w:sz w:val="20"/>
              </w:rPr>
              <w:t>O’quvchilarni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yuqori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baho</w:t>
            </w:r>
          </w:p>
          <w:p w14:paraId="00000052">
            <w:pPr>
              <w:pStyle w:val="TableParagraph"/>
              <w:spacing w:before="12" w:line="240" w:lineRule="auto"/>
              <w:rPr>
                <w:sz w:val="20"/>
              </w:rPr>
            </w:pPr>
            <w:r>
              <w:rPr>
                <w:spacing w:val="-4"/>
                <w:sz w:val="20"/>
              </w:rPr>
              <w:t>olish/olmasliginibashoratqilish.</w:t>
            </w:r>
          </w:p>
          <w:p w14:paraId="00000053">
            <w:pPr>
              <w:pStyle w:val="TableParagraph"/>
              <w:numPr>
                <w:ilvl w:val="0"/>
                <w:numId w:val="4"/>
              </w:numPr>
              <w:tabs>
                <w:tab w:val="left" w:pos="341"/>
              </w:tabs>
              <w:spacing w:before="11" w:line="252" w:lineRule="auto"/>
              <w:ind w:right="112" w:firstLine="0"/>
              <w:rPr>
                <w:sz w:val="20"/>
              </w:rPr>
            </w:pPr>
            <w:r>
              <w:rPr>
                <w:sz w:val="20"/>
              </w:rPr>
              <w:t>Elektrontijoratdamahsulot narxini bashorat/predict qilish</w:t>
            </w:r>
          </w:p>
        </w:tc>
      </w:tr>
      <w:tr>
        <w:trPr>
          <w:trHeight w:val="1193"/>
        </w:trPr>
        <w:tc>
          <w:tcPr>
            <w:cnfStyle w:val="001000010000"/>
            <w:tcW w:w="1948" w:type="dxa"/>
          </w:tcPr>
          <w:p w14:paraId="00000054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Unsupervised</w:t>
            </w:r>
          </w:p>
          <w:p w14:paraId="00000055">
            <w:pPr>
              <w:pStyle w:val="TableParagraph"/>
              <w:spacing w:before="12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Learning</w:t>
            </w:r>
          </w:p>
        </w:tc>
        <w:tc>
          <w:tcPr>
            <w:cnfStyle w:val="000010010000"/>
            <w:tcW w:w="3082" w:type="dxa"/>
          </w:tcPr>
          <w:p w14:paraId="0000005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O’rganishjarayoni</w:t>
            </w:r>
            <w:r>
              <w:rPr>
                <w:spacing w:val="-2"/>
                <w:sz w:val="20"/>
              </w:rPr>
              <w:t>belgilangan</w:t>
            </w:r>
          </w:p>
          <w:p w14:paraId="00000057">
            <w:pPr>
              <w:pStyle w:val="TableParagraph"/>
              <w:tabs>
                <w:tab w:val="left" w:pos="1615"/>
                <w:tab w:val="left" w:pos="2071"/>
              </w:tabs>
              <w:spacing w:line="240" w:lineRule="atLeast"/>
              <w:ind w:right="111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chiqish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ma’lumotlarisiz </w:t>
            </w:r>
            <w:r>
              <w:rPr>
                <w:spacing w:val="-2"/>
                <w:sz w:val="20"/>
              </w:rPr>
              <w:t>ma’lumotlar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to’plamini </w:t>
            </w:r>
            <w:r>
              <w:rPr>
                <w:sz w:val="20"/>
              </w:rPr>
              <w:t>o’rganadi va ma’lumotlarni qidiradi yoki guruhlaydi.</w:t>
            </w:r>
          </w:p>
        </w:tc>
        <w:tc>
          <w:tcPr>
            <w:cnfStyle w:val="000100010000"/>
            <w:tcW w:w="3082" w:type="dxa"/>
          </w:tcPr>
          <w:p w14:paraId="00000058">
            <w:pPr>
              <w:pStyle w:val="TableParagraph"/>
              <w:numPr>
                <w:ilvl w:val="0"/>
                <w:numId w:val="3"/>
              </w:numPr>
              <w:tabs>
                <w:tab w:val="left" w:pos="254"/>
              </w:tabs>
              <w:ind w:hanging="132"/>
              <w:rPr>
                <w:sz w:val="20"/>
              </w:rPr>
            </w:pPr>
            <w:r>
              <w:rPr>
                <w:spacing w:val="-2"/>
                <w:sz w:val="20"/>
              </w:rPr>
              <w:t>Mijozlarni</w:t>
            </w:r>
            <w:r>
              <w:rPr>
                <w:spacing w:val="-2"/>
                <w:sz w:val="20"/>
              </w:rPr>
              <w:t>guruhlargaajratish.</w:t>
            </w:r>
          </w:p>
          <w:p w14:paraId="00000059">
            <w:pPr>
              <w:pStyle w:val="TableParagraph"/>
              <w:numPr>
                <w:ilvl w:val="0"/>
                <w:numId w:val="3"/>
              </w:numPr>
              <w:tabs>
                <w:tab w:val="left" w:pos="254"/>
              </w:tabs>
              <w:spacing w:before="12" w:line="240" w:lineRule="auto"/>
              <w:ind w:hanging="132"/>
              <w:rPr>
                <w:sz w:val="20"/>
              </w:rPr>
            </w:pPr>
            <w:r>
              <w:rPr>
                <w:spacing w:val="-2"/>
                <w:sz w:val="20"/>
              </w:rPr>
              <w:t>Malumotnitavfsiyaqilish.</w:t>
            </w:r>
          </w:p>
        </w:tc>
      </w:tr>
      <w:tr>
        <w:trPr>
          <w:trHeight w:val="954"/>
        </w:trPr>
        <w:tc>
          <w:tcPr>
            <w:cnfStyle w:val="001000100000"/>
            <w:tcW w:w="1948" w:type="dxa"/>
          </w:tcPr>
          <w:p w14:paraId="0000005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Reinforcement</w:t>
            </w:r>
          </w:p>
          <w:p w14:paraId="0000005B">
            <w:pPr>
              <w:pStyle w:val="TableParagraph"/>
              <w:spacing w:before="12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Learning</w:t>
            </w:r>
          </w:p>
        </w:tc>
        <w:tc>
          <w:tcPr>
            <w:cnfStyle w:val="000010100000"/>
            <w:tcW w:w="3082" w:type="dxa"/>
          </w:tcPr>
          <w:p w14:paraId="0000005C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Agento’zatrofidagimuhit</w:t>
            </w:r>
            <w:r>
              <w:rPr>
                <w:spacing w:val="-2"/>
                <w:sz w:val="20"/>
              </w:rPr>
              <w:t>bilan</w:t>
            </w:r>
          </w:p>
          <w:p w14:paraId="0000005D">
            <w:pPr>
              <w:pStyle w:val="TableParagraph"/>
              <w:spacing w:line="240" w:lineRule="atLeast"/>
              <w:ind w:right="112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o’zaroaloqadabo’lib,harakatlari </w:t>
            </w:r>
            <w:r>
              <w:rPr>
                <w:sz w:val="20"/>
              </w:rPr>
              <w:t>uchun mukofotlar yoki jazolar orqali o’rganadi.</w:t>
            </w:r>
          </w:p>
        </w:tc>
        <w:tc>
          <w:tcPr>
            <w:cnfStyle w:val="000100100000"/>
            <w:tcW w:w="3082" w:type="dxa"/>
          </w:tcPr>
          <w:p w14:paraId="0000005E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  <w:tab w:val="left" w:pos="1875"/>
              </w:tabs>
              <w:ind w:left="570" w:hanging="448"/>
              <w:rPr>
                <w:sz w:val="20"/>
              </w:rPr>
            </w:pPr>
            <w:r>
              <w:rPr>
                <w:spacing w:val="-2"/>
                <w:sz w:val="20"/>
              </w:rPr>
              <w:t>O’yinlarda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agentlarning</w:t>
            </w:r>
          </w:p>
          <w:p w14:paraId="0000005F">
            <w:pPr>
              <w:pStyle w:val="TableParagraph"/>
              <w:spacing w:before="12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strategiyalari.</w:t>
            </w:r>
          </w:p>
          <w:p w14:paraId="0000006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2093"/>
              </w:tabs>
              <w:spacing w:line="240" w:lineRule="atLeast"/>
              <w:ind w:right="113" w:firstLine="0"/>
              <w:rPr>
                <w:sz w:val="20"/>
              </w:rPr>
            </w:pPr>
            <w:r>
              <w:rPr>
                <w:spacing w:val="-2"/>
                <w:sz w:val="20"/>
              </w:rPr>
              <w:t>Avtonom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haydovchi </w:t>
            </w:r>
            <w:r>
              <w:rPr>
                <w:spacing w:val="-2"/>
                <w:sz w:val="20"/>
              </w:rPr>
              <w:t>mashinalar.</w:t>
            </w:r>
          </w:p>
        </w:tc>
      </w:tr>
      <w:tr>
        <w:trPr>
          <w:trHeight w:val="1193"/>
        </w:trPr>
        <w:tc>
          <w:tcPr>
            <w:cnfStyle w:val="001000010000"/>
            <w:tcW w:w="1948" w:type="dxa"/>
          </w:tcPr>
          <w:p w14:paraId="00000061">
            <w:pPr>
              <w:pStyle w:val="TableParagraph"/>
              <w:rPr>
                <w:sz w:val="20"/>
              </w:rPr>
            </w:pPr>
            <w:r>
              <w:rPr>
                <w:spacing w:val="-7"/>
                <w:sz w:val="20"/>
              </w:rPr>
              <w:t>Semi-</w:t>
            </w:r>
            <w:r>
              <w:rPr>
                <w:spacing w:val="-2"/>
                <w:sz w:val="20"/>
              </w:rPr>
              <w:t>Supervised</w:t>
            </w:r>
          </w:p>
          <w:p w14:paraId="00000062">
            <w:pPr>
              <w:pStyle w:val="TableParagraph"/>
              <w:spacing w:before="12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Learning</w:t>
            </w:r>
          </w:p>
        </w:tc>
        <w:tc>
          <w:tcPr>
            <w:cnfStyle w:val="000010010000"/>
            <w:tcW w:w="3082" w:type="dxa"/>
          </w:tcPr>
          <w:p w14:paraId="0000006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Buyondashuvyarim</w:t>
            </w:r>
            <w:r>
              <w:rPr>
                <w:spacing w:val="-2"/>
                <w:sz w:val="20"/>
              </w:rPr>
              <w:t>nazoratli</w:t>
            </w:r>
          </w:p>
          <w:p w14:paraId="00000064">
            <w:pPr>
              <w:pStyle w:val="TableParagraph"/>
              <w:spacing w:line="240" w:lineRule="atLeast"/>
              <w:ind w:right="111"/>
              <w:jc w:val="both"/>
              <w:rPr>
                <w:sz w:val="20"/>
              </w:rPr>
            </w:pPr>
            <w:r>
              <w:rPr>
                <w:sz w:val="20"/>
              </w:rPr>
              <w:t>ma’lumotlardan foydalanadi, ya’ni, kiritish ma’lumotlarining bir qismi belgilangan, boshqasi esa belgilangan emas.</w:t>
            </w:r>
          </w:p>
        </w:tc>
        <w:tc>
          <w:tcPr>
            <w:cnfStyle w:val="000100010000"/>
            <w:tcW w:w="3082" w:type="dxa"/>
          </w:tcPr>
          <w:p w14:paraId="000000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-Tasvirlarnitanibolish,</w:t>
            </w:r>
            <w:r>
              <w:rPr>
                <w:spacing w:val="-2"/>
                <w:sz w:val="20"/>
              </w:rPr>
              <w:t>bunda</w:t>
            </w:r>
          </w:p>
          <w:p w14:paraId="00000066">
            <w:pPr>
              <w:pStyle w:val="TableParagraph"/>
              <w:spacing w:before="12" w:line="240" w:lineRule="auto"/>
              <w:rPr>
                <w:sz w:val="20"/>
              </w:rPr>
            </w:pPr>
            <w:r>
              <w:rPr>
                <w:sz w:val="20"/>
              </w:rPr>
              <w:t>ba’zi rasmlar</w:t>
            </w:r>
            <w:r>
              <w:rPr>
                <w:spacing w:val="-2"/>
                <w:sz w:val="20"/>
              </w:rPr>
              <w:t>belgilangan.</w:t>
            </w:r>
          </w:p>
        </w:tc>
      </w:tr>
      <w:tr>
        <w:trPr>
          <w:trHeight w:val="954"/>
        </w:trPr>
        <w:tc>
          <w:tcPr>
            <w:cnfStyle w:val="011000000000"/>
            <w:tcW w:w="1948" w:type="dxa"/>
          </w:tcPr>
          <w:p w14:paraId="00000067">
            <w:pPr>
              <w:pStyle w:val="TableParagraph"/>
              <w:rPr>
                <w:sz w:val="20"/>
              </w:rPr>
            </w:pPr>
            <w:r>
              <w:rPr>
                <w:spacing w:val="-6"/>
                <w:sz w:val="20"/>
              </w:rPr>
              <w:t>Self-</w:t>
            </w:r>
            <w:r>
              <w:rPr>
                <w:spacing w:val="-2"/>
                <w:sz w:val="20"/>
              </w:rPr>
              <w:t>Supervised</w:t>
            </w:r>
          </w:p>
          <w:p w14:paraId="00000068">
            <w:pPr>
              <w:pStyle w:val="TableParagraph"/>
              <w:spacing w:before="12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Learning</w:t>
            </w:r>
          </w:p>
        </w:tc>
        <w:tc>
          <w:tcPr>
            <w:cnfStyle w:val="010010000000"/>
            <w:tcW w:w="3082" w:type="dxa"/>
          </w:tcPr>
          <w:p w14:paraId="00000069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z w:val="20"/>
              </w:rPr>
              <w:t>o’z-o’zininazorat</w:t>
            </w:r>
            <w:r>
              <w:rPr>
                <w:spacing w:val="-2"/>
                <w:sz w:val="20"/>
              </w:rPr>
              <w:t>qilish</w:t>
            </w:r>
          </w:p>
          <w:p w14:paraId="0000006A">
            <w:pPr>
              <w:pStyle w:val="TableParagraph"/>
              <w:spacing w:line="240" w:lineRule="atLeast"/>
              <w:ind w:right="112"/>
              <w:jc w:val="both"/>
              <w:rPr>
                <w:sz w:val="20"/>
              </w:rPr>
            </w:pPr>
            <w:r>
              <w:rPr>
                <w:sz w:val="20"/>
              </w:rPr>
              <w:t>orqali ma’lumotlar ustida o’rganadi, ya’ni u o’ziga o’zi ma’lumotlarni belgilaydi.</w:t>
            </w:r>
          </w:p>
        </w:tc>
        <w:tc>
          <w:tcPr>
            <w:cnfStyle w:val="010100000000"/>
            <w:tcW w:w="3082" w:type="dxa"/>
          </w:tcPr>
          <w:p w14:paraId="0000006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-Tabiytilniqayta</w:t>
            </w:r>
            <w:r>
              <w:rPr>
                <w:spacing w:val="-2"/>
                <w:sz w:val="20"/>
              </w:rPr>
              <w:t>ishlashda</w:t>
            </w:r>
          </w:p>
          <w:p w14:paraId="0000006C">
            <w:pPr>
              <w:pStyle w:val="TableParagraph"/>
              <w:spacing w:before="12" w:line="252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foydalaniladigantilmodellarini o’qitish.</w:t>
            </w:r>
          </w:p>
        </w:tc>
      </w:tr>
    </w:tbl>
    <w:p w14:paraId="0000006D">
      <w:pPr>
        <w:pStyle w:val="BodyText"/>
        <w:spacing w:before="187"/>
        <w:rPr/>
      </w:pPr>
    </w:p>
    <w:p w14:paraId="0000006E">
      <w:pPr>
        <w:spacing w:line="249" w:lineRule="auto"/>
        <w:ind w:left="120" w:right="1112"/>
        <w:jc w:val="both"/>
        <w:rPr>
          <w:rFonts w:ascii="Times New Roman" w:hAnsi="Times New Roman"/>
          <w:i/>
          <w:sz w:val="20"/>
        </w:rPr>
      </w:pPr>
      <w:r>
        <w:rPr>
          <w:spacing w:val="-4"/>
          <w:sz w:val="20"/>
        </w:rPr>
        <w:t>chiqarish va bashorat qilish uchun bu ma’lumotlardan o’rganadi.</w:t>
      </w:r>
      <w:r>
        <w:rPr>
          <w:spacing w:val="-4"/>
          <w:sz w:val="20"/>
        </w:rPr>
        <w:t xml:space="preserve">Masalan, o’quvchilar baholarini bashorat </w:t>
      </w:r>
      <w:r>
        <w:rPr>
          <w:sz w:val="20"/>
        </w:rPr>
        <w:t>qilish yoki elektron tijoratda mahsulot tavsiyalarini berish.</w:t>
      </w:r>
      <w:r>
        <w:rPr>
          <w:rFonts w:ascii="Times New Roman" w:hAnsi="Times New Roman"/>
          <w:i/>
          <w:sz w:val="20"/>
        </w:rPr>
        <w:t>Quyidagi jadvalda Supervised Ml yordamidauynarxinipredict(bashorat)qilishuchunmalumotlarjadvaliberilgan.</w:t>
      </w:r>
    </w:p>
    <w:p w14:paraId="0000006F">
      <w:pPr>
        <w:pStyle w:val="BodyText"/>
        <w:spacing w:before="219"/>
        <w:ind w:left="2525"/>
        <w:rPr/>
      </w:pPr>
      <w:r>
        <w:t>Table3:Uynarxinipredictqilishuchun</w:t>
      </w:r>
      <w:r>
        <w:rPr>
          <w:spacing w:val="-2"/>
        </w:rPr>
        <w:t>dataset</w:t>
      </w:r>
    </w:p>
    <w:p w14:paraId="00000070">
      <w:pPr>
        <w:pStyle w:val="BodyText"/>
        <w:rPr/>
      </w:pPr>
    </w:p>
    <w:p w14:paraId="00000071">
      <w:pPr>
        <w:pStyle w:val="BodyText"/>
        <w:spacing w:before="56"/>
        <w:rPr/>
      </w:pPr>
    </w:p>
    <w:tbl>
      <w:tblPr>
        <w:tblStyle w:val="TableNormal"/>
        <w:tblW w:w="0" w:type="auto"/>
        <w:tblInd w:w="9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1381"/>
        <w:gridCol w:w="1381"/>
        <w:gridCol w:w="1381"/>
        <w:gridCol w:w="1381"/>
        <w:gridCol w:w="1948"/>
      </w:tblGrid>
      <w:tr>
        <w:trPr>
          <w:trHeight w:val="476"/>
        </w:trPr>
        <w:tc>
          <w:tcPr>
            <w:cnfStyle w:val="101000000000"/>
            <w:tcW w:w="1381" w:type="dxa"/>
          </w:tcPr>
          <w:p w14:paraId="0000007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Maydo</w:t>
            </w:r>
            <w:r>
              <w:rPr>
                <w:b/>
                <w:spacing w:val="-2"/>
                <w:sz w:val="20"/>
              </w:rPr>
              <w:t>n</w:t>
            </w:r>
          </w:p>
          <w:p w14:paraId="00000073">
            <w:pPr>
              <w:pStyle w:val="TableParagraph"/>
              <w:spacing w:before="12" w:line="240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(kv.ft)</w:t>
            </w:r>
          </w:p>
        </w:tc>
        <w:tc>
          <w:tcPr>
            <w:cnfStyle w:val="100010000000"/>
            <w:tcW w:w="1381" w:type="dxa"/>
          </w:tcPr>
          <w:p w14:paraId="0000007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Yotoqxona</w:t>
            </w:r>
          </w:p>
        </w:tc>
        <w:tc>
          <w:tcPr>
            <w:cnfStyle w:val="100001000000"/>
            <w:tcW w:w="1381" w:type="dxa"/>
          </w:tcPr>
          <w:p w14:paraId="0000007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Hammom</w:t>
            </w:r>
          </w:p>
        </w:tc>
        <w:tc>
          <w:tcPr>
            <w:cnfStyle w:val="100010000000"/>
            <w:tcW w:w="1381" w:type="dxa"/>
          </w:tcPr>
          <w:p w14:paraId="0000007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Qavatlar</w:t>
            </w:r>
          </w:p>
        </w:tc>
        <w:tc>
          <w:tcPr>
            <w:cnfStyle w:val="100100000000"/>
            <w:tcW w:w="1948" w:type="dxa"/>
          </w:tcPr>
          <w:p w14:paraId="000000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Uynarxi</w:t>
            </w:r>
            <w:r>
              <w:rPr>
                <w:b/>
                <w:spacing w:val="-2"/>
                <w:sz w:val="20"/>
              </w:rPr>
              <w:t>(so’m)</w:t>
            </w:r>
          </w:p>
        </w:tc>
      </w:tr>
      <w:tr>
        <w:trPr>
          <w:trHeight w:val="237"/>
        </w:trPr>
        <w:tc>
          <w:tcPr>
            <w:cnfStyle w:val="001000100000"/>
            <w:tcW w:w="1381" w:type="dxa"/>
          </w:tcPr>
          <w:p w14:paraId="00000078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7420</w:t>
            </w:r>
          </w:p>
        </w:tc>
        <w:tc>
          <w:tcPr>
            <w:cnfStyle w:val="000010100000"/>
            <w:tcW w:w="1381" w:type="dxa"/>
          </w:tcPr>
          <w:p w14:paraId="00000079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cnfStyle w:val="000001100000"/>
            <w:tcW w:w="1381" w:type="dxa"/>
          </w:tcPr>
          <w:p w14:paraId="0000007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cnfStyle w:val="000010100000"/>
            <w:tcW w:w="1381" w:type="dxa"/>
          </w:tcPr>
          <w:p w14:paraId="000000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cnfStyle w:val="000100100000"/>
            <w:tcW w:w="1948" w:type="dxa"/>
          </w:tcPr>
          <w:p w14:paraId="0000007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13,300,000</w:t>
            </w:r>
          </w:p>
        </w:tc>
      </w:tr>
      <w:tr>
        <w:trPr>
          <w:trHeight w:val="237"/>
        </w:trPr>
        <w:tc>
          <w:tcPr>
            <w:cnfStyle w:val="001000010000"/>
            <w:tcW w:w="1381" w:type="dxa"/>
          </w:tcPr>
          <w:p w14:paraId="0000007D"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8960</w:t>
            </w:r>
          </w:p>
        </w:tc>
        <w:tc>
          <w:tcPr>
            <w:cnfStyle w:val="000010010000"/>
            <w:tcW w:w="1381" w:type="dxa"/>
          </w:tcPr>
          <w:p w14:paraId="0000007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cnfStyle w:val="000001010000"/>
            <w:tcW w:w="1381" w:type="dxa"/>
          </w:tcPr>
          <w:p w14:paraId="0000007F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cnfStyle w:val="000010010000"/>
            <w:tcW w:w="1381" w:type="dxa"/>
          </w:tcPr>
          <w:p w14:paraId="0000008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cnfStyle w:val="000100010000"/>
            <w:tcW w:w="1948" w:type="dxa"/>
          </w:tcPr>
          <w:p w14:paraId="0000008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12,250,000</w:t>
            </w:r>
          </w:p>
        </w:tc>
      </w:tr>
      <w:tr>
        <w:trPr>
          <w:trHeight w:val="237"/>
        </w:trPr>
        <w:tc>
          <w:tcPr>
            <w:cnfStyle w:val="001000100000"/>
            <w:tcW w:w="1381" w:type="dxa"/>
          </w:tcPr>
          <w:p w14:paraId="00000082"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9960</w:t>
            </w:r>
          </w:p>
        </w:tc>
        <w:tc>
          <w:tcPr>
            <w:cnfStyle w:val="000010100000"/>
            <w:tcW w:w="1381" w:type="dxa"/>
          </w:tcPr>
          <w:p w14:paraId="00000083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cnfStyle w:val="000001100000"/>
            <w:tcW w:w="1381" w:type="dxa"/>
          </w:tcPr>
          <w:p w14:paraId="00000084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cnfStyle w:val="000010100000"/>
            <w:tcW w:w="1381" w:type="dxa"/>
          </w:tcPr>
          <w:p w14:paraId="0000008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cnfStyle w:val="000100100000"/>
            <w:tcW w:w="1948" w:type="dxa"/>
          </w:tcPr>
          <w:p w14:paraId="0000008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12,250,000</w:t>
            </w:r>
          </w:p>
        </w:tc>
      </w:tr>
      <w:tr>
        <w:trPr>
          <w:trHeight w:val="237"/>
        </w:trPr>
        <w:tc>
          <w:tcPr>
            <w:cnfStyle w:val="011000000000"/>
            <w:tcW w:w="1381" w:type="dxa"/>
          </w:tcPr>
          <w:p w14:paraId="00000087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7500</w:t>
            </w:r>
          </w:p>
        </w:tc>
        <w:tc>
          <w:tcPr>
            <w:cnfStyle w:val="010010000000"/>
            <w:tcW w:w="1381" w:type="dxa"/>
          </w:tcPr>
          <w:p w14:paraId="00000088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cnfStyle w:val="010001000000"/>
            <w:tcW w:w="1381" w:type="dxa"/>
          </w:tcPr>
          <w:p w14:paraId="00000089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cnfStyle w:val="010010000000"/>
            <w:tcW w:w="1381" w:type="dxa"/>
          </w:tcPr>
          <w:p w14:paraId="0000008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cnfStyle w:val="010100000000"/>
            <w:tcW w:w="1948" w:type="dxa"/>
          </w:tcPr>
          <w:p w14:paraId="0000008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12,215,000</w:t>
            </w:r>
          </w:p>
        </w:tc>
      </w:tr>
    </w:tbl>
    <w:p w14:paraId="0000008C">
      <w:pPr>
        <w:pStyle w:val="BodyText"/>
        <w:spacing w:before="252"/>
        <w:rPr>
          <w:sz w:val="24"/>
        </w:rPr>
      </w:pPr>
    </w:p>
    <w:p w14:paraId="0000008D">
      <w:pPr>
        <w:pStyle w:val="Heading2"/>
        <w:numPr>
          <w:ilvl w:val="1"/>
          <w:numId w:val="6"/>
        </w:numPr>
        <w:tabs>
          <w:tab w:val="left" w:pos="732"/>
        </w:tabs>
        <w:rPr/>
      </w:pPr>
      <w:bookmarkStart w:id="3" w:name="Unsupervised_Ml"/>
      <w:bookmarkEnd w:id="3"/>
      <w:r>
        <w:rPr>
          <w:w w:val="90"/>
        </w:rPr>
        <w:t>U</w:t>
      </w:r>
      <w:r>
        <w:rPr>
          <w:w w:val="90"/>
        </w:rPr>
        <w:t>nsupervised</w:t>
      </w:r>
      <w:r>
        <w:rPr>
          <w:spacing w:val="-5"/>
        </w:rPr>
        <w:t>Ml</w:t>
      </w:r>
    </w:p>
    <w:p w14:paraId="0000008E">
      <w:pPr>
        <w:spacing w:before="132" w:line="252" w:lineRule="auto"/>
        <w:ind w:left="120" w:right="1110"/>
        <w:jc w:val="both"/>
        <w:rPr>
          <w:rFonts w:ascii="Times New Roman" w:hAnsi="Times New Roman"/>
          <w:sz w:val="20"/>
        </w:rPr>
        <w:sectPr>
          <w:pgSz w:w="11910" w:h="16840"/>
          <w:pgMar w:top="1360" w:right="280" w:bottom="980" w:left="1320" w:header="0" w:footer="792" w:gutter="0"/>
          <w:cols w:space="720"/>
        </w:sectPr>
      </w:pPr>
      <w:r>
        <w:rPr>
          <w:spacing w:val="-4"/>
          <w:sz w:val="20"/>
        </w:rPr>
        <w:t xml:space="preserve">Unsupervised Learning (Nazorat qilinmaydigan O’rganish) Nazorat qilinmaydigan o’rganish - bu o’rganish </w:t>
      </w:r>
      <w:r>
        <w:rPr>
          <w:sz w:val="20"/>
        </w:rPr>
        <w:t>jarayoni, bunda model belgilangan chiqish ma’lumotlarisiz ma’lumotlar to’plamini o’rganadi va ichki tuzilmalarni qidiradi.Bu turdagi o’rganishda ma’lumot</w:t>
      </w:r>
      <w:r>
        <w:rPr>
          <w:sz w:val="20"/>
        </w:rPr>
        <w:t xml:space="preserve">lar o’zaro bog’liqliklariga ko’ra guruhlanadi. Masalan,mijozsegmentatsiyasiniamalgaoshirishyokishaxsiylashtirilgankontenttavsiyalariniberish. </w:t>
      </w:r>
      <w:r>
        <w:rPr>
          <w:rFonts w:ascii="Times New Roman" w:hAnsi="Times New Roman"/>
          <w:i/>
          <w:sz w:val="20"/>
        </w:rPr>
        <w:t>Quyidagi jadvalda Unsupervised Ml yordamida mijozlar guruhini shakllantirish uchun malumotlar jadvali</w:t>
      </w:r>
      <w:r>
        <w:rPr>
          <w:rFonts w:ascii="Times New Roman" w:hAnsi="Times New Roman"/>
          <w:i/>
          <w:spacing w:val="-2"/>
          <w:sz w:val="20"/>
        </w:rPr>
        <w:t>berilgan</w:t>
      </w:r>
      <w:r>
        <w:rPr>
          <w:rFonts w:ascii="Times New Roman" w:hAnsi="Times New Roman"/>
          <w:i/>
          <w:sz w:val="20"/>
        </w:rPr>
        <w:t>
</w:t>
      </w:r>
    </w:p>
    <w:p w14:paraId="0000008F">
      <w:pPr>
        <w:pStyle w:val="BodyText"/>
        <w:spacing w:before="46"/>
        <w:ind w:left="2577"/>
        <w:rPr/>
      </w:pPr>
      <w:r>
        <w:rPr>
          <w:spacing w:val="-2"/>
        </w:rPr>
        <w:t>Table4:Mijozlarsegmentatsiyasima’lumotlari</w:t>
      </w:r>
    </w:p>
    <w:p w14:paraId="00000090">
      <w:pPr>
        <w:pStyle w:val="BodyText"/>
        <w:rPr/>
      </w:pPr>
    </w:p>
    <w:p w14:paraId="00000091">
      <w:pPr>
        <w:pStyle w:val="BodyText"/>
        <w:spacing w:before="56"/>
        <w:rPr/>
      </w:pPr>
    </w:p>
    <w:tbl>
      <w:tblPr>
        <w:tblStyle w:val="TableNormal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733"/>
        <w:gridCol w:w="2118"/>
        <w:gridCol w:w="4104"/>
        <w:gridCol w:w="3103"/>
      </w:tblGrid>
      <w:tr>
        <w:trPr>
          <w:trHeight w:val="237"/>
        </w:trPr>
        <w:tc>
          <w:tcPr>
            <w:cnfStyle w:val="101000000000"/>
            <w:tcW w:w="733" w:type="dxa"/>
          </w:tcPr>
          <w:p w14:paraId="00000092">
            <w:pPr>
              <w:pStyle w:val="TableParagraph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Yosh</w:t>
            </w:r>
          </w:p>
        </w:tc>
        <w:tc>
          <w:tcPr>
            <w:cnfStyle w:val="100010000000"/>
            <w:tcW w:w="2118" w:type="dxa"/>
          </w:tcPr>
          <w:p w14:paraId="00000093">
            <w:pPr>
              <w:pStyle w:val="TableParagraph"/>
              <w:spacing w:line="217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Yillikdaromad</w:t>
            </w:r>
            <w:r>
              <w:rPr>
                <w:b/>
                <w:spacing w:val="-5"/>
                <w:sz w:val="20"/>
              </w:rPr>
              <w:t>(</w:t>
            </w:r>
            <w:r>
              <w:rPr>
                <w:rFonts w:ascii="Adobe Gothic Std B"/>
                <w:b/>
                <w:spacing w:val="-5"/>
                <w:sz w:val="20"/>
              </w:rPr>
              <w:t>$</w:t>
            </w:r>
            <w:r>
              <w:rPr>
                <w:b/>
                <w:spacing w:val="-5"/>
                <w:sz w:val="20"/>
              </w:rPr>
              <w:t>)</w:t>
            </w:r>
          </w:p>
        </w:tc>
        <w:tc>
          <w:tcPr>
            <w:cnfStyle w:val="100001000000"/>
            <w:tcW w:w="4104" w:type="dxa"/>
          </w:tcPr>
          <w:p w14:paraId="00000094"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Sarfqilishqobiliyatibalandligi(1-100)</w:t>
            </w:r>
          </w:p>
        </w:tc>
        <w:tc>
          <w:tcPr>
            <w:cnfStyle w:val="100100000000"/>
            <w:tcW w:w="3103" w:type="dxa"/>
          </w:tcPr>
          <w:p w14:paraId="00000095"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Xaridqilishmuddati(oyiga)</w:t>
            </w:r>
          </w:p>
        </w:tc>
      </w:tr>
      <w:tr>
        <w:trPr>
          <w:trHeight w:val="237"/>
        </w:trPr>
        <w:tc>
          <w:tcPr>
            <w:cnfStyle w:val="001000100000"/>
            <w:tcW w:w="733" w:type="dxa"/>
          </w:tcPr>
          <w:p w14:paraId="00000096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cnfStyle w:val="000010100000"/>
            <w:tcW w:w="2118" w:type="dxa"/>
          </w:tcPr>
          <w:p w14:paraId="00000097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40,000</w:t>
            </w:r>
          </w:p>
        </w:tc>
        <w:tc>
          <w:tcPr>
            <w:cnfStyle w:val="000001100000"/>
            <w:tcW w:w="4104" w:type="dxa"/>
          </w:tcPr>
          <w:p w14:paraId="00000098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cnfStyle w:val="000100100000"/>
            <w:tcW w:w="3103" w:type="dxa"/>
          </w:tcPr>
          <w:p w14:paraId="00000099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>
        <w:trPr>
          <w:trHeight w:val="237"/>
        </w:trPr>
        <w:tc>
          <w:tcPr>
            <w:cnfStyle w:val="001000010000"/>
            <w:tcW w:w="733" w:type="dxa"/>
          </w:tcPr>
          <w:p w14:paraId="0000009A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cnfStyle w:val="000010010000"/>
            <w:tcW w:w="2118" w:type="dxa"/>
          </w:tcPr>
          <w:p w14:paraId="0000009B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75,000</w:t>
            </w:r>
          </w:p>
        </w:tc>
        <w:tc>
          <w:tcPr>
            <w:cnfStyle w:val="000001010000"/>
            <w:tcW w:w="4104" w:type="dxa"/>
          </w:tcPr>
          <w:p w14:paraId="0000009C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cnfStyle w:val="000100010000"/>
            <w:tcW w:w="3103" w:type="dxa"/>
          </w:tcPr>
          <w:p w14:paraId="0000009D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8</w:t>
            </w:r>
          </w:p>
        </w:tc>
      </w:tr>
      <w:tr>
        <w:trPr>
          <w:trHeight w:val="237"/>
        </w:trPr>
        <w:tc>
          <w:tcPr>
            <w:cnfStyle w:val="001000100000"/>
            <w:tcW w:w="733" w:type="dxa"/>
          </w:tcPr>
          <w:p w14:paraId="0000009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cnfStyle w:val="000010100000"/>
            <w:tcW w:w="2118" w:type="dxa"/>
          </w:tcPr>
          <w:p w14:paraId="0000009F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30,000</w:t>
            </w:r>
          </w:p>
        </w:tc>
        <w:tc>
          <w:tcPr>
            <w:cnfStyle w:val="000001100000"/>
            <w:tcW w:w="4104" w:type="dxa"/>
          </w:tcPr>
          <w:p w14:paraId="000000A0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80</w:t>
            </w:r>
          </w:p>
        </w:tc>
        <w:tc>
          <w:tcPr>
            <w:cnfStyle w:val="000100100000"/>
            <w:tcW w:w="3103" w:type="dxa"/>
          </w:tcPr>
          <w:p w14:paraId="000000A1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</w:t>
            </w:r>
          </w:p>
        </w:tc>
      </w:tr>
      <w:tr>
        <w:trPr>
          <w:trHeight w:val="237"/>
        </w:trPr>
        <w:tc>
          <w:tcPr>
            <w:cnfStyle w:val="001000010000"/>
            <w:tcW w:w="733" w:type="dxa"/>
          </w:tcPr>
          <w:p w14:paraId="000000A2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cnfStyle w:val="000010010000"/>
            <w:tcW w:w="2118" w:type="dxa"/>
          </w:tcPr>
          <w:p w14:paraId="000000A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90,000</w:t>
            </w:r>
          </w:p>
        </w:tc>
        <w:tc>
          <w:tcPr>
            <w:cnfStyle w:val="000001010000"/>
            <w:tcW w:w="4104" w:type="dxa"/>
          </w:tcPr>
          <w:p w14:paraId="000000A4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30</w:t>
            </w:r>
          </w:p>
        </w:tc>
        <w:tc>
          <w:tcPr>
            <w:cnfStyle w:val="000100010000"/>
            <w:tcW w:w="3103" w:type="dxa"/>
          </w:tcPr>
          <w:p w14:paraId="000000A5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>
        <w:trPr>
          <w:trHeight w:val="237"/>
        </w:trPr>
        <w:tc>
          <w:tcPr>
            <w:cnfStyle w:val="011000000000"/>
            <w:tcW w:w="733" w:type="dxa"/>
          </w:tcPr>
          <w:p w14:paraId="000000A6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28</w:t>
            </w:r>
          </w:p>
        </w:tc>
        <w:tc>
          <w:tcPr>
            <w:cnfStyle w:val="010010000000"/>
            <w:tcW w:w="2118" w:type="dxa"/>
          </w:tcPr>
          <w:p w14:paraId="000000A7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50,000</w:t>
            </w:r>
          </w:p>
        </w:tc>
        <w:tc>
          <w:tcPr>
            <w:cnfStyle w:val="010001000000"/>
            <w:tcW w:w="4104" w:type="dxa"/>
          </w:tcPr>
          <w:p w14:paraId="000000A8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65</w:t>
            </w:r>
          </w:p>
        </w:tc>
        <w:tc>
          <w:tcPr>
            <w:cnfStyle w:val="010100000000"/>
            <w:tcW w:w="3103" w:type="dxa"/>
          </w:tcPr>
          <w:p w14:paraId="000000A9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 w14:paraId="000000AA">
      <w:pPr>
        <w:pStyle w:val="BodyText"/>
        <w:spacing w:before="185"/>
        <w:rPr/>
      </w:pPr>
    </w:p>
    <w:p w14:paraId="000000AB">
      <w:pPr>
        <w:pStyle w:val="Heading3"/>
        <w:numPr>
          <w:ilvl w:val="2"/>
          <w:numId w:val="6"/>
        </w:numPr>
        <w:tabs>
          <w:tab w:val="left" w:pos="819"/>
        </w:tabs>
        <w:rPr/>
      </w:pPr>
      <w:bookmarkStart w:id="4" w:name="Reinforcement_Ml(Mustahkamlovchi_o'rgani"/>
      <w:bookmarkEnd w:id="4"/>
      <w:r>
        <w:rPr>
          <w:spacing w:val="-6"/>
        </w:rPr>
        <w:t>R</w:t>
      </w:r>
      <w:r>
        <w:rPr>
          <w:spacing w:val="-6"/>
        </w:rPr>
        <w:t>einforcement</w:t>
      </w:r>
      <w:r>
        <w:rPr>
          <w:spacing w:val="-6"/>
        </w:rPr>
        <w:t>Ml(Mustahkamlovchio’rganish)</w:t>
      </w:r>
    </w:p>
    <w:p w14:paraId="000000AC">
      <w:pPr>
        <w:spacing w:before="141" w:line="249" w:lineRule="auto"/>
        <w:ind w:left="120" w:right="1153"/>
        <w:jc w:val="both"/>
        <w:rPr>
          <w:rFonts w:ascii="Times New Roman" w:hAnsi="Times New Roman"/>
          <w:i/>
          <w:sz w:val="20"/>
        </w:rPr>
      </w:pPr>
      <w:r>
        <w:rPr>
          <w:sz w:val="20"/>
        </w:rPr>
        <w:t>Mustahkamlovchi o’rganish - bu agent o’z atrofidagi muhit bilan o’zaro aloqada bo’lib, harakatlari uchun mukofotlar yoki jazolar orqali o’rganadi.Agent o’z harakatlarini takomillashtirish va maksimal mukofotgaerishishuchun</w:t>
      </w:r>
      <w:r>
        <w:rPr>
          <w:sz w:val="20"/>
        </w:rPr>
        <w:t>tajribaorttiradi.Masalan,o’yinlardaagentlarningstrategiyalarinio’rganishi yoki avtonom haydovchi mashinalarni boshqarishi.</w:t>
      </w:r>
      <w:r>
        <w:rPr>
          <w:rFonts w:ascii="Times New Roman" w:hAnsi="Times New Roman"/>
          <w:i/>
          <w:sz w:val="20"/>
        </w:rPr>
        <w:t>Quyidagi jadvalda Reinforcement Ml robot xarakatini nazorat qilish uchun malumotlar berilgan</w:t>
      </w:r>
    </w:p>
    <w:p w14:paraId="000000AD">
      <w:pPr>
        <w:pStyle w:val="BodyText"/>
        <w:spacing w:before="213"/>
        <w:ind w:left="2671"/>
        <w:rPr/>
      </w:pPr>
      <w:r>
        <w:t>Table5:Kuchaytirisho’rganishmisol</w:t>
      </w:r>
      <w:r>
        <w:rPr>
          <w:spacing w:val="-2"/>
        </w:rPr>
        <w:t>jadvali</w:t>
      </w:r>
    </w:p>
    <w:p w14:paraId="000000AE">
      <w:pPr>
        <w:pStyle w:val="BodyText"/>
        <w:rPr/>
      </w:pPr>
    </w:p>
    <w:p w14:paraId="000000AF">
      <w:pPr>
        <w:pStyle w:val="BodyText"/>
        <w:spacing w:before="56" w:after="1"/>
        <w:rPr/>
      </w:pPr>
    </w:p>
    <w:tbl>
      <w:tblPr>
        <w:tblStyle w:val="TableNormal"/>
        <w:tblW w:w="0" w:type="auto"/>
        <w:tblInd w:w="23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805"/>
        <w:gridCol w:w="1052"/>
        <w:gridCol w:w="1656"/>
        <w:gridCol w:w="1095"/>
      </w:tblGrid>
      <w:tr>
        <w:trPr>
          <w:trHeight w:val="237"/>
        </w:trPr>
        <w:tc>
          <w:tcPr>
            <w:cnfStyle w:val="101000000000"/>
            <w:tcW w:w="805" w:type="dxa"/>
          </w:tcPr>
          <w:p w14:paraId="000000B0">
            <w:pPr>
              <w:pStyle w:val="TableParagraph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Holat</w:t>
            </w:r>
          </w:p>
        </w:tc>
        <w:tc>
          <w:tcPr>
            <w:cnfStyle w:val="100010000000"/>
            <w:tcW w:w="1052" w:type="dxa"/>
          </w:tcPr>
          <w:p w14:paraId="000000B1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Harakat</w:t>
            </w:r>
          </w:p>
        </w:tc>
        <w:tc>
          <w:tcPr>
            <w:cnfStyle w:val="100001000000"/>
            <w:tcW w:w="1656" w:type="dxa"/>
          </w:tcPr>
          <w:p w14:paraId="000000B2">
            <w:pPr>
              <w:pStyle w:val="TableParagraph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Keyingi</w:t>
            </w:r>
            <w:r>
              <w:rPr>
                <w:b/>
                <w:spacing w:val="-2"/>
                <w:sz w:val="20"/>
              </w:rPr>
              <w:t>Holat</w:t>
            </w:r>
          </w:p>
        </w:tc>
        <w:tc>
          <w:tcPr>
            <w:cnfStyle w:val="100100000000"/>
            <w:tcW w:w="1095" w:type="dxa"/>
          </w:tcPr>
          <w:p w14:paraId="000000B3">
            <w:pPr>
              <w:pStyle w:val="TableParagraph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Mukofot</w:t>
            </w:r>
          </w:p>
        </w:tc>
      </w:tr>
      <w:tr>
        <w:trPr>
          <w:trHeight w:val="237"/>
        </w:trPr>
        <w:tc>
          <w:tcPr>
            <w:cnfStyle w:val="001000100000"/>
            <w:tcW w:w="805" w:type="dxa"/>
          </w:tcPr>
          <w:p w14:paraId="000000B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spacing w:val="-5"/>
                <w:sz w:val="20"/>
              </w:rPr>
              <w:t>0)</w:t>
            </w:r>
          </w:p>
        </w:tc>
        <w:tc>
          <w:tcPr>
            <w:cnfStyle w:val="000010100000"/>
            <w:tcW w:w="1052" w:type="dxa"/>
          </w:tcPr>
          <w:p w14:paraId="000000B5">
            <w:pPr>
              <w:pStyle w:val="TableParagraph"/>
              <w:ind w:left="9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O’ng</w:t>
            </w:r>
          </w:p>
        </w:tc>
        <w:tc>
          <w:tcPr>
            <w:cnfStyle w:val="000001100000"/>
            <w:tcW w:w="1656" w:type="dxa"/>
          </w:tcPr>
          <w:p w14:paraId="000000B6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cnfStyle w:val="000100100000"/>
            <w:tcW w:w="1095" w:type="dxa"/>
          </w:tcPr>
          <w:p w14:paraId="000000B7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237"/>
        </w:trPr>
        <w:tc>
          <w:tcPr>
            <w:cnfStyle w:val="001000010000"/>
            <w:tcW w:w="805" w:type="dxa"/>
          </w:tcPr>
          <w:p w14:paraId="000000B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spacing w:val="-5"/>
                <w:sz w:val="20"/>
              </w:rPr>
              <w:t>0)</w:t>
            </w:r>
          </w:p>
        </w:tc>
        <w:tc>
          <w:tcPr>
            <w:cnfStyle w:val="000010010000"/>
            <w:tcW w:w="1052" w:type="dxa"/>
          </w:tcPr>
          <w:p w14:paraId="000000B9">
            <w:pPr>
              <w:pStyle w:val="TableParagraph"/>
              <w:ind w:left="9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Past</w:t>
            </w:r>
          </w:p>
        </w:tc>
        <w:tc>
          <w:tcPr>
            <w:cnfStyle w:val="000001010000"/>
            <w:tcW w:w="1656" w:type="dxa"/>
          </w:tcPr>
          <w:p w14:paraId="000000BA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(1,</w:t>
            </w:r>
            <w:r>
              <w:rPr>
                <w:spacing w:val="-5"/>
                <w:sz w:val="20"/>
              </w:rPr>
              <w:t>0)</w:t>
            </w:r>
          </w:p>
        </w:tc>
        <w:tc>
          <w:tcPr>
            <w:cnfStyle w:val="000100010000"/>
            <w:tcW w:w="1095" w:type="dxa"/>
          </w:tcPr>
          <w:p w14:paraId="000000B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237"/>
        </w:trPr>
        <w:tc>
          <w:tcPr>
            <w:cnfStyle w:val="001000100000"/>
            <w:tcW w:w="805" w:type="dxa"/>
          </w:tcPr>
          <w:p w14:paraId="000000BC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cnfStyle w:val="000010100000"/>
            <w:tcW w:w="1052" w:type="dxa"/>
          </w:tcPr>
          <w:p w14:paraId="000000BD">
            <w:pPr>
              <w:pStyle w:val="TableParagraph"/>
              <w:ind w:left="9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O’ng</w:t>
            </w:r>
          </w:p>
        </w:tc>
        <w:tc>
          <w:tcPr>
            <w:cnfStyle w:val="000001100000"/>
            <w:tcW w:w="1656" w:type="dxa"/>
          </w:tcPr>
          <w:p w14:paraId="000000B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spacing w:val="-5"/>
                <w:sz w:val="20"/>
              </w:rPr>
              <w:t>2)</w:t>
            </w:r>
          </w:p>
        </w:tc>
        <w:tc>
          <w:tcPr>
            <w:cnfStyle w:val="000100100000"/>
            <w:tcW w:w="1095" w:type="dxa"/>
          </w:tcPr>
          <w:p w14:paraId="000000BF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237"/>
        </w:trPr>
        <w:tc>
          <w:tcPr>
            <w:cnfStyle w:val="001000010000"/>
            <w:tcW w:w="805" w:type="dxa"/>
          </w:tcPr>
          <w:p w14:paraId="000000C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cnfStyle w:val="000010010000"/>
            <w:tcW w:w="1052" w:type="dxa"/>
          </w:tcPr>
          <w:p w14:paraId="000000C1">
            <w:pPr>
              <w:pStyle w:val="TableParagraph"/>
              <w:ind w:left="9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Chap</w:t>
            </w:r>
          </w:p>
        </w:tc>
        <w:tc>
          <w:tcPr>
            <w:cnfStyle w:val="000001010000"/>
            <w:tcW w:w="1656" w:type="dxa"/>
          </w:tcPr>
          <w:p w14:paraId="000000C2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spacing w:val="-5"/>
                <w:sz w:val="20"/>
              </w:rPr>
              <w:t>0)</w:t>
            </w:r>
          </w:p>
        </w:tc>
        <w:tc>
          <w:tcPr>
            <w:cnfStyle w:val="000100010000"/>
            <w:tcW w:w="1095" w:type="dxa"/>
          </w:tcPr>
          <w:p w14:paraId="000000C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237"/>
        </w:trPr>
        <w:tc>
          <w:tcPr>
            <w:cnfStyle w:val="011000000000"/>
            <w:tcW w:w="805" w:type="dxa"/>
          </w:tcPr>
          <w:p w14:paraId="000000C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spacing w:val="-5"/>
                <w:sz w:val="20"/>
              </w:rPr>
              <w:t>2)</w:t>
            </w:r>
          </w:p>
        </w:tc>
        <w:tc>
          <w:tcPr>
            <w:cnfStyle w:val="010010000000"/>
            <w:tcW w:w="1052" w:type="dxa"/>
          </w:tcPr>
          <w:p w14:paraId="000000C5">
            <w:pPr>
              <w:pStyle w:val="TableParagraph"/>
              <w:ind w:left="9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Past</w:t>
            </w:r>
          </w:p>
        </w:tc>
        <w:tc>
          <w:tcPr>
            <w:cnfStyle w:val="010001000000"/>
            <w:tcW w:w="1656" w:type="dxa"/>
          </w:tcPr>
          <w:p w14:paraId="000000C6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(1,</w:t>
            </w:r>
            <w:r>
              <w:rPr>
                <w:spacing w:val="-5"/>
                <w:w w:val="105"/>
                <w:sz w:val="20"/>
              </w:rPr>
              <w:t>2)</w:t>
            </w:r>
          </w:p>
        </w:tc>
        <w:tc>
          <w:tcPr>
            <w:cnfStyle w:val="010100000000"/>
            <w:tcW w:w="1095" w:type="dxa"/>
          </w:tcPr>
          <w:p w14:paraId="000000C7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 w14:paraId="000000C8">
      <w:pPr>
        <w:pStyle w:val="BodyText"/>
        <w:spacing w:before="282"/>
        <w:rPr>
          <w:sz w:val="28"/>
        </w:rPr>
      </w:pPr>
    </w:p>
    <w:p w14:paraId="000000C9">
      <w:pPr>
        <w:pStyle w:val="Heading1"/>
        <w:numPr>
          <w:ilvl w:val="0"/>
          <w:numId w:val="6"/>
        </w:numPr>
        <w:tabs>
          <w:tab w:val="left" w:pos="604"/>
        </w:tabs>
        <w:ind w:hanging="484"/>
        <w:rPr/>
      </w:pPr>
      <w:bookmarkStart w:id="5" w:name="Mavzuga_doir_savollar"/>
      <w:bookmarkEnd w:id="5"/>
      <w:r>
        <w:t>M</w:t>
      </w:r>
      <w:r>
        <w:t>avzugadoir</w:t>
      </w:r>
      <w:r>
        <w:rPr>
          <w:spacing w:val="-2"/>
        </w:rPr>
        <w:t>savollar</w:t>
      </w:r>
    </w:p>
    <w:p w14:paraId="000000CA">
      <w:pPr>
        <w:pStyle w:val="ListParagraph"/>
        <w:numPr>
          <w:ilvl w:val="0"/>
          <w:numId w:val="1"/>
        </w:numPr>
        <w:tabs>
          <w:tab w:val="left" w:pos="618"/>
        </w:tabs>
        <w:spacing w:before="185" w:line="242" w:lineRule="auto"/>
        <w:ind w:right="1157"/>
        <w:rPr>
          <w:rFonts w:hint="eastAsia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15729664" simplePos="0">
                <wp:simplePos x="0" y="0"/>
                <wp:positionH relativeFrom="page">
                  <wp:posOffset>1093470</wp:posOffset>
                </wp:positionH>
                <wp:positionV relativeFrom="paragraph">
                  <wp:posOffset>487680</wp:posOffset>
                </wp:positionV>
                <wp:extent cx="5321300" cy="685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" name=""/>
                      <wps:cNvSpPr/>
                      <wps:spPr>
                        <a:xfrm>
                          <a:off x="0" y="0"/>
                          <a:ext cx="5321300" cy="685800"/>
                        </a:xfrm>
                        <a:prstGeom prst="rect">
                          <a:avLst/>
                        </a:prstGeom>
                        <a:noFill/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2">
                        <w:txbxContent>
                          <w:p w14:paraId="000000CB">
                            <w:pPr>
                              <w:pStyle w:val="BodyText"/>
                              <w:tabs>
                                <w:tab w:val="left" w:pos="4142"/>
                                <w:tab w:val="left" w:pos="6937"/>
                              </w:tabs>
                              <w:spacing w:before="72"/>
                              <w:ind w:left="59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RangiDivigatelotkuchiYoqilg'I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sarfi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>Salon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xolati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Narxi</w:t>
                            </w:r>
                          </w:p>
                          <w:p w14:paraId="000000CC">
                            <w:pPr>
                              <w:pStyle w:val="BodyText"/>
                              <w:tabs>
                                <w:tab w:val="left" w:pos="786"/>
                                <w:tab w:val="left" w:pos="2346"/>
                                <w:tab w:val="left" w:pos="4697"/>
                                <w:tab w:val="left" w:pos="6877"/>
                              </w:tabs>
                              <w:spacing w:before="10"/>
                              <w:ind w:left="59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</w:rPr>
                              <w:t>Qora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2.9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300km/1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Lux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 xml:space="preserve">$13 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000</w:t>
                            </w:r>
                          </w:p>
                          <w:p w14:paraId="000000CD">
                            <w:pPr>
                              <w:pStyle w:val="BodyText"/>
                              <w:tabs>
                                <w:tab w:val="left" w:pos="786"/>
                                <w:tab w:val="left" w:pos="2346"/>
                                <w:tab w:val="left" w:pos="4531"/>
                                <w:tab w:val="left" w:pos="6881"/>
                              </w:tabs>
                              <w:spacing w:before="10"/>
                              <w:ind w:left="59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</w:rPr>
                              <w:t>Qizil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2.5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250km/1.5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Normal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 xml:space="preserve">$10 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000</w:t>
                            </w:r>
                          </w:p>
                          <w:p w14:paraId="000000CE">
                            <w:pPr>
                              <w:pStyle w:val="BodyText"/>
                              <w:tabs>
                                <w:tab w:val="left" w:pos="897"/>
                                <w:tab w:val="left" w:pos="2457"/>
                                <w:tab w:val="left" w:pos="4697"/>
                                <w:tab w:val="left" w:pos="6877"/>
                              </w:tabs>
                              <w:spacing w:before="10"/>
                              <w:ind w:left="59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</w:rPr>
                              <w:t>Oq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350/1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Lux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>$14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000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4C40F552-1C32-925A-2D9AA260DF1B" coordsize="21600,21600" style="position:absolute;width:419pt;height:54pt;margin-top:38.4pt;margin-left:86.1pt;mso-position-horizontal-relative:page;rotation:0.000000;z-index:15729664;" stroked="f" o:spt="202" path="m0,0 l0,21600 r21600,0 l21600,0 x e">
                <w10:wrap/>
                <o:lock/>
              </v:shape>
            </w:pict>
          </mc:Fallback>
        </mc:AlternateContent>
      </w:r>
      <w:r>
        <w:rPr>
          <w:b/>
          <w:sz w:val="20"/>
        </w:rPr>
        <w:t>1-savol</w:t>
      </w:r>
      <w:r>
        <w:rPr>
          <w:sz w:val="20"/>
        </w:rPr>
        <w:t xml:space="preserve">:SupervisedMlgaoid2tamisoltopingvao’zingizmisollardanberilganidekjadval </w:t>
      </w:r>
      <w:r>
        <w:rPr>
          <w:spacing w:val="-2"/>
          <w:sz w:val="20"/>
        </w:rPr>
        <w:t>to’ldiring</w:t>
      </w:r>
    </w:p>
    <w:p w14:paraId="000000CF">
      <w:pPr>
        <w:tabs>
          <w:tab w:val="left" w:pos="618"/>
        </w:tabs>
        <w:spacing w:before="185" w:line="242" w:lineRule="auto"/>
        <w:ind w:right="1157"/>
        <w:rPr>
          <w:rFonts w:eastAsiaTheme="minorEastAsia" w:hint="eastAsia"/>
          <w:lang w:eastAsia="ko-KR"/>
        </w:rPr>
      </w:pPr>
    </w:p>
    <w:p w14:paraId="000000D0">
      <w:pPr>
        <w:tabs>
          <w:tab w:val="left" w:pos="618"/>
        </w:tabs>
        <w:spacing w:before="185" w:line="242" w:lineRule="auto"/>
        <w:ind w:right="1157"/>
        <w:rPr>
          <w:rFonts w:eastAsiaTheme="minorEastAsia" w:hint="eastAsia"/>
          <w:lang w:eastAsia="ko-KR"/>
        </w:rPr>
      </w:pPr>
    </w:p>
    <w:p w14:paraId="000000D1">
      <w:pPr>
        <w:tabs>
          <w:tab w:val="left" w:pos="618"/>
        </w:tabs>
        <w:spacing w:before="185" w:line="242" w:lineRule="auto"/>
        <w:ind w:right="1157"/>
        <w:rPr>
          <w:rFonts w:eastAsiaTheme="minorEastAsia" w:hint="eastAsia"/>
          <w:lang w:eastAsia="ko-KR"/>
        </w:rPr>
      </w:pPr>
    </w:p>
    <w:p w14:paraId="000000D2">
      <w:pPr>
        <w:tabs>
          <w:tab w:val="left" w:pos="618"/>
        </w:tabs>
        <w:spacing w:before="185" w:line="242" w:lineRule="auto"/>
        <w:ind w:right="1157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         </w:t>
      </w:r>
      <w:r>
        <w:rPr>
          <w:rFonts w:eastAsiaTheme="minorEastAsia"/>
          <w:lang w:val="uz-Latn-UZ" w:eastAsia="ko-KR"/>
        </w:rPr>
        <w:t>Bemor to'g'risidagi ma'lumotlar va davolash natijalari nazorat ostidagi tahlil qilish, Usul davolash natijalarini yaxshilaydi va yon ta'sirlarning oldini oladi, shu bilan birga sog'liqni saqlashning samaradorligi va aniqligini oshiradi.</w:t>
      </w:r>
    </w:p>
    <w:p w14:paraId="000000D3">
      <w:pPr>
        <w:tabs>
          <w:tab w:val="left" w:pos="618"/>
        </w:tabs>
        <w:spacing w:before="185" w:line="242" w:lineRule="auto"/>
        <w:ind w:right="1157"/>
        <w:rPr>
          <w:rFonts w:eastAsiaTheme="minorEastAsia" w:hint="eastAsia"/>
          <w:lang w:val="uz-Latn-UZ" w:eastAsia="ko-KR"/>
        </w:rPr>
      </w:pPr>
    </w:p>
    <w:tbl>
      <w:tblPr>
        <w:tblStyle w:val="TableNormal"/>
        <w:tblW w:w="0" w:type="auto"/>
        <w:tblInd w:w="23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932"/>
        <w:gridCol w:w="925"/>
        <w:gridCol w:w="1656"/>
        <w:gridCol w:w="1095"/>
      </w:tblGrid>
      <w:tr>
        <w:trPr>
          <w:trHeight w:val="237"/>
        </w:trPr>
        <w:tc>
          <w:tcPr>
            <w:cnfStyle w:val="101000000000"/>
            <w:tcW w:w="932" w:type="dxa"/>
          </w:tcPr>
          <w:p w14:paraId="000000D4">
            <w:pPr>
              <w:pStyle w:val="TableParagraph"/>
              <w:ind w:left="8"/>
              <w:jc w:val="center"/>
              <w:rPr>
                <w:rFonts w:eastAsiaTheme="minorEastAsia" w:hint="eastAsia"/>
                <w:b/>
                <w:sz w:val="20"/>
                <w:lang w:eastAsia="ko-KR"/>
              </w:rPr>
            </w:pPr>
            <w:r>
              <w:rPr>
                <w:rFonts w:eastAsiaTheme="minorEastAsia"/>
                <w:b/>
                <w:spacing w:val="-2"/>
                <w:sz w:val="20"/>
                <w:lang w:eastAsia="ko-KR"/>
              </w:rPr>
              <w:t>Q</w:t>
            </w:r>
            <w:r>
              <w:rPr>
                <w:rFonts w:eastAsiaTheme="minorEastAsia" w:hint="eastAsia"/>
                <w:b/>
                <w:spacing w:val="-2"/>
                <w:sz w:val="20"/>
                <w:lang w:eastAsia="ko-KR"/>
              </w:rPr>
              <w:t>andli diabet miqdori</w:t>
            </w:r>
          </w:p>
        </w:tc>
        <w:tc>
          <w:tcPr>
            <w:cnfStyle w:val="100010000000"/>
            <w:tcW w:w="925" w:type="dxa"/>
          </w:tcPr>
          <w:p w14:paraId="000000D5">
            <w:pPr>
              <w:pStyle w:val="TableParagraph"/>
              <w:ind w:left="9"/>
              <w:jc w:val="center"/>
              <w:rPr>
                <w:rFonts w:eastAsiaTheme="minorEastAsia" w:hint="eastAsia"/>
                <w:b/>
                <w:sz w:val="20"/>
                <w:lang w:eastAsia="ko-KR"/>
              </w:rPr>
            </w:pPr>
            <w:r>
              <w:rPr>
                <w:rFonts w:eastAsiaTheme="minorEastAsia"/>
                <w:b/>
                <w:spacing w:val="-2"/>
                <w:sz w:val="20"/>
                <w:lang w:eastAsia="ko-KR"/>
              </w:rPr>
              <w:t>Q</w:t>
            </w:r>
            <w:r>
              <w:rPr>
                <w:rFonts w:eastAsiaTheme="minorEastAsia" w:hint="eastAsia"/>
                <w:b/>
                <w:spacing w:val="-2"/>
                <w:sz w:val="20"/>
                <w:lang w:eastAsia="ko-KR"/>
              </w:rPr>
              <w:t>on bosimi</w:t>
            </w:r>
          </w:p>
        </w:tc>
        <w:tc>
          <w:tcPr>
            <w:cnfStyle w:val="100001000000"/>
            <w:tcW w:w="1656" w:type="dxa"/>
          </w:tcPr>
          <w:p w14:paraId="000000D6">
            <w:pPr>
              <w:pStyle w:val="TableParagraph"/>
              <w:ind w:left="9" w:right="1"/>
              <w:jc w:val="center"/>
              <w:rPr>
                <w:b/>
                <w:sz w:val="20"/>
              </w:rPr>
            </w:pPr>
            <w:r>
              <w:rPr>
                <w:rFonts w:eastAsiaTheme="minorEastAsia"/>
                <w:b/>
                <w:sz w:val="20"/>
                <w:lang w:eastAsia="ko-KR"/>
              </w:rPr>
              <w:t>Y</w:t>
            </w:r>
            <w:r>
              <w:rPr>
                <w:rFonts w:eastAsiaTheme="minorEastAsia" w:hint="eastAsia"/>
                <w:b/>
                <w:sz w:val="20"/>
                <w:lang w:eastAsia="ko-KR"/>
              </w:rPr>
              <w:t xml:space="preserve">urak urish impuls </w:t>
            </w:r>
          </w:p>
        </w:tc>
        <w:tc>
          <w:tcPr>
            <w:cnfStyle w:val="100100000000"/>
            <w:tcW w:w="1095" w:type="dxa"/>
          </w:tcPr>
          <w:p w14:paraId="000000D7">
            <w:pPr>
              <w:pStyle w:val="TableParagraph"/>
              <w:ind w:left="8"/>
              <w:jc w:val="center"/>
              <w:rPr>
                <w:rFonts w:eastAsiaTheme="minorEastAsia" w:hint="eastAsia"/>
                <w:b/>
                <w:sz w:val="20"/>
                <w:lang w:eastAsia="ko-KR"/>
              </w:rPr>
            </w:pPr>
            <w:r>
              <w:rPr>
                <w:rFonts w:eastAsiaTheme="minorEastAsia"/>
                <w:b/>
                <w:spacing w:val="-2"/>
                <w:sz w:val="20"/>
                <w:lang w:eastAsia="ko-KR"/>
              </w:rPr>
              <w:t xml:space="preserve">Tibbiy </w:t>
            </w:r>
            <w:r>
              <w:rPr>
                <w:rFonts w:eastAsiaTheme="minorEastAsia" w:hint="eastAsia"/>
                <w:b/>
                <w:spacing w:val="-2"/>
                <w:sz w:val="20"/>
                <w:lang w:eastAsia="ko-KR"/>
              </w:rPr>
              <w:t>ko</w:t>
            </w:r>
            <w:r>
              <w:rPr>
                <w:rFonts w:eastAsiaTheme="minorEastAsia"/>
                <w:b/>
                <w:spacing w:val="-2"/>
                <w:sz w:val="20"/>
                <w:lang w:eastAsia="ko-KR"/>
              </w:rPr>
              <w:t>’</w:t>
            </w:r>
            <w:r>
              <w:rPr>
                <w:rFonts w:eastAsiaTheme="minorEastAsia" w:hint="eastAsia"/>
                <w:b/>
                <w:spacing w:val="-2"/>
                <w:sz w:val="20"/>
                <w:lang w:eastAsia="ko-KR"/>
              </w:rPr>
              <w:t>rik natijasi</w:t>
            </w:r>
          </w:p>
        </w:tc>
      </w:tr>
      <w:tr>
        <w:trPr>
          <w:trHeight w:val="237"/>
        </w:trPr>
        <w:tc>
          <w:tcPr>
            <w:cnfStyle w:val="001000100000"/>
            <w:tcW w:w="932" w:type="dxa"/>
          </w:tcPr>
          <w:p w14:paraId="000000D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rFonts w:eastAsiaTheme="minorEastAsia" w:hint="eastAsia"/>
                <w:spacing w:val="-5"/>
                <w:sz w:val="20"/>
                <w:lang w:eastAsia="ko-KR"/>
              </w:rPr>
              <w:t>1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cnfStyle w:val="000010100000"/>
            <w:tcW w:w="925" w:type="dxa"/>
          </w:tcPr>
          <w:p w14:paraId="000000D9">
            <w:pPr>
              <w:pStyle w:val="TableParagraph"/>
              <w:ind w:left="9" w:right="1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pacing w:val="-4"/>
                <w:sz w:val="20"/>
                <w:lang w:eastAsia="ko-KR"/>
              </w:rPr>
              <w:t>80/60</w:t>
            </w:r>
          </w:p>
        </w:tc>
        <w:tc>
          <w:tcPr>
            <w:cnfStyle w:val="000001100000"/>
            <w:tcW w:w="1656" w:type="dxa"/>
          </w:tcPr>
          <w:p w14:paraId="000000DA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rFonts w:eastAsiaTheme="minorEastAsia" w:hint="eastAsia"/>
                <w:sz w:val="20"/>
                <w:lang w:eastAsia="ko-KR"/>
              </w:rPr>
              <w:t>0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cnfStyle w:val="000100100000"/>
            <w:tcW w:w="1095" w:type="dxa"/>
          </w:tcPr>
          <w:p w14:paraId="000000DB">
            <w:pPr>
              <w:pStyle w:val="TableParagraph"/>
              <w:ind w:left="8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/>
                <w:sz w:val="20"/>
                <w:lang w:eastAsia="ko-KR"/>
              </w:rPr>
              <w:t>Y</w:t>
            </w:r>
            <w:r>
              <w:rPr>
                <w:rFonts w:eastAsiaTheme="minorEastAsia" w:hint="eastAsia"/>
                <w:sz w:val="20"/>
                <w:lang w:eastAsia="ko-KR"/>
              </w:rPr>
              <w:t xml:space="preserve">ashaydi </w:t>
            </w:r>
          </w:p>
        </w:tc>
      </w:tr>
      <w:tr>
        <w:trPr>
          <w:trHeight w:val="237"/>
        </w:trPr>
        <w:tc>
          <w:tcPr>
            <w:cnfStyle w:val="001000010000"/>
            <w:tcW w:w="932" w:type="dxa"/>
          </w:tcPr>
          <w:p w14:paraId="000000DC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spacing w:val="-5"/>
                <w:sz w:val="20"/>
              </w:rPr>
              <w:t>0)</w:t>
            </w:r>
          </w:p>
        </w:tc>
        <w:tc>
          <w:tcPr>
            <w:cnfStyle w:val="000010010000"/>
            <w:tcW w:w="925" w:type="dxa"/>
          </w:tcPr>
          <w:p w14:paraId="000000DD">
            <w:pPr>
              <w:pStyle w:val="TableParagraph"/>
              <w:ind w:left="9" w:right="1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pacing w:val="-4"/>
                <w:sz w:val="20"/>
                <w:lang w:eastAsia="ko-KR"/>
              </w:rPr>
              <w:t>120/70</w:t>
            </w:r>
          </w:p>
        </w:tc>
        <w:tc>
          <w:tcPr>
            <w:cnfStyle w:val="000001010000"/>
            <w:tcW w:w="1656" w:type="dxa"/>
          </w:tcPr>
          <w:p w14:paraId="000000D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(1,</w:t>
            </w:r>
            <w:r>
              <w:rPr>
                <w:rFonts w:eastAsiaTheme="minorEastAsia" w:hint="eastAsia"/>
                <w:sz w:val="20"/>
                <w:lang w:eastAsia="ko-KR"/>
              </w:rPr>
              <w:t>0</w:t>
            </w:r>
            <w:r>
              <w:rPr>
                <w:spacing w:val="-5"/>
                <w:sz w:val="20"/>
              </w:rPr>
              <w:t>0)</w:t>
            </w:r>
          </w:p>
        </w:tc>
        <w:tc>
          <w:tcPr>
            <w:cnfStyle w:val="000100010000"/>
            <w:tcW w:w="1095" w:type="dxa"/>
          </w:tcPr>
          <w:p w14:paraId="000000DF">
            <w:pPr>
              <w:pStyle w:val="TableParagraph"/>
              <w:ind w:left="8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/>
                <w:spacing w:val="-5"/>
                <w:sz w:val="20"/>
                <w:lang w:eastAsia="ko-KR"/>
              </w:rPr>
              <w:t>O’</w:t>
            </w:r>
            <w:r>
              <w:rPr>
                <w:rFonts w:eastAsiaTheme="minorEastAsia" w:hint="eastAsia"/>
                <w:spacing w:val="-5"/>
                <w:sz w:val="20"/>
                <w:lang w:eastAsia="ko-KR"/>
              </w:rPr>
              <w:t>ladi</w:t>
            </w:r>
          </w:p>
        </w:tc>
      </w:tr>
      <w:tr>
        <w:trPr>
          <w:trHeight w:val="237"/>
        </w:trPr>
        <w:tc>
          <w:tcPr>
            <w:cnfStyle w:val="001000100000"/>
            <w:tcW w:w="932" w:type="dxa"/>
          </w:tcPr>
          <w:p w14:paraId="000000E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cnfStyle w:val="000010100000"/>
            <w:tcW w:w="925" w:type="dxa"/>
          </w:tcPr>
          <w:p w14:paraId="000000E1">
            <w:pPr>
              <w:pStyle w:val="TableParagraph"/>
              <w:ind w:left="9" w:right="1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pacing w:val="-4"/>
                <w:sz w:val="20"/>
                <w:lang w:eastAsia="ko-KR"/>
              </w:rPr>
              <w:t>80/60</w:t>
            </w:r>
          </w:p>
        </w:tc>
        <w:tc>
          <w:tcPr>
            <w:cnfStyle w:val="000001100000"/>
            <w:tcW w:w="1656" w:type="dxa"/>
          </w:tcPr>
          <w:p w14:paraId="000000E2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rFonts w:eastAsiaTheme="minorEastAsia" w:hint="eastAsia"/>
                <w:sz w:val="20"/>
                <w:lang w:eastAsia="ko-KR"/>
              </w:rPr>
              <w:t>0</w:t>
            </w:r>
            <w:r>
              <w:rPr>
                <w:spacing w:val="-5"/>
                <w:sz w:val="20"/>
              </w:rPr>
              <w:t>2)</w:t>
            </w:r>
          </w:p>
        </w:tc>
        <w:tc>
          <w:tcPr>
            <w:cnfStyle w:val="000100100000"/>
            <w:tcW w:w="1095" w:type="dxa"/>
          </w:tcPr>
          <w:p w14:paraId="000000E3">
            <w:pPr>
              <w:pStyle w:val="TableParagraph"/>
              <w:ind w:left="8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y</w:t>
            </w:r>
            <w:r>
              <w:rPr>
                <w:rFonts w:eastAsiaTheme="minorEastAsia" w:hint="eastAsia"/>
                <w:spacing w:val="-10"/>
                <w:sz w:val="20"/>
                <w:lang w:eastAsia="ko-KR"/>
              </w:rPr>
              <w:t xml:space="preserve">ashaydi </w:t>
            </w:r>
          </w:p>
        </w:tc>
      </w:tr>
      <w:tr>
        <w:trPr>
          <w:trHeight w:val="237"/>
        </w:trPr>
        <w:tc>
          <w:tcPr>
            <w:cnfStyle w:val="001000010000"/>
            <w:tcW w:w="932" w:type="dxa"/>
          </w:tcPr>
          <w:p w14:paraId="000000E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cnfStyle w:val="000010010000"/>
            <w:tcW w:w="925" w:type="dxa"/>
          </w:tcPr>
          <w:p w14:paraId="000000E5">
            <w:pPr>
              <w:pStyle w:val="TableParagraph"/>
              <w:ind w:left="9" w:right="1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pacing w:val="-4"/>
                <w:sz w:val="20"/>
                <w:lang w:eastAsia="ko-KR"/>
              </w:rPr>
              <w:t>100/80</w:t>
            </w:r>
          </w:p>
        </w:tc>
        <w:tc>
          <w:tcPr>
            <w:cnfStyle w:val="000001010000"/>
            <w:tcW w:w="1656" w:type="dxa"/>
          </w:tcPr>
          <w:p w14:paraId="000000E6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spacing w:val="-5"/>
                <w:sz w:val="20"/>
              </w:rPr>
              <w:t>0</w:t>
            </w:r>
            <w:r>
              <w:rPr>
                <w:rFonts w:eastAsiaTheme="minorEastAsia" w:hint="eastAsia"/>
                <w:spacing w:val="-5"/>
                <w:sz w:val="20"/>
                <w:lang w:eastAsia="ko-KR"/>
              </w:rPr>
              <w:t>2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cnfStyle w:val="000100010000"/>
            <w:tcW w:w="1095" w:type="dxa"/>
          </w:tcPr>
          <w:p w14:paraId="000000E7">
            <w:pPr>
              <w:pStyle w:val="TableParagraph"/>
              <w:ind w:left="8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/>
                <w:sz w:val="20"/>
                <w:lang w:eastAsia="ko-KR"/>
              </w:rPr>
              <w:t>O’</w:t>
            </w:r>
            <w:r>
              <w:rPr>
                <w:rFonts w:eastAsiaTheme="minorEastAsia" w:hint="eastAsia"/>
                <w:sz w:val="20"/>
                <w:lang w:eastAsia="ko-KR"/>
              </w:rPr>
              <w:t>ladi</w:t>
            </w:r>
          </w:p>
        </w:tc>
      </w:tr>
      <w:tr>
        <w:trPr>
          <w:trHeight w:val="237"/>
        </w:trPr>
        <w:tc>
          <w:tcPr>
            <w:cnfStyle w:val="011000000000"/>
            <w:tcW w:w="932" w:type="dxa"/>
          </w:tcPr>
          <w:p w14:paraId="000000E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(0,</w:t>
            </w:r>
            <w:r>
              <w:rPr>
                <w:spacing w:val="-5"/>
                <w:sz w:val="20"/>
              </w:rPr>
              <w:t>2)</w:t>
            </w:r>
          </w:p>
        </w:tc>
        <w:tc>
          <w:tcPr>
            <w:cnfStyle w:val="010010000000"/>
            <w:tcW w:w="925" w:type="dxa"/>
          </w:tcPr>
          <w:p w14:paraId="000000E9">
            <w:pPr>
              <w:pStyle w:val="TableParagraph"/>
              <w:ind w:left="9" w:right="1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pacing w:val="-4"/>
                <w:sz w:val="20"/>
                <w:lang w:eastAsia="ko-KR"/>
              </w:rPr>
              <w:t>120/70</w:t>
            </w:r>
          </w:p>
        </w:tc>
        <w:tc>
          <w:tcPr>
            <w:cnfStyle w:val="010001000000"/>
            <w:tcW w:w="1656" w:type="dxa"/>
          </w:tcPr>
          <w:p w14:paraId="000000EA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(1,</w:t>
            </w:r>
            <w:r>
              <w:rPr>
                <w:rFonts w:eastAsiaTheme="minorEastAsia" w:hint="eastAsia"/>
                <w:w w:val="105"/>
                <w:sz w:val="20"/>
                <w:lang w:eastAsia="ko-KR"/>
              </w:rPr>
              <w:t>0</w:t>
            </w:r>
            <w:r>
              <w:rPr>
                <w:spacing w:val="-5"/>
                <w:w w:val="105"/>
                <w:sz w:val="20"/>
              </w:rPr>
              <w:t>2)</w:t>
            </w:r>
          </w:p>
        </w:tc>
        <w:tc>
          <w:tcPr>
            <w:cnfStyle w:val="010100000000"/>
            <w:tcW w:w="1095" w:type="dxa"/>
          </w:tcPr>
          <w:p w14:paraId="000000EB">
            <w:pPr>
              <w:pStyle w:val="TableParagraph"/>
              <w:ind w:left="8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yashaydi</w:t>
            </w:r>
          </w:p>
        </w:tc>
      </w:tr>
    </w:tbl>
    <w:p w14:paraId="000000EC">
      <w:pPr>
        <w:tabs>
          <w:tab w:val="left" w:pos="618"/>
        </w:tabs>
        <w:spacing w:before="185" w:line="242" w:lineRule="auto"/>
        <w:ind w:right="1157"/>
        <w:rPr>
          <w:rFonts w:eastAsiaTheme="minorEastAsia" w:hint="eastAsia"/>
          <w:lang w:eastAsia="ko-KR"/>
        </w:rPr>
      </w:pPr>
    </w:p>
    <w:p w14:paraId="000000ED">
      <w:pPr>
        <w:pStyle w:val="BodyText"/>
        <w:rPr/>
      </w:pPr>
    </w:p>
    <w:p w14:paraId="000000EE">
      <w:pPr>
        <w:pStyle w:val="BodyText"/>
        <w:rPr/>
      </w:pPr>
    </w:p>
    <w:p w14:paraId="000000EF">
      <w:pPr>
        <w:pStyle w:val="BodyText"/>
        <w:rPr/>
      </w:pPr>
    </w:p>
    <w:p w14:paraId="000000F0">
      <w:pPr>
        <w:pStyle w:val="BodyText"/>
        <w:spacing w:before="159"/>
        <w:rPr/>
      </w:pPr>
    </w:p>
    <w:p w14:paraId="000000F1">
      <w:pPr>
        <w:pStyle w:val="ListParagraph"/>
        <w:numPr>
          <w:ilvl w:val="0"/>
          <w:numId w:val="1"/>
        </w:numPr>
        <w:tabs>
          <w:tab w:val="left" w:pos="618"/>
        </w:tabs>
        <w:ind w:right="1157"/>
        <w:rPr>
          <w:rFonts w:hint="eastAsia"/>
          <w:sz w:val="20"/>
        </w:rPr>
      </w:pPr>
    </w:p>
    <w:p w14:paraId="000000F2">
      <w:pPr>
        <w:pStyle w:val="ListParagraph"/>
        <w:numPr>
          <w:ilvl w:val="0"/>
          <w:numId w:val="1"/>
        </w:numPr>
        <w:tabs>
          <w:tab w:val="left" w:pos="618"/>
        </w:tabs>
        <w:ind w:right="1157"/>
        <w:rPr>
          <w:rFonts w:hint="eastAsia"/>
          <w:sz w:val="20"/>
        </w:rPr>
      </w:pPr>
    </w:p>
    <w:p w14:paraId="000000F3">
      <w:pPr>
        <w:pStyle w:val="ListParagraph"/>
        <w:numPr>
          <w:ilvl w:val="0"/>
          <w:numId w:val="1"/>
        </w:numPr>
        <w:tabs>
          <w:tab w:val="left" w:pos="618"/>
        </w:tabs>
        <w:ind w:right="1157"/>
        <w:rPr>
          <w:rFonts w:hint="eastAsia"/>
          <w:sz w:val="20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15731200" simplePos="0">
                <wp:simplePos x="0" y="0"/>
                <wp:positionH relativeFrom="page">
                  <wp:posOffset>1370330</wp:posOffset>
                </wp:positionH>
                <wp:positionV relativeFrom="paragraph">
                  <wp:posOffset>245110</wp:posOffset>
                </wp:positionV>
                <wp:extent cx="5099050" cy="90170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" name=""/>
                      <wps:cNvSpPr/>
                      <wps:spPr>
                        <a:xfrm>
                          <a:off x="0" y="0"/>
                          <a:ext cx="5099050" cy="901700"/>
                        </a:xfrm>
                        <a:prstGeom prst="rect">
                          <a:avLst/>
                        </a:prstGeom>
                        <a:noFill/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3">
                        <w:txbxContent>
                          <w:p w14:paraId="000000F4">
                            <w:pPr>
                              <w:tabs>
                                <w:tab w:val="left" w:pos="1179"/>
                                <w:tab w:val="left" w:pos="4387"/>
                                <w:tab w:val="left" w:pos="6026"/>
                              </w:tabs>
                              <w:spacing w:before="53"/>
                              <w:ind w:left="178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</w:rPr>
                              <w:t>Yosh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>Oylik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harajati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Qiziqishlari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>Sayohat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qilishi</w:t>
                            </w:r>
                          </w:p>
                          <w:p w14:paraId="000000F5">
                            <w:pPr>
                              <w:tabs>
                                <w:tab w:val="left" w:pos="1169"/>
                                <w:tab w:val="left" w:pos="4547"/>
                                <w:tab w:val="left" w:pos="6219"/>
                              </w:tabs>
                              <w:spacing w:before="7"/>
                              <w:ind w:left="59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</w:rPr>
                              <w:t>19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 xml:space="preserve">$ 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800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>Til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o'rganish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 xml:space="preserve">1yilda 2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marta</w:t>
                            </w:r>
                          </w:p>
                          <w:p w14:paraId="000000F6">
                            <w:pPr>
                              <w:tabs>
                                <w:tab w:val="left" w:pos="1169"/>
                                <w:tab w:val="left" w:pos="4673"/>
                                <w:tab w:val="left" w:pos="6209"/>
                              </w:tabs>
                              <w:spacing w:before="7"/>
                              <w:ind w:left="59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</w:rPr>
                              <w:t>21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>$900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Sport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Arial"/>
                              </w:rPr>
                              <w:t xml:space="preserve">yilda 1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marta</w:t>
                            </w:r>
                          </w:p>
                          <w:p w14:paraId="000000F7">
                            <w:pPr>
                              <w:tabs>
                                <w:tab w:val="left" w:pos="1108"/>
                                <w:tab w:val="left" w:pos="4600"/>
                              </w:tabs>
                              <w:spacing w:before="7"/>
                              <w:ind w:left="59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</w:rPr>
                              <w:t>28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>$1100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 xml:space="preserve">Mashinaminish1yilda4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marta</w:t>
                            </w:r>
                          </w:p>
                          <w:p w14:paraId="000000F8">
                            <w:pPr>
                              <w:tabs>
                                <w:tab w:val="left" w:pos="1108"/>
                                <w:tab w:val="left" w:pos="4593"/>
                                <w:tab w:val="left" w:pos="6270"/>
                              </w:tabs>
                              <w:spacing w:before="7"/>
                              <w:ind w:left="59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</w:rPr>
                              <w:t>32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$1200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Bisness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 xml:space="preserve">1yilda 2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marta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998A2354-4489-01B0-E51CD56BBB6D" coordsize="21600,21600" style="position:absolute;width:401.5pt;height:71pt;margin-top:19.3pt;margin-left:107.9pt;mso-position-horizontal-relative:page;rotation:0.000000;z-index:15731200;" stroked="f" o:spt="202" path="m0,0 l0,21600 r21600,0 l21600,0 x e">
                <w10:wrap/>
                <o:lock/>
              </v:shape>
            </w:pict>
          </mc:Fallback>
        </mc:AlternateContent>
      </w:r>
      <w:r>
        <w:rPr>
          <w:b/>
          <w:sz w:val="20"/>
        </w:rPr>
        <w:t>2-savol</w:t>
      </w:r>
      <w:r>
        <w:rPr>
          <w:sz w:val="20"/>
        </w:rPr>
        <w:t xml:space="preserve">:UnsupervisedMlgaoid2tamisoltopingvao’zingizmisollardanberilganidekjadval </w:t>
      </w:r>
      <w:r>
        <w:rPr>
          <w:spacing w:val="-2"/>
          <w:sz w:val="20"/>
        </w:rPr>
        <w:t>to’ldiring</w:t>
      </w:r>
    </w:p>
    <w:p w14:paraId="000000F9">
      <w:pPr>
        <w:tabs>
          <w:tab w:val="left" w:pos="618"/>
        </w:tabs>
        <w:ind w:right="1157"/>
        <w:rPr>
          <w:rFonts w:eastAsiaTheme="minorEastAsia" w:hint="eastAsia"/>
          <w:sz w:val="20"/>
          <w:lang w:eastAsia="ko-KR"/>
        </w:rPr>
      </w:pPr>
    </w:p>
    <w:p w14:paraId="000000FA">
      <w:pPr>
        <w:tabs>
          <w:tab w:val="left" w:pos="618"/>
        </w:tabs>
        <w:ind w:right="1157"/>
        <w:rPr>
          <w:rFonts w:eastAsiaTheme="minorEastAsia" w:hint="eastAsia"/>
          <w:sz w:val="20"/>
          <w:lang w:eastAsia="ko-KR"/>
        </w:rPr>
      </w:pPr>
    </w:p>
    <w:p w14:paraId="000000FB">
      <w:pPr>
        <w:tabs>
          <w:tab w:val="left" w:pos="618"/>
        </w:tabs>
        <w:ind w:right="1157"/>
        <w:rPr>
          <w:rFonts w:eastAsiaTheme="minorEastAsia" w:hint="eastAsia"/>
          <w:sz w:val="20"/>
          <w:lang w:eastAsia="ko-KR"/>
        </w:rPr>
      </w:pPr>
    </w:p>
    <w:p w14:paraId="000000FC">
      <w:pPr>
        <w:tabs>
          <w:tab w:val="left" w:pos="618"/>
        </w:tabs>
        <w:ind w:right="1157"/>
        <w:rPr>
          <w:rFonts w:eastAsiaTheme="minorEastAsia" w:hint="eastAsia"/>
          <w:sz w:val="20"/>
          <w:lang w:eastAsia="ko-KR"/>
        </w:rPr>
      </w:pPr>
    </w:p>
    <w:p w14:paraId="000000FD">
      <w:pPr>
        <w:tabs>
          <w:tab w:val="left" w:pos="618"/>
        </w:tabs>
        <w:ind w:right="1157"/>
        <w:rPr>
          <w:rFonts w:eastAsiaTheme="minorEastAsia" w:hint="eastAsia"/>
          <w:sz w:val="20"/>
          <w:lang w:eastAsia="ko-KR"/>
        </w:rPr>
      </w:pPr>
    </w:p>
    <w:p w14:paraId="000000FE">
      <w:pPr>
        <w:tabs>
          <w:tab w:val="left" w:pos="618"/>
        </w:tabs>
        <w:ind w:right="1157"/>
        <w:rPr>
          <w:rFonts w:eastAsiaTheme="minorEastAsia" w:hint="eastAsia"/>
          <w:sz w:val="20"/>
          <w:lang w:eastAsia="ko-KR"/>
        </w:rPr>
      </w:pPr>
    </w:p>
    <w:p w14:paraId="000000FF">
      <w:pPr>
        <w:tabs>
          <w:tab w:val="left" w:pos="618"/>
        </w:tabs>
        <w:ind w:right="1157"/>
        <w:rPr>
          <w:rFonts w:eastAsiaTheme="minorEastAsia" w:hint="eastAsia"/>
          <w:sz w:val="20"/>
          <w:lang w:eastAsia="ko-KR"/>
        </w:rPr>
      </w:pPr>
    </w:p>
    <w:p w14:paraId="00000100">
      <w:pPr>
        <w:tabs>
          <w:tab w:val="left" w:pos="618"/>
        </w:tabs>
        <w:ind w:right="1157"/>
        <w:rPr>
          <w:rFonts w:eastAsiaTheme="minorEastAsia" w:hint="eastAsia"/>
          <w:sz w:val="20"/>
          <w:lang w:eastAsia="ko-KR"/>
        </w:rPr>
      </w:pPr>
      <w:r>
        <w:rPr>
          <w:rFonts w:eastAsiaTheme="minorEastAsia" w:hint="eastAsia"/>
          <w:sz w:val="20"/>
          <w:lang w:eastAsia="ko-KR"/>
        </w:rPr>
        <w:t xml:space="preserve">   </w:t>
      </w:r>
    </w:p>
    <w:p w14:paraId="00000101">
      <w:pPr>
        <w:tabs>
          <w:tab w:val="left" w:pos="618"/>
        </w:tabs>
        <w:ind w:right="1157"/>
        <w:rPr>
          <w:rFonts w:eastAsiaTheme="minorEastAsia"/>
          <w:sz w:val="20"/>
          <w:lang w:eastAsia="ko-KR"/>
        </w:rPr>
      </w:pPr>
      <w:r>
        <w:rPr>
          <w:rFonts w:eastAsiaTheme="minorEastAsia" w:hint="eastAsia"/>
          <w:sz w:val="20"/>
          <w:lang w:eastAsia="ko-KR"/>
        </w:rPr>
        <w:t xml:space="preserve"> </w:t>
      </w:r>
    </w:p>
    <w:tbl>
      <w:tblPr>
        <w:tblStyle w:val="TableNormal"/>
        <w:tblW w:w="0" w:type="auto"/>
        <w:tblInd w:w="23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805"/>
        <w:gridCol w:w="1052"/>
        <w:gridCol w:w="1656"/>
        <w:gridCol w:w="1095"/>
      </w:tblGrid>
      <w:tr>
        <w:trPr>
          <w:trHeight w:val="237"/>
        </w:trPr>
        <w:tc>
          <w:tcPr>
            <w:cnfStyle w:val="101000000000"/>
            <w:tcW w:w="805" w:type="dxa"/>
          </w:tcPr>
          <w:p w14:paraId="00000102">
            <w:pPr>
              <w:pStyle w:val="TableParagraph"/>
              <w:ind w:left="8"/>
              <w:jc w:val="center"/>
              <w:rPr>
                <w:rFonts w:eastAsiaTheme="minorEastAsia" w:hint="eastAsia"/>
                <w:b/>
                <w:sz w:val="20"/>
                <w:lang w:eastAsia="ko-KR"/>
              </w:rPr>
            </w:pPr>
            <w:r>
              <w:rPr>
                <w:rFonts w:eastAsiaTheme="minorEastAsia"/>
                <w:b/>
                <w:spacing w:val="-2"/>
                <w:sz w:val="20"/>
                <w:lang w:eastAsia="ko-KR"/>
              </w:rPr>
              <w:t>J</w:t>
            </w:r>
            <w:r>
              <w:rPr>
                <w:rFonts w:eastAsiaTheme="minorEastAsia" w:hint="eastAsia"/>
                <w:b/>
                <w:spacing w:val="-2"/>
                <w:sz w:val="20"/>
                <w:lang w:eastAsia="ko-KR"/>
              </w:rPr>
              <w:t>arima qaydi</w:t>
            </w:r>
          </w:p>
        </w:tc>
        <w:tc>
          <w:tcPr>
            <w:cnfStyle w:val="100010000000"/>
            <w:tcW w:w="1052" w:type="dxa"/>
          </w:tcPr>
          <w:p w14:paraId="00000103">
            <w:pPr>
              <w:pStyle w:val="TableParagraph"/>
              <w:ind w:left="9"/>
              <w:jc w:val="center"/>
              <w:rPr>
                <w:rFonts w:eastAsiaTheme="minorEastAsia" w:hint="eastAsia"/>
                <w:b/>
                <w:sz w:val="20"/>
                <w:lang w:eastAsia="ko-KR"/>
              </w:rPr>
            </w:pPr>
            <w:r>
              <w:rPr>
                <w:rFonts w:eastAsiaTheme="minorEastAsia"/>
                <w:b/>
                <w:spacing w:val="-2"/>
                <w:sz w:val="20"/>
                <w:lang w:eastAsia="ko-KR"/>
              </w:rPr>
              <w:t>T</w:t>
            </w:r>
            <w:r>
              <w:rPr>
                <w:rFonts w:eastAsiaTheme="minorEastAsia" w:hint="eastAsia"/>
                <w:b/>
                <w:spacing w:val="-2"/>
                <w:sz w:val="20"/>
                <w:lang w:eastAsia="ko-KR"/>
              </w:rPr>
              <w:t>op uzatish soni</w:t>
            </w:r>
          </w:p>
        </w:tc>
        <w:tc>
          <w:tcPr>
            <w:cnfStyle w:val="100001000000"/>
            <w:tcW w:w="1656" w:type="dxa"/>
          </w:tcPr>
          <w:p w14:paraId="00000104">
            <w:pPr>
              <w:pStyle w:val="TableParagraph"/>
              <w:ind w:left="9" w:right="1"/>
              <w:jc w:val="center"/>
              <w:rPr>
                <w:rFonts w:eastAsiaTheme="minorEastAsia" w:hint="eastAsia"/>
                <w:b/>
                <w:sz w:val="20"/>
                <w:lang w:eastAsia="ko-KR"/>
              </w:rPr>
            </w:pPr>
            <w:r>
              <w:rPr>
                <w:rFonts w:eastAsiaTheme="minorEastAsia"/>
                <w:b/>
                <w:sz w:val="20"/>
                <w:lang w:eastAsia="ko-KR"/>
              </w:rPr>
              <w:t>S</w:t>
            </w:r>
            <w:r>
              <w:rPr>
                <w:rFonts w:eastAsiaTheme="minorEastAsia" w:hint="eastAsia"/>
                <w:b/>
                <w:sz w:val="20"/>
                <w:lang w:eastAsia="ko-KR"/>
              </w:rPr>
              <w:t>peed km/hour</w:t>
            </w:r>
          </w:p>
        </w:tc>
        <w:tc>
          <w:tcPr>
            <w:cnfStyle w:val="100100000000"/>
            <w:tcW w:w="1095" w:type="dxa"/>
          </w:tcPr>
          <w:p w14:paraId="00000105">
            <w:pPr>
              <w:pStyle w:val="TableParagraph"/>
              <w:ind w:left="8"/>
              <w:jc w:val="center"/>
              <w:rPr>
                <w:rFonts w:eastAsiaTheme="minorEastAsia" w:hint="eastAsia"/>
                <w:b/>
                <w:sz w:val="20"/>
                <w:lang w:eastAsia="ko-KR"/>
              </w:rPr>
            </w:pPr>
            <w:r>
              <w:rPr>
                <w:rFonts w:eastAsiaTheme="minorEastAsia"/>
                <w:b/>
                <w:spacing w:val="-2"/>
                <w:sz w:val="20"/>
                <w:lang w:eastAsia="ko-KR"/>
              </w:rPr>
              <w:t>G</w:t>
            </w:r>
            <w:r>
              <w:rPr>
                <w:rFonts w:eastAsiaTheme="minorEastAsia" w:hint="eastAsia"/>
                <w:b/>
                <w:spacing w:val="-2"/>
                <w:sz w:val="20"/>
                <w:lang w:eastAsia="ko-KR"/>
              </w:rPr>
              <w:t>ol urish ehtimoli</w:t>
            </w:r>
          </w:p>
        </w:tc>
      </w:tr>
      <w:tr>
        <w:trPr>
          <w:trHeight w:val="237"/>
        </w:trPr>
        <w:tc>
          <w:tcPr>
            <w:cnfStyle w:val="001000100000"/>
            <w:tcW w:w="805" w:type="dxa"/>
          </w:tcPr>
          <w:p w14:paraId="00000106">
            <w:pPr>
              <w:pStyle w:val="TableParagraph"/>
              <w:ind w:left="8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qizil</w:t>
            </w:r>
          </w:p>
        </w:tc>
        <w:tc>
          <w:tcPr>
            <w:cnfStyle w:val="000010100000"/>
            <w:tcW w:w="1052" w:type="dxa"/>
          </w:tcPr>
          <w:p w14:paraId="00000107">
            <w:pPr>
              <w:pStyle w:val="TableParagraph"/>
              <w:ind w:left="9" w:right="1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pacing w:val="-4"/>
                <w:sz w:val="20"/>
                <w:lang w:eastAsia="ko-KR"/>
              </w:rPr>
              <w:t>2</w:t>
            </w:r>
          </w:p>
        </w:tc>
        <w:tc>
          <w:tcPr>
            <w:cnfStyle w:val="000001100000"/>
            <w:tcW w:w="1656" w:type="dxa"/>
          </w:tcPr>
          <w:p w14:paraId="00000108">
            <w:pPr>
              <w:pStyle w:val="TableParagraph"/>
              <w:ind w:left="9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10</w:t>
            </w:r>
          </w:p>
        </w:tc>
        <w:tc>
          <w:tcPr>
            <w:cnfStyle w:val="000100100000"/>
            <w:tcW w:w="1095" w:type="dxa"/>
          </w:tcPr>
          <w:p w14:paraId="00000109">
            <w:pPr>
              <w:pStyle w:val="TableParagraph"/>
              <w:ind w:left="8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30%</w:t>
            </w:r>
          </w:p>
        </w:tc>
      </w:tr>
      <w:tr>
        <w:trPr>
          <w:trHeight w:val="237"/>
        </w:trPr>
        <w:tc>
          <w:tcPr>
            <w:cnfStyle w:val="001000010000"/>
            <w:tcW w:w="805" w:type="dxa"/>
          </w:tcPr>
          <w:p w14:paraId="0000010A">
            <w:pPr>
              <w:pStyle w:val="TableParagraph"/>
              <w:ind w:left="8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sariq</w:t>
            </w:r>
          </w:p>
        </w:tc>
        <w:tc>
          <w:tcPr>
            <w:cnfStyle w:val="000010010000"/>
            <w:tcW w:w="1052" w:type="dxa"/>
          </w:tcPr>
          <w:p w14:paraId="0000010B">
            <w:pPr>
              <w:pStyle w:val="TableParagraph"/>
              <w:ind w:left="9" w:right="1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pacing w:val="-4"/>
                <w:sz w:val="20"/>
                <w:lang w:eastAsia="ko-KR"/>
              </w:rPr>
              <w:t>3</w:t>
            </w:r>
          </w:p>
        </w:tc>
        <w:tc>
          <w:tcPr>
            <w:cnfStyle w:val="000001010000"/>
            <w:tcW w:w="1656" w:type="dxa"/>
          </w:tcPr>
          <w:p w14:paraId="0000010C">
            <w:pPr>
              <w:pStyle w:val="TableParagraph"/>
              <w:ind w:left="9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15</w:t>
            </w:r>
          </w:p>
        </w:tc>
        <w:tc>
          <w:tcPr>
            <w:cnfStyle w:val="000100010000"/>
            <w:tcW w:w="1095" w:type="dxa"/>
          </w:tcPr>
          <w:p w14:paraId="0000010D">
            <w:pPr>
              <w:pStyle w:val="TableParagraph"/>
              <w:ind w:left="8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pacing w:val="-5"/>
                <w:sz w:val="20"/>
                <w:lang w:eastAsia="ko-KR"/>
              </w:rPr>
              <w:t>4</w:t>
            </w:r>
            <w:r>
              <w:rPr>
                <w:spacing w:val="-5"/>
                <w:sz w:val="20"/>
              </w:rPr>
              <w:t>0</w:t>
            </w:r>
            <w:r>
              <w:rPr>
                <w:rFonts w:eastAsiaTheme="minorEastAsia" w:hint="eastAsia"/>
                <w:spacing w:val="-5"/>
                <w:sz w:val="20"/>
                <w:lang w:eastAsia="ko-KR"/>
              </w:rPr>
              <w:t>%</w:t>
            </w:r>
          </w:p>
        </w:tc>
      </w:tr>
      <w:tr>
        <w:trPr>
          <w:trHeight w:val="237"/>
        </w:trPr>
        <w:tc>
          <w:tcPr>
            <w:cnfStyle w:val="001000100000"/>
            <w:tcW w:w="805" w:type="dxa"/>
          </w:tcPr>
          <w:p w14:paraId="0000010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qizil</w:t>
            </w:r>
          </w:p>
        </w:tc>
        <w:tc>
          <w:tcPr>
            <w:cnfStyle w:val="000010100000"/>
            <w:tcW w:w="1052" w:type="dxa"/>
          </w:tcPr>
          <w:p w14:paraId="0000010F">
            <w:pPr>
              <w:pStyle w:val="TableParagraph"/>
              <w:ind w:left="9" w:right="1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pacing w:val="-4"/>
                <w:sz w:val="20"/>
                <w:lang w:eastAsia="ko-KR"/>
              </w:rPr>
              <w:t>2</w:t>
            </w:r>
          </w:p>
        </w:tc>
        <w:tc>
          <w:tcPr>
            <w:cnfStyle w:val="000001100000"/>
            <w:tcW w:w="1656" w:type="dxa"/>
          </w:tcPr>
          <w:p w14:paraId="00000110">
            <w:pPr>
              <w:pStyle w:val="TableParagraph"/>
              <w:ind w:left="9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20</w:t>
            </w:r>
          </w:p>
        </w:tc>
        <w:tc>
          <w:tcPr>
            <w:cnfStyle w:val="000100100000"/>
            <w:tcW w:w="1095" w:type="dxa"/>
          </w:tcPr>
          <w:p w14:paraId="00000111">
            <w:pPr>
              <w:pStyle w:val="TableParagraph"/>
              <w:ind w:left="8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45%</w:t>
            </w:r>
          </w:p>
        </w:tc>
      </w:tr>
      <w:tr>
        <w:trPr>
          <w:trHeight w:val="237"/>
        </w:trPr>
        <w:tc>
          <w:tcPr>
            <w:cnfStyle w:val="001000010000"/>
            <w:tcW w:w="805" w:type="dxa"/>
          </w:tcPr>
          <w:p w14:paraId="00000112">
            <w:pPr>
              <w:pStyle w:val="TableParagraph"/>
              <w:ind w:left="8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sariq</w:t>
            </w:r>
          </w:p>
        </w:tc>
        <w:tc>
          <w:tcPr>
            <w:cnfStyle w:val="000010010000"/>
            <w:tcW w:w="1052" w:type="dxa"/>
          </w:tcPr>
          <w:p w14:paraId="00000113">
            <w:pPr>
              <w:pStyle w:val="TableParagraph"/>
              <w:ind w:left="9" w:right="1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pacing w:val="-4"/>
                <w:sz w:val="20"/>
                <w:lang w:eastAsia="ko-KR"/>
              </w:rPr>
              <w:t>1</w:t>
            </w:r>
          </w:p>
        </w:tc>
        <w:tc>
          <w:tcPr>
            <w:cnfStyle w:val="000001010000"/>
            <w:tcW w:w="1656" w:type="dxa"/>
          </w:tcPr>
          <w:p w14:paraId="00000114">
            <w:pPr>
              <w:pStyle w:val="TableParagraph"/>
              <w:ind w:left="9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60</w:t>
            </w:r>
          </w:p>
        </w:tc>
        <w:tc>
          <w:tcPr>
            <w:cnfStyle w:val="000100010000"/>
            <w:tcW w:w="1095" w:type="dxa"/>
          </w:tcPr>
          <w:p w14:paraId="00000115">
            <w:pPr>
              <w:pStyle w:val="TableParagraph"/>
              <w:ind w:left="8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50%</w:t>
            </w:r>
          </w:p>
        </w:tc>
      </w:tr>
      <w:tr>
        <w:trPr>
          <w:trHeight w:val="237"/>
        </w:trPr>
        <w:tc>
          <w:tcPr>
            <w:cnfStyle w:val="011000000000"/>
            <w:tcW w:w="805" w:type="dxa"/>
          </w:tcPr>
          <w:p w14:paraId="00000116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qizil</w:t>
            </w:r>
          </w:p>
        </w:tc>
        <w:tc>
          <w:tcPr>
            <w:cnfStyle w:val="010010000000"/>
            <w:tcW w:w="1052" w:type="dxa"/>
          </w:tcPr>
          <w:p w14:paraId="00000117">
            <w:pPr>
              <w:pStyle w:val="TableParagraph"/>
              <w:ind w:left="9" w:right="1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pacing w:val="-4"/>
                <w:sz w:val="20"/>
                <w:lang w:eastAsia="ko-KR"/>
              </w:rPr>
              <w:t>4</w:t>
            </w:r>
          </w:p>
        </w:tc>
        <w:tc>
          <w:tcPr>
            <w:cnfStyle w:val="010001000000"/>
            <w:tcW w:w="1656" w:type="dxa"/>
          </w:tcPr>
          <w:p w14:paraId="00000118">
            <w:pPr>
              <w:pStyle w:val="TableParagraph"/>
              <w:ind w:left="9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w w:val="105"/>
                <w:sz w:val="20"/>
                <w:lang w:eastAsia="ko-KR"/>
              </w:rPr>
              <w:t>30</w:t>
            </w:r>
          </w:p>
        </w:tc>
        <w:tc>
          <w:tcPr>
            <w:cnfStyle w:val="010100000000"/>
            <w:tcW w:w="1095" w:type="dxa"/>
          </w:tcPr>
          <w:p w14:paraId="00000119">
            <w:pPr>
              <w:pStyle w:val="TableParagraph"/>
              <w:ind w:left="8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25%</w:t>
            </w:r>
          </w:p>
        </w:tc>
      </w:tr>
    </w:tbl>
    <w:p w14:paraId="0000011A">
      <w:pPr>
        <w:tabs>
          <w:tab w:val="left" w:pos="618"/>
        </w:tabs>
        <w:ind w:right="1157"/>
        <w:rPr>
          <w:rFonts w:eastAsiaTheme="minorEastAsia" w:hint="eastAsia"/>
          <w:sz w:val="20"/>
          <w:lang w:eastAsia="ko-KR"/>
        </w:rPr>
      </w:pPr>
    </w:p>
    <w:p w14:paraId="0000011B">
      <w:pPr>
        <w:pStyle w:val="BodyText"/>
        <w:rPr/>
      </w:pPr>
    </w:p>
    <w:p w14:paraId="0000011C">
      <w:pPr>
        <w:pStyle w:val="BodyText"/>
        <w:rPr/>
      </w:pPr>
    </w:p>
    <w:p w14:paraId="0000011D">
      <w:pPr>
        <w:pStyle w:val="BodyText"/>
        <w:rPr/>
      </w:pPr>
    </w:p>
    <w:p w14:paraId="0000011E">
      <w:pPr>
        <w:pStyle w:val="BodyText"/>
        <w:rPr/>
      </w:pPr>
    </w:p>
    <w:p w14:paraId="0000011F">
      <w:pPr>
        <w:pStyle w:val="BodyText"/>
        <w:spacing w:before="164"/>
        <w:rPr/>
      </w:pPr>
    </w:p>
    <w:p w14:paraId="00000120">
      <w:pPr>
        <w:pStyle w:val="ListParagraph"/>
        <w:numPr>
          <w:ilvl w:val="0"/>
          <w:numId w:val="1"/>
        </w:numPr>
        <w:tabs>
          <w:tab w:val="left" w:pos="618"/>
        </w:tabs>
        <w:ind w:right="1155"/>
        <w:rPr>
          <w:sz w:val="20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15730176" simplePos="0">
                <wp:simplePos x="0" y="0"/>
                <wp:positionH relativeFrom="page">
                  <wp:posOffset>1172845</wp:posOffset>
                </wp:positionH>
                <wp:positionV relativeFrom="paragraph">
                  <wp:posOffset>279400</wp:posOffset>
                </wp:positionV>
                <wp:extent cx="5563235" cy="53340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" name=""/>
                      <wps:cNvSpPr/>
                      <wps:spPr>
                        <a:xfrm>
                          <a:off x="0" y="0"/>
                          <a:ext cx="5563235" cy="533400"/>
                        </a:xfrm>
                        <a:prstGeom prst="rect">
                          <a:avLst/>
                        </a:prstGeom>
                        <a:noFill/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4">
                        <w:txbxContent>
                          <w:p w14:paraId="00000121">
                            <w:pPr>
                              <w:pStyle w:val="BodyText"/>
                              <w:spacing w:before="72" w:line="249" w:lineRule="auto"/>
                              <w:ind w:left="59" w:right="103" w:firstLine="55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Boshqaruvpultisizdronlarniuchundasturlartuzilgandadronlarfazodaharkatga</w:t>
                            </w:r>
                            <w:r>
                              <w:rPr>
                                <w:rFonts w:ascii="Arial" w:hAnsi="Arial"/>
                              </w:rPr>
                              <w:t>kelgandafazoni 3 ta(x,y,va z) o’qi bo’yicha to’siqlarni aylanib o’tishi yo’llarni turli qismalarida mahsus harakatlanishi uchun Machine learning reinforcement turidan foydalanamiz</w:t>
                            </w:r>
                          </w:p>
                          <w:p w14:paraId="00000122">
                            <w:pPr>
                              <w:pStyle w:val="BodyText"/>
                              <w:spacing w:before="72" w:line="249" w:lineRule="auto"/>
                              <w:ind w:left="59" w:right="103" w:firstLine="55"/>
                              <w:rPr>
                                <w:rFonts w:ascii="Arial" w:hAnsi="Arial"/>
                              </w:rPr>
                            </w:pPr>
                          </w:p>
                          <w:p w14:paraId="00000123">
                            <w:pPr>
                              <w:pStyle w:val="BodyText"/>
                              <w:spacing w:before="72" w:line="249" w:lineRule="auto"/>
                              <w:ind w:left="59" w:right="103" w:firstLine="55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707A2CB0-3F3B-D535-ABA708200A7D" coordsize="21600,21600" style="position:absolute;width:438.05pt;height:42pt;margin-top:22pt;margin-left:92.35pt;mso-position-horizontal-relative:page;rotation:0.000000;z-index:15730176;" stroked="f" o:spt="202" path="m0,0 l0,21600 r21600,0 l21600,0 x e">
                <w10:wrap/>
                <o:lock/>
              </v:shape>
            </w:pict>
          </mc:Fallback>
        </mc:AlternateContent>
      </w:r>
      <w:r>
        <w:rPr>
          <w:b/>
          <w:sz w:val="20"/>
        </w:rPr>
        <w:t>3-savol</w:t>
      </w:r>
      <w:r>
        <w:rPr>
          <w:sz w:val="20"/>
        </w:rPr>
        <w:t>:ReinforcementMlgaoid2tamisoltoping(O’rganilishikerakbo’lganmavsularb</w:t>
      </w:r>
      <w:r>
        <w:rPr>
          <w:sz w:val="20"/>
        </w:rPr>
        <w:t>o’lani sababli jadval to’ldirish shart emas)</w:t>
      </w:r>
    </w:p>
    <w:p w14:paraId="00000124">
      <w:pPr>
        <w:pStyle w:val="BodyText"/>
        <w:rPr/>
      </w:pPr>
    </w:p>
    <w:p w14:paraId="00000125">
      <w:pPr>
        <w:pStyle w:val="BodyText"/>
        <w:rPr/>
      </w:pPr>
    </w:p>
    <w:p w14:paraId="00000126">
      <w:pPr>
        <w:pStyle w:val="BodyText"/>
        <w:spacing w:before="51"/>
        <w:rPr/>
      </w:pPr>
    </w:p>
    <w:p w14:paraId="00000127">
      <w:pPr>
        <w:pStyle w:val="ListParagraph"/>
        <w:numPr>
          <w:ilvl w:val="0"/>
          <w:numId w:val="1"/>
        </w:numPr>
        <w:tabs>
          <w:tab w:val="left" w:pos="617"/>
        </w:tabs>
        <w:ind w:left="617" w:hanging="199"/>
        <w:rPr>
          <w:b/>
          <w:sz w:val="20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15730688" simplePos="0">
                <wp:simplePos x="0" y="0"/>
                <wp:positionH relativeFrom="page">
                  <wp:posOffset>932180</wp:posOffset>
                </wp:positionH>
                <wp:positionV relativeFrom="paragraph">
                  <wp:posOffset>412750</wp:posOffset>
                </wp:positionV>
                <wp:extent cx="5844540" cy="5334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" name=""/>
                      <wps:cNvSpPr/>
                      <wps:spPr>
                        <a:xfrm>
                          <a:off x="0" y="0"/>
                          <a:ext cx="5844540" cy="533400"/>
                        </a:xfrm>
                        <a:prstGeom prst="rect">
                          <a:avLst/>
                        </a:prstGeom>
                        <a:noFill/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5">
                        <w:txbxContent>
                          <w:p w14:paraId="00000128">
                            <w:pPr>
                              <w:pStyle w:val="BodyText"/>
                              <w:spacing w:before="72" w:line="249" w:lineRule="auto"/>
                              <w:ind w:left="60" w:right="147"/>
                              <w:jc w:val="both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Machine learningni3 ta asosiy turini va ularni bir biridan farqini tushundim. Shuningdek Bizga berilgan muommoni hal qilishda nimalar bizga kerak bo’lishini va muommoni yechishdan maqsad nima ekanligini va qanday natij</w:t>
                            </w:r>
                            <w:r>
                              <w:rPr>
                                <w:rFonts w:ascii="Arial" w:hAnsi="Arial"/>
                              </w:rPr>
                              <w:t>alarga erishimiz mumkinligini qisqacha o’rgandim.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9335A88C-4652-167D-9E784EC54A14" coordsize="21600,21600" style="position:absolute;width:460.2pt;height:42pt;margin-top:32.5pt;margin-left:73.4pt;mso-position-horizontal-relative:page;rotation:0.000000;z-index:15730688;" stroked="f" o:spt="202" path="m0,0 l0,21600 r21600,0 l21600,0 x e">
                <w10:wrap/>
                <o:lock/>
              </v:shape>
            </w:pict>
          </mc:Fallback>
        </mc:AlternateContent>
      </w:r>
    </w:p>
    <w:p w14:paraId="00000129">
      <w:pPr>
        <w:pStyle w:val="ListParagraph"/>
        <w:numPr>
          <w:ilvl w:val="0"/>
          <w:numId w:val="1"/>
        </w:numPr>
        <w:tabs>
          <w:tab w:val="left" w:pos="617"/>
        </w:tabs>
        <w:ind w:left="617" w:hanging="199"/>
        <w:rPr>
          <w:sz w:val="20"/>
        </w:rPr>
        <w:sectPr>
          <w:pgSz w:w="11910" w:h="16840"/>
          <w:pgMar w:top="1360" w:right="280" w:bottom="980" w:left="1320" w:header="0" w:footer="792" w:gutter="0"/>
          <w:cols w:space="720"/>
        </w:sectPr>
      </w:pPr>
      <w:r>
        <w:rPr>
          <w:b/>
          <w:sz w:val="20"/>
        </w:rPr>
        <w:t>4-savol</w:t>
      </w:r>
      <w:r>
        <w:rPr>
          <w:sz w:val="20"/>
        </w:rPr>
        <w:t>:O’tilgan2tamavzubo’yichaxulosalaringizvatakfilaringizni</w:t>
      </w:r>
      <w:r>
        <w:rPr>
          <w:spacing w:val="-2"/>
          <w:sz w:val="20"/>
        </w:rPr>
        <w:t>yozing</w:t>
      </w:r>
      <w:r>
        <w:rPr>
          <w:sz w:val="20"/>
        </w:rPr>
        <w:t>
</w:t>
      </w:r>
    </w:p>
    <w:p w14:paraId="0000012A">
      <w:pPr>
        <w:pStyle w:val="BodyText"/>
        <w:spacing w:before="156"/>
        <w:ind w:left="730"/>
        <w:rPr>
          <w:rFonts w:eastAsiaTheme="minorEastAsia" w:hint="eastAsia"/>
          <w:spacing w:val="-2"/>
          <w:lang w:eastAsia="ko-KR"/>
        </w:rPr>
      </w:pPr>
      <w:bookmarkStart w:id="6" w:name="Github"/>
      <w:bookmarkEnd w:id="6"/>
      <w:r>
        <w:rPr>
          <w:spacing w:val="-2"/>
        </w:rPr>
        <w:t>F</w:t>
      </w:r>
      <w:r>
        <w:rPr>
          <w:spacing w:val="-2"/>
        </w:rPr>
        <w:t>oydalanuvchiismi/emailaddressvaParolyordamidasaytgakirish</w:t>
      </w:r>
    </w:p>
    <w:p w14:paraId="0000012B">
      <w:pPr>
        <w:pStyle w:val="BodyText"/>
        <w:spacing w:before="156"/>
        <w:ind w:left="730"/>
        <w:rPr>
          <w:rFonts w:eastAsiaTheme="minorEastAsia" w:hint="eastAsia"/>
          <w:spacing w:val="-2"/>
          <w:lang w:eastAsia="ko-KR"/>
        </w:rPr>
      </w:pPr>
      <w:r>
        <w:rPr>
          <w:rFonts w:eastAsiaTheme="minorEastAsia" w:hint="eastAsia"/>
          <w:spacing w:val="-2"/>
          <w:lang w:eastAsia="ko-KR"/>
        </w:rPr>
        <w:t>Khusniddin Kodirov</w:t>
      </w:r>
    </w:p>
    <w:p w14:paraId="0000012C">
      <w:pPr>
        <w:pStyle w:val="BodyText"/>
        <w:spacing w:before="156"/>
        <w:ind w:left="730"/>
        <w:rPr>
          <w:rFonts w:eastAsiaTheme="minorEastAsia" w:hint="eastAsia"/>
          <w:spacing w:val="-2"/>
          <w:lang w:eastAsia="ko-KR"/>
        </w:rPr>
      </w:pPr>
      <w:r>
        <w:rPr>
          <w:rStyle w:val="Hyperlink"/>
          <w:rFonts w:eastAsiaTheme="minorEastAsia" w:hint="eastAsia"/>
          <w:spacing w:val="-2"/>
          <w:lang w:eastAsia="ko-KR"/>
        </w:rPr>
        <w:fldChar w:fldCharType="begin"/>
      </w:r>
      <w:r>
        <w:rPr>
          <w:rStyle w:val="Hyperlink"/>
          <w:rFonts w:eastAsiaTheme="minorEastAsia" w:hint="eastAsia"/>
          <w:spacing w:val="-2"/>
          <w:lang w:eastAsia="ko-KR"/>
        </w:rPr>
        <w:instrText xml:space="preserve">HYPERLINK "mailto:qxusniddin92@mail.ru" </w:instrText>
      </w:r>
      <w:r>
        <w:rPr>
          <w:rStyle w:val="Hyperlink"/>
          <w:rFonts w:eastAsiaTheme="minorEastAsia" w:hint="eastAsia"/>
          <w:spacing w:val="-2"/>
          <w:lang w:eastAsia="ko-KR"/>
        </w:rPr>
        <w:fldChar w:fldCharType="separate"/>
      </w:r>
      <w:r>
        <w:rPr>
          <w:rStyle w:val="Hyperlink"/>
          <w:rFonts w:eastAsiaTheme="minorEastAsia" w:hint="eastAsia"/>
          <w:spacing w:val="-2"/>
          <w:lang w:eastAsia="ko-KR"/>
        </w:rPr>
        <w:t>qxusniddin92@mail.ru</w:t>
      </w:r>
      <w:r>
        <w:rPr>
          <w:rFonts w:eastAsiaTheme="minorEastAsia" w:hint="eastAsia"/>
          <w:spacing w:val="-2"/>
          <w:lang w:eastAsia="ko-KR"/>
        </w:rPr>
        <w:fldChar w:fldCharType="end"/>
      </w:r>
    </w:p>
    <w:p w14:paraId="0000012D">
      <w:pPr>
        <w:pStyle w:val="BodyText"/>
        <w:spacing w:before="156"/>
        <w:ind w:left="730"/>
        <w:rPr>
          <w:rFonts w:eastAsiaTheme="minorEastAsia" w:hint="eastAsia"/>
          <w:lang w:eastAsia="ko-KR"/>
        </w:rPr>
      </w:pPr>
      <w:r>
        <w:rPr>
          <w:rFonts w:eastAsiaTheme="minorEastAsia" w:hint="eastAsia"/>
          <w:spacing w:val="-2"/>
          <w:lang w:eastAsia="ko-KR"/>
        </w:rPr>
        <w:t>github id: temur007-amin</w:t>
      </w:r>
    </w:p>
    <w:sectPr>
      <w:pgSz w:w="11910" w:h="16840"/>
      <w:pgMar w:top="1920" w:right="280" w:bottom="980" w:left="1320" w:header="0" w:footer="7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00000000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00000000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Adobe Gothic Std B">
    <w:altName w:val="MS PGothic"/>
    <w:charset w:val="8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p w14:paraId="0000012E">
    <w:pPr>
      <w:pStyle w:val="BodyText"/>
      <w:spacing w:line="14" w:lineRule="auto"/>
      <w:rPr/>
    </w:pPr>
    <w:r>
      <w:rPr/>
      <mc:AlternateContent>
        <mc:Choice Requires="wps">
          <w:drawing xmlns:mc="http://schemas.openxmlformats.org/markup-compatibility/2006">
            <wp:anchor allowOverlap="1" behindDoc="1" layoutInCell="1" locked="0" relativeHeight="251657728" simplePos="0">
              <wp:simplePos x="0" y="0"/>
              <wp:positionH relativeFrom="page">
                <wp:posOffset>3710304</wp:posOffset>
              </wp:positionH>
              <wp:positionV relativeFrom="page">
                <wp:posOffset>10049510</wp:posOffset>
              </wp:positionV>
              <wp:extent cx="152400" cy="152400"/>
              <wp:effectExtent l="0" t="0" r="0" b="0"/>
              <wp:wrapNone/>
              <wp:docPr id="7" name="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"/>
                    <wps:cNvSpPr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0">
                      <w:txbxContent>
                        <w:p w14:paraId="0000012F">
                          <w:pPr>
                            <w:pStyle w:val="BodyText"/>
                            <w:spacing w:line="213" w:lineRule="exact"/>
                            <w:ind w:left="60"/>
                            <w:rPr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id="72C9054E-29BF-6887-F72B5B168CF8" coordsize="21600,21600" style="position:absolute;width:12pt;height:12pt;margin-top:791.3pt;margin-left:292.15pt;mso-position-horizontal-relative:page;mso-position-vertical-relative:page;rotation:0.000000;z-index:-251658752;" stroked="f" o:spt="202" path="m0,0 l0,21600 r21600,0 l21600,0 x e">
              <w10:wrap/>
              <o:lock/>
            </v:shape>
          </w:pict>
        </mc:Fallback>
      </mc:AlternateConten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numFmt w:val="bullet"/>
      <w:lvlText w:val="•"/>
      <w:lvlJc w:val="left"/>
      <w:pPr>
        <w:ind w:left="618" w:hanging="200"/>
      </w:pPr>
      <w:rPr>
        <w:rFonts w:ascii="Calibri" w:cs="Calibri" w:eastAsia="Calibri" w:hAnsi="Calibri" w:hint="default"/>
        <w:b w:val="off"/>
        <w:bCs w:val="off"/>
        <w:i w:val="off"/>
        <w:iCs w:val="off"/>
        <w:spacing w:val="0"/>
        <w:w w:val="100"/>
        <w:sz w:val="20"/>
        <w:szCs w:val="20"/>
        <w:lang w:bidi="ar-SA" w:eastAsia="en-US"/>
      </w:rPr>
    </w:lvl>
    <w:lvl w:ilvl="1" w:tentative="0">
      <w:numFmt w:val="bullet"/>
      <w:lvlText w:val="•"/>
      <w:lvlJc w:val="left"/>
      <w:pPr>
        <w:ind w:left="1588" w:hanging="200"/>
      </w:pPr>
      <w:rPr>
        <w:rFonts w:hint="default"/>
        <w:lang w:bidi="ar-SA" w:eastAsia="en-US"/>
      </w:rPr>
    </w:lvl>
    <w:lvl w:ilvl="2" w:tentative="0">
      <w:numFmt w:val="bullet"/>
      <w:lvlText w:val="•"/>
      <w:lvlJc w:val="left"/>
      <w:pPr>
        <w:ind w:left="2557" w:hanging="200"/>
      </w:pPr>
      <w:rPr>
        <w:rFonts w:hint="default"/>
        <w:lang w:bidi="ar-SA" w:eastAsia="en-US"/>
      </w:rPr>
    </w:lvl>
    <w:lvl w:ilvl="3" w:tentative="0">
      <w:numFmt w:val="bullet"/>
      <w:lvlText w:val="•"/>
      <w:lvlJc w:val="left"/>
      <w:pPr>
        <w:ind w:left="3525" w:hanging="200"/>
      </w:pPr>
      <w:rPr>
        <w:rFonts w:hint="default"/>
        <w:lang w:bidi="ar-SA" w:eastAsia="en-US"/>
      </w:rPr>
    </w:lvl>
    <w:lvl w:ilvl="4" w:tentative="0">
      <w:numFmt w:val="bullet"/>
      <w:lvlText w:val="•"/>
      <w:lvlJc w:val="left"/>
      <w:pPr>
        <w:ind w:left="4494" w:hanging="200"/>
      </w:pPr>
      <w:rPr>
        <w:rFonts w:hint="default"/>
        <w:lang w:bidi="ar-SA" w:eastAsia="en-US"/>
      </w:rPr>
    </w:lvl>
    <w:lvl w:ilvl="5" w:tentative="0">
      <w:numFmt w:val="bullet"/>
      <w:lvlText w:val="•"/>
      <w:lvlJc w:val="left"/>
      <w:pPr>
        <w:ind w:left="5462" w:hanging="200"/>
      </w:pPr>
      <w:rPr>
        <w:rFonts w:hint="default"/>
        <w:lang w:bidi="ar-SA" w:eastAsia="en-US"/>
      </w:rPr>
    </w:lvl>
    <w:lvl w:ilvl="6" w:tentative="0">
      <w:numFmt w:val="bullet"/>
      <w:lvlText w:val="•"/>
      <w:lvlJc w:val="left"/>
      <w:pPr>
        <w:ind w:left="6431" w:hanging="200"/>
      </w:pPr>
      <w:rPr>
        <w:rFonts w:hint="default"/>
        <w:lang w:bidi="ar-SA" w:eastAsia="en-US"/>
      </w:rPr>
    </w:lvl>
    <w:lvl w:ilvl="7" w:tentative="0">
      <w:numFmt w:val="bullet"/>
      <w:lvlText w:val="•"/>
      <w:lvlJc w:val="left"/>
      <w:pPr>
        <w:ind w:left="7399" w:hanging="200"/>
      </w:pPr>
      <w:rPr>
        <w:rFonts w:hint="default"/>
        <w:lang w:bidi="ar-SA" w:eastAsia="en-US"/>
      </w:rPr>
    </w:lvl>
    <w:lvl w:ilvl="8" w:tentative="0">
      <w:numFmt w:val="bullet"/>
      <w:lvlText w:val="•"/>
      <w:lvlJc w:val="left"/>
      <w:pPr>
        <w:ind w:left="8368" w:hanging="200"/>
      </w:pPr>
      <w:rPr>
        <w:rFonts w:hint="default"/>
        <w:lang w:bidi="ar-SA" w:eastAsia="en-US"/>
      </w:rPr>
    </w:lvl>
  </w:abstractNum>
  <w:abstractNum w:abstractNumId="1">
    <w:multiLevelType w:val="hybridMultilevel"/>
    <w:lvl w:ilvl="0" w:tentative="0">
      <w:numFmt w:val="bullet"/>
      <w:lvlText w:val="-"/>
      <w:lvlJc w:val="left"/>
      <w:pPr>
        <w:ind w:left="122" w:hanging="449"/>
      </w:pPr>
      <w:rPr>
        <w:rFonts w:ascii="Georgia" w:cs="Georgia" w:eastAsia="Georgia" w:hAnsi="Georgia" w:hint="default"/>
        <w:b w:val="off"/>
        <w:bCs w:val="off"/>
        <w:i w:val="off"/>
        <w:iCs w:val="off"/>
        <w:spacing w:val="0"/>
        <w:w w:val="88"/>
        <w:sz w:val="20"/>
        <w:szCs w:val="20"/>
        <w:lang w:bidi="ar-SA" w:eastAsia="en-US"/>
      </w:rPr>
    </w:lvl>
    <w:lvl w:ilvl="1" w:tentative="0">
      <w:numFmt w:val="bullet"/>
      <w:lvlText w:val="•"/>
      <w:lvlJc w:val="left"/>
      <w:pPr>
        <w:ind w:left="415" w:hanging="449"/>
      </w:pPr>
      <w:rPr>
        <w:rFonts w:hint="default"/>
        <w:lang w:bidi="ar-SA" w:eastAsia="en-US"/>
      </w:rPr>
    </w:lvl>
    <w:lvl w:ilvl="2" w:tentative="0">
      <w:numFmt w:val="bullet"/>
      <w:lvlText w:val="•"/>
      <w:lvlJc w:val="left"/>
      <w:pPr>
        <w:ind w:left="710" w:hanging="449"/>
      </w:pPr>
      <w:rPr>
        <w:rFonts w:hint="default"/>
        <w:lang w:bidi="ar-SA" w:eastAsia="en-US"/>
      </w:rPr>
    </w:lvl>
    <w:lvl w:ilvl="3" w:tentative="0">
      <w:numFmt w:val="bullet"/>
      <w:lvlText w:val="•"/>
      <w:lvlJc w:val="left"/>
      <w:pPr>
        <w:ind w:left="1005" w:hanging="449"/>
      </w:pPr>
      <w:rPr>
        <w:rFonts w:hint="default"/>
        <w:lang w:bidi="ar-SA" w:eastAsia="en-US"/>
      </w:rPr>
    </w:lvl>
    <w:lvl w:ilvl="4" w:tentative="0">
      <w:numFmt w:val="bullet"/>
      <w:lvlText w:val="•"/>
      <w:lvlJc w:val="left"/>
      <w:pPr>
        <w:ind w:left="1300" w:hanging="449"/>
      </w:pPr>
      <w:rPr>
        <w:rFonts w:hint="default"/>
        <w:lang w:bidi="ar-SA" w:eastAsia="en-US"/>
      </w:rPr>
    </w:lvl>
    <w:lvl w:ilvl="5" w:tentative="0">
      <w:numFmt w:val="bullet"/>
      <w:lvlText w:val="•"/>
      <w:lvlJc w:val="left"/>
      <w:pPr>
        <w:ind w:left="1596" w:hanging="449"/>
      </w:pPr>
      <w:rPr>
        <w:rFonts w:hint="default"/>
        <w:lang w:bidi="ar-SA" w:eastAsia="en-US"/>
      </w:rPr>
    </w:lvl>
    <w:lvl w:ilvl="6" w:tentative="0">
      <w:numFmt w:val="bullet"/>
      <w:lvlText w:val="•"/>
      <w:lvlJc w:val="left"/>
      <w:pPr>
        <w:ind w:left="1891" w:hanging="449"/>
      </w:pPr>
      <w:rPr>
        <w:rFonts w:hint="default"/>
        <w:lang w:bidi="ar-SA" w:eastAsia="en-US"/>
      </w:rPr>
    </w:lvl>
    <w:lvl w:ilvl="7" w:tentative="0">
      <w:numFmt w:val="bullet"/>
      <w:lvlText w:val="•"/>
      <w:lvlJc w:val="left"/>
      <w:pPr>
        <w:ind w:left="2186" w:hanging="449"/>
      </w:pPr>
      <w:rPr>
        <w:rFonts w:hint="default"/>
        <w:lang w:bidi="ar-SA" w:eastAsia="en-US"/>
      </w:rPr>
    </w:lvl>
    <w:lvl w:ilvl="8" w:tentative="0">
      <w:numFmt w:val="bullet"/>
      <w:lvlText w:val="•"/>
      <w:lvlJc w:val="left"/>
      <w:pPr>
        <w:ind w:left="2481" w:hanging="449"/>
      </w:pPr>
      <w:rPr>
        <w:rFonts w:hint="default"/>
        <w:lang w:bidi="ar-SA" w:eastAsia="en-US"/>
      </w:rPr>
    </w:lvl>
  </w:abstractNum>
  <w:abstractNum w:abstractNumId="2">
    <w:multiLevelType w:val="hybridMultilevel"/>
    <w:lvl w:ilvl="0" w:tentative="0">
      <w:numFmt w:val="bullet"/>
      <w:lvlText w:val="-"/>
      <w:lvlJc w:val="left"/>
      <w:pPr>
        <w:ind w:left="122" w:hanging="274"/>
      </w:pPr>
      <w:rPr>
        <w:rFonts w:ascii="Georgia" w:cs="Georgia" w:eastAsia="Georgia" w:hAnsi="Georgia" w:hint="default"/>
        <w:b w:val="off"/>
        <w:bCs w:val="off"/>
        <w:i w:val="off"/>
        <w:iCs w:val="off"/>
        <w:spacing w:val="0"/>
        <w:w w:val="88"/>
        <w:sz w:val="20"/>
        <w:szCs w:val="20"/>
        <w:lang w:bidi="ar-SA" w:eastAsia="en-US"/>
      </w:rPr>
    </w:lvl>
    <w:lvl w:ilvl="1" w:tentative="0">
      <w:numFmt w:val="bullet"/>
      <w:lvlText w:val="•"/>
      <w:lvlJc w:val="left"/>
      <w:pPr>
        <w:ind w:left="415" w:hanging="274"/>
      </w:pPr>
      <w:rPr>
        <w:rFonts w:hint="default"/>
        <w:lang w:bidi="ar-SA" w:eastAsia="en-US"/>
      </w:rPr>
    </w:lvl>
    <w:lvl w:ilvl="2" w:tentative="0">
      <w:numFmt w:val="bullet"/>
      <w:lvlText w:val="•"/>
      <w:lvlJc w:val="left"/>
      <w:pPr>
        <w:ind w:left="710" w:hanging="274"/>
      </w:pPr>
      <w:rPr>
        <w:rFonts w:hint="default"/>
        <w:lang w:bidi="ar-SA" w:eastAsia="en-US"/>
      </w:rPr>
    </w:lvl>
    <w:lvl w:ilvl="3" w:tentative="0">
      <w:numFmt w:val="bullet"/>
      <w:lvlText w:val="•"/>
      <w:lvlJc w:val="left"/>
      <w:pPr>
        <w:ind w:left="1005" w:hanging="274"/>
      </w:pPr>
      <w:rPr>
        <w:rFonts w:hint="default"/>
        <w:lang w:bidi="ar-SA" w:eastAsia="en-US"/>
      </w:rPr>
    </w:lvl>
    <w:lvl w:ilvl="4" w:tentative="0">
      <w:numFmt w:val="bullet"/>
      <w:lvlText w:val="•"/>
      <w:lvlJc w:val="left"/>
      <w:pPr>
        <w:ind w:left="1300" w:hanging="274"/>
      </w:pPr>
      <w:rPr>
        <w:rFonts w:hint="default"/>
        <w:lang w:bidi="ar-SA" w:eastAsia="en-US"/>
      </w:rPr>
    </w:lvl>
    <w:lvl w:ilvl="5" w:tentative="0">
      <w:numFmt w:val="bullet"/>
      <w:lvlText w:val="•"/>
      <w:lvlJc w:val="left"/>
      <w:pPr>
        <w:ind w:left="1596" w:hanging="274"/>
      </w:pPr>
      <w:rPr>
        <w:rFonts w:hint="default"/>
        <w:lang w:bidi="ar-SA" w:eastAsia="en-US"/>
      </w:rPr>
    </w:lvl>
    <w:lvl w:ilvl="6" w:tentative="0">
      <w:numFmt w:val="bullet"/>
      <w:lvlText w:val="•"/>
      <w:lvlJc w:val="left"/>
      <w:pPr>
        <w:ind w:left="1891" w:hanging="274"/>
      </w:pPr>
      <w:rPr>
        <w:rFonts w:hint="default"/>
        <w:lang w:bidi="ar-SA" w:eastAsia="en-US"/>
      </w:rPr>
    </w:lvl>
    <w:lvl w:ilvl="7" w:tentative="0">
      <w:numFmt w:val="bullet"/>
      <w:lvlText w:val="•"/>
      <w:lvlJc w:val="left"/>
      <w:pPr>
        <w:ind w:left="2186" w:hanging="274"/>
      </w:pPr>
      <w:rPr>
        <w:rFonts w:hint="default"/>
        <w:lang w:bidi="ar-SA" w:eastAsia="en-US"/>
      </w:rPr>
    </w:lvl>
    <w:lvl w:ilvl="8" w:tentative="0">
      <w:numFmt w:val="bullet"/>
      <w:lvlText w:val="•"/>
      <w:lvlJc w:val="left"/>
      <w:pPr>
        <w:ind w:left="2481" w:hanging="274"/>
      </w:pPr>
      <w:rPr>
        <w:rFonts w:hint="default"/>
        <w:lang w:bidi="ar-SA" w:eastAsia="en-US"/>
      </w:rPr>
    </w:lvl>
  </w:abstractNum>
  <w:abstractNum w:abstractNumId="3">
    <w:multiLevelType w:val="hybridMultilevel"/>
    <w:lvl w:ilvl="0" w:tentative="0">
      <w:numFmt w:val="bullet"/>
      <w:lvlText w:val="•"/>
      <w:lvlJc w:val="left"/>
      <w:pPr>
        <w:ind w:left="618" w:hanging="200"/>
      </w:pPr>
      <w:rPr>
        <w:rFonts w:ascii="Calibri" w:cs="Calibri" w:eastAsia="Calibri" w:hAnsi="Calibri" w:hint="default"/>
        <w:b w:val="off"/>
        <w:bCs w:val="off"/>
        <w:i w:val="off"/>
        <w:iCs w:val="off"/>
        <w:spacing w:val="0"/>
        <w:w w:val="100"/>
        <w:sz w:val="20"/>
        <w:szCs w:val="20"/>
        <w:lang w:bidi="ar-SA" w:eastAsia="en-US"/>
      </w:rPr>
    </w:lvl>
    <w:lvl w:ilvl="1" w:tentative="0">
      <w:numFmt w:val="bullet"/>
      <w:lvlText w:val="•"/>
      <w:lvlJc w:val="left"/>
      <w:pPr>
        <w:ind w:left="1588" w:hanging="200"/>
      </w:pPr>
      <w:rPr>
        <w:rFonts w:hint="default"/>
        <w:lang w:bidi="ar-SA" w:eastAsia="en-US"/>
      </w:rPr>
    </w:lvl>
    <w:lvl w:ilvl="2" w:tentative="0">
      <w:numFmt w:val="bullet"/>
      <w:lvlText w:val="•"/>
      <w:lvlJc w:val="left"/>
      <w:pPr>
        <w:ind w:left="2557" w:hanging="200"/>
      </w:pPr>
      <w:rPr>
        <w:rFonts w:hint="default"/>
        <w:lang w:bidi="ar-SA" w:eastAsia="en-US"/>
      </w:rPr>
    </w:lvl>
    <w:lvl w:ilvl="3" w:tentative="0">
      <w:numFmt w:val="bullet"/>
      <w:lvlText w:val="•"/>
      <w:lvlJc w:val="left"/>
      <w:pPr>
        <w:ind w:left="3525" w:hanging="200"/>
      </w:pPr>
      <w:rPr>
        <w:rFonts w:hint="default"/>
        <w:lang w:bidi="ar-SA" w:eastAsia="en-US"/>
      </w:rPr>
    </w:lvl>
    <w:lvl w:ilvl="4" w:tentative="0">
      <w:numFmt w:val="bullet"/>
      <w:lvlText w:val="•"/>
      <w:lvlJc w:val="left"/>
      <w:pPr>
        <w:ind w:left="4494" w:hanging="200"/>
      </w:pPr>
      <w:rPr>
        <w:rFonts w:hint="default"/>
        <w:lang w:bidi="ar-SA" w:eastAsia="en-US"/>
      </w:rPr>
    </w:lvl>
    <w:lvl w:ilvl="5" w:tentative="0">
      <w:numFmt w:val="bullet"/>
      <w:lvlText w:val="•"/>
      <w:lvlJc w:val="left"/>
      <w:pPr>
        <w:ind w:left="5462" w:hanging="200"/>
      </w:pPr>
      <w:rPr>
        <w:rFonts w:hint="default"/>
        <w:lang w:bidi="ar-SA" w:eastAsia="en-US"/>
      </w:rPr>
    </w:lvl>
    <w:lvl w:ilvl="6" w:tentative="0">
      <w:numFmt w:val="bullet"/>
      <w:lvlText w:val="•"/>
      <w:lvlJc w:val="left"/>
      <w:pPr>
        <w:ind w:left="6431" w:hanging="200"/>
      </w:pPr>
      <w:rPr>
        <w:rFonts w:hint="default"/>
        <w:lang w:bidi="ar-SA" w:eastAsia="en-US"/>
      </w:rPr>
    </w:lvl>
    <w:lvl w:ilvl="7" w:tentative="0">
      <w:numFmt w:val="bullet"/>
      <w:lvlText w:val="•"/>
      <w:lvlJc w:val="left"/>
      <w:pPr>
        <w:ind w:left="7399" w:hanging="200"/>
      </w:pPr>
      <w:rPr>
        <w:rFonts w:hint="default"/>
        <w:lang w:bidi="ar-SA" w:eastAsia="en-US"/>
      </w:rPr>
    </w:lvl>
    <w:lvl w:ilvl="8" w:tentative="0">
      <w:numFmt w:val="bullet"/>
      <w:lvlText w:val="•"/>
      <w:lvlJc w:val="left"/>
      <w:pPr>
        <w:ind w:left="8368" w:hanging="200"/>
      </w:pPr>
      <w:rPr>
        <w:rFonts w:hint="default"/>
        <w:lang w:bidi="ar-SA" w:eastAsia="en-US"/>
      </w:rPr>
    </w:lvl>
  </w:abstractNum>
  <w:abstractNum w:abstractNumId="4">
    <w:multiLevelType w:val="hybridMultilevel"/>
    <w:lvl w:ilvl="0" w:tentative="0">
      <w:start w:val="1"/>
      <w:numFmt w:val="decimal"/>
      <w:lvlText w:val="%1"/>
      <w:lvlJc w:val="left"/>
      <w:pPr>
        <w:ind w:left="604" w:hanging="485"/>
      </w:pPr>
      <w:rPr>
        <w:rFonts w:ascii="Georgia" w:cs="Georgia" w:eastAsia="Georgia" w:hAnsi="Georgia" w:hint="default"/>
        <w:b/>
        <w:bCs/>
        <w:i w:val="off"/>
        <w:iCs w:val="off"/>
        <w:spacing w:val="0"/>
        <w:w w:val="117"/>
        <w:sz w:val="28"/>
        <w:szCs w:val="28"/>
        <w:lang w:bidi="ar-SA" w:eastAsia="en-US"/>
      </w:rPr>
    </w:lvl>
    <w:lvl w:ilvl="1" w:tentative="0">
      <w:numFmt w:val="none"/>
      <w:lvlText w:val=""/>
      <w:lvlJc w:val="left"/>
      <w:pPr>
        <w:tabs>
          <w:tab w:val="num" w:pos="360"/>
        </w:tabs>
      </w:pPr>
    </w:lvl>
    <w:lvl w:ilvl="2" w:tentative="0">
      <w:numFmt w:val="none"/>
      <w:lvlText w:val=""/>
      <w:lvlJc w:val="left"/>
      <w:pPr>
        <w:tabs>
          <w:tab w:val="num" w:pos="360"/>
        </w:tabs>
      </w:pPr>
    </w:lvl>
    <w:lvl w:ilvl="3" w:tentative="0">
      <w:numFmt w:val="bullet"/>
      <w:lvlText w:val="•"/>
      <w:lvlJc w:val="left"/>
      <w:pPr>
        <w:ind w:left="2005" w:hanging="700"/>
      </w:pPr>
      <w:rPr>
        <w:rFonts w:hint="default"/>
        <w:lang w:bidi="ar-SA" w:eastAsia="en-US"/>
      </w:rPr>
    </w:lvl>
    <w:lvl w:ilvl="4" w:tentative="0">
      <w:numFmt w:val="bullet"/>
      <w:lvlText w:val="•"/>
      <w:lvlJc w:val="left"/>
      <w:pPr>
        <w:ind w:left="3191" w:hanging="700"/>
      </w:pPr>
      <w:rPr>
        <w:rFonts w:hint="default"/>
        <w:lang w:bidi="ar-SA" w:eastAsia="en-US"/>
      </w:rPr>
    </w:lvl>
    <w:lvl w:ilvl="5" w:tentative="0">
      <w:numFmt w:val="bullet"/>
      <w:lvlText w:val="•"/>
      <w:lvlJc w:val="left"/>
      <w:pPr>
        <w:ind w:left="4377" w:hanging="700"/>
      </w:pPr>
      <w:rPr>
        <w:rFonts w:hint="default"/>
        <w:lang w:bidi="ar-SA" w:eastAsia="en-US"/>
      </w:rPr>
    </w:lvl>
    <w:lvl w:ilvl="6" w:tentative="0">
      <w:numFmt w:val="bullet"/>
      <w:lvlText w:val="•"/>
      <w:lvlJc w:val="left"/>
      <w:pPr>
        <w:ind w:left="5562" w:hanging="700"/>
      </w:pPr>
      <w:rPr>
        <w:rFonts w:hint="default"/>
        <w:lang w:bidi="ar-SA" w:eastAsia="en-US"/>
      </w:rPr>
    </w:lvl>
    <w:lvl w:ilvl="7" w:tentative="0">
      <w:numFmt w:val="bullet"/>
      <w:lvlText w:val="•"/>
      <w:lvlJc w:val="left"/>
      <w:pPr>
        <w:ind w:left="6748" w:hanging="700"/>
      </w:pPr>
      <w:rPr>
        <w:rFonts w:hint="default"/>
        <w:lang w:bidi="ar-SA" w:eastAsia="en-US"/>
      </w:rPr>
    </w:lvl>
    <w:lvl w:ilvl="8" w:tentative="0">
      <w:numFmt w:val="bullet"/>
      <w:lvlText w:val="•"/>
      <w:lvlJc w:val="left"/>
      <w:pPr>
        <w:ind w:left="7934" w:hanging="700"/>
      </w:pPr>
      <w:rPr>
        <w:rFonts w:hint="default"/>
        <w:lang w:bidi="ar-SA" w:eastAsia="en-US"/>
      </w:rPr>
    </w:lvl>
  </w:abstractNum>
  <w:abstractNum w:abstractNumId="5">
    <w:multiLevelType w:val="hybridMultilevel"/>
    <w:lvl w:ilvl="0" w:tentative="0">
      <w:start w:val="1"/>
      <w:numFmt w:val="decimal"/>
      <w:lvlText w:val="%1-"/>
      <w:lvlJc w:val="left"/>
      <w:pPr>
        <w:ind w:left="420" w:hanging="360"/>
      </w:pPr>
      <w:rPr>
        <w:rFonts w:eastAsia="Georgia" w:hint="default"/>
      </w:rPr>
    </w:lvl>
    <w:lvl w:ilvl="1" w:tentative="1">
      <w:start w:val="1"/>
      <w:numFmt w:val="upperLetter"/>
      <w:lvlText w:val="%2."/>
      <w:lvlJc w:val="left"/>
      <w:pPr>
        <w:ind w:left="860" w:hanging="400"/>
      </w:pPr>
    </w:lvl>
    <w:lvl w:ilvl="2" w:tentative="1">
      <w:start w:val="1"/>
      <w:numFmt w:val="lowerRoman"/>
      <w:lvlText w:val="%3."/>
      <w:lvlJc w:val="right"/>
      <w:pPr>
        <w:ind w:left="1260" w:hanging="400"/>
      </w:pPr>
    </w:lvl>
    <w:lvl w:ilvl="3" w:tentative="1">
      <w:start w:val="1"/>
      <w:numFmt w:val="decimal"/>
      <w:lvlText w:val="%4."/>
      <w:lvlJc w:val="left"/>
      <w:pPr>
        <w:ind w:left="1660" w:hanging="400"/>
      </w:pPr>
    </w:lvl>
    <w:lvl w:ilvl="4" w:tentative="1">
      <w:start w:val="1"/>
      <w:numFmt w:val="upperLetter"/>
      <w:lvlText w:val="%5."/>
      <w:lvlJc w:val="left"/>
      <w:pPr>
        <w:ind w:left="2060" w:hanging="400"/>
      </w:pPr>
    </w:lvl>
    <w:lvl w:ilvl="5" w:tentative="1">
      <w:start w:val="1"/>
      <w:numFmt w:val="lowerRoman"/>
      <w:lvlText w:val="%6."/>
      <w:lvlJc w:val="right"/>
      <w:pPr>
        <w:ind w:left="2460" w:hanging="400"/>
      </w:pPr>
    </w:lvl>
    <w:lvl w:ilvl="6" w:tentative="1">
      <w:start w:val="1"/>
      <w:numFmt w:val="decimal"/>
      <w:lvlText w:val="%7."/>
      <w:lvlJc w:val="left"/>
      <w:pPr>
        <w:ind w:left="2860" w:hanging="400"/>
      </w:pPr>
    </w:lvl>
    <w:lvl w:ilvl="7" w:tentative="1">
      <w:start w:val="1"/>
      <w:numFmt w:val="upperLetter"/>
      <w:lvlText w:val="%8."/>
      <w:lvlJc w:val="left"/>
      <w:pPr>
        <w:ind w:left="3260" w:hanging="400"/>
      </w:pPr>
    </w:lvl>
    <w:lvl w:ilvl="8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6">
    <w:multiLevelType w:val="hybridMultilevel"/>
    <w:lvl w:ilvl="0" w:tentative="0">
      <w:numFmt w:val="bullet"/>
      <w:lvlText w:val="-"/>
      <w:lvlJc w:val="left"/>
      <w:pPr>
        <w:ind w:left="254" w:hanging="133"/>
      </w:pPr>
      <w:rPr>
        <w:rFonts w:ascii="Georgia" w:cs="Georgia" w:eastAsia="Georgia" w:hAnsi="Georgia" w:hint="default"/>
        <w:b w:val="off"/>
        <w:bCs w:val="off"/>
        <w:i w:val="off"/>
        <w:iCs w:val="off"/>
        <w:spacing w:val="0"/>
        <w:w w:val="88"/>
        <w:sz w:val="20"/>
        <w:szCs w:val="20"/>
        <w:lang w:bidi="ar-SA" w:eastAsia="en-US"/>
      </w:rPr>
    </w:lvl>
    <w:lvl w:ilvl="1" w:tentative="0">
      <w:numFmt w:val="bullet"/>
      <w:lvlText w:val="•"/>
      <w:lvlJc w:val="left"/>
      <w:pPr>
        <w:ind w:left="541" w:hanging="133"/>
      </w:pPr>
      <w:rPr>
        <w:rFonts w:hint="default"/>
        <w:lang w:bidi="ar-SA" w:eastAsia="en-US"/>
      </w:rPr>
    </w:lvl>
    <w:lvl w:ilvl="2" w:tentative="0">
      <w:numFmt w:val="bullet"/>
      <w:lvlText w:val="•"/>
      <w:lvlJc w:val="left"/>
      <w:pPr>
        <w:ind w:left="822" w:hanging="133"/>
      </w:pPr>
      <w:rPr>
        <w:rFonts w:hint="default"/>
        <w:lang w:bidi="ar-SA" w:eastAsia="en-US"/>
      </w:rPr>
    </w:lvl>
    <w:lvl w:ilvl="3" w:tentative="0">
      <w:numFmt w:val="bullet"/>
      <w:lvlText w:val="•"/>
      <w:lvlJc w:val="left"/>
      <w:pPr>
        <w:ind w:left="1103" w:hanging="133"/>
      </w:pPr>
      <w:rPr>
        <w:rFonts w:hint="default"/>
        <w:lang w:bidi="ar-SA" w:eastAsia="en-US"/>
      </w:rPr>
    </w:lvl>
    <w:lvl w:ilvl="4" w:tentative="0">
      <w:numFmt w:val="bullet"/>
      <w:lvlText w:val="•"/>
      <w:lvlJc w:val="left"/>
      <w:pPr>
        <w:ind w:left="1384" w:hanging="133"/>
      </w:pPr>
      <w:rPr>
        <w:rFonts w:hint="default"/>
        <w:lang w:bidi="ar-SA" w:eastAsia="en-US"/>
      </w:rPr>
    </w:lvl>
    <w:lvl w:ilvl="5" w:tentative="0">
      <w:numFmt w:val="bullet"/>
      <w:lvlText w:val="•"/>
      <w:lvlJc w:val="left"/>
      <w:pPr>
        <w:ind w:left="1666" w:hanging="133"/>
      </w:pPr>
      <w:rPr>
        <w:rFonts w:hint="default"/>
        <w:lang w:bidi="ar-SA" w:eastAsia="en-US"/>
      </w:rPr>
    </w:lvl>
    <w:lvl w:ilvl="6" w:tentative="0">
      <w:numFmt w:val="bullet"/>
      <w:lvlText w:val="•"/>
      <w:lvlJc w:val="left"/>
      <w:pPr>
        <w:ind w:left="1947" w:hanging="133"/>
      </w:pPr>
      <w:rPr>
        <w:rFonts w:hint="default"/>
        <w:lang w:bidi="ar-SA" w:eastAsia="en-US"/>
      </w:rPr>
    </w:lvl>
    <w:lvl w:ilvl="7" w:tentative="0">
      <w:numFmt w:val="bullet"/>
      <w:lvlText w:val="•"/>
      <w:lvlJc w:val="left"/>
      <w:pPr>
        <w:ind w:left="2228" w:hanging="133"/>
      </w:pPr>
      <w:rPr>
        <w:rFonts w:hint="default"/>
        <w:lang w:bidi="ar-SA" w:eastAsia="en-US"/>
      </w:rPr>
    </w:lvl>
    <w:lvl w:ilvl="8" w:tentative="0">
      <w:numFmt w:val="bullet"/>
      <w:lvlText w:val="•"/>
      <w:lvlJc w:val="left"/>
      <w:pPr>
        <w:ind w:left="2509" w:hanging="133"/>
      </w:pPr>
      <w:rPr>
        <w:rFonts w:hint="default"/>
        <w:lang w:bidi="ar-SA" w:eastAsia="en-US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compat>
    <w:ulTrailSpace/>
    <w:shapeLayoutLikeWW8/>
    <w:useFELayout/>
  </w:compat>
  <w:rsids>
    <w:rsidRoot w:val="00555439"/>
    <w:rsid w:val="00101ADE"/>
    <w:rsid w:val="00555439"/>
    <w:rsid w:val="00AE3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  <w:trackRevisions w:val="off"/>
  <w:bordersDoNotSurroundHeader/>
  <w:bordersDoNotSurroundFoote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1"/>
    <w:qFormat w:val="on"/>
    <w:rPr>
      <w:rFonts w:ascii="Georgia" w:cs="Georgia" w:eastAsia="Georgia" w:hAnsi="Georgia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customStyle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 w:val="on"/>
    <w:rPr>
      <w:sz w:val="20"/>
      <w:szCs w:val="20"/>
    </w:rPr>
  </w:style>
  <w:style w:type="paragraph" w:customStyle="1" w:styleId="Heading1">
    <w:name w:val="Heading 1"/>
    <w:basedOn w:val="Normal"/>
    <w:uiPriority w:val="1"/>
    <w:qFormat w:val="on"/>
    <w:pPr>
      <w:ind w:left="604" w:hanging="484"/>
    </w:pPr>
    <w:rPr>
      <w:b/>
      <w:bCs/>
      <w:sz w:val="28"/>
      <w:szCs w:val="28"/>
    </w:rPr>
  </w:style>
  <w:style w:type="paragraph" w:customStyle="1" w:styleId="Heading2">
    <w:name w:val="Heading 2"/>
    <w:basedOn w:val="Normal"/>
    <w:uiPriority w:val="1"/>
    <w:qFormat w:val="on"/>
    <w:pPr>
      <w:ind w:left="732" w:hanging="612"/>
    </w:pPr>
    <w:rPr>
      <w:b/>
      <w:bCs/>
      <w:sz w:val="24"/>
      <w:szCs w:val="24"/>
    </w:rPr>
  </w:style>
  <w:style w:type="paragraph" w:customStyle="1" w:styleId="Heading3">
    <w:name w:val="Heading 3"/>
    <w:basedOn w:val="Normal"/>
    <w:uiPriority w:val="1"/>
    <w:qFormat w:val="on"/>
    <w:pPr>
      <w:ind w:left="418" w:hanging="699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 w:val="on"/>
    <w:pPr>
      <w:spacing w:before="221"/>
      <w:ind w:right="1038"/>
      <w:jc w:val="center"/>
    </w:pPr>
    <w:rPr>
      <w:rFonts w:ascii="Times New Roman" w:cs="Times New Roman" w:eastAsia="Times New Roman" w:hAnsi="Times New Roman"/>
      <w:sz w:val="34"/>
      <w:szCs w:val="34"/>
    </w:rPr>
  </w:style>
  <w:style w:type="paragraph" w:styleId="ListParagraph">
    <w:name w:val="List Paragraph"/>
    <w:basedOn w:val="Normal"/>
    <w:uiPriority w:val="1"/>
    <w:qFormat w:val="on"/>
    <w:pPr>
      <w:ind w:left="732" w:hanging="612"/>
    </w:pPr>
  </w:style>
  <w:style w:type="paragraph" w:customStyle="1" w:styleId="TableParagraph">
    <w:name w:val="Table Paragraph"/>
    <w:basedOn w:val="Normal"/>
    <w:uiPriority w:val="1"/>
    <w:qFormat w:val="on"/>
    <w:pPr>
      <w:spacing w:line="210" w:lineRule="exact"/>
      <w:ind w:left="122"/>
    </w:pPr>
  </w:style>
  <w:style w:type="paragraph" w:styleId="Header">
    <w:name w:val="Header"/>
    <w:basedOn w:val="Normal"/>
    <w:link w:val="머리글Char"/>
    <w:uiPriority w:val="99"/>
    <w:semiHidden w:val="on"/>
    <w:unhideWhenUsed w:val="on"/>
    <w:pPr>
      <w:tabs>
        <w:tab w:val="center" w:pos="4513"/>
        <w:tab w:val="right" w:pos="9026"/>
      </w:tabs>
    </w:pPr>
  </w:style>
  <w:style w:type="character" w:customStyle="1" w:styleId="머리글Char">
    <w:name w:val="머리글 Char"/>
    <w:basedOn w:val="DefaultParagraphFont"/>
    <w:link w:val="Header"/>
    <w:uiPriority w:val="99"/>
    <w:semiHidden w:val="on"/>
    <w:rPr>
      <w:rFonts w:ascii="Georgia" w:cs="Georgia" w:eastAsia="Georgia" w:hAnsi="Georgia"/>
    </w:rPr>
  </w:style>
  <w:style w:type="paragraph" w:styleId="Footer">
    <w:name w:val="Footer"/>
    <w:basedOn w:val="Normal"/>
    <w:link w:val="바닥글Char"/>
    <w:uiPriority w:val="99"/>
    <w:semiHidden w:val="on"/>
    <w:unhideWhenUsed w:val="on"/>
    <w:pPr>
      <w:tabs>
        <w:tab w:val="center" w:pos="4513"/>
        <w:tab w:val="right" w:pos="9026"/>
      </w:tabs>
    </w:pPr>
  </w:style>
  <w:style w:type="character" w:customStyle="1" w:styleId="바닥글Char">
    <w:name w:val="바닥글 Char"/>
    <w:basedOn w:val="DefaultParagraphFont"/>
    <w:link w:val="Footer"/>
    <w:uiPriority w:val="99"/>
    <w:semiHidden w:val="on"/>
    <w:rPr>
      <w:rFonts w:ascii="Georgia" w:cs="Georgia" w:eastAsia="Georgia" w:hAnsi="Georgia"/>
    </w:rPr>
  </w:style>
  <w:style w:type="paragraph" w:styleId="HTMLPreformatted">
    <w:name w:val="HTML Preformatted"/>
    <w:basedOn w:val="Normal"/>
    <w:link w:val="미리서식이지정된HTMLChar"/>
    <w:uiPriority w:val="99"/>
    <w:semiHidden w:val="on"/>
    <w:unhideWhenUsed w:val="on"/>
    <w:rPr>
      <w:rFonts w:ascii="Courier New" w:cs="Courier New" w:hAnsi="Courier New"/>
      <w:sz w:val="20"/>
      <w:szCs w:val="20"/>
    </w:rPr>
  </w:style>
  <w:style w:type="character" w:customStyle="1" w:styleId="미리서식이지정된HTMLChar">
    <w:name w:val="미리 서식이 지정된 HTML Char"/>
    <w:basedOn w:val="DefaultParagraphFont"/>
    <w:link w:val="HTMLPreformatted"/>
    <w:uiPriority w:val="99"/>
    <w:semiHidden w:val="on"/>
    <w:rPr>
      <w:rFonts w:ascii="Courier New" w:cs="Courier New" w:eastAsia="Georgia" w:hAnsi="Courier New"/>
      <w:sz w:val="20"/>
      <w:szCs w:val="20"/>
    </w:rPr>
  </w:style>
  <w:style w:type="paragraph" w:styleId="BalloonText">
    <w:name w:val="Balloon Text"/>
    <w:basedOn w:val="Normal"/>
    <w:link w:val="풍선도움말텍스트Char"/>
    <w:uiPriority w:val="99"/>
    <w:semiHidden w:val="on"/>
    <w:unhideWhenUsed w:val="on"/>
    <w:rPr>
      <w:rFonts w:asciiTheme="majorHAnsi" w:cstheme="majorBidi" w:eastAsiaTheme="majorEastAsia" w:hAnsiTheme="majorHAnsi"/>
      <w:sz w:val="18"/>
      <w:szCs w:val="18"/>
    </w:rPr>
  </w:style>
  <w:style w:type="character" w:customStyle="1" w:styleId="풍선도움말텍스트Char">
    <w:name w:val="풍선 도움말 텍스트 Char"/>
    <w:basedOn w:val="DefaultParagraphFont"/>
    <w:link w:val="BalloonText"/>
    <w:uiPriority w:val="99"/>
    <w:semiHidden w:val="on"/>
    <w:rPr>
      <w:rFonts w:asciiTheme="majorHAnsi" w:cstheme="majorBidi" w:eastAsiaTheme="majorEastAsia" w:hAnsiTheme="majorHAnsi"/>
      <w:sz w:val="18"/>
      <w:szCs w:val="18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4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9" Type="http://schemas.openxmlformats.org/officeDocument/2006/relationships/hyperlink" Target="mailto:qxusniddin92@mail.ru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01C92-61CD-4821-98A4-1565D9EE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886</Words>
  <Characters>5053</Characters>
  <Application>Microsoft Office Word</Application>
  <DocSecurity>0</DocSecurity>
  <Lines>42</Lines>
  <Paragraphs>11</Paragraphs>
  <ScaleCrop>false</ScaleCrop>
  <Company>WIN10_22H2_20230330</Company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Kodirov Khusniddin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2024-12-28T00:00:00Z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macOS Version 15.2 (Build 24C101) Quartz PDFContext, AppendMode 1.1</vt:lpwstr>
  </property>
</Properties>
</file>