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BA68" w14:textId="6EDD66CC" w:rsidR="009701A4" w:rsidRDefault="00317C81" w:rsidP="00317C81">
      <w:pPr>
        <w:pStyle w:val="Heading1"/>
      </w:pPr>
      <w:r>
        <w:t xml:space="preserve">6 CONCLUSIONS </w:t>
      </w:r>
    </w:p>
    <w:p w14:paraId="5BFC1FE7" w14:textId="1E4163CD" w:rsidR="00317C81" w:rsidRPr="00763A71" w:rsidRDefault="00317C81" w:rsidP="00317C81">
      <w:pPr>
        <w:rPr>
          <w:rFonts w:ascii="Times New Roman" w:hAnsi="Times New Roman" w:cs="Times New Roman"/>
          <w:sz w:val="24"/>
          <w:szCs w:val="24"/>
        </w:rPr>
      </w:pPr>
      <w:r w:rsidRPr="00763A71">
        <w:rPr>
          <w:rFonts w:ascii="Times New Roman" w:hAnsi="Times New Roman" w:cs="Times New Roman"/>
          <w:sz w:val="24"/>
          <w:szCs w:val="24"/>
        </w:rPr>
        <w:t>This report consists of a review of a conceptual design report solutions and picked solutions. The solutions are explained detailly</w:t>
      </w:r>
      <w:r w:rsidR="00763A71" w:rsidRPr="00763A71">
        <w:rPr>
          <w:rFonts w:ascii="Times New Roman" w:hAnsi="Times New Roman" w:cs="Times New Roman"/>
          <w:sz w:val="24"/>
          <w:szCs w:val="24"/>
        </w:rPr>
        <w:t xml:space="preserve">, and comparison of the solution among alternatives are discussed. </w:t>
      </w:r>
    </w:p>
    <w:p w14:paraId="23AD9D07" w14:textId="2968867D" w:rsidR="00763A71" w:rsidRDefault="00763A71" w:rsidP="00317C81">
      <w:pPr>
        <w:rPr>
          <w:rFonts w:ascii="Times New Roman" w:hAnsi="Times New Roman" w:cs="Times New Roman"/>
          <w:sz w:val="24"/>
          <w:szCs w:val="24"/>
        </w:rPr>
      </w:pPr>
      <w:r w:rsidRPr="00763A71">
        <w:rPr>
          <w:rFonts w:ascii="Times New Roman" w:hAnsi="Times New Roman" w:cs="Times New Roman"/>
          <w:sz w:val="24"/>
          <w:szCs w:val="24"/>
        </w:rPr>
        <w:tab/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especial, overview of the systems </w:t>
      </w:r>
      <w:r w:rsidR="00643E0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shown in V-Model with the system block diagram. </w:t>
      </w:r>
      <w:r w:rsidR="00643E0F">
        <w:rPr>
          <w:rFonts w:ascii="Times New Roman" w:hAnsi="Times New Roman" w:cs="Times New Roman"/>
          <w:sz w:val="24"/>
          <w:szCs w:val="24"/>
        </w:rPr>
        <w:t xml:space="preserve">Then, subsystems are given in a detailed manner with clarifications of the final solution, comparison of the CDR solutions, test steps and test results. The system has </w:t>
      </w:r>
      <w:r w:rsidR="007F6C59">
        <w:rPr>
          <w:rFonts w:ascii="Times New Roman" w:hAnsi="Times New Roman" w:cs="Times New Roman"/>
          <w:sz w:val="24"/>
          <w:szCs w:val="24"/>
        </w:rPr>
        <w:t xml:space="preserve">been </w:t>
      </w:r>
      <w:r w:rsidR="00643E0F">
        <w:rPr>
          <w:rFonts w:ascii="Times New Roman" w:hAnsi="Times New Roman" w:cs="Times New Roman"/>
          <w:sz w:val="24"/>
          <w:szCs w:val="24"/>
        </w:rPr>
        <w:t xml:space="preserve">merged </w:t>
      </w:r>
      <w:r w:rsidR="007F6C59">
        <w:rPr>
          <w:rFonts w:ascii="Times New Roman" w:hAnsi="Times New Roman" w:cs="Times New Roman"/>
          <w:sz w:val="24"/>
          <w:szCs w:val="24"/>
        </w:rPr>
        <w:t>into a prototype chassis</w:t>
      </w:r>
      <w:r w:rsidR="000D1AC4">
        <w:rPr>
          <w:rFonts w:ascii="Times New Roman" w:hAnsi="Times New Roman" w:cs="Times New Roman"/>
          <w:sz w:val="24"/>
          <w:szCs w:val="24"/>
        </w:rPr>
        <w:t>. Thanks to that, tests are done on this chassis. Besides, final chassis is designed by the feedback of this chassis. Mention</w:t>
      </w:r>
      <w:r w:rsidR="007954D3">
        <w:rPr>
          <w:rFonts w:ascii="Times New Roman" w:hAnsi="Times New Roman" w:cs="Times New Roman"/>
          <w:sz w:val="24"/>
          <w:szCs w:val="24"/>
        </w:rPr>
        <w:t xml:space="preserve">ed limitation in CDR are enhanced, as shown in the test result, even though they are existing. </w:t>
      </w:r>
      <w:r w:rsidR="00230703">
        <w:rPr>
          <w:rFonts w:ascii="Times New Roman" w:hAnsi="Times New Roman" w:cs="Times New Roman"/>
          <w:sz w:val="24"/>
          <w:szCs w:val="24"/>
        </w:rPr>
        <w:t>In addition to this, other non-problematic subsystems’ solutions are freeze. On the other hand,</w:t>
      </w:r>
      <w:r w:rsidR="005A4ADF">
        <w:rPr>
          <w:rFonts w:ascii="Times New Roman" w:hAnsi="Times New Roman" w:cs="Times New Roman"/>
          <w:sz w:val="24"/>
          <w:szCs w:val="24"/>
        </w:rPr>
        <w:t xml:space="preserve"> economic constraint which is 200$ is still higher than cost of the total project. The company believes that power of a company comes from its economic plans. </w:t>
      </w:r>
    </w:p>
    <w:p w14:paraId="29FC2B0D" w14:textId="2E68C2BA" w:rsidR="005A4ADF" w:rsidRDefault="005A4ADF" w:rsidP="00317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DUAYENLER </w:t>
      </w:r>
      <w:r w:rsidR="003A3856">
        <w:rPr>
          <w:rFonts w:ascii="Times New Roman" w:hAnsi="Times New Roman" w:cs="Times New Roman"/>
          <w:sz w:val="24"/>
          <w:szCs w:val="24"/>
        </w:rPr>
        <w:t xml:space="preserve">will go on their hard work to enhance their design performance in every way, case and scenario. </w:t>
      </w:r>
      <w:r w:rsidR="00C21586">
        <w:rPr>
          <w:rFonts w:ascii="Times New Roman" w:hAnsi="Times New Roman" w:cs="Times New Roman"/>
          <w:sz w:val="24"/>
          <w:szCs w:val="24"/>
        </w:rPr>
        <w:t xml:space="preserve">The company members believe that the final works will bring an innovative approach to the design of autonomous cars with its solutions and solution approach. </w:t>
      </w:r>
    </w:p>
    <w:p w14:paraId="04033237" w14:textId="6B77C814" w:rsidR="008A263D" w:rsidRDefault="008A263D" w:rsidP="008A263D">
      <w:pPr>
        <w:pStyle w:val="Heading1"/>
      </w:pPr>
      <w:r>
        <w:t>Results of motors subsystem tests</w:t>
      </w:r>
    </w:p>
    <w:p w14:paraId="6D4396E8" w14:textId="475E3DE2" w:rsidR="008A263D" w:rsidRDefault="008A263D" w:rsidP="008A263D"/>
    <w:p w14:paraId="0578D75B" w14:textId="07EA5FC8" w:rsidR="00F60FD0" w:rsidRDefault="00F60FD0" w:rsidP="008A263D"/>
    <w:p w14:paraId="45692517" w14:textId="6DC0CE5A" w:rsidR="00F60FD0" w:rsidRDefault="00F60FD0" w:rsidP="008A263D"/>
    <w:p w14:paraId="18B93B39" w14:textId="1521BC2C" w:rsidR="00F60FD0" w:rsidRDefault="00F60FD0" w:rsidP="008A263D"/>
    <w:p w14:paraId="4A3C9BE1" w14:textId="1234F3E9" w:rsidR="00F60FD0" w:rsidRDefault="00F60FD0" w:rsidP="008A263D"/>
    <w:p w14:paraId="147DFE13" w14:textId="4088DCDE" w:rsidR="00F60FD0" w:rsidRDefault="00F60FD0" w:rsidP="008A263D"/>
    <w:p w14:paraId="75F57898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Results of Motors Subsystem Tests</w:t>
      </w:r>
    </w:p>
    <w:p w14:paraId="6520547B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tests are done. The results are negative because motors torque value did not match</w:t>
      </w:r>
    </w:p>
    <w:p w14:paraId="2455D6DD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with the declaration of the supplier. 3kg-cm is the decelerated value, but motors can</w:t>
      </w:r>
    </w:p>
    <w:p w14:paraId="0C20B082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only produce 750 g-cm. Therefore, this system is failed in torque requirement, and reconsidered</w:t>
      </w:r>
    </w:p>
    <w:p w14:paraId="5D2024FF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the following period.</w:t>
      </w:r>
    </w:p>
    <w:p w14:paraId="5D8E12CE" w14:textId="461E4B05" w:rsidR="00F60FD0" w:rsidRDefault="00F60FD0" w:rsidP="00F60FD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RPM test has not been done since torque value is not supporting test setup.</w:t>
      </w:r>
    </w:p>
    <w:p w14:paraId="1330C627" w14:textId="512E76A5" w:rsidR="00F60FD0" w:rsidRDefault="00F60FD0" w:rsidP="00F60FD0"/>
    <w:p w14:paraId="7E8A85C8" w14:textId="233B54CD" w:rsidR="00F60FD0" w:rsidRDefault="00F60FD0" w:rsidP="00F60FD0"/>
    <w:p w14:paraId="7B5415B2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9. Wheels Subsystem Tests</w:t>
      </w:r>
    </w:p>
    <w:p w14:paraId="63D14253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Handling Test:</w:t>
      </w:r>
    </w:p>
    <w:p w14:paraId="6DEA634F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. Place the vehicle on the path</w:t>
      </w:r>
    </w:p>
    <w:p w14:paraId="53F0C2E3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ii. Apply a horizontal force</w:t>
      </w:r>
    </w:p>
    <w:p w14:paraId="56715B9A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iii. Observe the </w:t>
      </w:r>
      <w:proofErr w:type="spellStart"/>
      <w:r>
        <w:rPr>
          <w:rFonts w:ascii="CMR12" w:hAnsi="CMR12" w:cs="CMR12"/>
          <w:sz w:val="24"/>
          <w:szCs w:val="24"/>
        </w:rPr>
        <w:t>behaibour</w:t>
      </w:r>
      <w:proofErr w:type="spellEnd"/>
    </w:p>
    <w:p w14:paraId="55D3F451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iv. If the vehicle is slipping, the test can </w:t>
      </w:r>
      <w:proofErr w:type="gramStart"/>
      <w:r>
        <w:rPr>
          <w:rFonts w:ascii="CMR12" w:hAnsi="CMR12" w:cs="CMR12"/>
          <w:sz w:val="24"/>
          <w:szCs w:val="24"/>
        </w:rPr>
        <w:t>be considered to be</w:t>
      </w:r>
      <w:proofErr w:type="gramEnd"/>
      <w:r>
        <w:rPr>
          <w:rFonts w:ascii="CMR12" w:hAnsi="CMR12" w:cs="CMR12"/>
          <w:sz w:val="24"/>
          <w:szCs w:val="24"/>
        </w:rPr>
        <w:t xml:space="preserve"> failure. If not,</w:t>
      </w:r>
    </w:p>
    <w:p w14:paraId="3F50AB4E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proofErr w:type="spellStart"/>
      <w:r>
        <w:rPr>
          <w:rFonts w:ascii="CMR12" w:hAnsi="CMR12" w:cs="CMR12"/>
          <w:sz w:val="24"/>
          <w:szCs w:val="24"/>
        </w:rPr>
        <w:t>the</w:t>
      </w:r>
      <w:proofErr w:type="spellEnd"/>
      <w:r>
        <w:rPr>
          <w:rFonts w:ascii="CMR12" w:hAnsi="CMR12" w:cs="CMR12"/>
          <w:sz w:val="24"/>
          <w:szCs w:val="24"/>
        </w:rPr>
        <w:t xml:space="preserve"> test result can be considered as success. In other word, friction</w:t>
      </w:r>
    </w:p>
    <w:p w14:paraId="14C8AE0C" w14:textId="625A67B5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between road and wheel should greater than road and ground.</w:t>
      </w:r>
    </w:p>
    <w:p w14:paraId="41496A4A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bookmarkEnd w:id="0"/>
    </w:p>
    <w:p w14:paraId="71C9CC9C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10. Motors Subsystem Tests</w:t>
      </w:r>
    </w:p>
    <w:p w14:paraId="65BB7D19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Torque Test:</w:t>
      </w:r>
    </w:p>
    <w:p w14:paraId="64BB0ECF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. Fix the motor at horizontal position with respect to ground</w:t>
      </w:r>
    </w:p>
    <w:p w14:paraId="7733F629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28</w:t>
      </w:r>
    </w:p>
    <w:p w14:paraId="1F77705E" w14:textId="77777777" w:rsidR="00F60FD0" w:rsidRDefault="00F60FD0" w:rsidP="00F60F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ii. Attach an object of one kilogram @@ -1070,9 +1091,10 @@</w:t>
      </w:r>
    </w:p>
    <w:p w14:paraId="3630FBCA" w14:textId="441E8829" w:rsidR="00F60FD0" w:rsidRPr="008A263D" w:rsidRDefault="00F60FD0" w:rsidP="00F60FD0">
      <w:r>
        <w:rPr>
          <w:rFonts w:ascii="CMR12" w:hAnsi="CMR12" w:cs="CMR12"/>
          <w:sz w:val="24"/>
          <w:szCs w:val="24"/>
        </w:rPr>
        <w:t>iii. Contact the seller for more information</w:t>
      </w:r>
    </w:p>
    <w:p w14:paraId="7E496EA1" w14:textId="77777777" w:rsidR="008A263D" w:rsidRPr="008A263D" w:rsidRDefault="008A263D" w:rsidP="008A263D"/>
    <w:sectPr w:rsidR="008A263D" w:rsidRPr="008A2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4"/>
    <w:rsid w:val="000D1AC4"/>
    <w:rsid w:val="00230703"/>
    <w:rsid w:val="00317C81"/>
    <w:rsid w:val="003A3856"/>
    <w:rsid w:val="005A4ADF"/>
    <w:rsid w:val="00643E0F"/>
    <w:rsid w:val="00763A71"/>
    <w:rsid w:val="007954D3"/>
    <w:rsid w:val="007F6C59"/>
    <w:rsid w:val="008A263D"/>
    <w:rsid w:val="009701A4"/>
    <w:rsid w:val="00C21586"/>
    <w:rsid w:val="00F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96CC"/>
  <w15:chartTrackingRefBased/>
  <w15:docId w15:val="{3EF2B3EE-D9AC-4B8E-A963-202D37CE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4</cp:revision>
  <dcterms:created xsi:type="dcterms:W3CDTF">2019-03-08T08:44:00Z</dcterms:created>
  <dcterms:modified xsi:type="dcterms:W3CDTF">2019-03-08T11:39:00Z</dcterms:modified>
</cp:coreProperties>
</file>