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1BD62" w14:textId="77777777" w:rsidR="00CE0840" w:rsidRPr="00CE0840" w:rsidRDefault="00CE0840" w:rsidP="00CE0840">
      <w:pPr>
        <w:jc w:val="left"/>
        <w:rPr>
          <w:lang w:val="en-US"/>
        </w:rPr>
      </w:pPr>
      <w:r w:rsidRPr="00614412">
        <w:rPr>
          <w:noProof/>
          <w:lang w:eastAsia="tr-TR"/>
        </w:rPr>
        <w:drawing>
          <wp:inline distT="0" distB="0" distL="0" distR="0" wp14:anchorId="55C7ED3D" wp14:editId="71E50FCE">
            <wp:extent cx="4023360" cy="405905"/>
            <wp:effectExtent l="0" t="0" r="0" b="0"/>
            <wp:docPr id="1" name="Picture 1" descr="http://www.metu.edu.tr/system/files/logo_orj/5/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3.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740" t="31795" r="7366" b="31915"/>
                    <a:stretch/>
                  </pic:blipFill>
                  <pic:spPr bwMode="auto">
                    <a:xfrm>
                      <a:off x="0" y="0"/>
                      <a:ext cx="4124151" cy="416074"/>
                    </a:xfrm>
                    <a:prstGeom prst="rect">
                      <a:avLst/>
                    </a:prstGeom>
                    <a:noFill/>
                    <a:ln>
                      <a:noFill/>
                    </a:ln>
                    <a:extLst>
                      <a:ext uri="{53640926-AAD7-44D8-BBD7-CCE9431645EC}">
                        <a14:shadowObscured xmlns:a14="http://schemas.microsoft.com/office/drawing/2010/main"/>
                      </a:ext>
                    </a:extLst>
                  </pic:spPr>
                </pic:pic>
              </a:graphicData>
            </a:graphic>
          </wp:inline>
        </w:drawing>
      </w:r>
    </w:p>
    <w:p w14:paraId="430B17D7" w14:textId="77777777" w:rsidR="00CE0840" w:rsidRDefault="00CE0840" w:rsidP="00CE0840">
      <w:pPr>
        <w:jc w:val="center"/>
        <w:rPr>
          <w:rFonts w:asciiTheme="majorHAnsi" w:hAnsiTheme="majorHAnsi" w:cs="Times New Roman"/>
          <w:color w:val="808080" w:themeColor="background1" w:themeShade="80"/>
          <w:sz w:val="36"/>
          <w:lang w:val="en-US"/>
        </w:rPr>
      </w:pPr>
      <w:r w:rsidRPr="00CE0840">
        <w:rPr>
          <w:rFonts w:asciiTheme="majorHAnsi" w:hAnsiTheme="majorHAnsi" w:cs="Times New Roman"/>
          <w:color w:val="808080" w:themeColor="background1" w:themeShade="80"/>
          <w:sz w:val="36"/>
          <w:lang w:val="en-US"/>
        </w:rPr>
        <w:t>Avionic and Electrical Architecture Proposal Report</w:t>
      </w:r>
    </w:p>
    <w:p w14:paraId="1B9E78A3" w14:textId="77777777" w:rsidR="00CE0840" w:rsidRPr="00ED431A" w:rsidRDefault="00CE0840" w:rsidP="00CE0840">
      <w:pPr>
        <w:rPr>
          <w:rFonts w:cstheme="minorHAnsi"/>
          <w:color w:val="000000" w:themeColor="text1"/>
          <w:lang w:val="en-US"/>
        </w:rPr>
      </w:pPr>
      <w:r>
        <w:rPr>
          <w:rFonts w:cs="Times New Roman"/>
          <w:color w:val="808080" w:themeColor="background1" w:themeShade="80"/>
          <w:lang w:val="en-US"/>
        </w:rPr>
        <w:tab/>
      </w:r>
      <w:r w:rsidRPr="00ED431A">
        <w:rPr>
          <w:rFonts w:cstheme="minorHAnsi"/>
          <w:color w:val="000000" w:themeColor="text1"/>
          <w:lang w:val="en-US"/>
        </w:rPr>
        <w:t xml:space="preserve">Our intention in this report is to present our ideas for the electrical and avionic architecture </w:t>
      </w:r>
      <w:r w:rsidR="00767B51" w:rsidRPr="00ED431A">
        <w:rPr>
          <w:rFonts w:cstheme="minorHAnsi"/>
          <w:color w:val="000000" w:themeColor="text1"/>
          <w:lang w:val="en-US"/>
        </w:rPr>
        <w:t>of our VLA.</w:t>
      </w:r>
      <w:r w:rsidR="006D085C" w:rsidRPr="00ED431A">
        <w:rPr>
          <w:rFonts w:cstheme="minorHAnsi"/>
          <w:color w:val="000000" w:themeColor="text1"/>
          <w:lang w:val="en-US"/>
        </w:rPr>
        <w:t xml:space="preserve"> This is a draft document and therefore should not be regarded as the final proposal.</w:t>
      </w:r>
    </w:p>
    <w:p w14:paraId="2986BD6A" w14:textId="77777777" w:rsidR="000D4F79" w:rsidRPr="00ED431A" w:rsidRDefault="006D085C" w:rsidP="00CE0840">
      <w:pPr>
        <w:rPr>
          <w:rFonts w:cstheme="minorHAnsi"/>
          <w:color w:val="000000" w:themeColor="text1"/>
          <w:lang w:val="en-US"/>
        </w:rPr>
      </w:pPr>
      <w:r w:rsidRPr="00ED431A">
        <w:rPr>
          <w:rFonts w:cstheme="minorHAnsi"/>
          <w:color w:val="000000" w:themeColor="text1"/>
          <w:lang w:val="en-US"/>
        </w:rPr>
        <w:tab/>
      </w:r>
      <w:r w:rsidR="00BA2D28" w:rsidRPr="00ED431A">
        <w:rPr>
          <w:rFonts w:cstheme="minorHAnsi"/>
          <w:color w:val="000000" w:themeColor="text1"/>
          <w:lang w:val="en-US"/>
        </w:rPr>
        <w:t>On Figure 1, you can observe the</w:t>
      </w:r>
      <w:r w:rsidR="002372C1" w:rsidRPr="00ED431A">
        <w:rPr>
          <w:rFonts w:cstheme="minorHAnsi"/>
          <w:color w:val="000000" w:themeColor="text1"/>
          <w:lang w:val="en-US"/>
        </w:rPr>
        <w:t xml:space="preserve"> crude</w:t>
      </w:r>
      <w:r w:rsidR="00BA2D28" w:rsidRPr="00ED431A">
        <w:rPr>
          <w:rFonts w:cstheme="minorHAnsi"/>
          <w:color w:val="000000" w:themeColor="text1"/>
          <w:lang w:val="en-US"/>
        </w:rPr>
        <w:t xml:space="preserve"> electrical architecture. Two busses – main and essential- are used on the architecture, typical for such aircraft.</w:t>
      </w:r>
      <w:r w:rsidR="000D4F79" w:rsidRPr="00ED431A">
        <w:rPr>
          <w:rFonts w:cstheme="minorHAnsi"/>
          <w:color w:val="000000" w:themeColor="text1"/>
          <w:lang w:val="en-US"/>
        </w:rPr>
        <w:t xml:space="preserve"> The generator relies on the engine to provide power while battery is used to provide a steady and safe source of energy in the case of a discrepancy.</w:t>
      </w:r>
    </w:p>
    <w:p w14:paraId="311D47D4" w14:textId="77777777" w:rsidR="000D4F79" w:rsidRPr="00ED431A" w:rsidRDefault="000D4F79" w:rsidP="00CE0840">
      <w:pPr>
        <w:rPr>
          <w:rFonts w:cstheme="minorHAnsi"/>
          <w:color w:val="000000" w:themeColor="text1"/>
          <w:lang w:val="en-US"/>
        </w:rPr>
      </w:pPr>
      <w:r w:rsidRPr="00ED431A">
        <w:rPr>
          <w:rFonts w:cstheme="minorHAnsi"/>
          <w:color w:val="000000" w:themeColor="text1"/>
          <w:lang w:val="en-US"/>
        </w:rPr>
        <w:tab/>
      </w:r>
      <w:r w:rsidRPr="00ED431A">
        <w:rPr>
          <w:rFonts w:cstheme="minorHAnsi"/>
          <w:b/>
          <w:color w:val="000000" w:themeColor="text1"/>
          <w:lang w:val="en-US"/>
        </w:rPr>
        <w:t>GMFD</w:t>
      </w:r>
      <w:r w:rsidRPr="00ED431A">
        <w:rPr>
          <w:rFonts w:cstheme="minorHAnsi"/>
          <w:color w:val="000000" w:themeColor="text1"/>
          <w:lang w:val="en-US"/>
        </w:rPr>
        <w:t xml:space="preserve"> stands for the control panels.</w:t>
      </w:r>
    </w:p>
    <w:p w14:paraId="4B594BF5" w14:textId="77777777" w:rsidR="000D4F79" w:rsidRPr="00ED431A" w:rsidRDefault="000D4F79" w:rsidP="00CE0840">
      <w:pPr>
        <w:rPr>
          <w:rFonts w:cstheme="minorHAnsi"/>
          <w:color w:val="000000" w:themeColor="text1"/>
          <w:lang w:val="en-US"/>
        </w:rPr>
      </w:pPr>
      <w:r w:rsidRPr="00ED431A">
        <w:rPr>
          <w:rFonts w:cstheme="minorHAnsi"/>
          <w:color w:val="000000" w:themeColor="text1"/>
          <w:lang w:val="en-US"/>
        </w:rPr>
        <w:tab/>
      </w:r>
      <w:r w:rsidRPr="00ED431A">
        <w:rPr>
          <w:rFonts w:cstheme="minorHAnsi"/>
          <w:b/>
          <w:color w:val="000000" w:themeColor="text1"/>
          <w:lang w:val="en-US"/>
        </w:rPr>
        <w:t xml:space="preserve">CVR </w:t>
      </w:r>
      <w:r w:rsidRPr="00ED431A">
        <w:rPr>
          <w:rFonts w:cstheme="minorHAnsi"/>
          <w:color w:val="000000" w:themeColor="text1"/>
          <w:lang w:val="en-US"/>
        </w:rPr>
        <w:t>is the black box.</w:t>
      </w:r>
    </w:p>
    <w:p w14:paraId="3BC3DBD5" w14:textId="77777777" w:rsidR="000D4F79" w:rsidRPr="00ED431A" w:rsidRDefault="000D4F79" w:rsidP="00CE0840">
      <w:pPr>
        <w:rPr>
          <w:rFonts w:cstheme="minorHAnsi"/>
          <w:color w:val="000000" w:themeColor="text1"/>
          <w:lang w:val="en-US"/>
        </w:rPr>
      </w:pPr>
      <w:r w:rsidRPr="00ED431A">
        <w:rPr>
          <w:rFonts w:cstheme="minorHAnsi"/>
          <w:color w:val="000000" w:themeColor="text1"/>
          <w:lang w:val="en-US"/>
        </w:rPr>
        <w:tab/>
        <w:t>The rest is given below.</w:t>
      </w:r>
    </w:p>
    <w:p w14:paraId="63D54E72" w14:textId="77777777" w:rsidR="00BA2D28" w:rsidRPr="00ED431A" w:rsidRDefault="00BA2D28" w:rsidP="00BA2D28">
      <w:pPr>
        <w:rPr>
          <w:rFonts w:cstheme="minorHAnsi"/>
          <w:color w:val="000000" w:themeColor="text1"/>
          <w:lang w:val="en-US"/>
        </w:rPr>
      </w:pPr>
      <w:r w:rsidRPr="00ED431A">
        <w:rPr>
          <w:rFonts w:cstheme="minorHAnsi"/>
          <w:color w:val="000000" w:themeColor="text1"/>
          <w:lang w:val="en-US"/>
        </w:rPr>
        <w:tab/>
        <w:t>Figure 2 shows our design for the avionic architecture. The avionic architecture relies mainly on ARINC-429 standard, which is well known to be wide spread in non-military avionic applications. However, the system also employs discrete and Ethernet connections. To denote briefly the individual components on the architecture:</w:t>
      </w:r>
    </w:p>
    <w:p w14:paraId="092F63FA" w14:textId="77777777" w:rsidR="00BA2D28" w:rsidRPr="00ED431A" w:rsidRDefault="00BA2D28" w:rsidP="00BA2D28">
      <w:pPr>
        <w:rPr>
          <w:rFonts w:cstheme="minorHAnsi"/>
          <w:color w:val="000000" w:themeColor="text1"/>
          <w:lang w:val="en-US"/>
        </w:rPr>
      </w:pPr>
      <w:r w:rsidRPr="00ED431A">
        <w:rPr>
          <w:rFonts w:cstheme="minorHAnsi"/>
          <w:color w:val="000000" w:themeColor="text1"/>
          <w:lang w:val="en-US"/>
        </w:rPr>
        <w:tab/>
      </w:r>
      <w:r w:rsidRPr="00ED431A">
        <w:rPr>
          <w:rFonts w:cstheme="minorHAnsi"/>
          <w:b/>
          <w:color w:val="000000" w:themeColor="text1"/>
          <w:lang w:val="en-US"/>
        </w:rPr>
        <w:t>CV / FDR</w:t>
      </w:r>
      <w:r w:rsidRPr="00ED431A">
        <w:rPr>
          <w:rFonts w:cstheme="minorHAnsi"/>
          <w:color w:val="000000" w:themeColor="text1"/>
          <w:lang w:val="en-US"/>
        </w:rPr>
        <w:t xml:space="preserve"> stands for “Cockpit Voice / Flight Data Recorder”, is the black box of the aircraft.</w:t>
      </w:r>
    </w:p>
    <w:p w14:paraId="7A1B2B42" w14:textId="77777777" w:rsidR="00BA2D28" w:rsidRPr="00ED431A" w:rsidRDefault="00BA2D28" w:rsidP="00BA2D28">
      <w:pPr>
        <w:rPr>
          <w:rFonts w:cstheme="minorHAnsi"/>
          <w:color w:val="000000" w:themeColor="text1"/>
          <w:lang w:val="en-US"/>
        </w:rPr>
      </w:pPr>
      <w:r w:rsidRPr="00ED431A">
        <w:rPr>
          <w:rFonts w:cstheme="minorHAnsi"/>
          <w:color w:val="000000" w:themeColor="text1"/>
          <w:lang w:val="en-US"/>
        </w:rPr>
        <w:tab/>
      </w:r>
      <w:r w:rsidRPr="00ED431A">
        <w:rPr>
          <w:rFonts w:cstheme="minorHAnsi"/>
          <w:b/>
          <w:color w:val="000000" w:themeColor="text1"/>
          <w:lang w:val="en-US"/>
        </w:rPr>
        <w:t xml:space="preserve">G500 </w:t>
      </w:r>
      <w:r w:rsidRPr="00ED431A">
        <w:rPr>
          <w:rFonts w:cstheme="minorHAnsi"/>
          <w:color w:val="000000" w:themeColor="text1"/>
          <w:lang w:val="en-US"/>
        </w:rPr>
        <w:t>represents Garmin G500 dual screen electronic display.</w:t>
      </w:r>
    </w:p>
    <w:p w14:paraId="7F578114" w14:textId="77777777" w:rsidR="00BA2D28" w:rsidRPr="00ED431A" w:rsidRDefault="00BA2D28" w:rsidP="00BA2D28">
      <w:pPr>
        <w:rPr>
          <w:rFonts w:cstheme="minorHAnsi"/>
          <w:color w:val="000000" w:themeColor="text1"/>
          <w:lang w:val="en-US"/>
        </w:rPr>
      </w:pPr>
      <w:r w:rsidRPr="00ED431A">
        <w:rPr>
          <w:rFonts w:cstheme="minorHAnsi"/>
          <w:color w:val="000000" w:themeColor="text1"/>
          <w:lang w:val="en-US"/>
        </w:rPr>
        <w:tab/>
      </w:r>
      <w:r w:rsidRPr="00ED431A">
        <w:rPr>
          <w:rFonts w:cstheme="minorHAnsi"/>
          <w:b/>
          <w:color w:val="000000" w:themeColor="text1"/>
          <w:lang w:val="en-US"/>
        </w:rPr>
        <w:t xml:space="preserve">BFI </w:t>
      </w:r>
      <w:r w:rsidRPr="00ED431A">
        <w:rPr>
          <w:rFonts w:cstheme="minorHAnsi"/>
          <w:color w:val="000000" w:themeColor="text1"/>
          <w:lang w:val="en-US"/>
        </w:rPr>
        <w:t>or more commonly BFS is the “Backup Flight System”.</w:t>
      </w:r>
    </w:p>
    <w:p w14:paraId="5AFFD114" w14:textId="77777777" w:rsidR="00BA2D28" w:rsidRPr="00ED431A" w:rsidRDefault="00BA2D28" w:rsidP="00BA2D28">
      <w:pPr>
        <w:rPr>
          <w:rFonts w:cstheme="minorHAnsi"/>
          <w:color w:val="000000" w:themeColor="text1"/>
          <w:lang w:val="en-US"/>
        </w:rPr>
      </w:pPr>
      <w:r w:rsidRPr="00ED431A">
        <w:rPr>
          <w:rFonts w:cstheme="minorHAnsi"/>
          <w:color w:val="000000" w:themeColor="text1"/>
          <w:lang w:val="en-US"/>
        </w:rPr>
        <w:tab/>
      </w:r>
      <w:r w:rsidRPr="00ED431A">
        <w:rPr>
          <w:rFonts w:cstheme="minorHAnsi"/>
          <w:b/>
          <w:color w:val="000000" w:themeColor="text1"/>
          <w:lang w:val="en-US"/>
        </w:rPr>
        <w:t xml:space="preserve">ADC </w:t>
      </w:r>
      <w:r w:rsidRPr="00ED431A">
        <w:rPr>
          <w:rFonts w:cstheme="minorHAnsi"/>
          <w:color w:val="000000" w:themeColor="text1"/>
          <w:lang w:val="en-US"/>
        </w:rPr>
        <w:t>is the air data computer.</w:t>
      </w:r>
    </w:p>
    <w:p w14:paraId="2304CD00" w14:textId="77777777" w:rsidR="00BA2D28" w:rsidRPr="00ED431A" w:rsidRDefault="00BA2D28" w:rsidP="00BA2D28">
      <w:pPr>
        <w:rPr>
          <w:rFonts w:cstheme="minorHAnsi"/>
          <w:color w:val="000000" w:themeColor="text1"/>
          <w:lang w:val="en-US"/>
        </w:rPr>
      </w:pPr>
      <w:r w:rsidRPr="00ED431A">
        <w:rPr>
          <w:rFonts w:cstheme="minorHAnsi"/>
          <w:color w:val="000000" w:themeColor="text1"/>
          <w:lang w:val="en-US"/>
        </w:rPr>
        <w:tab/>
      </w:r>
      <w:r w:rsidRPr="00ED431A">
        <w:rPr>
          <w:rFonts w:cstheme="minorHAnsi"/>
          <w:b/>
          <w:color w:val="000000" w:themeColor="text1"/>
          <w:lang w:val="en-US"/>
        </w:rPr>
        <w:t xml:space="preserve">INS / GPS </w:t>
      </w:r>
      <w:r w:rsidRPr="00ED431A">
        <w:rPr>
          <w:rFonts w:cstheme="minorHAnsi"/>
          <w:color w:val="000000" w:themeColor="text1"/>
          <w:lang w:val="en-US"/>
        </w:rPr>
        <w:t>stands for the Inertial Navigation System and the Global Positioning System.</w:t>
      </w:r>
    </w:p>
    <w:p w14:paraId="0A393F96" w14:textId="77777777" w:rsidR="00BA2D28" w:rsidRPr="00ED431A" w:rsidRDefault="00BA2D28" w:rsidP="00BA2D28">
      <w:pPr>
        <w:rPr>
          <w:rFonts w:cstheme="minorHAnsi"/>
          <w:color w:val="000000" w:themeColor="text1"/>
          <w:lang w:val="en-US"/>
        </w:rPr>
      </w:pPr>
      <w:r w:rsidRPr="00ED431A">
        <w:rPr>
          <w:rFonts w:cstheme="minorHAnsi"/>
          <w:color w:val="000000" w:themeColor="text1"/>
          <w:lang w:val="en-US"/>
        </w:rPr>
        <w:tab/>
      </w:r>
      <w:r w:rsidRPr="00ED431A">
        <w:rPr>
          <w:rFonts w:cstheme="minorHAnsi"/>
          <w:b/>
          <w:color w:val="000000" w:themeColor="text1"/>
          <w:lang w:val="en-US"/>
        </w:rPr>
        <w:t xml:space="preserve">ELT </w:t>
      </w:r>
      <w:r w:rsidRPr="00ED431A">
        <w:rPr>
          <w:rFonts w:cstheme="minorHAnsi"/>
          <w:color w:val="000000" w:themeColor="text1"/>
          <w:lang w:val="en-US"/>
        </w:rPr>
        <w:t>is the Emergency Locator Transmitter.</w:t>
      </w:r>
    </w:p>
    <w:p w14:paraId="51491503" w14:textId="77777777" w:rsidR="00BA2D28" w:rsidRPr="00ED431A" w:rsidRDefault="00BA2D28" w:rsidP="00BA2D28">
      <w:pPr>
        <w:rPr>
          <w:rFonts w:cstheme="minorHAnsi"/>
          <w:color w:val="000000" w:themeColor="text1"/>
          <w:lang w:val="en-US"/>
        </w:rPr>
      </w:pPr>
      <w:r w:rsidRPr="00ED431A">
        <w:rPr>
          <w:rFonts w:cstheme="minorHAnsi"/>
          <w:color w:val="000000" w:themeColor="text1"/>
          <w:lang w:val="en-US"/>
        </w:rPr>
        <w:tab/>
      </w:r>
      <w:r w:rsidRPr="00ED431A">
        <w:rPr>
          <w:rFonts w:cstheme="minorHAnsi"/>
          <w:b/>
          <w:color w:val="000000" w:themeColor="text1"/>
          <w:lang w:val="en-US"/>
        </w:rPr>
        <w:t xml:space="preserve">ICS </w:t>
      </w:r>
      <w:r w:rsidRPr="00ED431A">
        <w:rPr>
          <w:rFonts w:cstheme="minorHAnsi"/>
          <w:color w:val="000000" w:themeColor="text1"/>
          <w:lang w:val="en-US"/>
        </w:rPr>
        <w:t>is the Intercom equipment.</w:t>
      </w:r>
    </w:p>
    <w:p w14:paraId="7BB804C7" w14:textId="77777777" w:rsidR="00BA2D28" w:rsidRPr="00ED431A" w:rsidRDefault="00BA2D28" w:rsidP="00BA2D28">
      <w:pPr>
        <w:rPr>
          <w:rFonts w:cstheme="minorHAnsi"/>
          <w:color w:val="000000" w:themeColor="text1"/>
          <w:lang w:val="en-US"/>
        </w:rPr>
      </w:pPr>
      <w:r w:rsidRPr="00ED431A">
        <w:rPr>
          <w:rFonts w:cstheme="minorHAnsi"/>
          <w:color w:val="000000" w:themeColor="text1"/>
          <w:lang w:val="en-US"/>
        </w:rPr>
        <w:tab/>
      </w:r>
      <w:r w:rsidRPr="00ED431A">
        <w:rPr>
          <w:rFonts w:cstheme="minorHAnsi"/>
          <w:b/>
          <w:color w:val="000000" w:themeColor="text1"/>
          <w:lang w:val="en-US"/>
        </w:rPr>
        <w:t xml:space="preserve">V/UHF </w:t>
      </w:r>
      <w:r w:rsidRPr="00ED431A">
        <w:rPr>
          <w:rFonts w:cstheme="minorHAnsi"/>
          <w:color w:val="000000" w:themeColor="text1"/>
          <w:lang w:val="en-US"/>
        </w:rPr>
        <w:t>is the Very High and Ultra High Frequency Radio.</w:t>
      </w:r>
    </w:p>
    <w:p w14:paraId="5D9C4DB0" w14:textId="77777777" w:rsidR="00BA2D28" w:rsidRPr="00ED431A" w:rsidRDefault="00BA2D28" w:rsidP="00BA2D28">
      <w:pPr>
        <w:rPr>
          <w:rFonts w:cstheme="minorHAnsi"/>
          <w:color w:val="000000" w:themeColor="text1"/>
          <w:lang w:val="en-US"/>
        </w:rPr>
      </w:pPr>
      <w:r w:rsidRPr="00ED431A">
        <w:rPr>
          <w:rFonts w:cstheme="minorHAnsi"/>
          <w:color w:val="000000" w:themeColor="text1"/>
          <w:lang w:val="en-US"/>
        </w:rPr>
        <w:tab/>
      </w:r>
      <w:r w:rsidRPr="00ED431A">
        <w:rPr>
          <w:rFonts w:cstheme="minorHAnsi"/>
          <w:b/>
          <w:color w:val="000000" w:themeColor="text1"/>
          <w:lang w:val="en-US"/>
        </w:rPr>
        <w:t xml:space="preserve">Mode-S </w:t>
      </w:r>
      <w:r w:rsidRPr="00ED431A">
        <w:rPr>
          <w:rFonts w:cstheme="minorHAnsi"/>
          <w:color w:val="000000" w:themeColor="text1"/>
          <w:lang w:val="en-US"/>
        </w:rPr>
        <w:t>is the Mode-S Transponder.</w:t>
      </w:r>
    </w:p>
    <w:p w14:paraId="505D3B78" w14:textId="77777777" w:rsidR="00315E01" w:rsidRPr="00ED431A" w:rsidRDefault="00315E01">
      <w:pPr>
        <w:rPr>
          <w:rFonts w:cstheme="minorHAnsi"/>
          <w:color w:val="000000" w:themeColor="text1"/>
          <w:lang w:val="en-US"/>
        </w:rPr>
      </w:pPr>
      <w:r w:rsidRPr="00ED431A">
        <w:rPr>
          <w:rFonts w:cstheme="minorHAnsi"/>
          <w:color w:val="000000" w:themeColor="text1"/>
          <w:lang w:val="en-US"/>
        </w:rPr>
        <w:br w:type="page"/>
      </w:r>
    </w:p>
    <w:p w14:paraId="23BF3EF7" w14:textId="77777777" w:rsidR="00315E01" w:rsidRPr="00ED431A" w:rsidRDefault="00315E01" w:rsidP="00315E01">
      <w:pPr>
        <w:keepNext/>
        <w:rPr>
          <w:rFonts w:cstheme="minorHAnsi"/>
        </w:rPr>
      </w:pPr>
      <w:r w:rsidRPr="00ED431A">
        <w:rPr>
          <w:rFonts w:cstheme="minorHAnsi"/>
          <w:noProof/>
          <w:lang w:eastAsia="tr-TR"/>
        </w:rPr>
        <w:lastRenderedPageBreak/>
        <w:drawing>
          <wp:inline distT="0" distB="0" distL="0" distR="0" wp14:anchorId="300210F4" wp14:editId="5A51365C">
            <wp:extent cx="6645910" cy="64566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6456680"/>
                    </a:xfrm>
                    <a:prstGeom prst="rect">
                      <a:avLst/>
                    </a:prstGeom>
                  </pic:spPr>
                </pic:pic>
              </a:graphicData>
            </a:graphic>
          </wp:inline>
        </w:drawing>
      </w:r>
    </w:p>
    <w:p w14:paraId="7ADF516F" w14:textId="14B0F483" w:rsidR="00315E01" w:rsidRPr="00ED431A" w:rsidRDefault="00315E01" w:rsidP="00315E01">
      <w:pPr>
        <w:pStyle w:val="ResimYazs"/>
        <w:jc w:val="center"/>
        <w:rPr>
          <w:rFonts w:cstheme="minorHAnsi"/>
        </w:rPr>
      </w:pPr>
      <w:r w:rsidRPr="00ED431A">
        <w:rPr>
          <w:rFonts w:cstheme="minorHAnsi"/>
        </w:rPr>
        <w:t xml:space="preserve">Figure </w:t>
      </w:r>
      <w:r w:rsidR="00FA048D" w:rsidRPr="00ED431A">
        <w:rPr>
          <w:rFonts w:cstheme="minorHAnsi"/>
          <w:noProof/>
        </w:rPr>
        <w:fldChar w:fldCharType="begin"/>
      </w:r>
      <w:r w:rsidR="00FA048D" w:rsidRPr="00ED431A">
        <w:rPr>
          <w:rFonts w:cstheme="minorHAnsi"/>
          <w:noProof/>
        </w:rPr>
        <w:instrText xml:space="preserve"> SEQ Figure \* ARABIC </w:instrText>
      </w:r>
      <w:r w:rsidR="00FA048D" w:rsidRPr="00ED431A">
        <w:rPr>
          <w:rFonts w:cstheme="minorHAnsi"/>
          <w:noProof/>
        </w:rPr>
        <w:fldChar w:fldCharType="separate"/>
      </w:r>
      <w:r w:rsidR="0058465A">
        <w:rPr>
          <w:rFonts w:cstheme="minorHAnsi"/>
          <w:noProof/>
        </w:rPr>
        <w:t>1</w:t>
      </w:r>
      <w:r w:rsidR="00FA048D" w:rsidRPr="00ED431A">
        <w:rPr>
          <w:rFonts w:cstheme="minorHAnsi"/>
          <w:noProof/>
        </w:rPr>
        <w:fldChar w:fldCharType="end"/>
      </w:r>
      <w:r w:rsidRPr="00ED431A">
        <w:rPr>
          <w:rFonts w:cstheme="minorHAnsi"/>
        </w:rPr>
        <w:t xml:space="preserve"> : The crude electrical architecture</w:t>
      </w:r>
    </w:p>
    <w:p w14:paraId="64440902" w14:textId="77777777" w:rsidR="00315E01" w:rsidRPr="00ED431A" w:rsidRDefault="00315E01">
      <w:pPr>
        <w:rPr>
          <w:rFonts w:cstheme="minorHAnsi"/>
          <w:b/>
          <w:bCs/>
          <w:sz w:val="18"/>
          <w:szCs w:val="18"/>
        </w:rPr>
      </w:pPr>
      <w:r w:rsidRPr="00ED431A">
        <w:rPr>
          <w:rFonts w:cstheme="minorHAnsi"/>
        </w:rPr>
        <w:br w:type="page"/>
      </w:r>
    </w:p>
    <w:p w14:paraId="211A6AF8" w14:textId="77777777" w:rsidR="00315E01" w:rsidRPr="00ED431A" w:rsidRDefault="00315E01" w:rsidP="00315E01">
      <w:pPr>
        <w:pStyle w:val="ResimYazs"/>
        <w:jc w:val="center"/>
        <w:rPr>
          <w:rFonts w:cstheme="minorHAnsi"/>
          <w:color w:val="000000" w:themeColor="text1"/>
          <w:lang w:val="en-US"/>
        </w:rPr>
      </w:pPr>
    </w:p>
    <w:p w14:paraId="0D866C63" w14:textId="77777777" w:rsidR="00BA2D28" w:rsidRPr="00ED431A" w:rsidRDefault="00BA2D28" w:rsidP="00CE0840">
      <w:pPr>
        <w:rPr>
          <w:rFonts w:cstheme="minorHAnsi"/>
          <w:color w:val="000000" w:themeColor="text1"/>
          <w:lang w:val="en-US"/>
        </w:rPr>
      </w:pPr>
    </w:p>
    <w:p w14:paraId="78F8BF98" w14:textId="77777777" w:rsidR="00315E01" w:rsidRPr="00ED431A" w:rsidRDefault="000F7E31" w:rsidP="00315E01">
      <w:pPr>
        <w:keepNext/>
        <w:jc w:val="center"/>
        <w:rPr>
          <w:rFonts w:cstheme="minorHAnsi"/>
        </w:rPr>
      </w:pPr>
      <w:r w:rsidRPr="00ED431A">
        <w:rPr>
          <w:rFonts w:cstheme="minorHAnsi"/>
          <w:noProof/>
        </w:rPr>
        <w:drawing>
          <wp:inline distT="0" distB="0" distL="0" distR="0" wp14:anchorId="789F44F7" wp14:editId="1125C2A7">
            <wp:extent cx="6645910" cy="8704580"/>
            <wp:effectExtent l="0" t="0" r="254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iyonik_mimari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8704580"/>
                    </a:xfrm>
                    <a:prstGeom prst="rect">
                      <a:avLst/>
                    </a:prstGeom>
                  </pic:spPr>
                </pic:pic>
              </a:graphicData>
            </a:graphic>
          </wp:inline>
        </w:drawing>
      </w:r>
    </w:p>
    <w:p w14:paraId="79DB1BCF" w14:textId="463DB38D" w:rsidR="00CE0840" w:rsidRPr="00ED431A" w:rsidRDefault="00315E01" w:rsidP="00315E01">
      <w:pPr>
        <w:pStyle w:val="ResimYazs"/>
        <w:jc w:val="center"/>
        <w:rPr>
          <w:rFonts w:cstheme="minorHAnsi"/>
          <w:sz w:val="36"/>
          <w:lang w:val="en-US"/>
        </w:rPr>
      </w:pPr>
      <w:r w:rsidRPr="00ED431A">
        <w:rPr>
          <w:rFonts w:cstheme="minorHAnsi"/>
        </w:rPr>
        <w:t xml:space="preserve">Figure </w:t>
      </w:r>
      <w:r w:rsidR="00FA048D" w:rsidRPr="00ED431A">
        <w:rPr>
          <w:rFonts w:cstheme="minorHAnsi"/>
          <w:noProof/>
        </w:rPr>
        <w:fldChar w:fldCharType="begin"/>
      </w:r>
      <w:r w:rsidR="00FA048D" w:rsidRPr="00ED431A">
        <w:rPr>
          <w:rFonts w:cstheme="minorHAnsi"/>
          <w:noProof/>
        </w:rPr>
        <w:instrText xml:space="preserve"> SEQ Figure \* ARABIC </w:instrText>
      </w:r>
      <w:r w:rsidR="00FA048D" w:rsidRPr="00ED431A">
        <w:rPr>
          <w:rFonts w:cstheme="minorHAnsi"/>
          <w:noProof/>
        </w:rPr>
        <w:fldChar w:fldCharType="separate"/>
      </w:r>
      <w:r w:rsidR="0058465A">
        <w:rPr>
          <w:rFonts w:cstheme="minorHAnsi"/>
          <w:noProof/>
        </w:rPr>
        <w:t>2</w:t>
      </w:r>
      <w:r w:rsidR="00FA048D" w:rsidRPr="00ED431A">
        <w:rPr>
          <w:rFonts w:cstheme="minorHAnsi"/>
          <w:noProof/>
        </w:rPr>
        <w:fldChar w:fldCharType="end"/>
      </w:r>
      <w:r w:rsidRPr="00ED431A">
        <w:rPr>
          <w:rFonts w:cstheme="minorHAnsi"/>
        </w:rPr>
        <w:t xml:space="preserve"> : The proposed avinoic architecture. Notice the legend.</w:t>
      </w:r>
    </w:p>
    <w:p w14:paraId="65C6BC1F" w14:textId="77777777" w:rsidR="00CE0840" w:rsidRPr="00ED431A" w:rsidRDefault="00CE0840" w:rsidP="000F7E31">
      <w:pPr>
        <w:jc w:val="center"/>
        <w:rPr>
          <w:rFonts w:cstheme="minorHAnsi"/>
          <w:sz w:val="36"/>
          <w:lang w:val="en-US"/>
        </w:rPr>
      </w:pPr>
    </w:p>
    <w:p w14:paraId="142BEF12" w14:textId="77777777" w:rsidR="000F7E31" w:rsidRPr="00ED431A" w:rsidRDefault="000F7E31" w:rsidP="000F7E31">
      <w:pPr>
        <w:jc w:val="center"/>
        <w:rPr>
          <w:rFonts w:asciiTheme="majorHAnsi" w:hAnsiTheme="majorHAnsi" w:cstheme="majorHAnsi"/>
          <w:color w:val="808080" w:themeColor="background1" w:themeShade="80"/>
          <w:sz w:val="36"/>
          <w:lang w:val="en-US"/>
        </w:rPr>
      </w:pPr>
      <w:r w:rsidRPr="00ED431A">
        <w:rPr>
          <w:rFonts w:asciiTheme="majorHAnsi" w:hAnsiTheme="majorHAnsi" w:cstheme="majorHAnsi"/>
          <w:color w:val="808080" w:themeColor="background1" w:themeShade="80"/>
          <w:sz w:val="36"/>
          <w:lang w:val="en-US"/>
        </w:rPr>
        <w:t xml:space="preserve">Choosing the Necessary Lighting </w:t>
      </w:r>
      <w:proofErr w:type="spellStart"/>
      <w:r w:rsidRPr="00ED431A">
        <w:rPr>
          <w:rFonts w:asciiTheme="majorHAnsi" w:hAnsiTheme="majorHAnsi" w:cstheme="majorHAnsi"/>
          <w:color w:val="808080" w:themeColor="background1" w:themeShade="80"/>
          <w:sz w:val="36"/>
          <w:lang w:val="en-US"/>
        </w:rPr>
        <w:t>Equipments</w:t>
      </w:r>
      <w:proofErr w:type="spellEnd"/>
    </w:p>
    <w:p w14:paraId="747F380A" w14:textId="77777777" w:rsidR="000F7E31" w:rsidRPr="00ED431A" w:rsidRDefault="00A1777F" w:rsidP="000F7E31">
      <w:pPr>
        <w:rPr>
          <w:rFonts w:cstheme="minorHAnsi"/>
          <w:lang w:val="en-US"/>
        </w:rPr>
      </w:pPr>
      <w:r w:rsidRPr="00ED431A">
        <w:rPr>
          <w:rFonts w:cstheme="minorHAnsi"/>
          <w:noProof/>
        </w:rPr>
        <mc:AlternateContent>
          <mc:Choice Requires="wps">
            <w:drawing>
              <wp:anchor distT="0" distB="0" distL="114300" distR="114300" simplePos="0" relativeHeight="251663360" behindDoc="0" locked="0" layoutInCell="1" allowOverlap="1" wp14:anchorId="70A92B26" wp14:editId="24E950A2">
                <wp:simplePos x="0" y="0"/>
                <wp:positionH relativeFrom="column">
                  <wp:posOffset>1601470</wp:posOffset>
                </wp:positionH>
                <wp:positionV relativeFrom="paragraph">
                  <wp:posOffset>3119120</wp:posOffset>
                </wp:positionV>
                <wp:extent cx="3322955" cy="635"/>
                <wp:effectExtent l="0" t="0" r="0" b="0"/>
                <wp:wrapTopAndBottom/>
                <wp:docPr id="9" name="Metin Kutusu 9"/>
                <wp:cNvGraphicFramePr/>
                <a:graphic xmlns:a="http://schemas.openxmlformats.org/drawingml/2006/main">
                  <a:graphicData uri="http://schemas.microsoft.com/office/word/2010/wordprocessingShape">
                    <wps:wsp>
                      <wps:cNvSpPr txBox="1"/>
                      <wps:spPr>
                        <a:xfrm>
                          <a:off x="0" y="0"/>
                          <a:ext cx="3322955" cy="635"/>
                        </a:xfrm>
                        <a:prstGeom prst="rect">
                          <a:avLst/>
                        </a:prstGeom>
                        <a:solidFill>
                          <a:prstClr val="white"/>
                        </a:solidFill>
                        <a:ln>
                          <a:noFill/>
                        </a:ln>
                      </wps:spPr>
                      <wps:txbx>
                        <w:txbxContent>
                          <w:p w14:paraId="0FD9DE3E" w14:textId="4B5C8EF1" w:rsidR="00A1777F" w:rsidRPr="00EA63DA" w:rsidRDefault="00A1777F" w:rsidP="00A1777F">
                            <w:pPr>
                              <w:pStyle w:val="ResimYazs"/>
                              <w:jc w:val="center"/>
                              <w:rPr>
                                <w:noProof/>
                                <w:sz w:val="36"/>
                                <w:lang w:val="en-US"/>
                              </w:rPr>
                            </w:pPr>
                            <w:proofErr w:type="spellStart"/>
                            <w:r>
                              <w:t>Figure</w:t>
                            </w:r>
                            <w:proofErr w:type="spellEnd"/>
                            <w:r>
                              <w:t xml:space="preserve"> </w:t>
                            </w:r>
                            <w:r>
                              <w:fldChar w:fldCharType="begin"/>
                            </w:r>
                            <w:r>
                              <w:instrText xml:space="preserve"> SEQ Figure \* ARABIC </w:instrText>
                            </w:r>
                            <w:r>
                              <w:fldChar w:fldCharType="separate"/>
                            </w:r>
                            <w:r w:rsidR="0058465A">
                              <w:rPr>
                                <w:noProof/>
                              </w:rPr>
                              <w:t>3</w:t>
                            </w:r>
                            <w:r>
                              <w:fldChar w:fldCharType="end"/>
                            </w:r>
                            <w:r>
                              <w:t xml:space="preserve"> </w:t>
                            </w:r>
                            <w:r w:rsidRPr="004008E8">
                              <w:t>Anti-</w:t>
                            </w:r>
                            <w:proofErr w:type="spellStart"/>
                            <w:r w:rsidRPr="004008E8">
                              <w:t>collision</w:t>
                            </w:r>
                            <w:proofErr w:type="spellEnd"/>
                            <w:r w:rsidRPr="004008E8">
                              <w:t xml:space="preserve"> LED </w:t>
                            </w:r>
                            <w:proofErr w:type="spellStart"/>
                            <w:r w:rsidRPr="004008E8">
                              <w:t>light</w:t>
                            </w:r>
                            <w:proofErr w:type="spellEnd"/>
                            <w:r w:rsidRPr="004008E8">
                              <w:t xml:space="preserve"> – </w:t>
                            </w:r>
                            <w:proofErr w:type="spellStart"/>
                            <w:r w:rsidRPr="004008E8">
                              <w:t>Red</w:t>
                            </w:r>
                            <w:proofErr w:type="spellEnd"/>
                            <w:r w:rsidRPr="004008E8">
                              <w:t xml:space="preserve"> </w:t>
                            </w:r>
                            <w:proofErr w:type="spellStart"/>
                            <w:r w:rsidRPr="004008E8">
                              <w:t>or</w:t>
                            </w:r>
                            <w:proofErr w:type="spellEnd"/>
                            <w:r w:rsidRPr="004008E8">
                              <w:t xml:space="preserve"> White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A92B26" id="_x0000_t202" coordsize="21600,21600" o:spt="202" path="m,l,21600r21600,l21600,xe">
                <v:stroke joinstyle="miter"/>
                <v:path gradientshapeok="t" o:connecttype="rect"/>
              </v:shapetype>
              <v:shape id="Metin Kutusu 9" o:spid="_x0000_s1026" type="#_x0000_t202" style="position:absolute;left:0;text-align:left;margin-left:126.1pt;margin-top:245.6pt;width:26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" stroked="f">
                <v:textbox style="mso-fit-shape-to-text:t" inset="0,0,0,0">
                  <w:txbxContent>
                    <w:p w14:paraId="0FD9DE3E" w14:textId="4B5C8EF1" w:rsidR="00A1777F" w:rsidRPr="00EA63DA" w:rsidRDefault="00A1777F" w:rsidP="00A1777F">
                      <w:pPr>
                        <w:pStyle w:val="ResimYazs"/>
                        <w:jc w:val="center"/>
                        <w:rPr>
                          <w:noProof/>
                          <w:sz w:val="36"/>
                          <w:lang w:val="en-US"/>
                        </w:rPr>
                      </w:pPr>
                      <w:proofErr w:type="spellStart"/>
                      <w:r>
                        <w:t>Figure</w:t>
                      </w:r>
                      <w:proofErr w:type="spellEnd"/>
                      <w:r>
                        <w:t xml:space="preserve"> </w:t>
                      </w:r>
                      <w:r>
                        <w:fldChar w:fldCharType="begin"/>
                      </w:r>
                      <w:r>
                        <w:instrText xml:space="preserve"> SEQ Figure \* ARABIC </w:instrText>
                      </w:r>
                      <w:r>
                        <w:fldChar w:fldCharType="separate"/>
                      </w:r>
                      <w:r w:rsidR="0058465A">
                        <w:rPr>
                          <w:noProof/>
                        </w:rPr>
                        <w:t>3</w:t>
                      </w:r>
                      <w:r>
                        <w:fldChar w:fldCharType="end"/>
                      </w:r>
                      <w:r>
                        <w:t xml:space="preserve"> </w:t>
                      </w:r>
                      <w:r w:rsidRPr="004008E8">
                        <w:t>Anti-</w:t>
                      </w:r>
                      <w:proofErr w:type="spellStart"/>
                      <w:r w:rsidRPr="004008E8">
                        <w:t>collision</w:t>
                      </w:r>
                      <w:proofErr w:type="spellEnd"/>
                      <w:r w:rsidRPr="004008E8">
                        <w:t xml:space="preserve"> LED </w:t>
                      </w:r>
                      <w:proofErr w:type="spellStart"/>
                      <w:r w:rsidRPr="004008E8">
                        <w:t>light</w:t>
                      </w:r>
                      <w:proofErr w:type="spellEnd"/>
                      <w:r w:rsidRPr="004008E8">
                        <w:t xml:space="preserve"> – </w:t>
                      </w:r>
                      <w:proofErr w:type="spellStart"/>
                      <w:r w:rsidRPr="004008E8">
                        <w:t>Red</w:t>
                      </w:r>
                      <w:proofErr w:type="spellEnd"/>
                      <w:r w:rsidRPr="004008E8">
                        <w:t xml:space="preserve"> </w:t>
                      </w:r>
                      <w:proofErr w:type="spellStart"/>
                      <w:r w:rsidRPr="004008E8">
                        <w:t>or</w:t>
                      </w:r>
                      <w:proofErr w:type="spellEnd"/>
                      <w:r w:rsidRPr="004008E8">
                        <w:t xml:space="preserve"> White</w:t>
                      </w:r>
                    </w:p>
                  </w:txbxContent>
                </v:textbox>
                <w10:wrap type="topAndBottom"/>
              </v:shape>
            </w:pict>
          </mc:Fallback>
        </mc:AlternateContent>
      </w:r>
      <w:r w:rsidRPr="00ED431A">
        <w:rPr>
          <w:rFonts w:cstheme="minorHAnsi"/>
          <w:noProof/>
          <w:sz w:val="36"/>
          <w:lang w:val="en-US"/>
        </w:rPr>
        <w:drawing>
          <wp:anchor distT="0" distB="0" distL="114300" distR="114300" simplePos="0" relativeHeight="251659264" behindDoc="0" locked="0" layoutInCell="1" allowOverlap="1" wp14:anchorId="25C72C32" wp14:editId="64F74FBB">
            <wp:simplePos x="0" y="0"/>
            <wp:positionH relativeFrom="column">
              <wp:posOffset>1601945</wp:posOffset>
            </wp:positionH>
            <wp:positionV relativeFrom="paragraph">
              <wp:posOffset>980210</wp:posOffset>
            </wp:positionV>
            <wp:extent cx="3322955" cy="2082165"/>
            <wp:effectExtent l="0" t="0" r="0"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2955" cy="2082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E31" w:rsidRPr="00ED431A">
        <w:rPr>
          <w:rFonts w:cstheme="minorHAnsi"/>
          <w:lang w:val="en-US"/>
        </w:rPr>
        <w:tab/>
        <w:t xml:space="preserve">According to CS-VLA 1384, external lights must be installed </w:t>
      </w:r>
      <w:proofErr w:type="gramStart"/>
      <w:r w:rsidR="000F7E31" w:rsidRPr="00ED431A">
        <w:rPr>
          <w:rFonts w:cstheme="minorHAnsi"/>
          <w:lang w:val="en-US"/>
        </w:rPr>
        <w:t>with regard to</w:t>
      </w:r>
      <w:proofErr w:type="gramEnd"/>
      <w:r w:rsidR="000F7E31" w:rsidRPr="00ED431A">
        <w:rPr>
          <w:rFonts w:cstheme="minorHAnsi"/>
          <w:lang w:val="en-US"/>
        </w:rPr>
        <w:t xml:space="preserve"> CS-23 23.2530. These sub-paragraphs mention that any position lights must include a red light on the left wing, a green light on the right wing and a white light facing aft. </w:t>
      </w:r>
      <w:proofErr w:type="gramStart"/>
      <w:r w:rsidR="000F7E31" w:rsidRPr="00ED431A">
        <w:rPr>
          <w:rFonts w:cstheme="minorHAnsi"/>
          <w:lang w:val="en-US"/>
        </w:rPr>
        <w:t>Also</w:t>
      </w:r>
      <w:proofErr w:type="gramEnd"/>
      <w:r w:rsidR="000F7E31" w:rsidRPr="00ED431A">
        <w:rPr>
          <w:rFonts w:cstheme="minorHAnsi"/>
          <w:lang w:val="en-US"/>
        </w:rPr>
        <w:t xml:space="preserve"> any position or anti-collision lights must have proper features to provide sufficient time for another aircraft to avoid a collision. Therefore, we deduced that we should have 3 position lights, as red, green and white, and 2 anti-collision lights.</w:t>
      </w:r>
    </w:p>
    <w:p w14:paraId="4F95C1CE" w14:textId="77777777" w:rsidR="00A1777F" w:rsidRPr="00ED431A" w:rsidRDefault="00A1777F" w:rsidP="000F7E31">
      <w:pPr>
        <w:rPr>
          <w:rFonts w:cstheme="minorHAnsi"/>
        </w:rPr>
      </w:pPr>
    </w:p>
    <w:p w14:paraId="3F38E483" w14:textId="77777777" w:rsidR="000F7E31" w:rsidRPr="00ED431A" w:rsidRDefault="00A1777F" w:rsidP="000F7E31">
      <w:pPr>
        <w:rPr>
          <w:rFonts w:cstheme="minorHAnsi"/>
          <w:lang w:val="en-US"/>
        </w:rPr>
      </w:pPr>
      <w:r w:rsidRPr="00ED431A">
        <w:rPr>
          <w:rFonts w:cstheme="minorHAnsi"/>
          <w:noProof/>
        </w:rPr>
        <mc:AlternateContent>
          <mc:Choice Requires="wps">
            <w:drawing>
              <wp:anchor distT="0" distB="0" distL="114300" distR="114300" simplePos="0" relativeHeight="251665408" behindDoc="0" locked="0" layoutInCell="1" allowOverlap="1" wp14:anchorId="7EBAA367" wp14:editId="591BAAE4">
                <wp:simplePos x="0" y="0"/>
                <wp:positionH relativeFrom="column">
                  <wp:posOffset>1976755</wp:posOffset>
                </wp:positionH>
                <wp:positionV relativeFrom="paragraph">
                  <wp:posOffset>3482975</wp:posOffset>
                </wp:positionV>
                <wp:extent cx="2693035" cy="635"/>
                <wp:effectExtent l="0" t="0" r="0" b="0"/>
                <wp:wrapTopAndBottom/>
                <wp:docPr id="10" name="Metin Kutusu 10"/>
                <wp:cNvGraphicFramePr/>
                <a:graphic xmlns:a="http://schemas.openxmlformats.org/drawingml/2006/main">
                  <a:graphicData uri="http://schemas.microsoft.com/office/word/2010/wordprocessingShape">
                    <wps:wsp>
                      <wps:cNvSpPr txBox="1"/>
                      <wps:spPr>
                        <a:xfrm>
                          <a:off x="0" y="0"/>
                          <a:ext cx="2693035" cy="635"/>
                        </a:xfrm>
                        <a:prstGeom prst="rect">
                          <a:avLst/>
                        </a:prstGeom>
                        <a:solidFill>
                          <a:prstClr val="white"/>
                        </a:solidFill>
                        <a:ln>
                          <a:noFill/>
                        </a:ln>
                      </wps:spPr>
                      <wps:txbx>
                        <w:txbxContent>
                          <w:p w14:paraId="2551278A" w14:textId="4E24C71B" w:rsidR="00A1777F" w:rsidRPr="00AA6B5B" w:rsidRDefault="00A1777F" w:rsidP="00A1777F">
                            <w:pPr>
                              <w:pStyle w:val="ResimYazs"/>
                              <w:jc w:val="center"/>
                              <w:rPr>
                                <w:noProof/>
                                <w:sz w:val="36"/>
                                <w:lang w:val="en-US"/>
                              </w:rPr>
                            </w:pPr>
                            <w:proofErr w:type="spellStart"/>
                            <w:r>
                              <w:t>Figure</w:t>
                            </w:r>
                            <w:proofErr w:type="spellEnd"/>
                            <w:r>
                              <w:t xml:space="preserve"> </w:t>
                            </w:r>
                            <w:r>
                              <w:fldChar w:fldCharType="begin"/>
                            </w:r>
                            <w:r>
                              <w:instrText xml:space="preserve"> SEQ Figure \* ARABIC </w:instrText>
                            </w:r>
                            <w:r>
                              <w:fldChar w:fldCharType="separate"/>
                            </w:r>
                            <w:r w:rsidR="0058465A">
                              <w:rPr>
                                <w:noProof/>
                              </w:rPr>
                              <w:t>4</w:t>
                            </w:r>
                            <w:r>
                              <w:fldChar w:fldCharType="end"/>
                            </w:r>
                            <w:r>
                              <w:t xml:space="preserve"> </w:t>
                            </w:r>
                            <w:proofErr w:type="spellStart"/>
                            <w:r w:rsidRPr="00B1002D">
                              <w:t>Navigation</w:t>
                            </w:r>
                            <w:proofErr w:type="spellEnd"/>
                            <w:r w:rsidRPr="00B1002D">
                              <w:t xml:space="preserve"> / </w:t>
                            </w:r>
                            <w:proofErr w:type="spellStart"/>
                            <w:r w:rsidRPr="00B1002D">
                              <w:t>Position</w:t>
                            </w:r>
                            <w:proofErr w:type="spellEnd"/>
                            <w:r w:rsidRPr="00B1002D">
                              <w:t xml:space="preserve"> / </w:t>
                            </w:r>
                            <w:proofErr w:type="spellStart"/>
                            <w:r w:rsidRPr="00B1002D">
                              <w:t>Strobe</w:t>
                            </w:r>
                            <w:proofErr w:type="spellEnd"/>
                            <w:r w:rsidRPr="00B1002D">
                              <w:t xml:space="preserve"> LED </w:t>
                            </w:r>
                            <w:proofErr w:type="spellStart"/>
                            <w:r w:rsidRPr="00B1002D">
                              <w:t>light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AA367" id="Metin Kutusu 10" o:spid="_x0000_s1027" type="#_x0000_t202" style="position:absolute;left:0;text-align:left;margin-left:155.65pt;margin-top:274.25pt;width:21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" stroked="f">
                <v:textbox style="mso-fit-shape-to-text:t" inset="0,0,0,0">
                  <w:txbxContent>
                    <w:p w14:paraId="2551278A" w14:textId="4E24C71B" w:rsidR="00A1777F" w:rsidRPr="00AA6B5B" w:rsidRDefault="00A1777F" w:rsidP="00A1777F">
                      <w:pPr>
                        <w:pStyle w:val="ResimYazs"/>
                        <w:jc w:val="center"/>
                        <w:rPr>
                          <w:noProof/>
                          <w:sz w:val="36"/>
                          <w:lang w:val="en-US"/>
                        </w:rPr>
                      </w:pPr>
                      <w:proofErr w:type="spellStart"/>
                      <w:r>
                        <w:t>Figure</w:t>
                      </w:r>
                      <w:proofErr w:type="spellEnd"/>
                      <w:r>
                        <w:t xml:space="preserve"> </w:t>
                      </w:r>
                      <w:r>
                        <w:fldChar w:fldCharType="begin"/>
                      </w:r>
                      <w:r>
                        <w:instrText xml:space="preserve"> SEQ Figure \* ARABIC </w:instrText>
                      </w:r>
                      <w:r>
                        <w:fldChar w:fldCharType="separate"/>
                      </w:r>
                      <w:r w:rsidR="0058465A">
                        <w:rPr>
                          <w:noProof/>
                        </w:rPr>
                        <w:t>4</w:t>
                      </w:r>
                      <w:r>
                        <w:fldChar w:fldCharType="end"/>
                      </w:r>
                      <w:r>
                        <w:t xml:space="preserve"> </w:t>
                      </w:r>
                      <w:proofErr w:type="spellStart"/>
                      <w:r w:rsidRPr="00B1002D">
                        <w:t>Navigation</w:t>
                      </w:r>
                      <w:proofErr w:type="spellEnd"/>
                      <w:r w:rsidRPr="00B1002D">
                        <w:t xml:space="preserve"> / </w:t>
                      </w:r>
                      <w:proofErr w:type="spellStart"/>
                      <w:r w:rsidRPr="00B1002D">
                        <w:t>Position</w:t>
                      </w:r>
                      <w:proofErr w:type="spellEnd"/>
                      <w:r w:rsidRPr="00B1002D">
                        <w:t xml:space="preserve"> / </w:t>
                      </w:r>
                      <w:proofErr w:type="spellStart"/>
                      <w:r w:rsidRPr="00B1002D">
                        <w:t>Strobe</w:t>
                      </w:r>
                      <w:proofErr w:type="spellEnd"/>
                      <w:r w:rsidRPr="00B1002D">
                        <w:t xml:space="preserve"> LED </w:t>
                      </w:r>
                      <w:proofErr w:type="spellStart"/>
                      <w:r w:rsidRPr="00B1002D">
                        <w:t>light</w:t>
                      </w:r>
                      <w:proofErr w:type="spellEnd"/>
                    </w:p>
                  </w:txbxContent>
                </v:textbox>
                <w10:wrap type="topAndBottom"/>
              </v:shape>
            </w:pict>
          </mc:Fallback>
        </mc:AlternateContent>
      </w:r>
      <w:r w:rsidRPr="00ED431A">
        <w:rPr>
          <w:rFonts w:cstheme="minorHAnsi"/>
          <w:noProof/>
          <w:sz w:val="36"/>
          <w:lang w:val="en-US"/>
        </w:rPr>
        <w:drawing>
          <wp:anchor distT="0" distB="0" distL="114300" distR="114300" simplePos="0" relativeHeight="251661312" behindDoc="0" locked="0" layoutInCell="1" allowOverlap="1" wp14:anchorId="1577CC11" wp14:editId="2FDC567C">
            <wp:simplePos x="0" y="0"/>
            <wp:positionH relativeFrom="margin">
              <wp:align>center</wp:align>
            </wp:positionH>
            <wp:positionV relativeFrom="paragraph">
              <wp:posOffset>1305565</wp:posOffset>
            </wp:positionV>
            <wp:extent cx="2693035" cy="2120265"/>
            <wp:effectExtent l="0" t="0" r="0" b="0"/>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3035" cy="2120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E31" w:rsidRPr="00ED431A">
        <w:rPr>
          <w:rFonts w:cstheme="minorHAnsi"/>
          <w:lang w:val="en-US"/>
        </w:rPr>
        <w:tab/>
        <w:t xml:space="preserve">Since those lighting systems are very common, companies like AVEO Engineering are building compact systems. AVEO’s </w:t>
      </w:r>
      <w:hyperlink r:id="rId12" w:history="1">
        <w:r w:rsidR="000F7E31" w:rsidRPr="00ED431A">
          <w:rPr>
            <w:rStyle w:val="Kpr"/>
            <w:rFonts w:cstheme="minorHAnsi"/>
            <w:color w:val="000080"/>
            <w:lang w:val="en-US"/>
          </w:rPr>
          <w:t xml:space="preserve">Ultra </w:t>
        </w:r>
        <w:proofErr w:type="spellStart"/>
        <w:r w:rsidR="000F7E31" w:rsidRPr="00ED431A">
          <w:rPr>
            <w:rStyle w:val="Kpr"/>
            <w:rFonts w:cstheme="minorHAnsi"/>
            <w:color w:val="000080"/>
            <w:lang w:val="en-US"/>
          </w:rPr>
          <w:t>DayLite</w:t>
        </w:r>
        <w:proofErr w:type="spellEnd"/>
      </w:hyperlink>
      <w:r w:rsidR="000F7E31" w:rsidRPr="00ED431A">
        <w:rPr>
          <w:rFonts w:cstheme="minorHAnsi"/>
          <w:lang w:val="en-US"/>
        </w:rPr>
        <w:t xml:space="preserve"> and </w:t>
      </w:r>
      <w:hyperlink r:id="rId13" w:history="1">
        <w:r w:rsidR="000F7E31" w:rsidRPr="00ED431A">
          <w:rPr>
            <w:rStyle w:val="Kpr"/>
            <w:rFonts w:cstheme="minorHAnsi"/>
            <w:color w:val="000080"/>
            <w:lang w:val="en-US"/>
          </w:rPr>
          <w:t xml:space="preserve">Andromeda </w:t>
        </w:r>
        <w:proofErr w:type="spellStart"/>
        <w:r w:rsidR="000F7E31" w:rsidRPr="00ED431A">
          <w:rPr>
            <w:rStyle w:val="Kpr"/>
            <w:rFonts w:cstheme="minorHAnsi"/>
            <w:color w:val="000080"/>
            <w:lang w:val="en-US"/>
          </w:rPr>
          <w:t>DayLite</w:t>
        </w:r>
        <w:proofErr w:type="spellEnd"/>
      </w:hyperlink>
      <w:r w:rsidR="000F7E31" w:rsidRPr="00ED431A">
        <w:rPr>
          <w:rFonts w:cstheme="minorHAnsi"/>
          <w:lang w:val="en-US"/>
        </w:rPr>
        <w:t xml:space="preserve"> products are two examples of that. They both have navigation (red and green lights), position (white light) and strobe (anti-collision light) systems built in. When compared in terms of weight and power usage, they do not have an important difference. Main reason to choose one to other can be the design. Their prices are same, $769.00. However, these products are not TSO certified. If a TSO certified product is necessary, TSO certified </w:t>
      </w:r>
      <w:hyperlink r:id="rId14" w:history="1">
        <w:r w:rsidR="000F7E31" w:rsidRPr="00ED431A">
          <w:rPr>
            <w:rStyle w:val="Kpr"/>
            <w:rFonts w:cstheme="minorHAnsi"/>
            <w:color w:val="000080"/>
            <w:lang w:val="en-US"/>
          </w:rPr>
          <w:t>Ultra Galactica</w:t>
        </w:r>
      </w:hyperlink>
      <w:r w:rsidR="000F7E31" w:rsidRPr="00ED431A">
        <w:rPr>
          <w:rFonts w:cstheme="minorHAnsi"/>
          <w:lang w:val="en-US"/>
        </w:rPr>
        <w:t xml:space="preserve"> can be used, priced at $1099.00.</w:t>
      </w:r>
      <w:r w:rsidRPr="00ED431A">
        <w:rPr>
          <w:rFonts w:cstheme="minorHAnsi"/>
          <w:lang w:val="en-US"/>
        </w:rPr>
        <w:t xml:space="preserve">  An example for Anti-collision LED light from AVEO can be seen from Figure 3 while an example for Navigation / Position / Strobe LED light can be seen at Figure 4.</w:t>
      </w:r>
    </w:p>
    <w:p w14:paraId="04A345EB" w14:textId="77777777" w:rsidR="000F7E31" w:rsidRPr="00ED431A" w:rsidRDefault="000F7E31" w:rsidP="000F7E31">
      <w:pPr>
        <w:rPr>
          <w:rFonts w:cstheme="minorHAnsi"/>
        </w:rPr>
      </w:pPr>
    </w:p>
    <w:p w14:paraId="06BDF110" w14:textId="77777777" w:rsidR="00A1777F" w:rsidRPr="00ED431A" w:rsidRDefault="00A1777F" w:rsidP="000F7E31">
      <w:pPr>
        <w:jc w:val="center"/>
        <w:rPr>
          <w:rFonts w:cstheme="minorHAnsi"/>
          <w:sz w:val="36"/>
          <w:lang w:val="en-US"/>
        </w:rPr>
      </w:pPr>
    </w:p>
    <w:p w14:paraId="3FD59821" w14:textId="77777777" w:rsidR="00A1777F" w:rsidRPr="00ED431A" w:rsidRDefault="00A1777F" w:rsidP="000F7E31">
      <w:pPr>
        <w:jc w:val="center"/>
        <w:rPr>
          <w:rFonts w:cstheme="minorHAnsi"/>
          <w:sz w:val="36"/>
          <w:lang w:val="en-US"/>
        </w:rPr>
      </w:pPr>
    </w:p>
    <w:p w14:paraId="0039EF00" w14:textId="77777777" w:rsidR="00A1777F" w:rsidRPr="00ED431A" w:rsidRDefault="00A1777F" w:rsidP="000F7E31">
      <w:pPr>
        <w:jc w:val="center"/>
        <w:rPr>
          <w:rFonts w:cstheme="minorHAnsi"/>
          <w:sz w:val="36"/>
          <w:lang w:val="en-US"/>
        </w:rPr>
      </w:pPr>
    </w:p>
    <w:p w14:paraId="499291A4" w14:textId="77777777" w:rsidR="000F7E31" w:rsidRPr="00ED431A" w:rsidRDefault="000F7E31" w:rsidP="000F7E31">
      <w:pPr>
        <w:jc w:val="center"/>
        <w:rPr>
          <w:rFonts w:asciiTheme="majorHAnsi" w:hAnsiTheme="majorHAnsi" w:cstheme="majorHAnsi"/>
          <w:color w:val="808080" w:themeColor="background1" w:themeShade="80"/>
          <w:sz w:val="36"/>
          <w:lang w:val="en-US"/>
        </w:rPr>
      </w:pPr>
      <w:r w:rsidRPr="00ED431A">
        <w:rPr>
          <w:rFonts w:asciiTheme="majorHAnsi" w:hAnsiTheme="majorHAnsi" w:cstheme="majorHAnsi"/>
          <w:color w:val="808080" w:themeColor="background1" w:themeShade="80"/>
          <w:sz w:val="36"/>
          <w:lang w:val="en-US"/>
        </w:rPr>
        <w:lastRenderedPageBreak/>
        <w:t xml:space="preserve">Choosing the </w:t>
      </w:r>
      <w:r w:rsidR="00A1777F" w:rsidRPr="00ED431A">
        <w:rPr>
          <w:rFonts w:asciiTheme="majorHAnsi" w:hAnsiTheme="majorHAnsi" w:cstheme="majorHAnsi"/>
          <w:color w:val="808080" w:themeColor="background1" w:themeShade="80"/>
          <w:sz w:val="36"/>
          <w:lang w:val="en-US"/>
        </w:rPr>
        <w:t>Avionics</w:t>
      </w:r>
    </w:p>
    <w:p w14:paraId="16EA14BA" w14:textId="77777777" w:rsidR="000F7E31" w:rsidRPr="00ED431A" w:rsidRDefault="00D70733" w:rsidP="000F7E31">
      <w:pPr>
        <w:rPr>
          <w:rFonts w:cstheme="minorHAnsi"/>
        </w:rPr>
      </w:pPr>
      <w:r w:rsidRPr="00ED431A">
        <w:rPr>
          <w:rFonts w:cstheme="minorHAnsi"/>
        </w:rPr>
        <w:tab/>
        <w:t xml:space="preserve">As </w:t>
      </w:r>
      <w:proofErr w:type="spellStart"/>
      <w:r w:rsidRPr="00ED431A">
        <w:rPr>
          <w:rFonts w:cstheme="minorHAnsi"/>
        </w:rPr>
        <w:t>choosing</w:t>
      </w:r>
      <w:proofErr w:type="spellEnd"/>
      <w:r w:rsidRPr="00ED431A">
        <w:rPr>
          <w:rFonts w:cstheme="minorHAnsi"/>
        </w:rPr>
        <w:t xml:space="preserve"> </w:t>
      </w:r>
      <w:proofErr w:type="spellStart"/>
      <w:r w:rsidRPr="00ED431A">
        <w:rPr>
          <w:rFonts w:cstheme="minorHAnsi"/>
        </w:rPr>
        <w:t>the</w:t>
      </w:r>
      <w:proofErr w:type="spellEnd"/>
      <w:r w:rsidRPr="00ED431A">
        <w:rPr>
          <w:rFonts w:cstheme="minorHAnsi"/>
        </w:rPr>
        <w:t xml:space="preserve"> </w:t>
      </w:r>
      <w:proofErr w:type="spellStart"/>
      <w:r w:rsidRPr="00ED431A">
        <w:rPr>
          <w:rFonts w:cstheme="minorHAnsi"/>
        </w:rPr>
        <w:t>necesary</w:t>
      </w:r>
      <w:proofErr w:type="spellEnd"/>
      <w:r w:rsidRPr="00ED431A">
        <w:rPr>
          <w:rFonts w:cstheme="minorHAnsi"/>
        </w:rPr>
        <w:t xml:space="preserve"> </w:t>
      </w:r>
      <w:proofErr w:type="spellStart"/>
      <w:r w:rsidRPr="00ED431A">
        <w:rPr>
          <w:rFonts w:cstheme="minorHAnsi"/>
        </w:rPr>
        <w:t>avionic</w:t>
      </w:r>
      <w:proofErr w:type="spellEnd"/>
      <w:r w:rsidRPr="00ED431A">
        <w:rPr>
          <w:rFonts w:cstheme="minorHAnsi"/>
        </w:rPr>
        <w:t xml:space="preserve"> </w:t>
      </w:r>
      <w:proofErr w:type="spellStart"/>
      <w:r w:rsidRPr="00ED431A">
        <w:rPr>
          <w:rFonts w:cstheme="minorHAnsi"/>
        </w:rPr>
        <w:t>devices</w:t>
      </w:r>
      <w:proofErr w:type="spellEnd"/>
      <w:r w:rsidRPr="00ED431A">
        <w:rPr>
          <w:rFonts w:cstheme="minorHAnsi"/>
        </w:rPr>
        <w:t xml:space="preserve"> </w:t>
      </w:r>
      <w:proofErr w:type="spellStart"/>
      <w:r w:rsidRPr="00ED431A">
        <w:rPr>
          <w:rFonts w:cstheme="minorHAnsi"/>
        </w:rPr>
        <w:t>for</w:t>
      </w:r>
      <w:proofErr w:type="spellEnd"/>
      <w:r w:rsidRPr="00ED431A">
        <w:rPr>
          <w:rFonts w:cstheme="minorHAnsi"/>
        </w:rPr>
        <w:t xml:space="preserve"> </w:t>
      </w:r>
      <w:proofErr w:type="spellStart"/>
      <w:r w:rsidRPr="00ED431A">
        <w:rPr>
          <w:rFonts w:cstheme="minorHAnsi"/>
        </w:rPr>
        <w:t>the</w:t>
      </w:r>
      <w:proofErr w:type="spellEnd"/>
      <w:r w:rsidRPr="00ED431A">
        <w:rPr>
          <w:rFonts w:cstheme="minorHAnsi"/>
        </w:rPr>
        <w:t xml:space="preserve"> </w:t>
      </w:r>
      <w:proofErr w:type="spellStart"/>
      <w:r w:rsidRPr="00ED431A">
        <w:rPr>
          <w:rFonts w:cstheme="minorHAnsi"/>
        </w:rPr>
        <w:t>aircraft</w:t>
      </w:r>
      <w:proofErr w:type="spellEnd"/>
      <w:r w:rsidRPr="00ED431A">
        <w:rPr>
          <w:rFonts w:cstheme="minorHAnsi"/>
        </w:rPr>
        <w:t xml:space="preserve">, </w:t>
      </w:r>
      <w:proofErr w:type="spellStart"/>
      <w:r w:rsidRPr="00ED431A">
        <w:rPr>
          <w:rFonts w:cstheme="minorHAnsi"/>
        </w:rPr>
        <w:t>the</w:t>
      </w:r>
      <w:proofErr w:type="spellEnd"/>
      <w:r w:rsidRPr="00ED431A">
        <w:rPr>
          <w:rFonts w:cstheme="minorHAnsi"/>
        </w:rPr>
        <w:t xml:space="preserve"> </w:t>
      </w:r>
      <w:proofErr w:type="spellStart"/>
      <w:r w:rsidRPr="00ED431A">
        <w:rPr>
          <w:rFonts w:cstheme="minorHAnsi"/>
        </w:rPr>
        <w:t>requirements</w:t>
      </w:r>
      <w:proofErr w:type="spellEnd"/>
      <w:r w:rsidRPr="00ED431A">
        <w:rPr>
          <w:rFonts w:cstheme="minorHAnsi"/>
        </w:rPr>
        <w:t xml:space="preserve"> </w:t>
      </w:r>
      <w:proofErr w:type="spellStart"/>
      <w:r w:rsidRPr="00ED431A">
        <w:rPr>
          <w:rFonts w:cstheme="minorHAnsi"/>
        </w:rPr>
        <w:t>spesified</w:t>
      </w:r>
      <w:proofErr w:type="spellEnd"/>
      <w:r w:rsidRPr="00ED431A">
        <w:rPr>
          <w:rFonts w:cstheme="minorHAnsi"/>
        </w:rPr>
        <w:t xml:space="preserve"> </w:t>
      </w:r>
      <w:proofErr w:type="spellStart"/>
      <w:r w:rsidRPr="00ED431A">
        <w:rPr>
          <w:rFonts w:cstheme="minorHAnsi"/>
        </w:rPr>
        <w:t>by</w:t>
      </w:r>
      <w:proofErr w:type="spellEnd"/>
      <w:r w:rsidRPr="00ED431A">
        <w:rPr>
          <w:rFonts w:cstheme="minorHAnsi"/>
        </w:rPr>
        <w:t xml:space="preserve"> </w:t>
      </w:r>
      <w:proofErr w:type="spellStart"/>
      <w:r w:rsidRPr="00ED431A">
        <w:rPr>
          <w:rFonts w:cstheme="minorHAnsi"/>
        </w:rPr>
        <w:t>the</w:t>
      </w:r>
      <w:proofErr w:type="spellEnd"/>
      <w:r w:rsidRPr="00ED431A">
        <w:rPr>
          <w:rFonts w:cstheme="minorHAnsi"/>
        </w:rPr>
        <w:t xml:space="preserve"> TAI is </w:t>
      </w:r>
      <w:proofErr w:type="spellStart"/>
      <w:r w:rsidRPr="00ED431A">
        <w:rPr>
          <w:rFonts w:cstheme="minorHAnsi"/>
        </w:rPr>
        <w:t>considered</w:t>
      </w:r>
      <w:proofErr w:type="spellEnd"/>
      <w:r w:rsidRPr="00ED431A">
        <w:rPr>
          <w:rFonts w:cstheme="minorHAnsi"/>
        </w:rPr>
        <w:t xml:space="preserve">. </w:t>
      </w:r>
      <w:proofErr w:type="spellStart"/>
      <w:r w:rsidRPr="00ED431A">
        <w:rPr>
          <w:rFonts w:cstheme="minorHAnsi"/>
        </w:rPr>
        <w:t>Corresponding</w:t>
      </w:r>
      <w:proofErr w:type="spellEnd"/>
      <w:r w:rsidRPr="00ED431A">
        <w:rPr>
          <w:rFonts w:cstheme="minorHAnsi"/>
        </w:rPr>
        <w:t xml:space="preserve"> </w:t>
      </w:r>
      <w:proofErr w:type="spellStart"/>
      <w:r w:rsidRPr="00ED431A">
        <w:rPr>
          <w:rFonts w:cstheme="minorHAnsi"/>
        </w:rPr>
        <w:t>requirements</w:t>
      </w:r>
      <w:proofErr w:type="spellEnd"/>
      <w:r w:rsidRPr="00ED431A">
        <w:rPr>
          <w:rFonts w:cstheme="minorHAnsi"/>
        </w:rPr>
        <w:t xml:space="preserve"> </w:t>
      </w:r>
      <w:proofErr w:type="spellStart"/>
      <w:r w:rsidRPr="00ED431A">
        <w:rPr>
          <w:rFonts w:cstheme="minorHAnsi"/>
        </w:rPr>
        <w:t>considered</w:t>
      </w:r>
      <w:proofErr w:type="spellEnd"/>
      <w:r w:rsidRPr="00ED431A">
        <w:rPr>
          <w:rFonts w:cstheme="minorHAnsi"/>
        </w:rPr>
        <w:t xml:space="preserve"> in </w:t>
      </w:r>
      <w:proofErr w:type="spellStart"/>
      <w:r w:rsidRPr="00ED431A">
        <w:rPr>
          <w:rFonts w:cstheme="minorHAnsi"/>
        </w:rPr>
        <w:t>this</w:t>
      </w:r>
      <w:proofErr w:type="spellEnd"/>
      <w:r w:rsidRPr="00ED431A">
        <w:rPr>
          <w:rFonts w:cstheme="minorHAnsi"/>
        </w:rPr>
        <w:t xml:space="preserve"> </w:t>
      </w:r>
      <w:proofErr w:type="spellStart"/>
      <w:r w:rsidRPr="00ED431A">
        <w:rPr>
          <w:rFonts w:cstheme="minorHAnsi"/>
        </w:rPr>
        <w:t>process</w:t>
      </w:r>
      <w:proofErr w:type="spellEnd"/>
      <w:r w:rsidRPr="00ED431A">
        <w:rPr>
          <w:rFonts w:cstheme="minorHAnsi"/>
        </w:rPr>
        <w:t xml:space="preserve"> can be </w:t>
      </w:r>
      <w:proofErr w:type="spellStart"/>
      <w:r w:rsidRPr="00ED431A">
        <w:rPr>
          <w:rFonts w:cstheme="minorHAnsi"/>
        </w:rPr>
        <w:t>seen</w:t>
      </w:r>
      <w:proofErr w:type="spellEnd"/>
      <w:r w:rsidRPr="00ED431A">
        <w:rPr>
          <w:rFonts w:cstheme="minorHAnsi"/>
        </w:rPr>
        <w:t xml:space="preserve"> at </w:t>
      </w:r>
      <w:proofErr w:type="spellStart"/>
      <w:r w:rsidRPr="00ED431A">
        <w:rPr>
          <w:rFonts w:cstheme="minorHAnsi"/>
        </w:rPr>
        <w:t>Table</w:t>
      </w:r>
      <w:proofErr w:type="spellEnd"/>
      <w:r w:rsidRPr="00ED431A">
        <w:rPr>
          <w:rFonts w:cstheme="minorHAnsi"/>
        </w:rPr>
        <w:t xml:space="preserve"> 1. </w:t>
      </w:r>
    </w:p>
    <w:p w14:paraId="2D29E4C2" w14:textId="77777777" w:rsidR="00D70733" w:rsidRPr="00ED431A" w:rsidRDefault="00D70733" w:rsidP="00D70733">
      <w:pPr>
        <w:pStyle w:val="ResimYazs"/>
        <w:keepNext/>
        <w:rPr>
          <w:rFonts w:cstheme="minorHAnsi"/>
        </w:rPr>
      </w:pPr>
    </w:p>
    <w:tbl>
      <w:tblPr>
        <w:tblW w:w="8080" w:type="dxa"/>
        <w:tblInd w:w="1932" w:type="dxa"/>
        <w:tblCellMar>
          <w:left w:w="70" w:type="dxa"/>
          <w:right w:w="70" w:type="dxa"/>
        </w:tblCellMar>
        <w:tblLook w:val="04A0" w:firstRow="1" w:lastRow="0" w:firstColumn="1" w:lastColumn="0" w:noHBand="0" w:noVBand="1"/>
      </w:tblPr>
      <w:tblGrid>
        <w:gridCol w:w="2260"/>
        <w:gridCol w:w="3684"/>
        <w:gridCol w:w="2136"/>
      </w:tblGrid>
      <w:tr w:rsidR="000F7E31" w:rsidRPr="00ED431A" w14:paraId="197CA806" w14:textId="77777777" w:rsidTr="000F7E31">
        <w:trPr>
          <w:trHeight w:val="48"/>
        </w:trPr>
        <w:tc>
          <w:tcPr>
            <w:tcW w:w="2260"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3B39C15D" w14:textId="77777777" w:rsidR="000F7E31" w:rsidRPr="000F7E31" w:rsidRDefault="000F7E31" w:rsidP="000F7E31">
            <w:pPr>
              <w:spacing w:after="0" w:line="240" w:lineRule="auto"/>
              <w:jc w:val="center"/>
              <w:rPr>
                <w:rFonts w:eastAsia="Times New Roman" w:cstheme="minorHAnsi"/>
                <w:color w:val="000000"/>
                <w:sz w:val="20"/>
                <w:szCs w:val="20"/>
                <w:lang w:eastAsia="tr-TR"/>
              </w:rPr>
            </w:pPr>
            <w:proofErr w:type="spellStart"/>
            <w:r w:rsidRPr="00ED431A">
              <w:rPr>
                <w:rFonts w:eastAsia="Times New Roman" w:cstheme="minorHAnsi"/>
                <w:color w:val="000000"/>
                <w:sz w:val="20"/>
                <w:szCs w:val="20"/>
                <w:lang w:eastAsia="tr-TR"/>
              </w:rPr>
              <w:t>Requirement</w:t>
            </w:r>
            <w:proofErr w:type="spellEnd"/>
          </w:p>
        </w:tc>
        <w:tc>
          <w:tcPr>
            <w:tcW w:w="3684" w:type="dxa"/>
            <w:tcBorders>
              <w:top w:val="single" w:sz="8" w:space="0" w:color="CCCCCC"/>
              <w:left w:val="single" w:sz="8" w:space="0" w:color="CCCCCC"/>
              <w:bottom w:val="single" w:sz="8" w:space="0" w:color="CCCCCC"/>
              <w:right w:val="single" w:sz="8" w:space="0" w:color="CCCCCC"/>
            </w:tcBorders>
            <w:vAlign w:val="bottom"/>
          </w:tcPr>
          <w:p w14:paraId="31BBF34A" w14:textId="77777777" w:rsidR="000F7E31" w:rsidRPr="00ED431A" w:rsidRDefault="000F7E31" w:rsidP="000F7E31">
            <w:pPr>
              <w:jc w:val="center"/>
              <w:rPr>
                <w:rFonts w:cstheme="minorHAnsi"/>
                <w:color w:val="000000"/>
                <w:sz w:val="20"/>
                <w:szCs w:val="20"/>
              </w:rPr>
            </w:pPr>
            <w:proofErr w:type="spellStart"/>
            <w:r w:rsidRPr="00ED431A">
              <w:rPr>
                <w:rFonts w:cstheme="minorHAnsi"/>
                <w:color w:val="000000"/>
                <w:sz w:val="20"/>
                <w:szCs w:val="20"/>
              </w:rPr>
              <w:t>Chosen</w:t>
            </w:r>
            <w:proofErr w:type="spellEnd"/>
            <w:r w:rsidRPr="00ED431A">
              <w:rPr>
                <w:rFonts w:cstheme="minorHAnsi"/>
                <w:color w:val="000000"/>
                <w:sz w:val="20"/>
                <w:szCs w:val="20"/>
              </w:rPr>
              <w:t xml:space="preserve"> </w:t>
            </w:r>
            <w:proofErr w:type="spellStart"/>
            <w:r w:rsidRPr="00ED431A">
              <w:rPr>
                <w:rFonts w:cstheme="minorHAnsi"/>
                <w:color w:val="000000"/>
                <w:sz w:val="20"/>
                <w:szCs w:val="20"/>
              </w:rPr>
              <w:t>Avionics</w:t>
            </w:r>
            <w:proofErr w:type="spellEnd"/>
          </w:p>
        </w:tc>
        <w:tc>
          <w:tcPr>
            <w:tcW w:w="2136" w:type="dxa"/>
            <w:vAlign w:val="bottom"/>
          </w:tcPr>
          <w:p w14:paraId="127123F2" w14:textId="77777777" w:rsidR="000F7E31" w:rsidRPr="00ED431A" w:rsidRDefault="000F7E31" w:rsidP="000F7E31">
            <w:pPr>
              <w:rPr>
                <w:rFonts w:cstheme="minorHAnsi"/>
                <w:color w:val="000000"/>
                <w:sz w:val="20"/>
                <w:szCs w:val="20"/>
              </w:rPr>
            </w:pPr>
          </w:p>
        </w:tc>
      </w:tr>
      <w:tr w:rsidR="000F7E31" w:rsidRPr="00ED431A" w14:paraId="446167F9" w14:textId="77777777" w:rsidTr="000F7E31">
        <w:trPr>
          <w:trHeight w:val="48"/>
        </w:trPr>
        <w:tc>
          <w:tcPr>
            <w:tcW w:w="2260" w:type="dxa"/>
            <w:tcBorders>
              <w:top w:val="single" w:sz="8" w:space="0" w:color="CCCCCC"/>
              <w:left w:val="single" w:sz="8" w:space="0" w:color="CCCCCC"/>
              <w:bottom w:val="single" w:sz="8" w:space="0" w:color="CCCCCC"/>
              <w:right w:val="single" w:sz="8" w:space="0" w:color="CCCCCC"/>
            </w:tcBorders>
            <w:shd w:val="clear" w:color="auto" w:fill="auto"/>
            <w:vAlign w:val="center"/>
          </w:tcPr>
          <w:p w14:paraId="5E46AEFE" w14:textId="77777777" w:rsidR="000F7E31" w:rsidRPr="00ED431A"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ODTÜ-VLA-SRD-017</w:t>
            </w:r>
          </w:p>
        </w:tc>
        <w:tc>
          <w:tcPr>
            <w:tcW w:w="3684" w:type="dxa"/>
            <w:tcBorders>
              <w:top w:val="single" w:sz="8" w:space="0" w:color="CCCCCC"/>
              <w:left w:val="single" w:sz="8" w:space="0" w:color="CCCCCC"/>
              <w:bottom w:val="single" w:sz="8" w:space="0" w:color="CCCCCC"/>
              <w:right w:val="single" w:sz="8" w:space="0" w:color="CCCCCC"/>
            </w:tcBorders>
            <w:vAlign w:val="bottom"/>
          </w:tcPr>
          <w:p w14:paraId="58B424AF" w14:textId="77777777" w:rsidR="000F7E31" w:rsidRPr="00ED431A" w:rsidRDefault="000F7E31" w:rsidP="000F7E31">
            <w:pPr>
              <w:rPr>
                <w:rFonts w:cstheme="minorHAnsi"/>
                <w:color w:val="000000"/>
                <w:sz w:val="20"/>
                <w:szCs w:val="20"/>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GTN 750-Garmin G500</w:t>
            </w:r>
          </w:p>
        </w:tc>
        <w:tc>
          <w:tcPr>
            <w:tcW w:w="2136" w:type="dxa"/>
            <w:vAlign w:val="bottom"/>
          </w:tcPr>
          <w:p w14:paraId="11F02252" w14:textId="77777777" w:rsidR="000F7E31" w:rsidRPr="00ED431A" w:rsidRDefault="000F7E31" w:rsidP="000F7E31">
            <w:pPr>
              <w:rPr>
                <w:rFonts w:cstheme="minorHAnsi"/>
                <w:color w:val="000000"/>
                <w:sz w:val="20"/>
                <w:szCs w:val="20"/>
              </w:rPr>
            </w:pPr>
          </w:p>
        </w:tc>
        <w:bookmarkStart w:id="0" w:name="_GoBack"/>
        <w:bookmarkEnd w:id="0"/>
      </w:tr>
      <w:tr w:rsidR="000F7E31" w:rsidRPr="00ED431A" w14:paraId="4E848480" w14:textId="77777777" w:rsidTr="000F7E31">
        <w:trPr>
          <w:trHeight w:val="48"/>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67DEA088"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ODTÜ-VLA-SRD-018</w:t>
            </w:r>
          </w:p>
        </w:tc>
        <w:tc>
          <w:tcPr>
            <w:tcW w:w="3684" w:type="dxa"/>
            <w:tcBorders>
              <w:top w:val="nil"/>
              <w:left w:val="single" w:sz="8" w:space="0" w:color="CCCCCC"/>
              <w:bottom w:val="single" w:sz="8" w:space="0" w:color="CCCCCC"/>
              <w:right w:val="single" w:sz="8" w:space="0" w:color="CCCCCC"/>
            </w:tcBorders>
            <w:vAlign w:val="bottom"/>
          </w:tcPr>
          <w:p w14:paraId="62C182E1" w14:textId="77777777" w:rsidR="000F7E31" w:rsidRPr="00ED431A" w:rsidRDefault="000F7E31" w:rsidP="000F7E31">
            <w:pPr>
              <w:rPr>
                <w:rFonts w:cstheme="minorHAnsi"/>
                <w:color w:val="000000"/>
                <w:sz w:val="20"/>
                <w:szCs w:val="20"/>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G500-Garmin GTN 750</w:t>
            </w:r>
          </w:p>
        </w:tc>
        <w:tc>
          <w:tcPr>
            <w:tcW w:w="2136" w:type="dxa"/>
            <w:vAlign w:val="bottom"/>
          </w:tcPr>
          <w:p w14:paraId="34C6ED25" w14:textId="77777777" w:rsidR="000F7E31" w:rsidRPr="00ED431A" w:rsidRDefault="000F7E31" w:rsidP="000F7E31">
            <w:pPr>
              <w:rPr>
                <w:rFonts w:cstheme="minorHAnsi"/>
                <w:color w:val="000000"/>
                <w:sz w:val="20"/>
                <w:szCs w:val="20"/>
              </w:rPr>
            </w:pPr>
          </w:p>
        </w:tc>
      </w:tr>
      <w:tr w:rsidR="000F7E31" w:rsidRPr="00ED431A" w14:paraId="5C74331B" w14:textId="77777777" w:rsidTr="000F7E31">
        <w:trPr>
          <w:trHeight w:val="48"/>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4CDBF718"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ODTÜ-VLA-SRD-019</w:t>
            </w:r>
          </w:p>
        </w:tc>
        <w:tc>
          <w:tcPr>
            <w:tcW w:w="3684" w:type="dxa"/>
            <w:tcBorders>
              <w:top w:val="nil"/>
              <w:left w:val="single" w:sz="8" w:space="0" w:color="CCCCCC"/>
              <w:bottom w:val="single" w:sz="8" w:space="0" w:color="CCCCCC"/>
              <w:right w:val="single" w:sz="8" w:space="0" w:color="CCCCCC"/>
            </w:tcBorders>
          </w:tcPr>
          <w:p w14:paraId="2DA33055" w14:textId="77777777" w:rsidR="000F7E31" w:rsidRPr="00ED431A" w:rsidRDefault="000F7E31" w:rsidP="000F7E31">
            <w:pPr>
              <w:spacing w:after="0" w:line="240" w:lineRule="auto"/>
              <w:jc w:val="left"/>
              <w:rPr>
                <w:rFonts w:eastAsia="Times New Roman" w:cstheme="minorHAnsi"/>
                <w:color w:val="000000"/>
                <w:sz w:val="20"/>
                <w:szCs w:val="20"/>
                <w:lang w:eastAsia="tr-TR"/>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G500-Garmin GTN 750</w:t>
            </w:r>
          </w:p>
        </w:tc>
        <w:tc>
          <w:tcPr>
            <w:tcW w:w="2136" w:type="dxa"/>
            <w:vAlign w:val="bottom"/>
          </w:tcPr>
          <w:p w14:paraId="6881F3D5" w14:textId="77777777" w:rsidR="000F7E31" w:rsidRPr="00ED431A" w:rsidRDefault="000F7E31" w:rsidP="000F7E31">
            <w:pPr>
              <w:rPr>
                <w:rFonts w:cstheme="minorHAnsi"/>
                <w:color w:val="000000"/>
                <w:sz w:val="20"/>
                <w:szCs w:val="20"/>
              </w:rPr>
            </w:pPr>
          </w:p>
        </w:tc>
      </w:tr>
      <w:tr w:rsidR="000F7E31" w:rsidRPr="00ED431A" w14:paraId="1F1170ED" w14:textId="77777777" w:rsidTr="000F7E31">
        <w:trPr>
          <w:trHeight w:val="48"/>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70D96EE5"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ODTÜ-VLA-SRD-020</w:t>
            </w:r>
          </w:p>
        </w:tc>
        <w:tc>
          <w:tcPr>
            <w:tcW w:w="3684" w:type="dxa"/>
            <w:tcBorders>
              <w:top w:val="nil"/>
              <w:left w:val="single" w:sz="8" w:space="0" w:color="CCCCCC"/>
              <w:bottom w:val="single" w:sz="8" w:space="0" w:color="CCCCCC"/>
              <w:right w:val="single" w:sz="8" w:space="0" w:color="CCCCCC"/>
            </w:tcBorders>
            <w:vAlign w:val="bottom"/>
          </w:tcPr>
          <w:p w14:paraId="60802A18" w14:textId="77777777" w:rsidR="000F7E31" w:rsidRPr="00ED431A" w:rsidRDefault="000F7E31" w:rsidP="000F7E31">
            <w:pPr>
              <w:rPr>
                <w:rFonts w:cstheme="minorHAnsi"/>
                <w:color w:val="000000"/>
              </w:rPr>
            </w:pPr>
            <w:proofErr w:type="spellStart"/>
            <w:r w:rsidRPr="00ED431A">
              <w:rPr>
                <w:rFonts w:cstheme="minorHAnsi"/>
                <w:color w:val="000000"/>
              </w:rPr>
              <w:t>Garmin</w:t>
            </w:r>
            <w:proofErr w:type="spellEnd"/>
            <w:r w:rsidRPr="00ED431A">
              <w:rPr>
                <w:rFonts w:cstheme="minorHAnsi"/>
                <w:color w:val="000000"/>
              </w:rPr>
              <w:t xml:space="preserve"> G500-Garmin GTN 750</w:t>
            </w:r>
          </w:p>
        </w:tc>
        <w:tc>
          <w:tcPr>
            <w:tcW w:w="2136" w:type="dxa"/>
            <w:vAlign w:val="bottom"/>
          </w:tcPr>
          <w:p w14:paraId="2FDBD1EE" w14:textId="77777777" w:rsidR="000F7E31" w:rsidRPr="00ED431A" w:rsidRDefault="000F7E31" w:rsidP="000F7E31">
            <w:pPr>
              <w:rPr>
                <w:rFonts w:cstheme="minorHAnsi"/>
                <w:color w:val="000000"/>
              </w:rPr>
            </w:pPr>
          </w:p>
        </w:tc>
      </w:tr>
      <w:tr w:rsidR="000F7E31" w:rsidRPr="00ED431A" w14:paraId="692394CA" w14:textId="77777777" w:rsidTr="000F7E31">
        <w:trPr>
          <w:trHeight w:val="374"/>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7B26094A"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ODTÜ-VLA-SRD-021</w:t>
            </w:r>
          </w:p>
        </w:tc>
        <w:tc>
          <w:tcPr>
            <w:tcW w:w="3684" w:type="dxa"/>
            <w:tcBorders>
              <w:top w:val="nil"/>
              <w:left w:val="single" w:sz="8" w:space="0" w:color="CCCCCC"/>
              <w:bottom w:val="single" w:sz="8" w:space="0" w:color="CCCCCC"/>
              <w:right w:val="single" w:sz="8" w:space="0" w:color="CCCCCC"/>
            </w:tcBorders>
          </w:tcPr>
          <w:p w14:paraId="7D3F49E0" w14:textId="77777777" w:rsidR="000F7E31" w:rsidRPr="00ED431A" w:rsidRDefault="000F7E31" w:rsidP="000F7E31">
            <w:pPr>
              <w:spacing w:after="0" w:line="240" w:lineRule="auto"/>
              <w:jc w:val="left"/>
              <w:rPr>
                <w:rFonts w:eastAsia="Times New Roman" w:cstheme="minorHAnsi"/>
                <w:color w:val="000000"/>
                <w:sz w:val="20"/>
                <w:szCs w:val="20"/>
                <w:lang w:eastAsia="tr-TR"/>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G500-Garmin GTN 750</w:t>
            </w:r>
          </w:p>
        </w:tc>
        <w:tc>
          <w:tcPr>
            <w:tcW w:w="2136" w:type="dxa"/>
            <w:vAlign w:val="bottom"/>
          </w:tcPr>
          <w:p w14:paraId="00020918" w14:textId="77777777" w:rsidR="000F7E31" w:rsidRPr="00ED431A" w:rsidRDefault="000F7E31" w:rsidP="000F7E31">
            <w:pPr>
              <w:rPr>
                <w:rFonts w:cstheme="minorHAnsi"/>
                <w:color w:val="000000"/>
                <w:sz w:val="20"/>
                <w:szCs w:val="20"/>
              </w:rPr>
            </w:pPr>
          </w:p>
        </w:tc>
      </w:tr>
      <w:tr w:rsidR="000F7E31" w:rsidRPr="00ED431A" w14:paraId="2413DE01" w14:textId="77777777" w:rsidTr="000F7E31">
        <w:trPr>
          <w:trHeight w:val="380"/>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150FF6A2"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ODTÜ-VLA-SRD-022</w:t>
            </w:r>
          </w:p>
        </w:tc>
        <w:tc>
          <w:tcPr>
            <w:tcW w:w="3684" w:type="dxa"/>
            <w:tcBorders>
              <w:top w:val="nil"/>
              <w:left w:val="single" w:sz="8" w:space="0" w:color="CCCCCC"/>
              <w:bottom w:val="single" w:sz="8" w:space="0" w:color="CCCCCC"/>
              <w:right w:val="single" w:sz="8" w:space="0" w:color="CCCCCC"/>
            </w:tcBorders>
          </w:tcPr>
          <w:p w14:paraId="20755FBF" w14:textId="77777777" w:rsidR="000F7E31" w:rsidRPr="00ED431A" w:rsidRDefault="000F7E31" w:rsidP="000F7E31">
            <w:pPr>
              <w:spacing w:after="0" w:line="240" w:lineRule="auto"/>
              <w:jc w:val="left"/>
              <w:rPr>
                <w:rFonts w:eastAsia="Times New Roman" w:cstheme="minorHAnsi"/>
                <w:color w:val="000000"/>
                <w:sz w:val="20"/>
                <w:szCs w:val="20"/>
                <w:lang w:eastAsia="tr-TR"/>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GTN 750</w:t>
            </w:r>
          </w:p>
        </w:tc>
        <w:tc>
          <w:tcPr>
            <w:tcW w:w="2136" w:type="dxa"/>
            <w:vAlign w:val="bottom"/>
          </w:tcPr>
          <w:p w14:paraId="51E6F362" w14:textId="77777777" w:rsidR="000F7E31" w:rsidRPr="00ED431A" w:rsidRDefault="000F7E31" w:rsidP="000F7E31">
            <w:pPr>
              <w:rPr>
                <w:rFonts w:cstheme="minorHAnsi"/>
                <w:color w:val="000000"/>
                <w:sz w:val="20"/>
                <w:szCs w:val="20"/>
              </w:rPr>
            </w:pPr>
          </w:p>
        </w:tc>
      </w:tr>
      <w:tr w:rsidR="000F7E31" w:rsidRPr="00ED431A" w14:paraId="1BB737D1" w14:textId="77777777" w:rsidTr="000F7E31">
        <w:trPr>
          <w:trHeight w:val="48"/>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29389951"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ODTÜ-VLA-SRD-023</w:t>
            </w:r>
          </w:p>
        </w:tc>
        <w:tc>
          <w:tcPr>
            <w:tcW w:w="3684" w:type="dxa"/>
            <w:tcBorders>
              <w:top w:val="nil"/>
              <w:left w:val="single" w:sz="8" w:space="0" w:color="CCCCCC"/>
              <w:bottom w:val="single" w:sz="8" w:space="0" w:color="CCCCCC"/>
              <w:right w:val="single" w:sz="8" w:space="0" w:color="CCCCCC"/>
            </w:tcBorders>
          </w:tcPr>
          <w:p w14:paraId="7B5E80CE" w14:textId="77777777" w:rsidR="000F7E31" w:rsidRPr="00ED431A" w:rsidRDefault="000F7E31" w:rsidP="000F7E31">
            <w:pPr>
              <w:spacing w:after="0" w:line="240" w:lineRule="auto"/>
              <w:jc w:val="left"/>
              <w:rPr>
                <w:rFonts w:eastAsia="Times New Roman" w:cstheme="minorHAnsi"/>
                <w:color w:val="000000"/>
                <w:sz w:val="20"/>
                <w:szCs w:val="20"/>
                <w:lang w:eastAsia="tr-TR"/>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GTN 750-Garmin GTX 335</w:t>
            </w:r>
          </w:p>
        </w:tc>
        <w:tc>
          <w:tcPr>
            <w:tcW w:w="2136" w:type="dxa"/>
            <w:vAlign w:val="bottom"/>
          </w:tcPr>
          <w:p w14:paraId="73804A81" w14:textId="77777777" w:rsidR="000F7E31" w:rsidRPr="00ED431A" w:rsidRDefault="000F7E31" w:rsidP="000F7E31">
            <w:pPr>
              <w:rPr>
                <w:rFonts w:cstheme="minorHAnsi"/>
                <w:color w:val="000000"/>
                <w:sz w:val="20"/>
                <w:szCs w:val="20"/>
              </w:rPr>
            </w:pPr>
          </w:p>
        </w:tc>
      </w:tr>
      <w:tr w:rsidR="000F7E31" w:rsidRPr="00ED431A" w14:paraId="4044D478" w14:textId="77777777" w:rsidTr="000F7E31">
        <w:trPr>
          <w:trHeight w:val="266"/>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5EE517A1"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ODTÜ-VLA-SRD-024</w:t>
            </w:r>
          </w:p>
        </w:tc>
        <w:tc>
          <w:tcPr>
            <w:tcW w:w="3684" w:type="dxa"/>
            <w:tcBorders>
              <w:top w:val="nil"/>
              <w:left w:val="single" w:sz="8" w:space="0" w:color="CCCCCC"/>
              <w:bottom w:val="single" w:sz="8" w:space="0" w:color="CCCCCC"/>
              <w:right w:val="single" w:sz="8" w:space="0" w:color="CCCCCC"/>
            </w:tcBorders>
          </w:tcPr>
          <w:p w14:paraId="15C85900" w14:textId="77777777" w:rsidR="000F7E31" w:rsidRPr="00ED431A" w:rsidRDefault="000F7E31" w:rsidP="000F7E31">
            <w:pPr>
              <w:spacing w:after="0" w:line="240" w:lineRule="auto"/>
              <w:jc w:val="left"/>
              <w:rPr>
                <w:rFonts w:eastAsia="Times New Roman" w:cstheme="minorHAnsi"/>
                <w:color w:val="000000"/>
                <w:sz w:val="20"/>
                <w:szCs w:val="20"/>
                <w:lang w:eastAsia="tr-TR"/>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GMA 340</w:t>
            </w:r>
          </w:p>
        </w:tc>
        <w:tc>
          <w:tcPr>
            <w:tcW w:w="2136" w:type="dxa"/>
            <w:vAlign w:val="bottom"/>
          </w:tcPr>
          <w:p w14:paraId="420B22DA" w14:textId="77777777" w:rsidR="000F7E31" w:rsidRPr="00ED431A" w:rsidRDefault="000F7E31" w:rsidP="000F7E31">
            <w:pPr>
              <w:rPr>
                <w:rFonts w:cstheme="minorHAnsi"/>
                <w:color w:val="000000"/>
                <w:sz w:val="20"/>
                <w:szCs w:val="20"/>
              </w:rPr>
            </w:pPr>
          </w:p>
        </w:tc>
      </w:tr>
      <w:tr w:rsidR="000F7E31" w:rsidRPr="00ED431A" w14:paraId="65546517" w14:textId="77777777" w:rsidTr="000F7E31">
        <w:trPr>
          <w:trHeight w:val="272"/>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2B97E02E"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ODTÜ-VLA-SRD-026</w:t>
            </w:r>
          </w:p>
        </w:tc>
        <w:tc>
          <w:tcPr>
            <w:tcW w:w="3684" w:type="dxa"/>
            <w:tcBorders>
              <w:top w:val="nil"/>
              <w:left w:val="single" w:sz="8" w:space="0" w:color="CCCCCC"/>
              <w:bottom w:val="single" w:sz="8" w:space="0" w:color="CCCCCC"/>
              <w:right w:val="single" w:sz="8" w:space="0" w:color="CCCCCC"/>
            </w:tcBorders>
          </w:tcPr>
          <w:p w14:paraId="7C7FFD5A" w14:textId="77777777" w:rsidR="000F7E31" w:rsidRPr="00ED431A" w:rsidRDefault="000F7E31" w:rsidP="000F7E31">
            <w:pPr>
              <w:spacing w:after="0" w:line="240" w:lineRule="auto"/>
              <w:jc w:val="left"/>
              <w:rPr>
                <w:rFonts w:eastAsia="Times New Roman" w:cstheme="minorHAnsi"/>
                <w:color w:val="000000"/>
                <w:sz w:val="20"/>
                <w:szCs w:val="20"/>
                <w:lang w:eastAsia="tr-TR"/>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GTN 750</w:t>
            </w:r>
          </w:p>
        </w:tc>
        <w:tc>
          <w:tcPr>
            <w:tcW w:w="2136" w:type="dxa"/>
            <w:vAlign w:val="bottom"/>
          </w:tcPr>
          <w:p w14:paraId="5527722F" w14:textId="77777777" w:rsidR="000F7E31" w:rsidRPr="00ED431A" w:rsidRDefault="000F7E31" w:rsidP="000F7E31">
            <w:pPr>
              <w:rPr>
                <w:rFonts w:cstheme="minorHAnsi"/>
                <w:color w:val="000000"/>
                <w:sz w:val="20"/>
                <w:szCs w:val="20"/>
              </w:rPr>
            </w:pPr>
          </w:p>
        </w:tc>
      </w:tr>
      <w:tr w:rsidR="000F7E31" w:rsidRPr="00ED431A" w14:paraId="3224C6D5" w14:textId="77777777" w:rsidTr="000F7E31">
        <w:trPr>
          <w:trHeight w:val="48"/>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71B71266"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ODTÜ-VLA-SRD-027</w:t>
            </w:r>
          </w:p>
        </w:tc>
        <w:tc>
          <w:tcPr>
            <w:tcW w:w="3684" w:type="dxa"/>
            <w:tcBorders>
              <w:top w:val="nil"/>
              <w:left w:val="single" w:sz="8" w:space="0" w:color="CCCCCC"/>
              <w:bottom w:val="single" w:sz="8" w:space="0" w:color="CCCCCC"/>
              <w:right w:val="single" w:sz="8" w:space="0" w:color="CCCCCC"/>
            </w:tcBorders>
          </w:tcPr>
          <w:p w14:paraId="1749B43D" w14:textId="77777777" w:rsidR="000F7E31" w:rsidRPr="00ED431A" w:rsidRDefault="000F7E31" w:rsidP="000F7E31">
            <w:pPr>
              <w:spacing w:after="0" w:line="240" w:lineRule="auto"/>
              <w:jc w:val="left"/>
              <w:rPr>
                <w:rFonts w:eastAsia="Times New Roman" w:cstheme="minorHAnsi"/>
                <w:color w:val="000000"/>
                <w:sz w:val="20"/>
                <w:szCs w:val="20"/>
                <w:lang w:eastAsia="tr-TR"/>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GTN 750</w:t>
            </w:r>
          </w:p>
        </w:tc>
        <w:tc>
          <w:tcPr>
            <w:tcW w:w="2136" w:type="dxa"/>
            <w:vAlign w:val="bottom"/>
          </w:tcPr>
          <w:p w14:paraId="01945245" w14:textId="77777777" w:rsidR="000F7E31" w:rsidRPr="00ED431A" w:rsidRDefault="000F7E31" w:rsidP="000F7E31">
            <w:pPr>
              <w:rPr>
                <w:rFonts w:cstheme="minorHAnsi"/>
                <w:color w:val="000000"/>
                <w:sz w:val="24"/>
                <w:szCs w:val="24"/>
              </w:rPr>
            </w:pPr>
          </w:p>
        </w:tc>
      </w:tr>
      <w:tr w:rsidR="000F7E31" w:rsidRPr="00ED431A" w14:paraId="2306DAF0" w14:textId="77777777" w:rsidTr="000F7E31">
        <w:trPr>
          <w:trHeight w:val="48"/>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47ECA1D6"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ODTÜ-VLA-SRD-028</w:t>
            </w:r>
          </w:p>
        </w:tc>
        <w:tc>
          <w:tcPr>
            <w:tcW w:w="3684" w:type="dxa"/>
            <w:tcBorders>
              <w:top w:val="nil"/>
              <w:left w:val="single" w:sz="8" w:space="0" w:color="CCCCCC"/>
              <w:bottom w:val="single" w:sz="8" w:space="0" w:color="CCCCCC"/>
              <w:right w:val="single" w:sz="8" w:space="0" w:color="CCCCCC"/>
            </w:tcBorders>
          </w:tcPr>
          <w:p w14:paraId="5C096685" w14:textId="77777777" w:rsidR="000F7E31" w:rsidRPr="00ED431A" w:rsidRDefault="000F7E31" w:rsidP="000F7E31">
            <w:pPr>
              <w:spacing w:after="0" w:line="240" w:lineRule="auto"/>
              <w:jc w:val="left"/>
              <w:rPr>
                <w:rFonts w:eastAsia="Times New Roman" w:cstheme="minorHAnsi"/>
                <w:color w:val="000000"/>
                <w:sz w:val="20"/>
                <w:szCs w:val="20"/>
                <w:lang w:eastAsia="tr-TR"/>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GTN 750</w:t>
            </w:r>
          </w:p>
        </w:tc>
        <w:tc>
          <w:tcPr>
            <w:tcW w:w="2136" w:type="dxa"/>
            <w:vAlign w:val="bottom"/>
          </w:tcPr>
          <w:p w14:paraId="6FAEE151" w14:textId="77777777" w:rsidR="000F7E31" w:rsidRPr="00ED431A" w:rsidRDefault="000F7E31" w:rsidP="000F7E31">
            <w:pPr>
              <w:rPr>
                <w:rFonts w:cstheme="minorHAnsi"/>
                <w:color w:val="000000"/>
              </w:rPr>
            </w:pPr>
          </w:p>
        </w:tc>
      </w:tr>
      <w:tr w:rsidR="000F7E31" w:rsidRPr="00ED431A" w14:paraId="057ED94D" w14:textId="77777777" w:rsidTr="000F7E31">
        <w:trPr>
          <w:trHeight w:val="48"/>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5909DC10"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ODTÜ-VLA-SRD-029</w:t>
            </w:r>
          </w:p>
        </w:tc>
        <w:tc>
          <w:tcPr>
            <w:tcW w:w="3684" w:type="dxa"/>
            <w:tcBorders>
              <w:top w:val="nil"/>
              <w:left w:val="single" w:sz="8" w:space="0" w:color="CCCCCC"/>
              <w:bottom w:val="single" w:sz="8" w:space="0" w:color="CCCCCC"/>
              <w:right w:val="single" w:sz="8" w:space="0" w:color="CCCCCC"/>
            </w:tcBorders>
          </w:tcPr>
          <w:p w14:paraId="6A4C3876" w14:textId="77777777" w:rsidR="000F7E31" w:rsidRPr="00ED431A" w:rsidRDefault="000F7E31" w:rsidP="000F7E31">
            <w:pPr>
              <w:spacing w:after="0" w:line="240" w:lineRule="auto"/>
              <w:jc w:val="left"/>
              <w:rPr>
                <w:rFonts w:eastAsia="Times New Roman" w:cstheme="minorHAnsi"/>
                <w:color w:val="000000"/>
                <w:sz w:val="20"/>
                <w:szCs w:val="20"/>
                <w:lang w:eastAsia="tr-TR"/>
              </w:rPr>
            </w:pPr>
            <w:proofErr w:type="spellStart"/>
            <w:proofErr w:type="gramStart"/>
            <w:r w:rsidRPr="00ED431A">
              <w:rPr>
                <w:rFonts w:cstheme="minorHAnsi"/>
                <w:color w:val="000000"/>
                <w:sz w:val="20"/>
                <w:szCs w:val="20"/>
              </w:rPr>
              <w:t>Artex</w:t>
            </w:r>
            <w:proofErr w:type="spellEnd"/>
            <w:r w:rsidRPr="00ED431A">
              <w:rPr>
                <w:rFonts w:cstheme="minorHAnsi"/>
                <w:color w:val="000000"/>
                <w:sz w:val="20"/>
                <w:szCs w:val="20"/>
              </w:rPr>
              <w:t xml:space="preserve">  ME</w:t>
            </w:r>
            <w:proofErr w:type="gramEnd"/>
            <w:r w:rsidRPr="00ED431A">
              <w:rPr>
                <w:rFonts w:cstheme="minorHAnsi"/>
                <w:color w:val="000000"/>
                <w:sz w:val="20"/>
                <w:szCs w:val="20"/>
              </w:rPr>
              <w:t>406 ELT</w:t>
            </w:r>
          </w:p>
        </w:tc>
        <w:tc>
          <w:tcPr>
            <w:tcW w:w="2136" w:type="dxa"/>
            <w:vAlign w:val="bottom"/>
          </w:tcPr>
          <w:p w14:paraId="091F013B" w14:textId="77777777" w:rsidR="000F7E31" w:rsidRPr="00ED431A" w:rsidRDefault="000F7E31" w:rsidP="000F7E31">
            <w:pPr>
              <w:rPr>
                <w:rFonts w:cstheme="minorHAnsi"/>
                <w:color w:val="000000"/>
                <w:sz w:val="20"/>
                <w:szCs w:val="20"/>
              </w:rPr>
            </w:pPr>
          </w:p>
        </w:tc>
      </w:tr>
      <w:tr w:rsidR="000F7E31" w:rsidRPr="00ED431A" w14:paraId="696015C8" w14:textId="77777777" w:rsidTr="000F7E31">
        <w:trPr>
          <w:trHeight w:val="48"/>
        </w:trPr>
        <w:tc>
          <w:tcPr>
            <w:tcW w:w="2260" w:type="dxa"/>
            <w:tcBorders>
              <w:top w:val="nil"/>
              <w:left w:val="single" w:sz="8" w:space="0" w:color="CCCCCC"/>
              <w:bottom w:val="single" w:sz="8" w:space="0" w:color="CCCCCC"/>
              <w:right w:val="single" w:sz="8" w:space="0" w:color="CCCCCC"/>
            </w:tcBorders>
            <w:shd w:val="clear" w:color="auto" w:fill="auto"/>
            <w:vAlign w:val="center"/>
            <w:hideMark/>
          </w:tcPr>
          <w:p w14:paraId="6E632088"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ODTÜ-VLA-SRD-030</w:t>
            </w:r>
          </w:p>
        </w:tc>
        <w:tc>
          <w:tcPr>
            <w:tcW w:w="3684" w:type="dxa"/>
            <w:tcBorders>
              <w:top w:val="nil"/>
              <w:left w:val="single" w:sz="8" w:space="0" w:color="CCCCCC"/>
              <w:bottom w:val="single" w:sz="8" w:space="0" w:color="CCCCCC"/>
              <w:right w:val="single" w:sz="8" w:space="0" w:color="CCCCCC"/>
            </w:tcBorders>
          </w:tcPr>
          <w:p w14:paraId="6BE3FF22" w14:textId="77777777" w:rsidR="000F7E31" w:rsidRPr="00ED431A" w:rsidRDefault="000F7E31" w:rsidP="000F7E31">
            <w:pPr>
              <w:spacing w:after="0" w:line="240" w:lineRule="auto"/>
              <w:jc w:val="left"/>
              <w:rPr>
                <w:rFonts w:eastAsia="Times New Roman" w:cstheme="minorHAnsi"/>
                <w:color w:val="000000"/>
                <w:sz w:val="20"/>
                <w:szCs w:val="20"/>
                <w:lang w:eastAsia="tr-TR"/>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GTX 335</w:t>
            </w:r>
          </w:p>
        </w:tc>
        <w:tc>
          <w:tcPr>
            <w:tcW w:w="2136" w:type="dxa"/>
            <w:vAlign w:val="bottom"/>
          </w:tcPr>
          <w:p w14:paraId="24BFB3C3" w14:textId="77777777" w:rsidR="000F7E31" w:rsidRPr="00ED431A" w:rsidRDefault="000F7E31" w:rsidP="000F7E31">
            <w:pPr>
              <w:rPr>
                <w:rFonts w:cstheme="minorHAnsi"/>
                <w:color w:val="000000"/>
                <w:sz w:val="20"/>
                <w:szCs w:val="20"/>
              </w:rPr>
            </w:pPr>
          </w:p>
        </w:tc>
      </w:tr>
      <w:tr w:rsidR="000F7E31" w:rsidRPr="00ED431A" w14:paraId="56328890" w14:textId="77777777" w:rsidTr="000F7E31">
        <w:trPr>
          <w:trHeight w:val="48"/>
        </w:trPr>
        <w:tc>
          <w:tcPr>
            <w:tcW w:w="2260" w:type="dxa"/>
            <w:tcBorders>
              <w:top w:val="nil"/>
              <w:left w:val="single" w:sz="8" w:space="0" w:color="CCCCCC"/>
              <w:bottom w:val="single" w:sz="8" w:space="0" w:color="CCCCCC"/>
              <w:right w:val="single" w:sz="8" w:space="0" w:color="CCCCCC"/>
            </w:tcBorders>
            <w:shd w:val="clear" w:color="auto" w:fill="auto"/>
            <w:vAlign w:val="bottom"/>
            <w:hideMark/>
          </w:tcPr>
          <w:p w14:paraId="2630809C" w14:textId="77777777" w:rsidR="000F7E31" w:rsidRPr="000F7E31" w:rsidRDefault="000F7E31" w:rsidP="000F7E31">
            <w:pPr>
              <w:spacing w:after="0" w:line="240" w:lineRule="auto"/>
              <w:jc w:val="left"/>
              <w:rPr>
                <w:rFonts w:eastAsia="Times New Roman" w:cstheme="minorHAnsi"/>
                <w:color w:val="000000"/>
                <w:sz w:val="20"/>
                <w:szCs w:val="20"/>
                <w:lang w:eastAsia="tr-TR"/>
              </w:rPr>
            </w:pPr>
            <w:r w:rsidRPr="000F7E31">
              <w:rPr>
                <w:rFonts w:eastAsia="Times New Roman" w:cstheme="minorHAnsi"/>
                <w:color w:val="000000"/>
                <w:sz w:val="20"/>
                <w:szCs w:val="20"/>
                <w:lang w:eastAsia="tr-TR"/>
              </w:rPr>
              <w:t>ODTÜ-VLA-SRD-025</w:t>
            </w:r>
          </w:p>
        </w:tc>
        <w:tc>
          <w:tcPr>
            <w:tcW w:w="3684" w:type="dxa"/>
            <w:tcBorders>
              <w:top w:val="nil"/>
              <w:left w:val="single" w:sz="8" w:space="0" w:color="CCCCCC"/>
              <w:bottom w:val="single" w:sz="8" w:space="0" w:color="CCCCCC"/>
              <w:right w:val="single" w:sz="8" w:space="0" w:color="CCCCCC"/>
            </w:tcBorders>
          </w:tcPr>
          <w:p w14:paraId="2DC2AA2E" w14:textId="77777777" w:rsidR="000F7E31" w:rsidRPr="00ED431A" w:rsidRDefault="000F7E31" w:rsidP="000F7E31">
            <w:pPr>
              <w:spacing w:after="0" w:line="240" w:lineRule="auto"/>
              <w:jc w:val="left"/>
              <w:rPr>
                <w:rFonts w:eastAsia="Times New Roman" w:cstheme="minorHAnsi"/>
                <w:color w:val="000000"/>
                <w:sz w:val="20"/>
                <w:szCs w:val="20"/>
                <w:lang w:eastAsia="tr-TR"/>
              </w:rPr>
            </w:pPr>
            <w:proofErr w:type="spellStart"/>
            <w:r w:rsidRPr="00ED431A">
              <w:rPr>
                <w:rFonts w:cstheme="minorHAnsi"/>
                <w:color w:val="000000"/>
                <w:sz w:val="20"/>
                <w:szCs w:val="20"/>
              </w:rPr>
              <w:t>Garmin</w:t>
            </w:r>
            <w:proofErr w:type="spellEnd"/>
            <w:r w:rsidRPr="00ED431A">
              <w:rPr>
                <w:rFonts w:cstheme="minorHAnsi"/>
                <w:color w:val="000000"/>
                <w:sz w:val="20"/>
                <w:szCs w:val="20"/>
              </w:rPr>
              <w:t xml:space="preserve"> GMA 340</w:t>
            </w:r>
          </w:p>
        </w:tc>
        <w:tc>
          <w:tcPr>
            <w:tcW w:w="2136" w:type="dxa"/>
            <w:vAlign w:val="bottom"/>
          </w:tcPr>
          <w:p w14:paraId="20076175" w14:textId="77777777" w:rsidR="000F7E31" w:rsidRPr="00ED431A" w:rsidRDefault="000F7E31" w:rsidP="000F7E31">
            <w:pPr>
              <w:rPr>
                <w:rFonts w:cstheme="minorHAnsi"/>
                <w:color w:val="000000"/>
                <w:sz w:val="20"/>
                <w:szCs w:val="20"/>
              </w:rPr>
            </w:pPr>
          </w:p>
        </w:tc>
      </w:tr>
    </w:tbl>
    <w:p w14:paraId="6BADEBF4" w14:textId="1A7645E1" w:rsidR="000F7E31" w:rsidRPr="00ED431A" w:rsidRDefault="00D70733" w:rsidP="00D70733">
      <w:pPr>
        <w:jc w:val="center"/>
        <w:rPr>
          <w:rFonts w:cstheme="minorHAnsi"/>
          <w:b/>
          <w:sz w:val="18"/>
        </w:rPr>
      </w:pPr>
      <w:proofErr w:type="spellStart"/>
      <w:r w:rsidRPr="00ED431A">
        <w:rPr>
          <w:rFonts w:cstheme="minorHAnsi"/>
          <w:b/>
          <w:sz w:val="18"/>
        </w:rPr>
        <w:t>Table</w:t>
      </w:r>
      <w:proofErr w:type="spellEnd"/>
      <w:r w:rsidRPr="00ED431A">
        <w:rPr>
          <w:rFonts w:cstheme="minorHAnsi"/>
          <w:b/>
          <w:sz w:val="18"/>
        </w:rPr>
        <w:t xml:space="preserve"> </w:t>
      </w:r>
      <w:r w:rsidRPr="00ED431A">
        <w:rPr>
          <w:rFonts w:cstheme="minorHAnsi"/>
          <w:b/>
          <w:sz w:val="18"/>
        </w:rPr>
        <w:fldChar w:fldCharType="begin"/>
      </w:r>
      <w:r w:rsidRPr="00ED431A">
        <w:rPr>
          <w:rFonts w:cstheme="minorHAnsi"/>
          <w:b/>
          <w:sz w:val="18"/>
        </w:rPr>
        <w:instrText xml:space="preserve"> SEQ Table \* ARABIC </w:instrText>
      </w:r>
      <w:r w:rsidRPr="00ED431A">
        <w:rPr>
          <w:rFonts w:cstheme="minorHAnsi"/>
          <w:b/>
          <w:sz w:val="18"/>
        </w:rPr>
        <w:fldChar w:fldCharType="separate"/>
      </w:r>
      <w:r w:rsidR="0058465A">
        <w:rPr>
          <w:rFonts w:cstheme="minorHAnsi"/>
          <w:b/>
          <w:noProof/>
          <w:sz w:val="18"/>
        </w:rPr>
        <w:t>1</w:t>
      </w:r>
      <w:r w:rsidRPr="00ED431A">
        <w:rPr>
          <w:rFonts w:cstheme="minorHAnsi"/>
          <w:b/>
          <w:sz w:val="18"/>
        </w:rPr>
        <w:fldChar w:fldCharType="end"/>
      </w:r>
      <w:r w:rsidRPr="00ED431A">
        <w:rPr>
          <w:rFonts w:cstheme="minorHAnsi"/>
          <w:b/>
          <w:sz w:val="18"/>
        </w:rPr>
        <w:t xml:space="preserve"> </w:t>
      </w:r>
      <w:proofErr w:type="spellStart"/>
      <w:r w:rsidRPr="00ED431A">
        <w:rPr>
          <w:rFonts w:cstheme="minorHAnsi"/>
          <w:b/>
          <w:sz w:val="18"/>
        </w:rPr>
        <w:t>Corresponding</w:t>
      </w:r>
      <w:proofErr w:type="spellEnd"/>
      <w:r w:rsidRPr="00ED431A">
        <w:rPr>
          <w:rFonts w:cstheme="minorHAnsi"/>
          <w:b/>
          <w:sz w:val="18"/>
        </w:rPr>
        <w:t xml:space="preserve"> </w:t>
      </w:r>
      <w:proofErr w:type="spellStart"/>
      <w:r w:rsidRPr="00ED431A">
        <w:rPr>
          <w:rFonts w:cstheme="minorHAnsi"/>
          <w:b/>
          <w:sz w:val="18"/>
        </w:rPr>
        <w:t>Requirements</w:t>
      </w:r>
      <w:proofErr w:type="spellEnd"/>
      <w:r w:rsidRPr="00ED431A">
        <w:rPr>
          <w:rFonts w:cstheme="minorHAnsi"/>
          <w:b/>
          <w:sz w:val="18"/>
        </w:rPr>
        <w:t xml:space="preserve"> </w:t>
      </w:r>
      <w:proofErr w:type="spellStart"/>
      <w:r w:rsidRPr="00ED431A">
        <w:rPr>
          <w:rFonts w:cstheme="minorHAnsi"/>
          <w:b/>
          <w:sz w:val="18"/>
        </w:rPr>
        <w:t>for</w:t>
      </w:r>
      <w:proofErr w:type="spellEnd"/>
      <w:r w:rsidRPr="00ED431A">
        <w:rPr>
          <w:rFonts w:cstheme="minorHAnsi"/>
          <w:b/>
          <w:sz w:val="18"/>
        </w:rPr>
        <w:t xml:space="preserve"> </w:t>
      </w:r>
      <w:proofErr w:type="spellStart"/>
      <w:r w:rsidRPr="00ED431A">
        <w:rPr>
          <w:rFonts w:cstheme="minorHAnsi"/>
          <w:b/>
          <w:sz w:val="18"/>
        </w:rPr>
        <w:t>Avionics</w:t>
      </w:r>
      <w:proofErr w:type="spellEnd"/>
    </w:p>
    <w:p w14:paraId="0A41E236" w14:textId="77777777" w:rsidR="00CE0840" w:rsidRPr="00ED431A" w:rsidRDefault="00CE0840" w:rsidP="00CE0840">
      <w:pPr>
        <w:rPr>
          <w:rFonts w:cstheme="minorHAnsi"/>
        </w:rPr>
      </w:pPr>
    </w:p>
    <w:p w14:paraId="1C8FDAC1" w14:textId="77777777" w:rsidR="00643606" w:rsidRPr="00ED431A" w:rsidRDefault="00643606">
      <w:pPr>
        <w:rPr>
          <w:rFonts w:cstheme="minorHAnsi"/>
        </w:rPr>
      </w:pPr>
    </w:p>
    <w:sectPr w:rsidR="00643606" w:rsidRPr="00ED431A" w:rsidSect="00CE0840">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1F64F" w14:textId="77777777" w:rsidR="00FA048D" w:rsidRDefault="00FA048D" w:rsidP="00CE0840">
      <w:pPr>
        <w:spacing w:after="0" w:line="240" w:lineRule="auto"/>
      </w:pPr>
      <w:r>
        <w:separator/>
      </w:r>
    </w:p>
  </w:endnote>
  <w:endnote w:type="continuationSeparator" w:id="0">
    <w:p w14:paraId="795C0DDF" w14:textId="77777777" w:rsidR="00FA048D" w:rsidRDefault="00FA048D" w:rsidP="00CE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2BD05" w14:textId="77777777" w:rsidR="00FA048D" w:rsidRDefault="00FA048D" w:rsidP="00CE0840">
      <w:pPr>
        <w:spacing w:after="0" w:line="240" w:lineRule="auto"/>
      </w:pPr>
      <w:r>
        <w:separator/>
      </w:r>
    </w:p>
  </w:footnote>
  <w:footnote w:type="continuationSeparator" w:id="0">
    <w:p w14:paraId="029FDBBD" w14:textId="77777777" w:rsidR="00FA048D" w:rsidRDefault="00FA048D" w:rsidP="00CE0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21CD9" w14:textId="77777777" w:rsidR="00CE0840" w:rsidRDefault="00CE0840">
    <w:pPr>
      <w:pStyle w:val="stBilgi"/>
    </w:pPr>
    <w:r>
      <w:t xml:space="preserve">                  METU VLA – EE TEAM</w:t>
    </w:r>
    <w:r>
      <w:tab/>
    </w:r>
    <w:r>
      <w:tab/>
      <w:t>14.09.2018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39D"/>
    <w:rsid w:val="00047D47"/>
    <w:rsid w:val="000D4F79"/>
    <w:rsid w:val="000F7E31"/>
    <w:rsid w:val="001A0A37"/>
    <w:rsid w:val="002372C1"/>
    <w:rsid w:val="00315E01"/>
    <w:rsid w:val="0058465A"/>
    <w:rsid w:val="005F3992"/>
    <w:rsid w:val="00643606"/>
    <w:rsid w:val="0068072C"/>
    <w:rsid w:val="006D085C"/>
    <w:rsid w:val="00767B51"/>
    <w:rsid w:val="007B2993"/>
    <w:rsid w:val="009625E9"/>
    <w:rsid w:val="009F339D"/>
    <w:rsid w:val="00A1777F"/>
    <w:rsid w:val="00BA2D28"/>
    <w:rsid w:val="00C33009"/>
    <w:rsid w:val="00CE0840"/>
    <w:rsid w:val="00D70733"/>
    <w:rsid w:val="00E235AB"/>
    <w:rsid w:val="00ED431A"/>
    <w:rsid w:val="00F85B7E"/>
    <w:rsid w:val="00FA04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68A4"/>
  <w15:chartTrackingRefBased/>
  <w15:docId w15:val="{C19A9C34-4B0F-4257-A4FC-FC20721C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E31"/>
  </w:style>
  <w:style w:type="paragraph" w:styleId="Balk1">
    <w:name w:val="heading 1"/>
    <w:basedOn w:val="Normal"/>
    <w:next w:val="Normal"/>
    <w:link w:val="Balk1Char"/>
    <w:uiPriority w:val="9"/>
    <w:qFormat/>
    <w:rsid w:val="00CE0840"/>
    <w:pPr>
      <w:keepNext/>
      <w:keepLines/>
      <w:spacing w:before="320" w:after="40"/>
      <w:outlineLvl w:val="0"/>
    </w:pPr>
    <w:rPr>
      <w:rFonts w:asciiTheme="majorHAnsi" w:eastAsiaTheme="majorEastAsia" w:hAnsiTheme="majorHAnsi" w:cstheme="majorBidi"/>
      <w:b/>
      <w:bCs/>
      <w:caps/>
      <w:spacing w:val="4"/>
      <w:sz w:val="28"/>
      <w:szCs w:val="28"/>
    </w:rPr>
  </w:style>
  <w:style w:type="paragraph" w:styleId="Balk2">
    <w:name w:val="heading 2"/>
    <w:basedOn w:val="Normal"/>
    <w:next w:val="Normal"/>
    <w:link w:val="Balk2Char"/>
    <w:uiPriority w:val="9"/>
    <w:semiHidden/>
    <w:unhideWhenUsed/>
    <w:qFormat/>
    <w:rsid w:val="00CE0840"/>
    <w:pPr>
      <w:keepNext/>
      <w:keepLines/>
      <w:spacing w:before="120" w:after="0"/>
      <w:outlineLvl w:val="1"/>
    </w:pPr>
    <w:rPr>
      <w:rFonts w:asciiTheme="majorHAnsi" w:eastAsiaTheme="majorEastAsia" w:hAnsiTheme="majorHAnsi" w:cstheme="majorBidi"/>
      <w:b/>
      <w:bCs/>
      <w:sz w:val="28"/>
      <w:szCs w:val="28"/>
    </w:rPr>
  </w:style>
  <w:style w:type="paragraph" w:styleId="Balk3">
    <w:name w:val="heading 3"/>
    <w:basedOn w:val="Normal"/>
    <w:next w:val="Normal"/>
    <w:link w:val="Balk3Char"/>
    <w:uiPriority w:val="9"/>
    <w:semiHidden/>
    <w:unhideWhenUsed/>
    <w:qFormat/>
    <w:rsid w:val="00CE0840"/>
    <w:pPr>
      <w:keepNext/>
      <w:keepLines/>
      <w:spacing w:before="120" w:after="0"/>
      <w:outlineLvl w:val="2"/>
    </w:pPr>
    <w:rPr>
      <w:rFonts w:asciiTheme="majorHAnsi" w:eastAsiaTheme="majorEastAsia" w:hAnsiTheme="majorHAnsi" w:cstheme="majorBidi"/>
      <w:spacing w:val="4"/>
      <w:sz w:val="24"/>
      <w:szCs w:val="24"/>
    </w:rPr>
  </w:style>
  <w:style w:type="paragraph" w:styleId="Balk4">
    <w:name w:val="heading 4"/>
    <w:basedOn w:val="Normal"/>
    <w:next w:val="Normal"/>
    <w:link w:val="Balk4Char"/>
    <w:uiPriority w:val="9"/>
    <w:semiHidden/>
    <w:unhideWhenUsed/>
    <w:qFormat/>
    <w:rsid w:val="00CE0840"/>
    <w:pPr>
      <w:keepNext/>
      <w:keepLines/>
      <w:spacing w:before="120" w:after="0"/>
      <w:outlineLvl w:val="3"/>
    </w:pPr>
    <w:rPr>
      <w:rFonts w:asciiTheme="majorHAnsi" w:eastAsiaTheme="majorEastAsia" w:hAnsiTheme="majorHAnsi" w:cstheme="majorBidi"/>
      <w:i/>
      <w:iCs/>
      <w:sz w:val="24"/>
      <w:szCs w:val="24"/>
    </w:rPr>
  </w:style>
  <w:style w:type="paragraph" w:styleId="Balk5">
    <w:name w:val="heading 5"/>
    <w:basedOn w:val="Normal"/>
    <w:next w:val="Normal"/>
    <w:link w:val="Balk5Char"/>
    <w:uiPriority w:val="9"/>
    <w:semiHidden/>
    <w:unhideWhenUsed/>
    <w:qFormat/>
    <w:rsid w:val="00CE0840"/>
    <w:pPr>
      <w:keepNext/>
      <w:keepLines/>
      <w:spacing w:before="120" w:after="0"/>
      <w:outlineLvl w:val="4"/>
    </w:pPr>
    <w:rPr>
      <w:rFonts w:asciiTheme="majorHAnsi" w:eastAsiaTheme="majorEastAsia" w:hAnsiTheme="majorHAnsi" w:cstheme="majorBidi"/>
      <w:b/>
      <w:bCs/>
    </w:rPr>
  </w:style>
  <w:style w:type="paragraph" w:styleId="Balk6">
    <w:name w:val="heading 6"/>
    <w:basedOn w:val="Normal"/>
    <w:next w:val="Normal"/>
    <w:link w:val="Balk6Char"/>
    <w:uiPriority w:val="9"/>
    <w:semiHidden/>
    <w:unhideWhenUsed/>
    <w:qFormat/>
    <w:rsid w:val="00CE0840"/>
    <w:pPr>
      <w:keepNext/>
      <w:keepLines/>
      <w:spacing w:before="120" w:after="0"/>
      <w:outlineLvl w:val="5"/>
    </w:pPr>
    <w:rPr>
      <w:rFonts w:asciiTheme="majorHAnsi" w:eastAsiaTheme="majorEastAsia" w:hAnsiTheme="majorHAnsi" w:cstheme="majorBidi"/>
      <w:b/>
      <w:bCs/>
      <w:i/>
      <w:iCs/>
    </w:rPr>
  </w:style>
  <w:style w:type="paragraph" w:styleId="Balk7">
    <w:name w:val="heading 7"/>
    <w:basedOn w:val="Normal"/>
    <w:next w:val="Normal"/>
    <w:link w:val="Balk7Char"/>
    <w:uiPriority w:val="9"/>
    <w:semiHidden/>
    <w:unhideWhenUsed/>
    <w:qFormat/>
    <w:rsid w:val="00CE0840"/>
    <w:pPr>
      <w:keepNext/>
      <w:keepLines/>
      <w:spacing w:before="120" w:after="0"/>
      <w:outlineLvl w:val="6"/>
    </w:pPr>
    <w:rPr>
      <w:i/>
      <w:iCs/>
    </w:rPr>
  </w:style>
  <w:style w:type="paragraph" w:styleId="Balk8">
    <w:name w:val="heading 8"/>
    <w:basedOn w:val="Normal"/>
    <w:next w:val="Normal"/>
    <w:link w:val="Balk8Char"/>
    <w:uiPriority w:val="9"/>
    <w:semiHidden/>
    <w:unhideWhenUsed/>
    <w:qFormat/>
    <w:rsid w:val="00CE0840"/>
    <w:pPr>
      <w:keepNext/>
      <w:keepLines/>
      <w:spacing w:before="120" w:after="0"/>
      <w:outlineLvl w:val="7"/>
    </w:pPr>
    <w:rPr>
      <w:b/>
      <w:bCs/>
    </w:rPr>
  </w:style>
  <w:style w:type="paragraph" w:styleId="Balk9">
    <w:name w:val="heading 9"/>
    <w:basedOn w:val="Normal"/>
    <w:next w:val="Normal"/>
    <w:link w:val="Balk9Char"/>
    <w:uiPriority w:val="9"/>
    <w:semiHidden/>
    <w:unhideWhenUsed/>
    <w:qFormat/>
    <w:rsid w:val="00CE0840"/>
    <w:pPr>
      <w:keepNext/>
      <w:keepLines/>
      <w:spacing w:before="120" w:after="0"/>
      <w:outlineLvl w:val="8"/>
    </w:pPr>
    <w:rPr>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E084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E0840"/>
  </w:style>
  <w:style w:type="paragraph" w:styleId="AltBilgi">
    <w:name w:val="footer"/>
    <w:basedOn w:val="Normal"/>
    <w:link w:val="AltBilgiChar"/>
    <w:uiPriority w:val="99"/>
    <w:unhideWhenUsed/>
    <w:rsid w:val="00CE084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E0840"/>
  </w:style>
  <w:style w:type="character" w:customStyle="1" w:styleId="Balk1Char">
    <w:name w:val="Başlık 1 Char"/>
    <w:basedOn w:val="VarsaylanParagrafYazTipi"/>
    <w:link w:val="Balk1"/>
    <w:uiPriority w:val="9"/>
    <w:rsid w:val="00CE0840"/>
    <w:rPr>
      <w:rFonts w:asciiTheme="majorHAnsi" w:eastAsiaTheme="majorEastAsia" w:hAnsiTheme="majorHAnsi" w:cstheme="majorBidi"/>
      <w:b/>
      <w:bCs/>
      <w:caps/>
      <w:spacing w:val="4"/>
      <w:sz w:val="28"/>
      <w:szCs w:val="28"/>
    </w:rPr>
  </w:style>
  <w:style w:type="character" w:customStyle="1" w:styleId="Balk2Char">
    <w:name w:val="Başlık 2 Char"/>
    <w:basedOn w:val="VarsaylanParagrafYazTipi"/>
    <w:link w:val="Balk2"/>
    <w:uiPriority w:val="9"/>
    <w:semiHidden/>
    <w:rsid w:val="00CE0840"/>
    <w:rPr>
      <w:rFonts w:asciiTheme="majorHAnsi" w:eastAsiaTheme="majorEastAsia" w:hAnsiTheme="majorHAnsi" w:cstheme="majorBidi"/>
      <w:b/>
      <w:bCs/>
      <w:sz w:val="28"/>
      <w:szCs w:val="28"/>
    </w:rPr>
  </w:style>
  <w:style w:type="character" w:customStyle="1" w:styleId="Balk3Char">
    <w:name w:val="Başlık 3 Char"/>
    <w:basedOn w:val="VarsaylanParagrafYazTipi"/>
    <w:link w:val="Balk3"/>
    <w:uiPriority w:val="9"/>
    <w:semiHidden/>
    <w:rsid w:val="00CE0840"/>
    <w:rPr>
      <w:rFonts w:asciiTheme="majorHAnsi" w:eastAsiaTheme="majorEastAsia" w:hAnsiTheme="majorHAnsi" w:cstheme="majorBidi"/>
      <w:spacing w:val="4"/>
      <w:sz w:val="24"/>
      <w:szCs w:val="24"/>
    </w:rPr>
  </w:style>
  <w:style w:type="character" w:customStyle="1" w:styleId="Balk4Char">
    <w:name w:val="Başlık 4 Char"/>
    <w:basedOn w:val="VarsaylanParagrafYazTipi"/>
    <w:link w:val="Balk4"/>
    <w:uiPriority w:val="9"/>
    <w:semiHidden/>
    <w:rsid w:val="00CE0840"/>
    <w:rPr>
      <w:rFonts w:asciiTheme="majorHAnsi" w:eastAsiaTheme="majorEastAsia" w:hAnsiTheme="majorHAnsi" w:cstheme="majorBidi"/>
      <w:i/>
      <w:iCs/>
      <w:sz w:val="24"/>
      <w:szCs w:val="24"/>
    </w:rPr>
  </w:style>
  <w:style w:type="character" w:customStyle="1" w:styleId="Balk5Char">
    <w:name w:val="Başlık 5 Char"/>
    <w:basedOn w:val="VarsaylanParagrafYazTipi"/>
    <w:link w:val="Balk5"/>
    <w:uiPriority w:val="9"/>
    <w:semiHidden/>
    <w:rsid w:val="00CE0840"/>
    <w:rPr>
      <w:rFonts w:asciiTheme="majorHAnsi" w:eastAsiaTheme="majorEastAsia" w:hAnsiTheme="majorHAnsi" w:cstheme="majorBidi"/>
      <w:b/>
      <w:bCs/>
    </w:rPr>
  </w:style>
  <w:style w:type="character" w:customStyle="1" w:styleId="Balk6Char">
    <w:name w:val="Başlık 6 Char"/>
    <w:basedOn w:val="VarsaylanParagrafYazTipi"/>
    <w:link w:val="Balk6"/>
    <w:uiPriority w:val="9"/>
    <w:semiHidden/>
    <w:rsid w:val="00CE0840"/>
    <w:rPr>
      <w:rFonts w:asciiTheme="majorHAnsi" w:eastAsiaTheme="majorEastAsia" w:hAnsiTheme="majorHAnsi" w:cstheme="majorBidi"/>
      <w:b/>
      <w:bCs/>
      <w:i/>
      <w:iCs/>
    </w:rPr>
  </w:style>
  <w:style w:type="character" w:customStyle="1" w:styleId="Balk7Char">
    <w:name w:val="Başlık 7 Char"/>
    <w:basedOn w:val="VarsaylanParagrafYazTipi"/>
    <w:link w:val="Balk7"/>
    <w:uiPriority w:val="9"/>
    <w:semiHidden/>
    <w:rsid w:val="00CE0840"/>
    <w:rPr>
      <w:i/>
      <w:iCs/>
    </w:rPr>
  </w:style>
  <w:style w:type="character" w:customStyle="1" w:styleId="Balk8Char">
    <w:name w:val="Başlık 8 Char"/>
    <w:basedOn w:val="VarsaylanParagrafYazTipi"/>
    <w:link w:val="Balk8"/>
    <w:uiPriority w:val="9"/>
    <w:semiHidden/>
    <w:rsid w:val="00CE0840"/>
    <w:rPr>
      <w:b/>
      <w:bCs/>
    </w:rPr>
  </w:style>
  <w:style w:type="character" w:customStyle="1" w:styleId="Balk9Char">
    <w:name w:val="Başlık 9 Char"/>
    <w:basedOn w:val="VarsaylanParagrafYazTipi"/>
    <w:link w:val="Balk9"/>
    <w:uiPriority w:val="9"/>
    <w:semiHidden/>
    <w:rsid w:val="00CE0840"/>
    <w:rPr>
      <w:i/>
      <w:iCs/>
    </w:rPr>
  </w:style>
  <w:style w:type="paragraph" w:styleId="ResimYazs">
    <w:name w:val="caption"/>
    <w:basedOn w:val="Normal"/>
    <w:next w:val="Normal"/>
    <w:uiPriority w:val="35"/>
    <w:unhideWhenUsed/>
    <w:qFormat/>
    <w:rsid w:val="00CE0840"/>
    <w:rPr>
      <w:b/>
      <w:bCs/>
      <w:sz w:val="18"/>
      <w:szCs w:val="18"/>
    </w:rPr>
  </w:style>
  <w:style w:type="paragraph" w:styleId="KonuBal">
    <w:name w:val="Title"/>
    <w:basedOn w:val="Normal"/>
    <w:next w:val="Normal"/>
    <w:link w:val="KonuBalChar"/>
    <w:uiPriority w:val="10"/>
    <w:qFormat/>
    <w:rsid w:val="00CE084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KonuBalChar">
    <w:name w:val="Konu Başlığı Char"/>
    <w:basedOn w:val="VarsaylanParagrafYazTipi"/>
    <w:link w:val="KonuBal"/>
    <w:uiPriority w:val="10"/>
    <w:rsid w:val="00CE0840"/>
    <w:rPr>
      <w:rFonts w:asciiTheme="majorHAnsi" w:eastAsiaTheme="majorEastAsia" w:hAnsiTheme="majorHAnsi" w:cstheme="majorBidi"/>
      <w:b/>
      <w:bCs/>
      <w:spacing w:val="-7"/>
      <w:sz w:val="48"/>
      <w:szCs w:val="48"/>
    </w:rPr>
  </w:style>
  <w:style w:type="paragraph" w:styleId="Altyaz">
    <w:name w:val="Subtitle"/>
    <w:basedOn w:val="Normal"/>
    <w:next w:val="Normal"/>
    <w:link w:val="AltyazChar"/>
    <w:uiPriority w:val="11"/>
    <w:qFormat/>
    <w:rsid w:val="00CE0840"/>
    <w:pPr>
      <w:numPr>
        <w:ilvl w:val="1"/>
      </w:numPr>
      <w:spacing w:after="240"/>
      <w:jc w:val="center"/>
    </w:pPr>
    <w:rPr>
      <w:rFonts w:asciiTheme="majorHAnsi" w:eastAsiaTheme="majorEastAsia" w:hAnsiTheme="majorHAnsi" w:cstheme="majorBidi"/>
      <w:sz w:val="24"/>
      <w:szCs w:val="24"/>
    </w:rPr>
  </w:style>
  <w:style w:type="character" w:customStyle="1" w:styleId="AltyazChar">
    <w:name w:val="Altyazı Char"/>
    <w:basedOn w:val="VarsaylanParagrafYazTipi"/>
    <w:link w:val="Altyaz"/>
    <w:uiPriority w:val="11"/>
    <w:rsid w:val="00CE0840"/>
    <w:rPr>
      <w:rFonts w:asciiTheme="majorHAnsi" w:eastAsiaTheme="majorEastAsia" w:hAnsiTheme="majorHAnsi" w:cstheme="majorBidi"/>
      <w:sz w:val="24"/>
      <w:szCs w:val="24"/>
    </w:rPr>
  </w:style>
  <w:style w:type="character" w:styleId="Gl">
    <w:name w:val="Strong"/>
    <w:basedOn w:val="VarsaylanParagrafYazTipi"/>
    <w:uiPriority w:val="22"/>
    <w:qFormat/>
    <w:rsid w:val="00CE0840"/>
    <w:rPr>
      <w:b/>
      <w:bCs/>
      <w:color w:val="auto"/>
    </w:rPr>
  </w:style>
  <w:style w:type="character" w:styleId="Vurgu">
    <w:name w:val="Emphasis"/>
    <w:basedOn w:val="VarsaylanParagrafYazTipi"/>
    <w:uiPriority w:val="20"/>
    <w:qFormat/>
    <w:rsid w:val="00CE0840"/>
    <w:rPr>
      <w:i/>
      <w:iCs/>
      <w:color w:val="auto"/>
    </w:rPr>
  </w:style>
  <w:style w:type="paragraph" w:styleId="AralkYok">
    <w:name w:val="No Spacing"/>
    <w:uiPriority w:val="1"/>
    <w:qFormat/>
    <w:rsid w:val="00CE0840"/>
    <w:pPr>
      <w:spacing w:after="0" w:line="240" w:lineRule="auto"/>
    </w:pPr>
  </w:style>
  <w:style w:type="paragraph" w:styleId="Alnt">
    <w:name w:val="Quote"/>
    <w:basedOn w:val="Normal"/>
    <w:next w:val="Normal"/>
    <w:link w:val="AlntChar"/>
    <w:uiPriority w:val="29"/>
    <w:qFormat/>
    <w:rsid w:val="00CE084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lntChar">
    <w:name w:val="Alıntı Char"/>
    <w:basedOn w:val="VarsaylanParagrafYazTipi"/>
    <w:link w:val="Alnt"/>
    <w:uiPriority w:val="29"/>
    <w:rsid w:val="00CE0840"/>
    <w:rPr>
      <w:rFonts w:asciiTheme="majorHAnsi" w:eastAsiaTheme="majorEastAsia" w:hAnsiTheme="majorHAnsi" w:cstheme="majorBidi"/>
      <w:i/>
      <w:iCs/>
      <w:sz w:val="24"/>
      <w:szCs w:val="24"/>
    </w:rPr>
  </w:style>
  <w:style w:type="paragraph" w:styleId="GlAlnt">
    <w:name w:val="Intense Quote"/>
    <w:basedOn w:val="Normal"/>
    <w:next w:val="Normal"/>
    <w:link w:val="GlAlntChar"/>
    <w:uiPriority w:val="30"/>
    <w:qFormat/>
    <w:rsid w:val="00CE084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GlAlntChar">
    <w:name w:val="Güçlü Alıntı Char"/>
    <w:basedOn w:val="VarsaylanParagrafYazTipi"/>
    <w:link w:val="GlAlnt"/>
    <w:uiPriority w:val="30"/>
    <w:rsid w:val="00CE0840"/>
    <w:rPr>
      <w:rFonts w:asciiTheme="majorHAnsi" w:eastAsiaTheme="majorEastAsia" w:hAnsiTheme="majorHAnsi" w:cstheme="majorBidi"/>
      <w:sz w:val="26"/>
      <w:szCs w:val="26"/>
    </w:rPr>
  </w:style>
  <w:style w:type="character" w:styleId="HafifVurgulama">
    <w:name w:val="Subtle Emphasis"/>
    <w:basedOn w:val="VarsaylanParagrafYazTipi"/>
    <w:uiPriority w:val="19"/>
    <w:qFormat/>
    <w:rsid w:val="00CE0840"/>
    <w:rPr>
      <w:i/>
      <w:iCs/>
      <w:color w:val="auto"/>
    </w:rPr>
  </w:style>
  <w:style w:type="character" w:styleId="GlVurgulama">
    <w:name w:val="Intense Emphasis"/>
    <w:basedOn w:val="VarsaylanParagrafYazTipi"/>
    <w:uiPriority w:val="21"/>
    <w:qFormat/>
    <w:rsid w:val="00CE0840"/>
    <w:rPr>
      <w:b/>
      <w:bCs/>
      <w:i/>
      <w:iCs/>
      <w:color w:val="auto"/>
    </w:rPr>
  </w:style>
  <w:style w:type="character" w:styleId="HafifBavuru">
    <w:name w:val="Subtle Reference"/>
    <w:basedOn w:val="VarsaylanParagrafYazTipi"/>
    <w:uiPriority w:val="31"/>
    <w:qFormat/>
    <w:rsid w:val="00CE0840"/>
    <w:rPr>
      <w:smallCaps/>
      <w:color w:val="auto"/>
      <w:u w:val="single" w:color="7F7F7F" w:themeColor="text1" w:themeTint="80"/>
    </w:rPr>
  </w:style>
  <w:style w:type="character" w:styleId="GlBavuru">
    <w:name w:val="Intense Reference"/>
    <w:basedOn w:val="VarsaylanParagrafYazTipi"/>
    <w:uiPriority w:val="32"/>
    <w:qFormat/>
    <w:rsid w:val="00CE0840"/>
    <w:rPr>
      <w:b/>
      <w:bCs/>
      <w:smallCaps/>
      <w:color w:val="auto"/>
      <w:u w:val="single"/>
    </w:rPr>
  </w:style>
  <w:style w:type="character" w:styleId="KitapBal">
    <w:name w:val="Book Title"/>
    <w:basedOn w:val="VarsaylanParagrafYazTipi"/>
    <w:uiPriority w:val="33"/>
    <w:qFormat/>
    <w:rsid w:val="00CE0840"/>
    <w:rPr>
      <w:b/>
      <w:bCs/>
      <w:smallCaps/>
      <w:color w:val="auto"/>
    </w:rPr>
  </w:style>
  <w:style w:type="paragraph" w:styleId="TBal">
    <w:name w:val="TOC Heading"/>
    <w:basedOn w:val="Balk1"/>
    <w:next w:val="Normal"/>
    <w:uiPriority w:val="39"/>
    <w:semiHidden/>
    <w:unhideWhenUsed/>
    <w:qFormat/>
    <w:rsid w:val="00CE0840"/>
    <w:pPr>
      <w:outlineLvl w:val="9"/>
    </w:pPr>
  </w:style>
  <w:style w:type="character" w:styleId="Kpr">
    <w:name w:val="Hyperlink"/>
    <w:basedOn w:val="VarsaylanParagrafYazTipi"/>
    <w:uiPriority w:val="99"/>
    <w:semiHidden/>
    <w:unhideWhenUsed/>
    <w:rsid w:val="000F7E31"/>
    <w:rPr>
      <w:color w:val="0563C1" w:themeColor="hyperlink"/>
      <w:u w:val="single"/>
    </w:rPr>
  </w:style>
  <w:style w:type="character" w:customStyle="1" w:styleId="InternetLink">
    <w:name w:val="Internet Link"/>
    <w:rsid w:val="000F7E31"/>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325300">
      <w:bodyDiv w:val="1"/>
      <w:marLeft w:val="0"/>
      <w:marRight w:val="0"/>
      <w:marTop w:val="0"/>
      <w:marBottom w:val="0"/>
      <w:divBdr>
        <w:top w:val="none" w:sz="0" w:space="0" w:color="auto"/>
        <w:left w:val="none" w:sz="0" w:space="0" w:color="auto"/>
        <w:bottom w:val="none" w:sz="0" w:space="0" w:color="auto"/>
        <w:right w:val="none" w:sz="0" w:space="0" w:color="auto"/>
      </w:divBdr>
    </w:div>
    <w:div w:id="1645115774">
      <w:bodyDiv w:val="1"/>
      <w:marLeft w:val="0"/>
      <w:marRight w:val="0"/>
      <w:marTop w:val="0"/>
      <w:marBottom w:val="0"/>
      <w:divBdr>
        <w:top w:val="none" w:sz="0" w:space="0" w:color="auto"/>
        <w:left w:val="none" w:sz="0" w:space="0" w:color="auto"/>
        <w:bottom w:val="none" w:sz="0" w:space="0" w:color="auto"/>
        <w:right w:val="none" w:sz="0" w:space="0" w:color="auto"/>
      </w:divBdr>
    </w:div>
    <w:div w:id="20028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veoengineering.com/lsa-experimental-ul-kits-and-gliders/andromeda-daylit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aveoengineering.com/lsa-experimental-ul-kits-and-gliders/ultra-dayli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veoengineering.com/ultra-galactica-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36A6F-4FD1-4141-905B-E4A708DC9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617</Words>
  <Characters>3521</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Halil Temurtaş</cp:lastModifiedBy>
  <cp:revision>8</cp:revision>
  <cp:lastPrinted>2018-09-13T16:25:00Z</cp:lastPrinted>
  <dcterms:created xsi:type="dcterms:W3CDTF">2018-09-13T16:19:00Z</dcterms:created>
  <dcterms:modified xsi:type="dcterms:W3CDTF">2018-09-13T16:25:00Z</dcterms:modified>
</cp:coreProperties>
</file>