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C421F4" w14:textId="440914F1" w:rsidR="002B6610" w:rsidRDefault="002B6610" w:rsidP="002B6610">
      <w:pPr>
        <w:pStyle w:val="Heading1"/>
      </w:pPr>
      <w:r w:rsidRPr="002B6610">
        <w:t>freETarget</w:t>
      </w:r>
    </w:p>
    <w:p w14:paraId="658792AF" w14:textId="5FF89D0F" w:rsidR="002B6610" w:rsidRDefault="002B6610" w:rsidP="002B6610">
      <w:pPr>
        <w:rPr>
          <w:sz w:val="44"/>
          <w:szCs w:val="44"/>
        </w:rPr>
      </w:pPr>
      <w:r>
        <w:rPr>
          <w:noProof/>
          <w:sz w:val="44"/>
          <w:szCs w:val="44"/>
        </w:rPr>
        <mc:AlternateContent>
          <mc:Choice Requires="wps">
            <w:drawing>
              <wp:anchor distT="0" distB="0" distL="114300" distR="114300" simplePos="0" relativeHeight="251659264" behindDoc="0" locked="0" layoutInCell="1" allowOverlap="1" wp14:anchorId="51BFB982" wp14:editId="43943B9A">
                <wp:simplePos x="0" y="0"/>
                <wp:positionH relativeFrom="column">
                  <wp:posOffset>6674</wp:posOffset>
                </wp:positionH>
                <wp:positionV relativeFrom="paragraph">
                  <wp:posOffset>628451</wp:posOffset>
                </wp:positionV>
                <wp:extent cx="5993659" cy="66744"/>
                <wp:effectExtent l="0" t="0" r="13970" b="9525"/>
                <wp:wrapNone/>
                <wp:docPr id="1" name="Text Box 1"/>
                <wp:cNvGraphicFramePr/>
                <a:graphic xmlns:a="http://schemas.openxmlformats.org/drawingml/2006/main">
                  <a:graphicData uri="http://schemas.microsoft.com/office/word/2010/wordprocessingShape">
                    <wps:wsp>
                      <wps:cNvSpPr txBox="1"/>
                      <wps:spPr>
                        <a:xfrm>
                          <a:off x="0" y="0"/>
                          <a:ext cx="5993659" cy="66744"/>
                        </a:xfrm>
                        <a:prstGeom prst="rect">
                          <a:avLst/>
                        </a:prstGeom>
                        <a:solidFill>
                          <a:schemeClr val="lt1"/>
                        </a:solidFill>
                        <a:ln w="6350">
                          <a:solidFill>
                            <a:prstClr val="black"/>
                          </a:solidFill>
                        </a:ln>
                      </wps:spPr>
                      <wps:txbx>
                        <w:txbxContent>
                          <w:p w14:paraId="59D8BA0B" w14:textId="77777777" w:rsidR="002B6610" w:rsidRDefault="002B661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1BFB982" id="_x0000_t202" coordsize="21600,21600" o:spt="202" path="m,l,21600r21600,l21600,xe">
                <v:stroke joinstyle="miter"/>
                <v:path gradientshapeok="t" o:connecttype="rect"/>
              </v:shapetype>
              <v:shape id="Text Box 1" o:spid="_x0000_s1026" type="#_x0000_t202" style="position:absolute;margin-left:.55pt;margin-top:49.5pt;width:471.95pt;height:5.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" fillcolor="white [3201]" strokeweight=".5pt">
                <v:textbox>
                  <w:txbxContent>
                    <w:p w14:paraId="59D8BA0B" w14:textId="77777777" w:rsidR="002B6610" w:rsidRDefault="002B6610"/>
                  </w:txbxContent>
                </v:textbox>
              </v:shape>
            </w:pict>
          </mc:Fallback>
        </mc:AlternateContent>
      </w:r>
      <w:r>
        <w:rPr>
          <w:sz w:val="44"/>
          <w:szCs w:val="44"/>
        </w:rPr>
        <w:t xml:space="preserve">Application Note: </w:t>
      </w:r>
      <w:r w:rsidR="00375323">
        <w:rPr>
          <w:sz w:val="44"/>
          <w:szCs w:val="44"/>
        </w:rPr>
        <w:t>Advanced Operation</w:t>
      </w:r>
    </w:p>
    <w:p w14:paraId="1AB00343" w14:textId="7845E026" w:rsidR="002B6610" w:rsidRPr="002B6610" w:rsidRDefault="002B6610">
      <w:pPr>
        <w:rPr>
          <w:sz w:val="24"/>
          <w:szCs w:val="24"/>
        </w:rPr>
      </w:pPr>
      <w:r>
        <w:rPr>
          <w:sz w:val="44"/>
          <w:szCs w:val="44"/>
        </w:rPr>
        <w:t xml:space="preserve"> </w:t>
      </w:r>
    </w:p>
    <w:p w14:paraId="05BA4513" w14:textId="28924057" w:rsidR="002B6610" w:rsidRPr="006525E4" w:rsidRDefault="002B6610">
      <w:pPr>
        <w:rPr>
          <w:b/>
          <w:bCs/>
          <w:sz w:val="28"/>
          <w:szCs w:val="28"/>
        </w:rPr>
      </w:pPr>
      <w:r w:rsidRPr="006525E4">
        <w:rPr>
          <w:b/>
          <w:bCs/>
          <w:sz w:val="28"/>
          <w:szCs w:val="28"/>
        </w:rPr>
        <w:t>SUMMARY</w:t>
      </w:r>
    </w:p>
    <w:p w14:paraId="61739DC1" w14:textId="52599B8F" w:rsidR="00040EEA" w:rsidRDefault="00040EEA" w:rsidP="00040EEA">
      <w:r>
        <w:t xml:space="preserve">The original intention of the </w:t>
      </w:r>
      <w:proofErr w:type="spellStart"/>
      <w:r>
        <w:t>FreeETarget</w:t>
      </w:r>
      <w:proofErr w:type="spellEnd"/>
      <w:r>
        <w:t xml:space="preserve"> product was for operation in a simple </w:t>
      </w:r>
      <w:r w:rsidR="00C97AEA">
        <w:t>ten-meter</w:t>
      </w:r>
      <w:r>
        <w:t xml:space="preserve"> air gun range.  This requirement was easily satisfied using a single </w:t>
      </w:r>
      <w:r w:rsidR="00C97AEA">
        <w:t>fifteen-meter</w:t>
      </w:r>
      <w:r>
        <w:t xml:space="preserve"> USB cable which provided power and data to the target.  While this worked well for a single target, it becomes cumbersome for multiple targets or targets placed longer than ten meters away.  Over time, various hardware and software changes have been made to accommodate these advanced use cases.</w:t>
      </w:r>
    </w:p>
    <w:p w14:paraId="161291F0" w14:textId="259FE7E8" w:rsidR="00375323" w:rsidRDefault="00375323" w:rsidP="00375323">
      <w:r>
        <w:t xml:space="preserve">This application note describes using </w:t>
      </w:r>
      <w:proofErr w:type="spellStart"/>
      <w:r>
        <w:t>FreeETarget</w:t>
      </w:r>
      <w:proofErr w:type="spellEnd"/>
      <w:r>
        <w:t xml:space="preserve"> in advanced operations:</w:t>
      </w:r>
    </w:p>
    <w:p w14:paraId="57C1FC11" w14:textId="77777777" w:rsidR="00375323" w:rsidRPr="006525E4" w:rsidRDefault="00375323" w:rsidP="00375323">
      <w:pPr>
        <w:rPr>
          <w:b/>
          <w:bCs/>
          <w:sz w:val="28"/>
          <w:szCs w:val="28"/>
        </w:rPr>
      </w:pPr>
      <w:r w:rsidRPr="006525E4">
        <w:rPr>
          <w:b/>
          <w:bCs/>
          <w:sz w:val="28"/>
          <w:szCs w:val="28"/>
        </w:rPr>
        <w:t>REQUIRED</w:t>
      </w:r>
    </w:p>
    <w:p w14:paraId="47EFF3D0" w14:textId="6A6209D3" w:rsidR="00375323" w:rsidRDefault="00375323" w:rsidP="00375323">
      <w:pPr>
        <w:pStyle w:val="ListParagraph"/>
        <w:numPr>
          <w:ilvl w:val="0"/>
          <w:numId w:val="1"/>
        </w:numPr>
      </w:pPr>
      <w:r>
        <w:t>ESP32 Firmware Version 6.</w:t>
      </w:r>
      <w:r w:rsidR="00BB0F75">
        <w:t>3</w:t>
      </w:r>
      <w:r>
        <w:t>.0 or higher</w:t>
      </w:r>
    </w:p>
    <w:p w14:paraId="5B695205" w14:textId="77777777" w:rsidR="00375323" w:rsidRDefault="00375323" w:rsidP="00375323">
      <w:pPr>
        <w:pStyle w:val="ListParagraph"/>
        <w:numPr>
          <w:ilvl w:val="0"/>
          <w:numId w:val="1"/>
        </w:numPr>
      </w:pPr>
      <w:proofErr w:type="spellStart"/>
      <w:r>
        <w:t>freETarget</w:t>
      </w:r>
      <w:proofErr w:type="spellEnd"/>
      <w:r>
        <w:t xml:space="preserve"> PC software</w:t>
      </w:r>
    </w:p>
    <w:p w14:paraId="1FA9FFAB" w14:textId="77777777" w:rsidR="00375323" w:rsidRDefault="00375323" w:rsidP="00375323"/>
    <w:p w14:paraId="36A56840" w14:textId="72E36932" w:rsidR="00040EEA" w:rsidRPr="00C97AEA" w:rsidRDefault="00375323" w:rsidP="00375323">
      <w:pPr>
        <w:rPr>
          <w:b/>
          <w:bCs/>
          <w:sz w:val="28"/>
          <w:szCs w:val="28"/>
        </w:rPr>
      </w:pPr>
      <w:r>
        <w:rPr>
          <w:b/>
          <w:bCs/>
          <w:sz w:val="28"/>
          <w:szCs w:val="28"/>
        </w:rPr>
        <w:t>ALTERNATE INSTALLATION METHODS</w:t>
      </w:r>
    </w:p>
    <w:p w14:paraId="0E96559E" w14:textId="4EA4588F" w:rsidR="00C97AEA" w:rsidRDefault="00C97AEA" w:rsidP="00375323">
      <w:r>
        <w:t xml:space="preserve">The default operation of the target is a single target on a ten-meter range.  This is satisfied using a fifteen-meter USB cable, or a battery and </w:t>
      </w:r>
      <w:proofErr w:type="spellStart"/>
      <w:r>
        <w:t>WiFi</w:t>
      </w:r>
      <w:proofErr w:type="spellEnd"/>
      <w:r>
        <w:t xml:space="preserve">.  When expanded to a large range with three or more lanes or longer distances, the </w:t>
      </w:r>
      <w:proofErr w:type="spellStart"/>
      <w:r>
        <w:t>WiFi</w:t>
      </w:r>
      <w:proofErr w:type="spellEnd"/>
      <w:r>
        <w:t xml:space="preserve"> can become problematic.  To help in these cases, the target can be configured with alternative cabling or networks.</w:t>
      </w:r>
    </w:p>
    <w:tbl>
      <w:tblPr>
        <w:tblStyle w:val="TableGrid"/>
        <w:tblW w:w="9355" w:type="dxa"/>
        <w:tblLook w:val="04A0" w:firstRow="1" w:lastRow="0" w:firstColumn="1" w:lastColumn="0" w:noHBand="0" w:noVBand="1"/>
      </w:tblPr>
      <w:tblGrid>
        <w:gridCol w:w="1870"/>
        <w:gridCol w:w="2355"/>
        <w:gridCol w:w="2610"/>
        <w:gridCol w:w="2520"/>
      </w:tblGrid>
      <w:tr w:rsidR="00992970" w14:paraId="301CD967" w14:textId="77777777" w:rsidTr="00992970">
        <w:tc>
          <w:tcPr>
            <w:tcW w:w="1870" w:type="dxa"/>
          </w:tcPr>
          <w:p w14:paraId="023A81FB" w14:textId="6EFE5F26" w:rsidR="00992970" w:rsidRDefault="00992970" w:rsidP="00375323">
            <w:r>
              <w:t>Connection</w:t>
            </w:r>
          </w:p>
        </w:tc>
        <w:tc>
          <w:tcPr>
            <w:tcW w:w="2355" w:type="dxa"/>
          </w:tcPr>
          <w:p w14:paraId="19991D7A" w14:textId="21346FC6" w:rsidR="00992970" w:rsidRDefault="00992970" w:rsidP="00375323">
            <w:r>
              <w:t>Advantage</w:t>
            </w:r>
          </w:p>
        </w:tc>
        <w:tc>
          <w:tcPr>
            <w:tcW w:w="2610" w:type="dxa"/>
          </w:tcPr>
          <w:p w14:paraId="220C9A01" w14:textId="18BC9564" w:rsidR="00992970" w:rsidRDefault="00992970" w:rsidP="00375323">
            <w:r>
              <w:t>Disadvantage</w:t>
            </w:r>
          </w:p>
        </w:tc>
        <w:tc>
          <w:tcPr>
            <w:tcW w:w="2520" w:type="dxa"/>
          </w:tcPr>
          <w:p w14:paraId="587CEA2F" w14:textId="2BDA48F7" w:rsidR="00992970" w:rsidRDefault="00992970" w:rsidP="00375323">
            <w:r>
              <w:t>Note</w:t>
            </w:r>
          </w:p>
        </w:tc>
      </w:tr>
      <w:tr w:rsidR="00992970" w14:paraId="523AEAC2" w14:textId="77777777" w:rsidTr="00992970">
        <w:tc>
          <w:tcPr>
            <w:tcW w:w="1870" w:type="dxa"/>
          </w:tcPr>
          <w:p w14:paraId="5DCD10EB" w14:textId="2C39DE69" w:rsidR="00992970" w:rsidRDefault="00992970" w:rsidP="00375323">
            <w:r>
              <w:t>USB Cable</w:t>
            </w:r>
          </w:p>
        </w:tc>
        <w:tc>
          <w:tcPr>
            <w:tcW w:w="2355" w:type="dxa"/>
          </w:tcPr>
          <w:p w14:paraId="405CC40B" w14:textId="77777777" w:rsidR="00992970" w:rsidRDefault="00992970" w:rsidP="00375323">
            <w:r>
              <w:t>Simple</w:t>
            </w:r>
          </w:p>
          <w:p w14:paraId="1F0EF2AC" w14:textId="00156F68" w:rsidR="00992970" w:rsidRDefault="00992970" w:rsidP="00375323">
            <w:r>
              <w:t>Allows for target software updates</w:t>
            </w:r>
          </w:p>
        </w:tc>
        <w:tc>
          <w:tcPr>
            <w:tcW w:w="2610" w:type="dxa"/>
          </w:tcPr>
          <w:p w14:paraId="1B806829" w14:textId="0754B92D" w:rsidR="00992970" w:rsidRDefault="00992970" w:rsidP="00375323">
            <w:r>
              <w:t>Requires special cable</w:t>
            </w:r>
          </w:p>
        </w:tc>
        <w:tc>
          <w:tcPr>
            <w:tcW w:w="2520" w:type="dxa"/>
          </w:tcPr>
          <w:p w14:paraId="28289ECC" w14:textId="77777777" w:rsidR="00992970" w:rsidRDefault="00992970" w:rsidP="00375323"/>
        </w:tc>
      </w:tr>
      <w:tr w:rsidR="00992970" w14:paraId="394FEE6B" w14:textId="77777777" w:rsidTr="00992970">
        <w:tc>
          <w:tcPr>
            <w:tcW w:w="1870" w:type="dxa"/>
          </w:tcPr>
          <w:p w14:paraId="394D0133" w14:textId="04E24CCC" w:rsidR="00992970" w:rsidRDefault="00992970" w:rsidP="00375323">
            <w:r>
              <w:t>RS485</w:t>
            </w:r>
          </w:p>
        </w:tc>
        <w:tc>
          <w:tcPr>
            <w:tcW w:w="2355" w:type="dxa"/>
          </w:tcPr>
          <w:p w14:paraId="5A33CA82" w14:textId="307CBD4A" w:rsidR="00992970" w:rsidRDefault="00992970" w:rsidP="00375323">
            <w:r>
              <w:t>Inexpensive Wiring</w:t>
            </w:r>
          </w:p>
        </w:tc>
        <w:tc>
          <w:tcPr>
            <w:tcW w:w="2610" w:type="dxa"/>
          </w:tcPr>
          <w:p w14:paraId="0FECB3EC" w14:textId="1B29DDC1" w:rsidR="00992970" w:rsidRDefault="00992970" w:rsidP="00375323">
            <w:r>
              <w:t>Requires that the target be powered by 12Volt Supply</w:t>
            </w:r>
          </w:p>
        </w:tc>
        <w:tc>
          <w:tcPr>
            <w:tcW w:w="2520" w:type="dxa"/>
          </w:tcPr>
          <w:p w14:paraId="06BF1E48" w14:textId="424C47FD" w:rsidR="00992970" w:rsidRDefault="00992970" w:rsidP="00375323">
            <w:r>
              <w:t>Cannot be used at the same time as Ethernet</w:t>
            </w:r>
          </w:p>
        </w:tc>
      </w:tr>
      <w:tr w:rsidR="00992970" w14:paraId="12D14403" w14:textId="77777777" w:rsidTr="00992970">
        <w:tc>
          <w:tcPr>
            <w:tcW w:w="1870" w:type="dxa"/>
          </w:tcPr>
          <w:p w14:paraId="4A7A4514" w14:textId="391578F4" w:rsidR="00992970" w:rsidRDefault="00992970" w:rsidP="00375323">
            <w:r>
              <w:t>Ethernet</w:t>
            </w:r>
          </w:p>
        </w:tc>
        <w:tc>
          <w:tcPr>
            <w:tcW w:w="2355" w:type="dxa"/>
          </w:tcPr>
          <w:p w14:paraId="493992D0" w14:textId="77777777" w:rsidR="00992970" w:rsidRDefault="00992970" w:rsidP="00375323">
            <w:r>
              <w:t>Reliable communications</w:t>
            </w:r>
          </w:p>
          <w:p w14:paraId="4FB8F1AC" w14:textId="0930F0FD" w:rsidR="00992970" w:rsidRDefault="00992970" w:rsidP="00375323">
            <w:r>
              <w:t>Multiple Targets on one network</w:t>
            </w:r>
          </w:p>
        </w:tc>
        <w:tc>
          <w:tcPr>
            <w:tcW w:w="2610" w:type="dxa"/>
          </w:tcPr>
          <w:p w14:paraId="051C326C" w14:textId="734C35D8" w:rsidR="00992970" w:rsidRDefault="00992970" w:rsidP="00375323">
            <w:r>
              <w:t>Requires cabling and a router to implement</w:t>
            </w:r>
          </w:p>
        </w:tc>
        <w:tc>
          <w:tcPr>
            <w:tcW w:w="2520" w:type="dxa"/>
          </w:tcPr>
          <w:p w14:paraId="25C71208" w14:textId="5A0DEE94" w:rsidR="00992970" w:rsidRDefault="00992970" w:rsidP="00375323">
            <w:r>
              <w:t>Cannot be used at the same time as RS485</w:t>
            </w:r>
          </w:p>
        </w:tc>
      </w:tr>
      <w:tr w:rsidR="00992970" w14:paraId="421537AC" w14:textId="77777777" w:rsidTr="00992970">
        <w:tc>
          <w:tcPr>
            <w:tcW w:w="1870" w:type="dxa"/>
          </w:tcPr>
          <w:p w14:paraId="012AE98E" w14:textId="02B835DA" w:rsidR="00992970" w:rsidRDefault="00992970" w:rsidP="00375323">
            <w:proofErr w:type="spellStart"/>
            <w:r>
              <w:t>WiFi</w:t>
            </w:r>
            <w:proofErr w:type="spellEnd"/>
          </w:p>
        </w:tc>
        <w:tc>
          <w:tcPr>
            <w:tcW w:w="2355" w:type="dxa"/>
          </w:tcPr>
          <w:p w14:paraId="664EA47B" w14:textId="25BF840A" w:rsidR="00992970" w:rsidRDefault="00992970" w:rsidP="00375323">
            <w:r>
              <w:t>Multiple targets on one network</w:t>
            </w:r>
          </w:p>
        </w:tc>
        <w:tc>
          <w:tcPr>
            <w:tcW w:w="2610" w:type="dxa"/>
          </w:tcPr>
          <w:p w14:paraId="7208EFDA" w14:textId="45927406" w:rsidR="00992970" w:rsidRDefault="00992970" w:rsidP="00375323">
            <w:r>
              <w:t>Requires expertise in network management</w:t>
            </w:r>
          </w:p>
        </w:tc>
        <w:tc>
          <w:tcPr>
            <w:tcW w:w="2520" w:type="dxa"/>
          </w:tcPr>
          <w:p w14:paraId="5BE67C73" w14:textId="77777777" w:rsidR="00992970" w:rsidRDefault="00992970" w:rsidP="00375323"/>
        </w:tc>
      </w:tr>
    </w:tbl>
    <w:p w14:paraId="5B9895EC" w14:textId="77777777" w:rsidR="00D8267A" w:rsidRDefault="00D8267A" w:rsidP="003528A9"/>
    <w:p w14:paraId="679C0096" w14:textId="77777777" w:rsidR="00D8267A" w:rsidRDefault="00D8267A" w:rsidP="003528A9">
      <w:r>
        <w:t>Any one target can use these communications methods either singly or together.</w:t>
      </w:r>
    </w:p>
    <w:p w14:paraId="273BE267" w14:textId="77777777" w:rsidR="00F306CE" w:rsidRDefault="00F306CE" w:rsidP="003528A9"/>
    <w:p w14:paraId="2CF1BC46" w14:textId="401E518D" w:rsidR="003528A9" w:rsidRPr="00B84058" w:rsidRDefault="00F306CE" w:rsidP="003528A9">
      <w:pPr>
        <w:rPr>
          <w:b/>
          <w:bCs/>
          <w:sz w:val="28"/>
          <w:szCs w:val="28"/>
        </w:rPr>
      </w:pPr>
      <w:r>
        <w:rPr>
          <w:b/>
          <w:bCs/>
          <w:sz w:val="28"/>
          <w:szCs w:val="28"/>
        </w:rPr>
        <w:lastRenderedPageBreak/>
        <w:t>Simple Target Installation</w:t>
      </w:r>
    </w:p>
    <w:p w14:paraId="07B97CCF" w14:textId="4969F665" w:rsidR="00B84058" w:rsidRDefault="00B84058" w:rsidP="003528A9">
      <w:r>
        <w:t xml:space="preserve">Regardless of the final configuration of the target, all </w:t>
      </w:r>
      <w:proofErr w:type="spellStart"/>
      <w:r>
        <w:t>FreeETarget</w:t>
      </w:r>
      <w:proofErr w:type="spellEnd"/>
      <w:r>
        <w:t xml:space="preserve"> installations share the same common features</w:t>
      </w:r>
    </w:p>
    <w:p w14:paraId="05C2F6BA" w14:textId="10B40B90" w:rsidR="00B84058" w:rsidRDefault="00F306CE" w:rsidP="00F306CE">
      <w:pPr>
        <w:jc w:val="center"/>
      </w:pPr>
      <w:r>
        <w:rPr>
          <w:noProof/>
        </w:rPr>
        <w:drawing>
          <wp:inline distT="0" distB="0" distL="0" distR="0" wp14:anchorId="662C407E" wp14:editId="29964DB7">
            <wp:extent cx="4287355" cy="3695700"/>
            <wp:effectExtent l="0" t="0" r="0" b="0"/>
            <wp:docPr id="143158674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586744" name="Picture 1431586744"/>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2932" cy="3717747"/>
                    </a:xfrm>
                    <a:prstGeom prst="rect">
                      <a:avLst/>
                    </a:prstGeom>
                  </pic:spPr>
                </pic:pic>
              </a:graphicData>
            </a:graphic>
          </wp:inline>
        </w:drawing>
      </w:r>
    </w:p>
    <w:p w14:paraId="694FBDC6" w14:textId="5572C52B" w:rsidR="00F306CE" w:rsidRDefault="00F306CE" w:rsidP="00F306CE">
      <w:pPr>
        <w:jc w:val="center"/>
      </w:pPr>
      <w:r>
        <w:t>Figure 1:  Simple Target Installation</w:t>
      </w:r>
    </w:p>
    <w:p w14:paraId="5D834F34" w14:textId="77777777" w:rsidR="007C0049" w:rsidRDefault="007C0049" w:rsidP="001B6C4B">
      <w:r>
        <w:t>When using witness paper or the LED illumination the target needs a power supply.  Choices include</w:t>
      </w:r>
    </w:p>
    <w:p w14:paraId="48E89DAE" w14:textId="078E66A6" w:rsidR="007C0049" w:rsidRDefault="007C0049" w:rsidP="007C0049">
      <w:pPr>
        <w:pStyle w:val="ListParagraph"/>
        <w:numPr>
          <w:ilvl w:val="0"/>
          <w:numId w:val="17"/>
        </w:numPr>
      </w:pPr>
      <w:r>
        <w:t>USB power bank</w:t>
      </w:r>
    </w:p>
    <w:p w14:paraId="371557F0" w14:textId="086C1396" w:rsidR="007C0049" w:rsidRDefault="007C0049" w:rsidP="007C0049">
      <w:pPr>
        <w:pStyle w:val="ListParagraph"/>
        <w:numPr>
          <w:ilvl w:val="0"/>
          <w:numId w:val="17"/>
        </w:numPr>
      </w:pPr>
      <w:r>
        <w:t>USB cable connected to a PC</w:t>
      </w:r>
    </w:p>
    <w:p w14:paraId="456C2A0A" w14:textId="40F0B5B4" w:rsidR="007C0049" w:rsidRDefault="007C0049" w:rsidP="007C0049">
      <w:pPr>
        <w:pStyle w:val="ListParagraph"/>
        <w:numPr>
          <w:ilvl w:val="0"/>
          <w:numId w:val="17"/>
        </w:numPr>
      </w:pPr>
      <w:r>
        <w:t>12VDC-2A wall power supply</w:t>
      </w:r>
    </w:p>
    <w:p w14:paraId="5A1E49D6" w14:textId="733B4F55" w:rsidR="002B6610" w:rsidRDefault="002B6610">
      <w:r>
        <w:t xml:space="preserve">This application note describes </w:t>
      </w:r>
      <w:r w:rsidR="00890FDA">
        <w:t>the steps needed to install multiple targets side-by-side in a single shooting range.  The steps are:</w:t>
      </w:r>
    </w:p>
    <w:p w14:paraId="487DAB21" w14:textId="6FB4CEC4" w:rsidR="00890FDA" w:rsidRDefault="00890FDA" w:rsidP="00890FDA">
      <w:pPr>
        <w:pStyle w:val="ListParagraph"/>
        <w:numPr>
          <w:ilvl w:val="0"/>
          <w:numId w:val="7"/>
        </w:numPr>
      </w:pPr>
      <w:r>
        <w:t>Give the target a name</w:t>
      </w:r>
    </w:p>
    <w:p w14:paraId="24A9DF59" w14:textId="63A0006D" w:rsidR="00890FDA" w:rsidRDefault="00890FDA" w:rsidP="00890FDA">
      <w:pPr>
        <w:pStyle w:val="ListParagraph"/>
        <w:numPr>
          <w:ilvl w:val="0"/>
          <w:numId w:val="7"/>
        </w:numPr>
      </w:pPr>
      <w:r>
        <w:t xml:space="preserve">Put the target onto the home </w:t>
      </w:r>
      <w:proofErr w:type="spellStart"/>
      <w:r>
        <w:t>WiFi</w:t>
      </w:r>
      <w:proofErr w:type="spellEnd"/>
    </w:p>
    <w:p w14:paraId="5C9E08A6" w14:textId="5B60B6E1" w:rsidR="00154353" w:rsidRDefault="00154353" w:rsidP="00890FDA">
      <w:pPr>
        <w:pStyle w:val="ListParagraph"/>
        <w:numPr>
          <w:ilvl w:val="0"/>
          <w:numId w:val="7"/>
        </w:numPr>
      </w:pPr>
      <w:r>
        <w:t>Assign an IP address</w:t>
      </w:r>
    </w:p>
    <w:p w14:paraId="77DD587C" w14:textId="1534ABA9" w:rsidR="00257F0C" w:rsidRDefault="00257F0C" w:rsidP="00890FDA">
      <w:pPr>
        <w:pStyle w:val="ListParagraph"/>
        <w:numPr>
          <w:ilvl w:val="0"/>
          <w:numId w:val="7"/>
        </w:numPr>
      </w:pPr>
      <w:r>
        <w:t>Calibrating the target</w:t>
      </w:r>
    </w:p>
    <w:p w14:paraId="07A35037" w14:textId="77777777" w:rsidR="00A564F3" w:rsidRDefault="00A564F3"/>
    <w:p w14:paraId="0D4B154E" w14:textId="78A7A6FD" w:rsidR="005B6410" w:rsidRDefault="005B6410" w:rsidP="005B6410">
      <w:pPr>
        <w:rPr>
          <w:b/>
          <w:bCs/>
          <w:sz w:val="28"/>
          <w:szCs w:val="28"/>
        </w:rPr>
      </w:pPr>
      <w:r>
        <w:rPr>
          <w:b/>
          <w:bCs/>
          <w:sz w:val="28"/>
          <w:szCs w:val="28"/>
        </w:rPr>
        <w:t>S</w:t>
      </w:r>
      <w:r>
        <w:rPr>
          <w:b/>
          <w:bCs/>
          <w:sz w:val="28"/>
          <w:szCs w:val="28"/>
        </w:rPr>
        <w:t>hooting Ranges</w:t>
      </w:r>
    </w:p>
    <w:p w14:paraId="00179FA7" w14:textId="77777777" w:rsidR="00DA232E" w:rsidRDefault="00DA232E" w:rsidP="005B6410">
      <w:r>
        <w:t xml:space="preserve">A shooting range typically has multiple </w:t>
      </w:r>
      <w:proofErr w:type="gramStart"/>
      <w:r>
        <w:t>target</w:t>
      </w:r>
      <w:proofErr w:type="gramEnd"/>
      <w:r>
        <w:t xml:space="preserve"> stands, and each target stand can be observed by one or more people.  Figure 2 illustrates a typical shooting range setup.</w:t>
      </w:r>
    </w:p>
    <w:p w14:paraId="2E8E2C03" w14:textId="5BFA7B1E" w:rsidR="00AB687F" w:rsidRDefault="00DA232E" w:rsidP="00DA232E">
      <w:pPr>
        <w:jc w:val="center"/>
      </w:pPr>
      <w:r>
        <w:rPr>
          <w:noProof/>
        </w:rPr>
        <w:lastRenderedPageBreak/>
        <w:drawing>
          <wp:inline distT="0" distB="0" distL="0" distR="0" wp14:anchorId="335220FD" wp14:editId="52A78E6C">
            <wp:extent cx="4610100" cy="4673600"/>
            <wp:effectExtent l="0" t="0" r="0" b="0"/>
            <wp:docPr id="19011528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1152864" name="Picture 1901152864"/>
                    <pic:cNvPicPr/>
                  </pic:nvPicPr>
                  <pic:blipFill>
                    <a:blip r:embed="rId6">
                      <a:extLst>
                        <a:ext uri="{28A0092B-C50C-407E-A947-70E740481C1C}">
                          <a14:useLocalDpi xmlns:a14="http://schemas.microsoft.com/office/drawing/2010/main" val="0"/>
                        </a:ext>
                      </a:extLst>
                    </a:blip>
                    <a:stretch>
                      <a:fillRect/>
                    </a:stretch>
                  </pic:blipFill>
                  <pic:spPr>
                    <a:xfrm>
                      <a:off x="0" y="0"/>
                      <a:ext cx="4610100" cy="4673600"/>
                    </a:xfrm>
                    <a:prstGeom prst="rect">
                      <a:avLst/>
                    </a:prstGeom>
                  </pic:spPr>
                </pic:pic>
              </a:graphicData>
            </a:graphic>
          </wp:inline>
        </w:drawing>
      </w:r>
    </w:p>
    <w:p w14:paraId="4F452E59" w14:textId="25BFC684" w:rsidR="00DA232E" w:rsidRPr="005B6410" w:rsidRDefault="00DA232E" w:rsidP="00DA232E">
      <w:pPr>
        <w:jc w:val="center"/>
      </w:pPr>
      <w:r>
        <w:t>Figure 2: Sample Shooting Range</w:t>
      </w:r>
    </w:p>
    <w:p w14:paraId="7641135F" w14:textId="77777777" w:rsidR="005B6410" w:rsidRDefault="005B6410"/>
    <w:p w14:paraId="579DB1D3" w14:textId="77777777" w:rsidR="005B6410" w:rsidRDefault="005B6410"/>
    <w:p w14:paraId="145FBEAB" w14:textId="586D2087" w:rsidR="002B6610" w:rsidRDefault="00DA232E" w:rsidP="002B6610">
      <w:r>
        <w:t>In the shooting range, the target is used by the shooter to see their shots.  At the same time, the coach may be looking at the shots on another screen, while spectators may be watching at another location.  This setup will be repeated for each active shooting lane.</w:t>
      </w:r>
    </w:p>
    <w:p w14:paraId="40A68F2D" w14:textId="6E863E12" w:rsidR="00DA232E" w:rsidRDefault="00273EF1" w:rsidP="002B6610">
      <w:r>
        <w:t>Each shooting lane operates as-if it was a single user at someone’s home.  The differences are:</w:t>
      </w:r>
    </w:p>
    <w:p w14:paraId="64AFF9A8" w14:textId="12C52FC3" w:rsidR="00273EF1" w:rsidRDefault="00273EF1" w:rsidP="00273EF1">
      <w:pPr>
        <w:pStyle w:val="ListParagraph"/>
        <w:numPr>
          <w:ilvl w:val="0"/>
          <w:numId w:val="19"/>
        </w:numPr>
      </w:pPr>
      <w:r>
        <w:t>Multiple communications channels</w:t>
      </w:r>
    </w:p>
    <w:p w14:paraId="12510A14" w14:textId="6CC50554" w:rsidR="00273EF1" w:rsidRDefault="00273EF1" w:rsidP="00273EF1">
      <w:pPr>
        <w:pStyle w:val="ListParagraph"/>
        <w:numPr>
          <w:ilvl w:val="0"/>
          <w:numId w:val="19"/>
        </w:numPr>
      </w:pPr>
      <w:r>
        <w:t>Increased wiring costs</w:t>
      </w:r>
    </w:p>
    <w:p w14:paraId="5E336536" w14:textId="77777777" w:rsidR="00273EF1" w:rsidRDefault="00273EF1" w:rsidP="00273EF1"/>
    <w:p w14:paraId="247DE954" w14:textId="1F1E67DD" w:rsidR="00273EF1" w:rsidRDefault="00273EF1" w:rsidP="00273EF1">
      <w:r>
        <w:t xml:space="preserve">To accommodate these changes, </w:t>
      </w:r>
      <w:proofErr w:type="spellStart"/>
      <w:r>
        <w:t>FreeETarget</w:t>
      </w:r>
      <w:proofErr w:type="spellEnd"/>
      <w:r>
        <w:t xml:space="preserve"> offers multiple communications methods that can be used singly or together as needed.  These include</w:t>
      </w:r>
    </w:p>
    <w:p w14:paraId="03A1C0CA" w14:textId="2ACFA38C" w:rsidR="00273EF1" w:rsidRDefault="00273EF1" w:rsidP="00273EF1">
      <w:pPr>
        <w:pStyle w:val="ListParagraph"/>
        <w:numPr>
          <w:ilvl w:val="0"/>
          <w:numId w:val="20"/>
        </w:numPr>
      </w:pPr>
      <w:r>
        <w:t>Single USB connection between target and PC</w:t>
      </w:r>
    </w:p>
    <w:p w14:paraId="0005B230" w14:textId="5EFD9AEB" w:rsidR="00273EF1" w:rsidRDefault="00273EF1" w:rsidP="00273EF1">
      <w:pPr>
        <w:pStyle w:val="ListParagraph"/>
        <w:numPr>
          <w:ilvl w:val="0"/>
          <w:numId w:val="20"/>
        </w:numPr>
      </w:pPr>
      <w:r>
        <w:lastRenderedPageBreak/>
        <w:t>Duplicate RD485 connection between target and PC</w:t>
      </w:r>
    </w:p>
    <w:p w14:paraId="58DD5541" w14:textId="5E395E4A" w:rsidR="00273EF1" w:rsidRDefault="00273EF1" w:rsidP="00273EF1">
      <w:pPr>
        <w:pStyle w:val="ListParagraph"/>
        <w:numPr>
          <w:ilvl w:val="0"/>
          <w:numId w:val="20"/>
        </w:numPr>
      </w:pPr>
      <w:proofErr w:type="spellStart"/>
      <w:r>
        <w:t>WiFi</w:t>
      </w:r>
      <w:proofErr w:type="spellEnd"/>
      <w:r>
        <w:t xml:space="preserve"> connection between </w:t>
      </w:r>
      <w:proofErr w:type="spellStart"/>
      <w:r>
        <w:t>between</w:t>
      </w:r>
      <w:proofErr w:type="spellEnd"/>
      <w:r>
        <w:t xml:space="preserve"> target and up to four PCs</w:t>
      </w:r>
    </w:p>
    <w:p w14:paraId="7BEADAD6" w14:textId="77777777" w:rsidR="00273EF1" w:rsidRDefault="00273EF1" w:rsidP="00273EF1"/>
    <w:p w14:paraId="7B96347E" w14:textId="35980292" w:rsidR="00977EDE" w:rsidRPr="00977EDE" w:rsidRDefault="00977EDE" w:rsidP="00273EF1">
      <w:pPr>
        <w:rPr>
          <w:b/>
          <w:bCs/>
          <w:sz w:val="28"/>
          <w:szCs w:val="28"/>
        </w:rPr>
      </w:pPr>
      <w:r w:rsidRPr="00977EDE">
        <w:rPr>
          <w:b/>
          <w:bCs/>
          <w:sz w:val="28"/>
          <w:szCs w:val="28"/>
        </w:rPr>
        <w:t>Single USB Connection</w:t>
      </w:r>
    </w:p>
    <w:p w14:paraId="6716D19F" w14:textId="7A66DEE8" w:rsidR="00977EDE" w:rsidRDefault="00977EDE" w:rsidP="00273EF1">
      <w:r>
        <w:t>A single USB connection between the PC and the target is the simplest means of using the target.  The USB provides communication and power to the target.</w:t>
      </w:r>
    </w:p>
    <w:p w14:paraId="416CC685" w14:textId="27C64D42" w:rsidR="00977EDE" w:rsidRDefault="003568F5" w:rsidP="003568F5">
      <w:pPr>
        <w:jc w:val="center"/>
      </w:pPr>
      <w:r>
        <w:rPr>
          <w:noProof/>
        </w:rPr>
        <w:drawing>
          <wp:inline distT="0" distB="0" distL="0" distR="0" wp14:anchorId="7D8EAB46" wp14:editId="6C6DB0CF">
            <wp:extent cx="4927600" cy="1663700"/>
            <wp:effectExtent l="0" t="0" r="0" b="0"/>
            <wp:docPr id="6671867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186758" name="Picture 667186758"/>
                    <pic:cNvPicPr/>
                  </pic:nvPicPr>
                  <pic:blipFill>
                    <a:blip r:embed="rId7">
                      <a:extLst>
                        <a:ext uri="{28A0092B-C50C-407E-A947-70E740481C1C}">
                          <a14:useLocalDpi xmlns:a14="http://schemas.microsoft.com/office/drawing/2010/main" val="0"/>
                        </a:ext>
                      </a:extLst>
                    </a:blip>
                    <a:stretch>
                      <a:fillRect/>
                    </a:stretch>
                  </pic:blipFill>
                  <pic:spPr>
                    <a:xfrm>
                      <a:off x="0" y="0"/>
                      <a:ext cx="4927600" cy="1663700"/>
                    </a:xfrm>
                    <a:prstGeom prst="rect">
                      <a:avLst/>
                    </a:prstGeom>
                  </pic:spPr>
                </pic:pic>
              </a:graphicData>
            </a:graphic>
          </wp:inline>
        </w:drawing>
      </w:r>
    </w:p>
    <w:p w14:paraId="6B441780" w14:textId="07F31183" w:rsidR="003568F5" w:rsidRDefault="003568F5" w:rsidP="003568F5">
      <w:pPr>
        <w:jc w:val="center"/>
      </w:pPr>
      <w:r>
        <w:t>Figure 3: USB Extender</w:t>
      </w:r>
    </w:p>
    <w:p w14:paraId="4CAD5F2B" w14:textId="1AE6967B" w:rsidR="003568F5" w:rsidRDefault="003568F5" w:rsidP="003568F5">
      <w:r>
        <w:t>The Amazon.com order numbers are provided in Table 3.</w:t>
      </w:r>
    </w:p>
    <w:p w14:paraId="5ED2A18B" w14:textId="3561FE88" w:rsidR="003568F5" w:rsidRDefault="003568F5" w:rsidP="003568F5">
      <w:pPr>
        <w:jc w:val="center"/>
      </w:pPr>
      <w:r>
        <w:t>Table 3: Amazon Part Numbers of USB Installation</w:t>
      </w:r>
    </w:p>
    <w:tbl>
      <w:tblPr>
        <w:tblStyle w:val="TableGrid"/>
        <w:tblW w:w="0" w:type="auto"/>
        <w:tblLook w:val="04A0" w:firstRow="1" w:lastRow="0" w:firstColumn="1" w:lastColumn="0" w:noHBand="0" w:noVBand="1"/>
      </w:tblPr>
      <w:tblGrid>
        <w:gridCol w:w="985"/>
        <w:gridCol w:w="5248"/>
        <w:gridCol w:w="3117"/>
      </w:tblGrid>
      <w:tr w:rsidR="003568F5" w14:paraId="7F215107" w14:textId="77777777" w:rsidTr="003568F5">
        <w:tc>
          <w:tcPr>
            <w:tcW w:w="985" w:type="dxa"/>
          </w:tcPr>
          <w:p w14:paraId="60EB4F8A" w14:textId="7AF97836" w:rsidR="003568F5" w:rsidRDefault="003568F5" w:rsidP="003568F5">
            <w:pPr>
              <w:jc w:val="center"/>
            </w:pPr>
            <w:r>
              <w:t>Item</w:t>
            </w:r>
          </w:p>
        </w:tc>
        <w:tc>
          <w:tcPr>
            <w:tcW w:w="5248" w:type="dxa"/>
          </w:tcPr>
          <w:p w14:paraId="3E57569F" w14:textId="56E71567" w:rsidR="003568F5" w:rsidRDefault="003568F5" w:rsidP="003568F5">
            <w:pPr>
              <w:jc w:val="center"/>
            </w:pPr>
            <w:r>
              <w:t>Description</w:t>
            </w:r>
          </w:p>
        </w:tc>
        <w:tc>
          <w:tcPr>
            <w:tcW w:w="3117" w:type="dxa"/>
          </w:tcPr>
          <w:p w14:paraId="37A2E469" w14:textId="1C37C787" w:rsidR="003568F5" w:rsidRDefault="003568F5" w:rsidP="003568F5">
            <w:pPr>
              <w:jc w:val="center"/>
            </w:pPr>
            <w:r>
              <w:t>AMAZON.COM ASIN</w:t>
            </w:r>
          </w:p>
        </w:tc>
      </w:tr>
      <w:tr w:rsidR="003568F5" w14:paraId="2E88D2B1" w14:textId="77777777" w:rsidTr="003568F5">
        <w:tc>
          <w:tcPr>
            <w:tcW w:w="985" w:type="dxa"/>
          </w:tcPr>
          <w:p w14:paraId="09D00CB7" w14:textId="156F10EE" w:rsidR="003568F5" w:rsidRDefault="003568F5" w:rsidP="003568F5">
            <w:pPr>
              <w:jc w:val="center"/>
            </w:pPr>
            <w:r>
              <w:t>1</w:t>
            </w:r>
          </w:p>
        </w:tc>
        <w:tc>
          <w:tcPr>
            <w:tcW w:w="5248" w:type="dxa"/>
          </w:tcPr>
          <w:p w14:paraId="0D847C56" w14:textId="71F06465" w:rsidR="003568F5" w:rsidRDefault="003568F5" w:rsidP="003568F5">
            <w:r>
              <w:t>USB Extender</w:t>
            </w:r>
          </w:p>
        </w:tc>
        <w:tc>
          <w:tcPr>
            <w:tcW w:w="3117" w:type="dxa"/>
          </w:tcPr>
          <w:p w14:paraId="2EA29708" w14:textId="197A4350" w:rsidR="003568F5" w:rsidRDefault="003568F5" w:rsidP="003568F5">
            <w:r>
              <w:rPr>
                <w:rFonts w:ascii="Arial" w:hAnsi="Arial" w:cs="Arial"/>
                <w:color w:val="333333"/>
                <w:sz w:val="21"/>
                <w:szCs w:val="21"/>
                <w:shd w:val="clear" w:color="auto" w:fill="FFFFFF"/>
              </w:rPr>
              <w:t>B06WGVX3NQ</w:t>
            </w:r>
          </w:p>
        </w:tc>
      </w:tr>
      <w:tr w:rsidR="003568F5" w14:paraId="7CFA51AE" w14:textId="77777777" w:rsidTr="003568F5">
        <w:tc>
          <w:tcPr>
            <w:tcW w:w="985" w:type="dxa"/>
          </w:tcPr>
          <w:p w14:paraId="2C2AF3F2" w14:textId="22EE34E0" w:rsidR="003568F5" w:rsidRDefault="003568F5" w:rsidP="003568F5">
            <w:pPr>
              <w:jc w:val="center"/>
            </w:pPr>
            <w:r>
              <w:t>2</w:t>
            </w:r>
          </w:p>
        </w:tc>
        <w:tc>
          <w:tcPr>
            <w:tcW w:w="5248" w:type="dxa"/>
          </w:tcPr>
          <w:p w14:paraId="06DD541F" w14:textId="507B410E" w:rsidR="003568F5" w:rsidRDefault="003568F5" w:rsidP="003568F5">
            <w:r>
              <w:t>CAT 5 Cable</w:t>
            </w:r>
          </w:p>
        </w:tc>
        <w:tc>
          <w:tcPr>
            <w:tcW w:w="3117" w:type="dxa"/>
          </w:tcPr>
          <w:p w14:paraId="73F0EE7E" w14:textId="75241847" w:rsidR="003568F5" w:rsidRDefault="003568F5" w:rsidP="003568F5">
            <w:r>
              <w:rPr>
                <w:rFonts w:ascii="Arial" w:hAnsi="Arial" w:cs="Arial"/>
                <w:color w:val="333333"/>
                <w:sz w:val="21"/>
                <w:szCs w:val="21"/>
                <w:shd w:val="clear" w:color="auto" w:fill="FFFFFF"/>
              </w:rPr>
              <w:t>B0BJNZ71K3</w:t>
            </w:r>
          </w:p>
        </w:tc>
      </w:tr>
    </w:tbl>
    <w:p w14:paraId="2521BD35" w14:textId="1DD33812" w:rsidR="003568F5" w:rsidRDefault="003568F5" w:rsidP="003568F5">
      <w:r>
        <w:t>The single USB connection is recommended for each target lane since it provides an easy interface to each target and in addition to showing the shot data can be used for configuration and reprogramming.</w:t>
      </w:r>
    </w:p>
    <w:p w14:paraId="3DB82904" w14:textId="77777777" w:rsidR="00A0056E" w:rsidRDefault="00A0056E" w:rsidP="003568F5"/>
    <w:p w14:paraId="58DF00B1" w14:textId="34286A8D" w:rsidR="00A0056E" w:rsidRPr="00977EDE" w:rsidRDefault="00A0056E" w:rsidP="00A0056E">
      <w:pPr>
        <w:rPr>
          <w:b/>
          <w:bCs/>
          <w:sz w:val="28"/>
          <w:szCs w:val="28"/>
        </w:rPr>
      </w:pPr>
      <w:r>
        <w:rPr>
          <w:b/>
          <w:bCs/>
          <w:sz w:val="28"/>
          <w:szCs w:val="28"/>
        </w:rPr>
        <w:t>RS485</w:t>
      </w:r>
      <w:r w:rsidRPr="00977EDE">
        <w:rPr>
          <w:b/>
          <w:bCs/>
          <w:sz w:val="28"/>
          <w:szCs w:val="28"/>
        </w:rPr>
        <w:t xml:space="preserve"> Connection</w:t>
      </w:r>
    </w:p>
    <w:p w14:paraId="7E2A799D" w14:textId="0DB75AF5" w:rsidR="00A0056E" w:rsidRDefault="00A0056E" w:rsidP="00A0056E">
      <w:proofErr w:type="spellStart"/>
      <w:r>
        <w:t>FreeETarget</w:t>
      </w:r>
      <w:proofErr w:type="spellEnd"/>
      <w:r>
        <w:t xml:space="preserve"> supports a low cost RS485 connection between the PC and the target.  While </w:t>
      </w:r>
      <w:proofErr w:type="gramStart"/>
      <w:r w:rsidR="006B73F0">
        <w:t>similar to</w:t>
      </w:r>
      <w:proofErr w:type="gramEnd"/>
      <w:r w:rsidR="006B73F0">
        <w:t xml:space="preserve"> the USB connection, RS485 has some differences</w:t>
      </w:r>
    </w:p>
    <w:p w14:paraId="1AE004BA" w14:textId="564BAEE3" w:rsidR="006B73F0" w:rsidRDefault="006B73F0" w:rsidP="00A0056E">
      <w:r>
        <w:t>PRO</w:t>
      </w:r>
    </w:p>
    <w:p w14:paraId="62AA095E" w14:textId="427610D3" w:rsidR="006B73F0" w:rsidRDefault="006B73F0" w:rsidP="00A0056E">
      <w:proofErr w:type="gramStart"/>
      <w:r>
        <w:t>Low cost</w:t>
      </w:r>
      <w:proofErr w:type="gramEnd"/>
      <w:r>
        <w:t xml:space="preserve"> cable</w:t>
      </w:r>
    </w:p>
    <w:p w14:paraId="5C7D1CBD" w14:textId="1257E983" w:rsidR="006B73F0" w:rsidRDefault="006B73F0" w:rsidP="00A0056E">
      <w:r>
        <w:t>Range up to 190 meters</w:t>
      </w:r>
    </w:p>
    <w:p w14:paraId="358BB733" w14:textId="07C92675" w:rsidR="006B73F0" w:rsidRDefault="006B73F0" w:rsidP="00A0056E">
      <w:r>
        <w:t>CON</w:t>
      </w:r>
    </w:p>
    <w:p w14:paraId="6903DE54" w14:textId="7D31931C" w:rsidR="006B73F0" w:rsidRDefault="006B73F0" w:rsidP="00A0056E">
      <w:r>
        <w:t>Does not supply power to the target.</w:t>
      </w:r>
    </w:p>
    <w:p w14:paraId="5080F04A" w14:textId="6CC3AA2A" w:rsidR="006B73F0" w:rsidRDefault="006B73F0" w:rsidP="00A0056E">
      <w:r>
        <w:lastRenderedPageBreak/>
        <w:t>Starting with board version 6.2 and higher, the RS-485 circuit is built onto the target circuit.  For versions 5.0 to 6.1 you will need to add an additional adapter</w:t>
      </w:r>
    </w:p>
    <w:p w14:paraId="73F6C30F" w14:textId="77777777" w:rsidR="00DC025B" w:rsidRDefault="00DC025B" w:rsidP="00A0056E"/>
    <w:p w14:paraId="6A7239D4" w14:textId="0DDB64FD" w:rsidR="00DC025B" w:rsidRPr="00DC025B" w:rsidRDefault="00DC025B" w:rsidP="00A0056E">
      <w:pPr>
        <w:rPr>
          <w:b/>
          <w:bCs/>
          <w:sz w:val="24"/>
          <w:szCs w:val="24"/>
        </w:rPr>
      </w:pPr>
      <w:r w:rsidRPr="00DC025B">
        <w:rPr>
          <w:b/>
          <w:bCs/>
          <w:sz w:val="24"/>
          <w:szCs w:val="24"/>
        </w:rPr>
        <w:t>Version 6.</w:t>
      </w:r>
      <w:r>
        <w:rPr>
          <w:b/>
          <w:bCs/>
          <w:sz w:val="24"/>
          <w:szCs w:val="24"/>
        </w:rPr>
        <w:t>2</w:t>
      </w:r>
      <w:r w:rsidRPr="00DC025B">
        <w:rPr>
          <w:b/>
          <w:bCs/>
          <w:sz w:val="24"/>
          <w:szCs w:val="24"/>
        </w:rPr>
        <w:t xml:space="preserve"> and Higher</w:t>
      </w:r>
    </w:p>
    <w:p w14:paraId="00067879" w14:textId="77777777" w:rsidR="00DC025B" w:rsidRDefault="00DC025B" w:rsidP="00A0056E"/>
    <w:p w14:paraId="5EB494D0" w14:textId="7726C7EB" w:rsidR="00DC025B" w:rsidRDefault="00DC025B" w:rsidP="00DC025B">
      <w:pPr>
        <w:jc w:val="center"/>
      </w:pPr>
      <w:r>
        <w:rPr>
          <w:noProof/>
        </w:rPr>
        <w:drawing>
          <wp:inline distT="0" distB="0" distL="0" distR="0" wp14:anchorId="25D07FE1" wp14:editId="4AC697CE">
            <wp:extent cx="4927600" cy="1663700"/>
            <wp:effectExtent l="0" t="0" r="0" b="0"/>
            <wp:docPr id="36820969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209690" name="Picture 368209690"/>
                    <pic:cNvPicPr/>
                  </pic:nvPicPr>
                  <pic:blipFill>
                    <a:blip r:embed="rId8">
                      <a:extLst>
                        <a:ext uri="{28A0092B-C50C-407E-A947-70E740481C1C}">
                          <a14:useLocalDpi xmlns:a14="http://schemas.microsoft.com/office/drawing/2010/main" val="0"/>
                        </a:ext>
                      </a:extLst>
                    </a:blip>
                    <a:stretch>
                      <a:fillRect/>
                    </a:stretch>
                  </pic:blipFill>
                  <pic:spPr>
                    <a:xfrm>
                      <a:off x="0" y="0"/>
                      <a:ext cx="4927600" cy="1663700"/>
                    </a:xfrm>
                    <a:prstGeom prst="rect">
                      <a:avLst/>
                    </a:prstGeom>
                  </pic:spPr>
                </pic:pic>
              </a:graphicData>
            </a:graphic>
          </wp:inline>
        </w:drawing>
      </w:r>
    </w:p>
    <w:p w14:paraId="13076537" w14:textId="77777777" w:rsidR="00DC025B" w:rsidRDefault="00DC025B" w:rsidP="00DC025B">
      <w:pPr>
        <w:jc w:val="center"/>
      </w:pPr>
    </w:p>
    <w:p w14:paraId="49F6FE23" w14:textId="0C0710CA" w:rsidR="00DC025B" w:rsidRDefault="00DC025B" w:rsidP="00DC025B">
      <w:r>
        <w:t>Starting with Version 6.2, the RS485 interface is installed directly onto the board.  Simply attach the twisted pair wires to the A and B screw terminals and set the configuration into the software and reboot the board.</w:t>
      </w:r>
    </w:p>
    <w:p w14:paraId="0647DED6" w14:textId="6482F586" w:rsidR="00DC025B" w:rsidRDefault="00DC025B" w:rsidP="00DC025B">
      <w:r>
        <w:t>{“AUX_MODE”:8}</w:t>
      </w:r>
    </w:p>
    <w:p w14:paraId="770B39E5" w14:textId="0444E803" w:rsidR="00DC025B" w:rsidRDefault="00DC025B" w:rsidP="00DC025B">
      <w:pPr>
        <w:jc w:val="center"/>
      </w:pPr>
      <w:r>
        <w:t xml:space="preserve">Table </w:t>
      </w:r>
      <w:r>
        <w:t>4</w:t>
      </w:r>
      <w:r>
        <w:t>: Amazon Part Numbers of USB Installation</w:t>
      </w:r>
    </w:p>
    <w:tbl>
      <w:tblPr>
        <w:tblStyle w:val="TableGrid"/>
        <w:tblW w:w="0" w:type="auto"/>
        <w:tblLook w:val="04A0" w:firstRow="1" w:lastRow="0" w:firstColumn="1" w:lastColumn="0" w:noHBand="0" w:noVBand="1"/>
      </w:tblPr>
      <w:tblGrid>
        <w:gridCol w:w="985"/>
        <w:gridCol w:w="5248"/>
        <w:gridCol w:w="3117"/>
      </w:tblGrid>
      <w:tr w:rsidR="00DC025B" w14:paraId="0200AC13" w14:textId="77777777" w:rsidTr="006D7AEB">
        <w:tc>
          <w:tcPr>
            <w:tcW w:w="985" w:type="dxa"/>
          </w:tcPr>
          <w:p w14:paraId="04B903A0" w14:textId="77777777" w:rsidR="00DC025B" w:rsidRDefault="00DC025B" w:rsidP="006D7AEB">
            <w:pPr>
              <w:jc w:val="center"/>
            </w:pPr>
            <w:r>
              <w:t>Item</w:t>
            </w:r>
          </w:p>
        </w:tc>
        <w:tc>
          <w:tcPr>
            <w:tcW w:w="5248" w:type="dxa"/>
          </w:tcPr>
          <w:p w14:paraId="48CCC726" w14:textId="77777777" w:rsidR="00DC025B" w:rsidRDefault="00DC025B" w:rsidP="006D7AEB">
            <w:pPr>
              <w:jc w:val="center"/>
            </w:pPr>
            <w:r>
              <w:t>Description</w:t>
            </w:r>
          </w:p>
        </w:tc>
        <w:tc>
          <w:tcPr>
            <w:tcW w:w="3117" w:type="dxa"/>
          </w:tcPr>
          <w:p w14:paraId="7300D538" w14:textId="77777777" w:rsidR="00DC025B" w:rsidRDefault="00DC025B" w:rsidP="006D7AEB">
            <w:pPr>
              <w:jc w:val="center"/>
            </w:pPr>
            <w:r>
              <w:t>AMAZON.COM ASIN</w:t>
            </w:r>
          </w:p>
        </w:tc>
      </w:tr>
      <w:tr w:rsidR="00DC025B" w14:paraId="630EC92A" w14:textId="77777777" w:rsidTr="006D7AEB">
        <w:tc>
          <w:tcPr>
            <w:tcW w:w="985" w:type="dxa"/>
          </w:tcPr>
          <w:p w14:paraId="6ED60993" w14:textId="77777777" w:rsidR="00DC025B" w:rsidRDefault="00DC025B" w:rsidP="006D7AEB">
            <w:pPr>
              <w:jc w:val="center"/>
            </w:pPr>
            <w:r>
              <w:t>1</w:t>
            </w:r>
          </w:p>
        </w:tc>
        <w:tc>
          <w:tcPr>
            <w:tcW w:w="5248" w:type="dxa"/>
          </w:tcPr>
          <w:p w14:paraId="243A40D8" w14:textId="301FE7C6" w:rsidR="00DC025B" w:rsidRDefault="00DC025B" w:rsidP="006D7AEB">
            <w:r>
              <w:t>USB-RS485 Convertor</w:t>
            </w:r>
          </w:p>
        </w:tc>
        <w:tc>
          <w:tcPr>
            <w:tcW w:w="3117" w:type="dxa"/>
          </w:tcPr>
          <w:p w14:paraId="69D67336" w14:textId="021374F5" w:rsidR="00DC025B" w:rsidRDefault="00DC025B" w:rsidP="006D7AEB">
            <w:r>
              <w:rPr>
                <w:rFonts w:ascii="Arial" w:hAnsi="Arial" w:cs="Arial"/>
                <w:color w:val="333333"/>
                <w:sz w:val="21"/>
                <w:szCs w:val="21"/>
                <w:shd w:val="clear" w:color="auto" w:fill="FFFFFF"/>
              </w:rPr>
              <w:t>B07QN6JVG1</w:t>
            </w:r>
          </w:p>
        </w:tc>
      </w:tr>
      <w:tr w:rsidR="00DC025B" w14:paraId="72CB9493" w14:textId="77777777" w:rsidTr="006D7AEB">
        <w:tc>
          <w:tcPr>
            <w:tcW w:w="985" w:type="dxa"/>
          </w:tcPr>
          <w:p w14:paraId="49483556" w14:textId="77777777" w:rsidR="00DC025B" w:rsidRDefault="00DC025B" w:rsidP="006D7AEB">
            <w:pPr>
              <w:jc w:val="center"/>
            </w:pPr>
            <w:r>
              <w:t>2</w:t>
            </w:r>
          </w:p>
        </w:tc>
        <w:tc>
          <w:tcPr>
            <w:tcW w:w="5248" w:type="dxa"/>
          </w:tcPr>
          <w:p w14:paraId="7232FF5A" w14:textId="652DBEAD" w:rsidR="00DC025B" w:rsidRDefault="00DC025B" w:rsidP="006D7AEB">
            <w:r>
              <w:t>Twisted Pair Wire</w:t>
            </w:r>
          </w:p>
        </w:tc>
        <w:tc>
          <w:tcPr>
            <w:tcW w:w="3117" w:type="dxa"/>
          </w:tcPr>
          <w:p w14:paraId="297B1B1B" w14:textId="18385E7E" w:rsidR="00DC025B" w:rsidRDefault="00DC025B" w:rsidP="006D7AEB">
            <w:r>
              <w:rPr>
                <w:rFonts w:ascii="Arial" w:hAnsi="Arial" w:cs="Arial"/>
                <w:color w:val="333333"/>
                <w:sz w:val="21"/>
                <w:szCs w:val="21"/>
                <w:shd w:val="clear" w:color="auto" w:fill="FFFFFF"/>
              </w:rPr>
              <w:t>B0CQMSWVYY</w:t>
            </w:r>
          </w:p>
        </w:tc>
      </w:tr>
    </w:tbl>
    <w:p w14:paraId="71594AD9" w14:textId="77777777" w:rsidR="00DC025B" w:rsidRDefault="00DC025B" w:rsidP="00DC025B"/>
    <w:p w14:paraId="3AA25D56" w14:textId="1F260CD2" w:rsidR="00DC025B" w:rsidRPr="00DC025B" w:rsidRDefault="00DC025B" w:rsidP="00DC025B">
      <w:pPr>
        <w:rPr>
          <w:b/>
          <w:bCs/>
          <w:sz w:val="24"/>
          <w:szCs w:val="24"/>
        </w:rPr>
      </w:pPr>
      <w:r w:rsidRPr="00DC025B">
        <w:rPr>
          <w:b/>
          <w:bCs/>
          <w:sz w:val="24"/>
          <w:szCs w:val="24"/>
        </w:rPr>
        <w:t xml:space="preserve">Version </w:t>
      </w:r>
      <w:r>
        <w:rPr>
          <w:b/>
          <w:bCs/>
          <w:sz w:val="24"/>
          <w:szCs w:val="24"/>
        </w:rPr>
        <w:t>5.0 to 6.1</w:t>
      </w:r>
      <w:r w:rsidRPr="00DC025B">
        <w:rPr>
          <w:b/>
          <w:bCs/>
          <w:sz w:val="24"/>
          <w:szCs w:val="24"/>
        </w:rPr>
        <w:t xml:space="preserve"> </w:t>
      </w:r>
    </w:p>
    <w:p w14:paraId="54BEAC58" w14:textId="77777777" w:rsidR="00DC025B" w:rsidRDefault="00DC025B" w:rsidP="00A0056E"/>
    <w:p w14:paraId="03342F08" w14:textId="1956FEF1" w:rsidR="00DC025B" w:rsidRDefault="00DC025B" w:rsidP="00DC025B">
      <w:r>
        <w:t xml:space="preserve">Prior to 6.2, </w:t>
      </w:r>
      <w:proofErr w:type="spellStart"/>
      <w:r>
        <w:t>FreeETarget</w:t>
      </w:r>
      <w:proofErr w:type="spellEnd"/>
      <w:r>
        <w:t xml:space="preserve"> boards do not have RS485 natively installed, but can be </w:t>
      </w:r>
      <w:r w:rsidR="00B94AA2">
        <w:t>achieved by adding an ES485 convertor to the board and attaching it by a cable harness</w:t>
      </w:r>
    </w:p>
    <w:p w14:paraId="7ABF0391" w14:textId="6353D350" w:rsidR="006B73F0" w:rsidRDefault="006B73F0" w:rsidP="00A0056E"/>
    <w:p w14:paraId="0DB8D1EE" w14:textId="77777777" w:rsidR="006B73F0" w:rsidRDefault="006B73F0" w:rsidP="00A0056E"/>
    <w:p w14:paraId="3E886AC8" w14:textId="1E04AD77" w:rsidR="00A0056E" w:rsidRDefault="00B94AA2" w:rsidP="00A0056E">
      <w:pPr>
        <w:jc w:val="center"/>
      </w:pPr>
      <w:r>
        <w:rPr>
          <w:noProof/>
        </w:rPr>
        <w:lastRenderedPageBreak/>
        <w:drawing>
          <wp:inline distT="0" distB="0" distL="0" distR="0" wp14:anchorId="347F7A22" wp14:editId="185CAE3D">
            <wp:extent cx="5562600" cy="1600200"/>
            <wp:effectExtent l="0" t="0" r="0" b="0"/>
            <wp:docPr id="177699683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6996837" name="Picture 1776996837"/>
                    <pic:cNvPicPr/>
                  </pic:nvPicPr>
                  <pic:blipFill>
                    <a:blip r:embed="rId9">
                      <a:extLst>
                        <a:ext uri="{28A0092B-C50C-407E-A947-70E740481C1C}">
                          <a14:useLocalDpi xmlns:a14="http://schemas.microsoft.com/office/drawing/2010/main" val="0"/>
                        </a:ext>
                      </a:extLst>
                    </a:blip>
                    <a:stretch>
                      <a:fillRect/>
                    </a:stretch>
                  </pic:blipFill>
                  <pic:spPr>
                    <a:xfrm>
                      <a:off x="0" y="0"/>
                      <a:ext cx="5562600" cy="1600200"/>
                    </a:xfrm>
                    <a:prstGeom prst="rect">
                      <a:avLst/>
                    </a:prstGeom>
                  </pic:spPr>
                </pic:pic>
              </a:graphicData>
            </a:graphic>
          </wp:inline>
        </w:drawing>
      </w:r>
    </w:p>
    <w:p w14:paraId="12753FF8" w14:textId="77777777" w:rsidR="00A0056E" w:rsidRDefault="00A0056E" w:rsidP="00A0056E">
      <w:pPr>
        <w:jc w:val="center"/>
      </w:pPr>
      <w:r>
        <w:t>Figure 3: USB Extender</w:t>
      </w:r>
    </w:p>
    <w:p w14:paraId="3723C13F" w14:textId="77777777" w:rsidR="00A0056E" w:rsidRDefault="00A0056E" w:rsidP="00A0056E">
      <w:r>
        <w:t>The Amazon.com order numbers are provided in Table 3.</w:t>
      </w:r>
    </w:p>
    <w:p w14:paraId="71B9518B" w14:textId="77777777" w:rsidR="00A0056E" w:rsidRDefault="00A0056E" w:rsidP="00A0056E">
      <w:pPr>
        <w:jc w:val="center"/>
      </w:pPr>
      <w:r>
        <w:t>Table 3: Amazon Part Numbers of USB Installation</w:t>
      </w:r>
    </w:p>
    <w:p w14:paraId="696B31D9" w14:textId="77777777" w:rsidR="00620D85" w:rsidRDefault="00620D85" w:rsidP="00620D85"/>
    <w:tbl>
      <w:tblPr>
        <w:tblStyle w:val="TableGrid"/>
        <w:tblW w:w="0" w:type="auto"/>
        <w:tblLook w:val="04A0" w:firstRow="1" w:lastRow="0" w:firstColumn="1" w:lastColumn="0" w:noHBand="0" w:noVBand="1"/>
      </w:tblPr>
      <w:tblGrid>
        <w:gridCol w:w="985"/>
        <w:gridCol w:w="5248"/>
        <w:gridCol w:w="3117"/>
      </w:tblGrid>
      <w:tr w:rsidR="00A0056E" w14:paraId="2BB7AE33" w14:textId="77777777" w:rsidTr="006D7AEB">
        <w:tc>
          <w:tcPr>
            <w:tcW w:w="985" w:type="dxa"/>
          </w:tcPr>
          <w:p w14:paraId="6D7A4285" w14:textId="77777777" w:rsidR="00A0056E" w:rsidRDefault="00A0056E" w:rsidP="006D7AEB">
            <w:pPr>
              <w:jc w:val="center"/>
            </w:pPr>
            <w:r>
              <w:t>Item</w:t>
            </w:r>
          </w:p>
        </w:tc>
        <w:tc>
          <w:tcPr>
            <w:tcW w:w="5248" w:type="dxa"/>
          </w:tcPr>
          <w:p w14:paraId="0656E048" w14:textId="77777777" w:rsidR="00A0056E" w:rsidRDefault="00A0056E" w:rsidP="006D7AEB">
            <w:pPr>
              <w:jc w:val="center"/>
            </w:pPr>
            <w:r>
              <w:t>Description</w:t>
            </w:r>
          </w:p>
        </w:tc>
        <w:tc>
          <w:tcPr>
            <w:tcW w:w="3117" w:type="dxa"/>
          </w:tcPr>
          <w:p w14:paraId="4DE6D64A" w14:textId="77777777" w:rsidR="00A0056E" w:rsidRDefault="00A0056E" w:rsidP="006D7AEB">
            <w:pPr>
              <w:jc w:val="center"/>
            </w:pPr>
            <w:r>
              <w:t>AMAZON.COM ASIN</w:t>
            </w:r>
          </w:p>
        </w:tc>
      </w:tr>
      <w:tr w:rsidR="00A0056E" w14:paraId="15D07F27" w14:textId="77777777" w:rsidTr="006D7AEB">
        <w:tc>
          <w:tcPr>
            <w:tcW w:w="985" w:type="dxa"/>
          </w:tcPr>
          <w:p w14:paraId="40A2A1C9" w14:textId="77777777" w:rsidR="00A0056E" w:rsidRDefault="00A0056E" w:rsidP="006D7AEB">
            <w:pPr>
              <w:jc w:val="center"/>
            </w:pPr>
            <w:r>
              <w:t>1</w:t>
            </w:r>
          </w:p>
        </w:tc>
        <w:tc>
          <w:tcPr>
            <w:tcW w:w="5248" w:type="dxa"/>
          </w:tcPr>
          <w:p w14:paraId="3A256BE5" w14:textId="77777777" w:rsidR="00A0056E" w:rsidRDefault="00A0056E" w:rsidP="006D7AEB">
            <w:r>
              <w:t>USB Extender</w:t>
            </w:r>
          </w:p>
        </w:tc>
        <w:tc>
          <w:tcPr>
            <w:tcW w:w="3117" w:type="dxa"/>
          </w:tcPr>
          <w:p w14:paraId="48A8FBCB" w14:textId="77777777" w:rsidR="00A0056E" w:rsidRDefault="00A0056E" w:rsidP="006D7AEB">
            <w:r>
              <w:rPr>
                <w:rFonts w:ascii="Arial" w:hAnsi="Arial" w:cs="Arial"/>
                <w:color w:val="333333"/>
                <w:sz w:val="21"/>
                <w:szCs w:val="21"/>
                <w:shd w:val="clear" w:color="auto" w:fill="FFFFFF"/>
              </w:rPr>
              <w:t>B06WGVX3NQ</w:t>
            </w:r>
          </w:p>
        </w:tc>
      </w:tr>
      <w:tr w:rsidR="00A0056E" w14:paraId="62C27630" w14:textId="77777777" w:rsidTr="006D7AEB">
        <w:tc>
          <w:tcPr>
            <w:tcW w:w="985" w:type="dxa"/>
          </w:tcPr>
          <w:p w14:paraId="7AAABDED" w14:textId="77777777" w:rsidR="00A0056E" w:rsidRDefault="00A0056E" w:rsidP="006D7AEB">
            <w:pPr>
              <w:jc w:val="center"/>
            </w:pPr>
            <w:r>
              <w:t>2</w:t>
            </w:r>
          </w:p>
        </w:tc>
        <w:tc>
          <w:tcPr>
            <w:tcW w:w="5248" w:type="dxa"/>
          </w:tcPr>
          <w:p w14:paraId="0345273C" w14:textId="77777777" w:rsidR="00A0056E" w:rsidRDefault="00A0056E" w:rsidP="006D7AEB">
            <w:r>
              <w:t>CAT 5 Cable</w:t>
            </w:r>
          </w:p>
        </w:tc>
        <w:tc>
          <w:tcPr>
            <w:tcW w:w="3117" w:type="dxa"/>
          </w:tcPr>
          <w:p w14:paraId="0EFEDF20" w14:textId="77777777" w:rsidR="00A0056E" w:rsidRDefault="00A0056E" w:rsidP="006D7AEB">
            <w:r>
              <w:rPr>
                <w:rFonts w:ascii="Arial" w:hAnsi="Arial" w:cs="Arial"/>
                <w:color w:val="333333"/>
                <w:sz w:val="21"/>
                <w:szCs w:val="21"/>
                <w:shd w:val="clear" w:color="auto" w:fill="FFFFFF"/>
              </w:rPr>
              <w:t>B0BJNZ71K3</w:t>
            </w:r>
          </w:p>
        </w:tc>
      </w:tr>
    </w:tbl>
    <w:p w14:paraId="7DA9A1D0" w14:textId="77777777" w:rsidR="00620D85" w:rsidRDefault="00620D85" w:rsidP="003568F5"/>
    <w:p w14:paraId="0D25BEA5" w14:textId="50CF7F48" w:rsidR="00620D85" w:rsidRDefault="00620D85" w:rsidP="003568F5">
      <w:r>
        <w:t>The cable harness between the ESP32 board and the RS485 adapter is given in Figure</w:t>
      </w:r>
    </w:p>
    <w:p w14:paraId="72A902D8" w14:textId="72C176C0" w:rsidR="00A0056E" w:rsidRDefault="00620D85" w:rsidP="003568F5">
      <w:r>
        <w:rPr>
          <w:noProof/>
        </w:rPr>
        <w:drawing>
          <wp:inline distT="0" distB="0" distL="0" distR="0" wp14:anchorId="02F5A947" wp14:editId="12648866">
            <wp:extent cx="5943600" cy="3481070"/>
            <wp:effectExtent l="0" t="0" r="0" b="0"/>
            <wp:docPr id="2114990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906" name="Picture 21149906"/>
                    <pic:cNvPicPr/>
                  </pic:nvPicPr>
                  <pic:blipFill>
                    <a:blip r:embed="rId10">
                      <a:extLst>
                        <a:ext uri="{28A0092B-C50C-407E-A947-70E740481C1C}">
                          <a14:useLocalDpi xmlns:a14="http://schemas.microsoft.com/office/drawing/2010/main" val="0"/>
                        </a:ext>
                      </a:extLst>
                    </a:blip>
                    <a:stretch>
                      <a:fillRect/>
                    </a:stretch>
                  </pic:blipFill>
                  <pic:spPr>
                    <a:xfrm>
                      <a:off x="0" y="0"/>
                      <a:ext cx="5943600" cy="3481070"/>
                    </a:xfrm>
                    <a:prstGeom prst="rect">
                      <a:avLst/>
                    </a:prstGeom>
                  </pic:spPr>
                </pic:pic>
              </a:graphicData>
            </a:graphic>
          </wp:inline>
        </w:drawing>
      </w:r>
    </w:p>
    <w:p w14:paraId="60FD5751" w14:textId="34A0CEDD" w:rsidR="003568F5" w:rsidRDefault="00620D85" w:rsidP="003568F5">
      <w:r>
        <w:t>The RS485 driver is enabled by</w:t>
      </w:r>
    </w:p>
    <w:p w14:paraId="07E14AD7" w14:textId="7DB7777D" w:rsidR="00620D85" w:rsidRDefault="00620D85" w:rsidP="003568F5">
      <w:r>
        <w:lastRenderedPageBreak/>
        <w:t>{“AUX_MODE”:8, “MFS_HOLD_D”:30}</w:t>
      </w:r>
    </w:p>
    <w:p w14:paraId="374FE76C" w14:textId="77777777" w:rsidR="00BB0F75" w:rsidRDefault="00BB0F75" w:rsidP="003568F5"/>
    <w:p w14:paraId="571E4E70" w14:textId="523D4D3F" w:rsidR="00BB0F75" w:rsidRPr="00977EDE" w:rsidRDefault="00BB0F75" w:rsidP="00BB0F75">
      <w:pPr>
        <w:rPr>
          <w:b/>
          <w:bCs/>
          <w:sz w:val="28"/>
          <w:szCs w:val="28"/>
        </w:rPr>
      </w:pPr>
      <w:r>
        <w:rPr>
          <w:b/>
          <w:bCs/>
          <w:sz w:val="28"/>
          <w:szCs w:val="28"/>
        </w:rPr>
        <w:t>Wired LAN (Ethernet)</w:t>
      </w:r>
      <w:r w:rsidRPr="00977EDE">
        <w:rPr>
          <w:b/>
          <w:bCs/>
          <w:sz w:val="28"/>
          <w:szCs w:val="28"/>
        </w:rPr>
        <w:t xml:space="preserve"> Connection</w:t>
      </w:r>
    </w:p>
    <w:p w14:paraId="59434F83" w14:textId="77777777" w:rsidR="005A07F3" w:rsidRDefault="00104C85" w:rsidP="00BB0F75">
      <w:r>
        <w:t xml:space="preserve">A wired Ethernet connection is a reliable way of connecting </w:t>
      </w:r>
      <w:proofErr w:type="gramStart"/>
      <w:r>
        <w:t>all of</w:t>
      </w:r>
      <w:proofErr w:type="gramEnd"/>
      <w:r>
        <w:t xml:space="preserve"> the targets in a range.  </w:t>
      </w:r>
      <w:r w:rsidR="005A07F3">
        <w:t>This method provides the advantage of multiple connections without collisions.</w:t>
      </w:r>
    </w:p>
    <w:p w14:paraId="5F0124E0" w14:textId="2BB7625C" w:rsidR="00370F16" w:rsidRDefault="00370F16" w:rsidP="00BB0F75">
      <w:r>
        <w:rPr>
          <w:noProof/>
        </w:rPr>
        <w:drawing>
          <wp:inline distT="0" distB="0" distL="0" distR="0" wp14:anchorId="35452848" wp14:editId="2E654C18">
            <wp:extent cx="5715000" cy="4813300"/>
            <wp:effectExtent l="0" t="0" r="0" b="0"/>
            <wp:docPr id="192848284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482848" name="Picture 1928482848"/>
                    <pic:cNvPicPr/>
                  </pic:nvPicPr>
                  <pic:blipFill>
                    <a:blip r:embed="rId11">
                      <a:extLst>
                        <a:ext uri="{28A0092B-C50C-407E-A947-70E740481C1C}">
                          <a14:useLocalDpi xmlns:a14="http://schemas.microsoft.com/office/drawing/2010/main" val="0"/>
                        </a:ext>
                      </a:extLst>
                    </a:blip>
                    <a:stretch>
                      <a:fillRect/>
                    </a:stretch>
                  </pic:blipFill>
                  <pic:spPr>
                    <a:xfrm>
                      <a:off x="0" y="0"/>
                      <a:ext cx="5715000" cy="4813300"/>
                    </a:xfrm>
                    <a:prstGeom prst="rect">
                      <a:avLst/>
                    </a:prstGeom>
                  </pic:spPr>
                </pic:pic>
              </a:graphicData>
            </a:graphic>
          </wp:inline>
        </w:drawing>
      </w:r>
    </w:p>
    <w:p w14:paraId="020FCFDA" w14:textId="77777777" w:rsidR="005A07F3" w:rsidRDefault="005A07F3" w:rsidP="00BB0F75"/>
    <w:p w14:paraId="4B75B814" w14:textId="7CB639D2" w:rsidR="00370F16" w:rsidRDefault="00370F16" w:rsidP="00BB0F75">
      <w:r>
        <w:t xml:space="preserve">The </w:t>
      </w:r>
      <w:proofErr w:type="spellStart"/>
      <w:r>
        <w:t>FreeETarget</w:t>
      </w:r>
      <w:proofErr w:type="spellEnd"/>
      <w:r>
        <w:t xml:space="preserve"> connects to the LAN using an Ethernet adapter as shown in Figure</w:t>
      </w:r>
    </w:p>
    <w:p w14:paraId="0CE33C19" w14:textId="06AC8667" w:rsidR="00370F16" w:rsidRDefault="00370F16" w:rsidP="00370F16">
      <w:pPr>
        <w:jc w:val="center"/>
      </w:pPr>
      <w:r>
        <w:rPr>
          <w:noProof/>
        </w:rPr>
        <w:lastRenderedPageBreak/>
        <w:drawing>
          <wp:inline distT="0" distB="0" distL="0" distR="0" wp14:anchorId="23ACC2CF" wp14:editId="46E2DE3B">
            <wp:extent cx="4813300" cy="1435100"/>
            <wp:effectExtent l="0" t="0" r="0" b="0"/>
            <wp:docPr id="34720990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09908" name="Picture 347209908"/>
                    <pic:cNvPicPr/>
                  </pic:nvPicPr>
                  <pic:blipFill>
                    <a:blip r:embed="rId12">
                      <a:extLst>
                        <a:ext uri="{28A0092B-C50C-407E-A947-70E740481C1C}">
                          <a14:useLocalDpi xmlns:a14="http://schemas.microsoft.com/office/drawing/2010/main" val="0"/>
                        </a:ext>
                      </a:extLst>
                    </a:blip>
                    <a:stretch>
                      <a:fillRect/>
                    </a:stretch>
                  </pic:blipFill>
                  <pic:spPr>
                    <a:xfrm>
                      <a:off x="0" y="0"/>
                      <a:ext cx="4813300" cy="1435100"/>
                    </a:xfrm>
                    <a:prstGeom prst="rect">
                      <a:avLst/>
                    </a:prstGeom>
                  </pic:spPr>
                </pic:pic>
              </a:graphicData>
            </a:graphic>
          </wp:inline>
        </w:drawing>
      </w:r>
    </w:p>
    <w:p w14:paraId="6F4002C6" w14:textId="77777777" w:rsidR="005A07F3" w:rsidRDefault="005A07F3" w:rsidP="00BB0F75"/>
    <w:p w14:paraId="7178D348" w14:textId="4530CD24" w:rsidR="00370F16" w:rsidRDefault="00370F16" w:rsidP="00BB0F75">
      <w:r>
        <w:t xml:space="preserve">Each target requires the items shown in Table </w:t>
      </w:r>
    </w:p>
    <w:p w14:paraId="203C7B8D" w14:textId="77777777" w:rsidR="00370F16" w:rsidRDefault="00370F16" w:rsidP="00370F16"/>
    <w:tbl>
      <w:tblPr>
        <w:tblStyle w:val="TableGrid"/>
        <w:tblW w:w="0" w:type="auto"/>
        <w:tblLook w:val="04A0" w:firstRow="1" w:lastRow="0" w:firstColumn="1" w:lastColumn="0" w:noHBand="0" w:noVBand="1"/>
      </w:tblPr>
      <w:tblGrid>
        <w:gridCol w:w="985"/>
        <w:gridCol w:w="5248"/>
        <w:gridCol w:w="3117"/>
      </w:tblGrid>
      <w:tr w:rsidR="00370F16" w14:paraId="5037FA5F" w14:textId="77777777" w:rsidTr="006D7AEB">
        <w:tc>
          <w:tcPr>
            <w:tcW w:w="985" w:type="dxa"/>
          </w:tcPr>
          <w:p w14:paraId="4B5C8B31" w14:textId="77777777" w:rsidR="00370F16" w:rsidRDefault="00370F16" w:rsidP="006D7AEB">
            <w:pPr>
              <w:jc w:val="center"/>
            </w:pPr>
            <w:r>
              <w:t>Item</w:t>
            </w:r>
          </w:p>
        </w:tc>
        <w:tc>
          <w:tcPr>
            <w:tcW w:w="5248" w:type="dxa"/>
          </w:tcPr>
          <w:p w14:paraId="3854AEC4" w14:textId="77777777" w:rsidR="00370F16" w:rsidRDefault="00370F16" w:rsidP="006D7AEB">
            <w:pPr>
              <w:jc w:val="center"/>
            </w:pPr>
            <w:r>
              <w:t>Description</w:t>
            </w:r>
          </w:p>
        </w:tc>
        <w:tc>
          <w:tcPr>
            <w:tcW w:w="3117" w:type="dxa"/>
          </w:tcPr>
          <w:p w14:paraId="23C1787C" w14:textId="19413431" w:rsidR="00370F16" w:rsidRDefault="00370F16" w:rsidP="006D7AEB">
            <w:pPr>
              <w:jc w:val="center"/>
            </w:pPr>
            <w:r>
              <w:t>Part Number</w:t>
            </w:r>
          </w:p>
        </w:tc>
      </w:tr>
      <w:tr w:rsidR="00370F16" w14:paraId="6BCAC466" w14:textId="77777777" w:rsidTr="006D7AEB">
        <w:tc>
          <w:tcPr>
            <w:tcW w:w="985" w:type="dxa"/>
          </w:tcPr>
          <w:p w14:paraId="0E8CF9BD" w14:textId="77777777" w:rsidR="00370F16" w:rsidRDefault="00370F16" w:rsidP="006D7AEB">
            <w:pPr>
              <w:jc w:val="center"/>
            </w:pPr>
            <w:r>
              <w:t>1</w:t>
            </w:r>
          </w:p>
        </w:tc>
        <w:tc>
          <w:tcPr>
            <w:tcW w:w="5248" w:type="dxa"/>
          </w:tcPr>
          <w:p w14:paraId="5155785D" w14:textId="4031AD53" w:rsidR="00370F16" w:rsidRDefault="00370F16" w:rsidP="006D7AEB">
            <w:r>
              <w:t>Ethernet Serial Convertor</w:t>
            </w:r>
          </w:p>
        </w:tc>
        <w:tc>
          <w:tcPr>
            <w:tcW w:w="3117" w:type="dxa"/>
          </w:tcPr>
          <w:p w14:paraId="56F7642C" w14:textId="16D4038D" w:rsidR="00370F16" w:rsidRDefault="00370F16" w:rsidP="006D7AEB">
            <w:r>
              <w:rPr>
                <w:rFonts w:ascii="Arial" w:hAnsi="Arial" w:cs="Arial"/>
                <w:color w:val="333333"/>
                <w:sz w:val="21"/>
                <w:szCs w:val="21"/>
                <w:shd w:val="clear" w:color="auto" w:fill="FFFFFF"/>
              </w:rPr>
              <w:t>USR-TCT232-T2</w:t>
            </w:r>
          </w:p>
        </w:tc>
      </w:tr>
      <w:tr w:rsidR="00370F16" w14:paraId="12AE22D8" w14:textId="77777777" w:rsidTr="006D7AEB">
        <w:tc>
          <w:tcPr>
            <w:tcW w:w="985" w:type="dxa"/>
          </w:tcPr>
          <w:p w14:paraId="5CDD63C8" w14:textId="77777777" w:rsidR="00370F16" w:rsidRDefault="00370F16" w:rsidP="006D7AEB">
            <w:pPr>
              <w:jc w:val="center"/>
            </w:pPr>
            <w:r>
              <w:t>2</w:t>
            </w:r>
          </w:p>
        </w:tc>
        <w:tc>
          <w:tcPr>
            <w:tcW w:w="5248" w:type="dxa"/>
          </w:tcPr>
          <w:p w14:paraId="3449CAB2" w14:textId="77777777" w:rsidR="00370F16" w:rsidRDefault="00370F16" w:rsidP="006D7AEB">
            <w:r>
              <w:t>CAT 5 Cable</w:t>
            </w:r>
          </w:p>
        </w:tc>
        <w:tc>
          <w:tcPr>
            <w:tcW w:w="3117" w:type="dxa"/>
          </w:tcPr>
          <w:p w14:paraId="0DF1DCBE" w14:textId="1093367F" w:rsidR="00370F16" w:rsidRDefault="00370F16" w:rsidP="006D7AEB">
            <w:r>
              <w:rPr>
                <w:rFonts w:ascii="Arial" w:hAnsi="Arial" w:cs="Arial"/>
                <w:color w:val="333333"/>
                <w:sz w:val="21"/>
                <w:szCs w:val="21"/>
                <w:shd w:val="clear" w:color="auto" w:fill="FFFFFF"/>
              </w:rPr>
              <w:t xml:space="preserve">Amazon </w:t>
            </w:r>
            <w:r>
              <w:rPr>
                <w:rFonts w:ascii="Arial" w:hAnsi="Arial" w:cs="Arial"/>
                <w:color w:val="333333"/>
                <w:sz w:val="21"/>
                <w:szCs w:val="21"/>
                <w:shd w:val="clear" w:color="auto" w:fill="FFFFFF"/>
              </w:rPr>
              <w:t>B0BJNZ71K3</w:t>
            </w:r>
          </w:p>
        </w:tc>
      </w:tr>
    </w:tbl>
    <w:p w14:paraId="3D7B6653" w14:textId="77777777" w:rsidR="00370F16" w:rsidRDefault="00370F16" w:rsidP="00370F16"/>
    <w:p w14:paraId="2908C063" w14:textId="37537824" w:rsidR="00370F16" w:rsidRDefault="00370F16" w:rsidP="00370F16">
      <w:r>
        <w:t xml:space="preserve">The connection between the ESP32 board and the convertor depends on the version of ESP board that is used. </w:t>
      </w:r>
    </w:p>
    <w:p w14:paraId="7657C564" w14:textId="77777777" w:rsidR="00370F16" w:rsidRDefault="00370F16" w:rsidP="00BB0F75"/>
    <w:p w14:paraId="00FE6D0D" w14:textId="33A58083" w:rsidR="005A07F3" w:rsidRDefault="005A07F3" w:rsidP="00BB0F75">
      <w:r>
        <w:rPr>
          <w:noProof/>
        </w:rPr>
        <w:drawing>
          <wp:inline distT="0" distB="0" distL="0" distR="0" wp14:anchorId="5BEEE8DD" wp14:editId="68472327">
            <wp:extent cx="5943600" cy="2131695"/>
            <wp:effectExtent l="0" t="0" r="0" b="0"/>
            <wp:docPr id="152806017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060174" name="Picture 1528060174"/>
                    <pic:cNvPicPr/>
                  </pic:nvPicPr>
                  <pic:blipFill>
                    <a:blip r:embed="rId13">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p>
    <w:p w14:paraId="2204CE06" w14:textId="4020F673" w:rsidR="00104C85" w:rsidRDefault="00370F16" w:rsidP="00370F16">
      <w:pPr>
        <w:jc w:val="center"/>
      </w:pPr>
      <w:r>
        <w:t>Version 6.2 and higher</w:t>
      </w:r>
    </w:p>
    <w:p w14:paraId="25BAC58E" w14:textId="77777777" w:rsidR="00370F16" w:rsidRDefault="00370F16" w:rsidP="00BB0F75"/>
    <w:p w14:paraId="02F52E80" w14:textId="5A2B11E8" w:rsidR="00370F16" w:rsidRDefault="00370F16" w:rsidP="00BB0F75">
      <w:r>
        <w:rPr>
          <w:noProof/>
        </w:rPr>
        <w:lastRenderedPageBreak/>
        <w:drawing>
          <wp:inline distT="0" distB="0" distL="0" distR="0" wp14:anchorId="415ACA4C" wp14:editId="45E8F8FA">
            <wp:extent cx="5943600" cy="2131695"/>
            <wp:effectExtent l="0" t="0" r="0" b="0"/>
            <wp:docPr id="105009580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095803" name="Picture 1050095803"/>
                    <pic:cNvPicPr/>
                  </pic:nvPicPr>
                  <pic:blipFill>
                    <a:blip r:embed="rId14">
                      <a:extLst>
                        <a:ext uri="{28A0092B-C50C-407E-A947-70E740481C1C}">
                          <a14:useLocalDpi xmlns:a14="http://schemas.microsoft.com/office/drawing/2010/main" val="0"/>
                        </a:ext>
                      </a:extLst>
                    </a:blip>
                    <a:stretch>
                      <a:fillRect/>
                    </a:stretch>
                  </pic:blipFill>
                  <pic:spPr>
                    <a:xfrm>
                      <a:off x="0" y="0"/>
                      <a:ext cx="5943600" cy="2131695"/>
                    </a:xfrm>
                    <a:prstGeom prst="rect">
                      <a:avLst/>
                    </a:prstGeom>
                  </pic:spPr>
                </pic:pic>
              </a:graphicData>
            </a:graphic>
          </wp:inline>
        </w:drawing>
      </w:r>
    </w:p>
    <w:p w14:paraId="5D41E4BB" w14:textId="69D9A040" w:rsidR="00370F16" w:rsidRDefault="00370F16" w:rsidP="00370F16">
      <w:pPr>
        <w:jc w:val="center"/>
      </w:pPr>
      <w:r>
        <w:t>Version 5.0 to 6.1</w:t>
      </w:r>
    </w:p>
    <w:p w14:paraId="7196A783" w14:textId="292190EC" w:rsidR="00370F16" w:rsidRDefault="00370F16" w:rsidP="00370F16">
      <w:r>
        <w:t>Note that Version 5.0 to 6.1 supply 5 Volts, while 6.2 and higher supply 3.3</w:t>
      </w:r>
    </w:p>
    <w:p w14:paraId="262D4791" w14:textId="31DFA8B1" w:rsidR="00370F16" w:rsidRDefault="00EB50DC" w:rsidP="00370F16">
      <w:r>
        <w:t xml:space="preserve">Once attached, the </w:t>
      </w:r>
      <w:proofErr w:type="spellStart"/>
      <w:r>
        <w:t>FreeETarget</w:t>
      </w:r>
      <w:proofErr w:type="spellEnd"/>
      <w:r>
        <w:t xml:space="preserve"> board is configured with</w:t>
      </w:r>
    </w:p>
    <w:p w14:paraId="6F2F0B2A" w14:textId="20537601" w:rsidR="00EB50DC" w:rsidRDefault="00EB50DC" w:rsidP="00370F16">
      <w:r>
        <w:t>{“AUX_MODE”:1}</w:t>
      </w:r>
    </w:p>
    <w:p w14:paraId="63E3E00C" w14:textId="552372CE" w:rsidR="00EB50DC" w:rsidRPr="00EB50DC" w:rsidRDefault="00EB50DC" w:rsidP="00370F16">
      <w:pPr>
        <w:rPr>
          <w:b/>
          <w:bCs/>
          <w:sz w:val="24"/>
          <w:szCs w:val="24"/>
        </w:rPr>
      </w:pPr>
      <w:r w:rsidRPr="00EB50DC">
        <w:rPr>
          <w:b/>
          <w:bCs/>
          <w:sz w:val="24"/>
          <w:szCs w:val="24"/>
        </w:rPr>
        <w:t>Programming the USR-TCP232-T2</w:t>
      </w:r>
    </w:p>
    <w:p w14:paraId="72254F15" w14:textId="77777777" w:rsidR="00EB50DC" w:rsidRDefault="00EB50DC" w:rsidP="00EB50DC">
      <w:r>
        <w:t>The USR-TCP-232-T2 needs to be set up with the following</w:t>
      </w:r>
    </w:p>
    <w:p w14:paraId="2D99B9DA" w14:textId="77777777" w:rsidR="00EB50DC" w:rsidRDefault="00EB50DC" w:rsidP="00EB50DC">
      <w:pPr>
        <w:pStyle w:val="ListParagraph"/>
        <w:numPr>
          <w:ilvl w:val="0"/>
          <w:numId w:val="21"/>
        </w:numPr>
      </w:pPr>
      <w:r>
        <w:t>The IP address of the convertor to be used on the host network</w:t>
      </w:r>
    </w:p>
    <w:p w14:paraId="72F77F1E" w14:textId="77777777" w:rsidR="00EB50DC" w:rsidRDefault="00EB50DC" w:rsidP="00EB50DC">
      <w:pPr>
        <w:pStyle w:val="ListParagraph"/>
        <w:numPr>
          <w:ilvl w:val="0"/>
          <w:numId w:val="21"/>
        </w:numPr>
      </w:pPr>
      <w:r>
        <w:t>Set into server mode</w:t>
      </w:r>
    </w:p>
    <w:p w14:paraId="4A39F6D5" w14:textId="77777777" w:rsidR="00EB50DC" w:rsidRDefault="00EB50DC" w:rsidP="00EB50DC">
      <w:pPr>
        <w:pStyle w:val="ListParagraph"/>
        <w:numPr>
          <w:ilvl w:val="0"/>
          <w:numId w:val="21"/>
        </w:numPr>
      </w:pPr>
      <w:r>
        <w:t xml:space="preserve">Setup with the correct communication port </w:t>
      </w:r>
    </w:p>
    <w:p w14:paraId="3A247F1F" w14:textId="08090EDB" w:rsidR="00EB50DC" w:rsidRDefault="00EB50DC" w:rsidP="00EB50DC">
      <w:pPr>
        <w:pStyle w:val="ListParagraph"/>
        <w:numPr>
          <w:ilvl w:val="0"/>
          <w:numId w:val="21"/>
        </w:numPr>
      </w:pPr>
      <w:r>
        <w:t>Setup the communications rate</w:t>
      </w:r>
    </w:p>
    <w:p w14:paraId="2EBBA371" w14:textId="23183A4B" w:rsidR="00EB50DC" w:rsidRDefault="00EB50DC" w:rsidP="00EB50DC">
      <w:r>
        <w:t>The first time through, the modules must be programmed in a specific sequence.</w:t>
      </w:r>
    </w:p>
    <w:p w14:paraId="0E8ECA22" w14:textId="4F24BE21" w:rsidR="00EB50DC" w:rsidRDefault="00EB50DC" w:rsidP="00EB50DC">
      <w:pPr>
        <w:pStyle w:val="ListParagraph"/>
        <w:numPr>
          <w:ilvl w:val="0"/>
          <w:numId w:val="22"/>
        </w:numPr>
      </w:pPr>
      <w:r>
        <w:t xml:space="preserve">Power the module from a </w:t>
      </w:r>
      <w:proofErr w:type="spellStart"/>
      <w:r>
        <w:t>FreeETarget</w:t>
      </w:r>
      <w:proofErr w:type="spellEnd"/>
      <w:r>
        <w:t xml:space="preserve"> board</w:t>
      </w:r>
    </w:p>
    <w:p w14:paraId="1C1815DA" w14:textId="0C0D7079" w:rsidR="00EB50DC" w:rsidRDefault="00EB50DC" w:rsidP="00EB50DC">
      <w:pPr>
        <w:pStyle w:val="ListParagraph"/>
        <w:numPr>
          <w:ilvl w:val="0"/>
          <w:numId w:val="22"/>
        </w:numPr>
      </w:pPr>
      <w:r>
        <w:t>Directly connect the convertor to the PC using a direct wired connection</w:t>
      </w:r>
    </w:p>
    <w:p w14:paraId="7D98A90F" w14:textId="64A224C6" w:rsidR="00EB50DC" w:rsidRDefault="00EB50DC" w:rsidP="00EB50DC">
      <w:pPr>
        <w:pStyle w:val="ListParagraph"/>
        <w:numPr>
          <w:ilvl w:val="0"/>
          <w:numId w:val="22"/>
        </w:numPr>
      </w:pPr>
      <w:r>
        <w:t>Open the LAN setup from your PC setup tab</w:t>
      </w:r>
    </w:p>
    <w:p w14:paraId="60AF6489" w14:textId="05F2ED47" w:rsidR="00EB50DC" w:rsidRDefault="00EB50DC" w:rsidP="00EB50DC">
      <w:pPr>
        <w:pStyle w:val="ListParagraph"/>
        <w:numPr>
          <w:ilvl w:val="0"/>
          <w:numId w:val="22"/>
        </w:numPr>
      </w:pPr>
      <w:r>
        <w:t xml:space="preserve">Set your PC for a </w:t>
      </w:r>
      <w:r w:rsidRPr="00EB50DC">
        <w:rPr>
          <w:u w:val="single"/>
        </w:rPr>
        <w:t>static IP</w:t>
      </w:r>
      <w:r>
        <w:t xml:space="preserve"> with</w:t>
      </w:r>
    </w:p>
    <w:p w14:paraId="407BC0E3" w14:textId="72CA200B" w:rsidR="00EB50DC" w:rsidRDefault="00EB50DC" w:rsidP="00EB50DC">
      <w:pPr>
        <w:pStyle w:val="ListParagraph"/>
        <w:numPr>
          <w:ilvl w:val="1"/>
          <w:numId w:val="22"/>
        </w:numPr>
      </w:pPr>
      <w:r>
        <w:t>IP address 192.168.0.1</w:t>
      </w:r>
    </w:p>
    <w:p w14:paraId="5757F8F2" w14:textId="75546569" w:rsidR="00EB50DC" w:rsidRDefault="00EB50DC" w:rsidP="00EB50DC">
      <w:pPr>
        <w:pStyle w:val="ListParagraph"/>
        <w:numPr>
          <w:ilvl w:val="1"/>
          <w:numId w:val="22"/>
        </w:numPr>
      </w:pPr>
      <w:r>
        <w:t>Subnet Mask 255.255.255.0</w:t>
      </w:r>
    </w:p>
    <w:p w14:paraId="017D5E8D" w14:textId="3C824ADC" w:rsidR="00EB50DC" w:rsidRDefault="00EB50DC" w:rsidP="00EB50DC">
      <w:pPr>
        <w:pStyle w:val="ListParagraph"/>
        <w:numPr>
          <w:ilvl w:val="1"/>
          <w:numId w:val="22"/>
        </w:numPr>
      </w:pPr>
      <w:r>
        <w:t>DNS lookup 192.168.0.7</w:t>
      </w:r>
    </w:p>
    <w:p w14:paraId="2E89EB1F" w14:textId="7FED5542" w:rsidR="00EB50DC" w:rsidRDefault="00EB50DC" w:rsidP="00EB50DC">
      <w:pPr>
        <w:pStyle w:val="ListParagraph"/>
        <w:numPr>
          <w:ilvl w:val="0"/>
          <w:numId w:val="22"/>
        </w:numPr>
      </w:pPr>
      <w:r>
        <w:t>Open a web browser and connect to 192.168.0.7</w:t>
      </w:r>
    </w:p>
    <w:p w14:paraId="6E3B2874" w14:textId="2629806F" w:rsidR="00EB50DC" w:rsidRDefault="00EB50DC" w:rsidP="00EB50DC">
      <w:pPr>
        <w:pStyle w:val="ListParagraph"/>
        <w:numPr>
          <w:ilvl w:val="0"/>
          <w:numId w:val="22"/>
        </w:numPr>
      </w:pPr>
      <w:r>
        <w:t>Password admin</w:t>
      </w:r>
    </w:p>
    <w:p w14:paraId="588F42BF" w14:textId="1F532D24" w:rsidR="00EB50DC" w:rsidRDefault="00EB50DC" w:rsidP="00EB50DC">
      <w:pPr>
        <w:pStyle w:val="ListParagraph"/>
        <w:numPr>
          <w:ilvl w:val="0"/>
          <w:numId w:val="22"/>
        </w:numPr>
      </w:pPr>
      <w:r>
        <w:t>ID</w:t>
      </w:r>
      <w:r w:rsidR="001024AF">
        <w:t>:</w:t>
      </w:r>
      <w:r>
        <w:t xml:space="preserve"> admin</w:t>
      </w:r>
    </w:p>
    <w:p w14:paraId="37279F97" w14:textId="77777777" w:rsidR="001024AF" w:rsidRDefault="00EB50DC" w:rsidP="00EB50DC">
      <w:pPr>
        <w:pStyle w:val="ListParagraph"/>
        <w:numPr>
          <w:ilvl w:val="0"/>
          <w:numId w:val="22"/>
        </w:numPr>
      </w:pPr>
      <w:r>
        <w:t>Set the LAN converter to</w:t>
      </w:r>
    </w:p>
    <w:p w14:paraId="317A4EA2" w14:textId="54F787F5" w:rsidR="00EB50DC" w:rsidRDefault="00EB50DC" w:rsidP="001024AF">
      <w:pPr>
        <w:pStyle w:val="ListParagraph"/>
        <w:numPr>
          <w:ilvl w:val="1"/>
          <w:numId w:val="22"/>
        </w:numPr>
      </w:pPr>
      <w:r>
        <w:t xml:space="preserve"> an address on your desired network, something like 192.168.1.100</w:t>
      </w:r>
    </w:p>
    <w:p w14:paraId="69E51000" w14:textId="54C5D0C2" w:rsidR="001024AF" w:rsidRDefault="001024AF" w:rsidP="001024AF">
      <w:pPr>
        <w:pStyle w:val="ListParagraph"/>
        <w:numPr>
          <w:ilvl w:val="1"/>
          <w:numId w:val="22"/>
        </w:numPr>
      </w:pPr>
      <w:r>
        <w:t>Server mode</w:t>
      </w:r>
    </w:p>
    <w:p w14:paraId="7C8F5D58" w14:textId="2616403D" w:rsidR="001024AF" w:rsidRDefault="001024AF" w:rsidP="001024AF">
      <w:pPr>
        <w:pStyle w:val="ListParagraph"/>
        <w:numPr>
          <w:ilvl w:val="1"/>
          <w:numId w:val="22"/>
        </w:numPr>
      </w:pPr>
      <w:r>
        <w:t>Port 1090</w:t>
      </w:r>
    </w:p>
    <w:p w14:paraId="286D7792" w14:textId="4FFE78D0" w:rsidR="00EB50DC" w:rsidRDefault="00EB50DC" w:rsidP="00EB50DC">
      <w:pPr>
        <w:pStyle w:val="ListParagraph"/>
        <w:numPr>
          <w:ilvl w:val="0"/>
          <w:numId w:val="22"/>
        </w:numPr>
      </w:pPr>
      <w:r>
        <w:t>Save and exit the configuration</w:t>
      </w:r>
    </w:p>
    <w:p w14:paraId="37FFECCE" w14:textId="5AE13794" w:rsidR="00EB50DC" w:rsidRDefault="00EB50DC" w:rsidP="00EB50DC">
      <w:r>
        <w:lastRenderedPageBreak/>
        <w:t>IMPORTANT</w:t>
      </w:r>
    </w:p>
    <w:p w14:paraId="7CAEDAC1" w14:textId="77777777" w:rsidR="001024AF" w:rsidRDefault="00EB50DC" w:rsidP="00EB50DC">
      <w:pPr>
        <w:pStyle w:val="ListParagraph"/>
        <w:numPr>
          <w:ilvl w:val="0"/>
          <w:numId w:val="23"/>
        </w:numPr>
      </w:pPr>
      <w:r>
        <w:t xml:space="preserve">The converter is very unforgiving if you </w:t>
      </w:r>
      <w:r w:rsidR="001024AF">
        <w:t xml:space="preserve">forget the IP address you set it to.  </w:t>
      </w:r>
    </w:p>
    <w:p w14:paraId="3AE37B57" w14:textId="77777777" w:rsidR="001024AF" w:rsidRDefault="001024AF" w:rsidP="00EB50DC">
      <w:pPr>
        <w:pStyle w:val="ListParagraph"/>
        <w:numPr>
          <w:ilvl w:val="0"/>
          <w:numId w:val="23"/>
        </w:numPr>
      </w:pPr>
      <w:r>
        <w:t>Mark the IP address onto the board</w:t>
      </w:r>
    </w:p>
    <w:p w14:paraId="2CC8170B" w14:textId="77777777" w:rsidR="001024AF" w:rsidRDefault="001024AF" w:rsidP="00EB50DC">
      <w:pPr>
        <w:pStyle w:val="ListParagraph"/>
        <w:numPr>
          <w:ilvl w:val="0"/>
          <w:numId w:val="23"/>
        </w:numPr>
      </w:pPr>
      <w:r>
        <w:t>DO NOT change the username or password.  If you forget the password, there is no way to recover it</w:t>
      </w:r>
    </w:p>
    <w:p w14:paraId="575BD7AE" w14:textId="6AF25726" w:rsidR="00EB50DC" w:rsidRDefault="001024AF" w:rsidP="001024AF">
      <w:r>
        <w:t>The manuals for the convertor can be found at</w:t>
      </w:r>
    </w:p>
    <w:p w14:paraId="5BAFB1CF" w14:textId="14F2635B" w:rsidR="001024AF" w:rsidRDefault="001024AF" w:rsidP="001024AF">
      <w:r w:rsidRPr="001024AF">
        <w:t>https://www.pusr.com/download/M0/USR-TCP232-T2-User-Manual-V1.1.pdf&amp;ved=2ahUKEwj23JqOicuTAxXplWoFHVe8G9MQFnoECBsQAQ&amp;usg=AOvVaw3Va5z5EbAdktlITQ1JQrvF</w:t>
      </w:r>
    </w:p>
    <w:p w14:paraId="3E993689" w14:textId="2DD50C79" w:rsidR="001024AF" w:rsidRDefault="001024AF" w:rsidP="001024AF">
      <w:r>
        <w:t>Configuration Software</w:t>
      </w:r>
    </w:p>
    <w:p w14:paraId="48892204" w14:textId="743C3F4F" w:rsidR="001024AF" w:rsidRDefault="001024AF" w:rsidP="001024AF">
      <w:hyperlink r:id="rId15" w:history="1">
        <w:r w:rsidRPr="00B80EFB">
          <w:rPr>
            <w:rStyle w:val="Hyperlink"/>
          </w:rPr>
          <w:t>https://www.pusr.com/support/faq/usr-tcp232-t2-basic-function-test.html</w:t>
        </w:r>
      </w:hyperlink>
    </w:p>
    <w:p w14:paraId="7F79269C" w14:textId="77777777" w:rsidR="001024AF" w:rsidRDefault="001024AF" w:rsidP="001024AF"/>
    <w:p w14:paraId="4072E64B" w14:textId="4AC14B26" w:rsidR="001024AF" w:rsidRPr="001024AF" w:rsidRDefault="001024AF" w:rsidP="001024AF">
      <w:pPr>
        <w:rPr>
          <w:b/>
          <w:bCs/>
          <w:sz w:val="28"/>
          <w:szCs w:val="28"/>
        </w:rPr>
      </w:pPr>
      <w:proofErr w:type="spellStart"/>
      <w:r w:rsidRPr="001024AF">
        <w:rPr>
          <w:b/>
          <w:bCs/>
          <w:sz w:val="28"/>
          <w:szCs w:val="28"/>
        </w:rPr>
        <w:t>WiFi</w:t>
      </w:r>
      <w:proofErr w:type="spellEnd"/>
      <w:r w:rsidRPr="001024AF">
        <w:rPr>
          <w:b/>
          <w:bCs/>
          <w:sz w:val="28"/>
          <w:szCs w:val="28"/>
        </w:rPr>
        <w:t xml:space="preserve"> Operation</w:t>
      </w:r>
    </w:p>
    <w:p w14:paraId="54B134C2" w14:textId="77777777" w:rsidR="00B04B80" w:rsidRDefault="00B04B80" w:rsidP="001024AF">
      <w:pPr>
        <w:rPr>
          <w:rFonts w:eastAsia="Times New Roman" w:cstheme="minorHAnsi"/>
        </w:rPr>
      </w:pPr>
      <w:r>
        <w:rPr>
          <w:rFonts w:eastAsia="Times New Roman" w:cstheme="minorHAnsi"/>
        </w:rPr>
        <w:t xml:space="preserve">Multiple </w:t>
      </w:r>
      <w:proofErr w:type="spellStart"/>
      <w:r w:rsidR="001024AF">
        <w:rPr>
          <w:rFonts w:eastAsia="Times New Roman" w:cstheme="minorHAnsi"/>
        </w:rPr>
        <w:t>FreeETarget</w:t>
      </w:r>
      <w:r>
        <w:rPr>
          <w:rFonts w:eastAsia="Times New Roman" w:cstheme="minorHAnsi"/>
        </w:rPr>
        <w:t>s</w:t>
      </w:r>
      <w:proofErr w:type="spellEnd"/>
      <w:r>
        <w:rPr>
          <w:rFonts w:eastAsia="Times New Roman" w:cstheme="minorHAnsi"/>
        </w:rPr>
        <w:t xml:space="preserve"> can be setup on a host network to provide interoperability across multiple targets and multiple PCs.  This is illustrated in Figure. </w:t>
      </w:r>
    </w:p>
    <w:p w14:paraId="34C7CEC7" w14:textId="05DBCC9F" w:rsidR="00B04B80" w:rsidRDefault="00B04B80" w:rsidP="001024AF">
      <w:pPr>
        <w:rPr>
          <w:rFonts w:eastAsia="Times New Roman" w:cstheme="minorHAnsi"/>
        </w:rPr>
      </w:pPr>
    </w:p>
    <w:p w14:paraId="74986974" w14:textId="77777777" w:rsidR="00B04B80" w:rsidRDefault="00B04B80" w:rsidP="001024AF">
      <w:pPr>
        <w:rPr>
          <w:rFonts w:eastAsia="Times New Roman" w:cstheme="minorHAnsi"/>
        </w:rPr>
      </w:pPr>
    </w:p>
    <w:p w14:paraId="4FFB8F71" w14:textId="755ADA27" w:rsidR="00B04B80" w:rsidRDefault="00B04B80" w:rsidP="001024AF">
      <w:pPr>
        <w:rPr>
          <w:rFonts w:eastAsia="Times New Roman" w:cstheme="minorHAnsi"/>
        </w:rPr>
      </w:pPr>
      <w:r>
        <w:rPr>
          <w:rFonts w:eastAsia="Times New Roman" w:cstheme="minorHAnsi"/>
        </w:rPr>
        <w:t>When setup this way, any pc can be attached to any target so that a coach can jump between shooters to watch their progress.</w:t>
      </w:r>
    </w:p>
    <w:p w14:paraId="176AD15E" w14:textId="77E8B116" w:rsidR="00B04B80" w:rsidRDefault="00B04B80" w:rsidP="001024AF">
      <w:pPr>
        <w:rPr>
          <w:rFonts w:eastAsia="Times New Roman" w:cstheme="minorHAnsi"/>
        </w:rPr>
      </w:pPr>
      <w:proofErr w:type="gramStart"/>
      <w:r>
        <w:rPr>
          <w:rFonts w:eastAsia="Times New Roman" w:cstheme="minorHAnsi"/>
        </w:rPr>
        <w:t>In order to</w:t>
      </w:r>
      <w:proofErr w:type="gramEnd"/>
      <w:r>
        <w:rPr>
          <w:rFonts w:eastAsia="Times New Roman" w:cstheme="minorHAnsi"/>
        </w:rPr>
        <w:t xml:space="preserve"> do this, the network </w:t>
      </w:r>
      <w:proofErr w:type="gramStart"/>
      <w:r>
        <w:rPr>
          <w:rFonts w:eastAsia="Times New Roman" w:cstheme="minorHAnsi"/>
        </w:rPr>
        <w:t>has to</w:t>
      </w:r>
      <w:proofErr w:type="gramEnd"/>
      <w:r>
        <w:rPr>
          <w:rFonts w:eastAsia="Times New Roman" w:cstheme="minorHAnsi"/>
        </w:rPr>
        <w:t xml:space="preserve"> be setup for the application.</w:t>
      </w:r>
    </w:p>
    <w:p w14:paraId="5F3E6162" w14:textId="77777777" w:rsidR="00B04B80" w:rsidRDefault="00B04B80" w:rsidP="001024AF">
      <w:pPr>
        <w:rPr>
          <w:rFonts w:eastAsia="Times New Roman" w:cstheme="minorHAnsi"/>
        </w:rPr>
      </w:pPr>
    </w:p>
    <w:p w14:paraId="07AB12C2" w14:textId="223CE7D8" w:rsidR="00B04B80" w:rsidRDefault="00B04B80" w:rsidP="00B04B80">
      <w:pPr>
        <w:rPr>
          <w:rFonts w:eastAsia="Times New Roman" w:cstheme="minorHAnsi"/>
          <w:b/>
          <w:bCs/>
          <w:sz w:val="28"/>
          <w:szCs w:val="28"/>
        </w:rPr>
      </w:pPr>
      <w:r w:rsidRPr="00F144FC">
        <w:rPr>
          <w:rFonts w:eastAsia="Times New Roman" w:cstheme="minorHAnsi"/>
          <w:b/>
          <w:bCs/>
          <w:sz w:val="28"/>
          <w:szCs w:val="28"/>
        </w:rPr>
        <w:t>SETUP THE RANGE</w:t>
      </w:r>
      <w:r>
        <w:rPr>
          <w:rFonts w:eastAsia="Times New Roman" w:cstheme="minorHAnsi"/>
          <w:b/>
          <w:bCs/>
          <w:sz w:val="28"/>
          <w:szCs w:val="28"/>
        </w:rPr>
        <w:t xml:space="preserve"> </w:t>
      </w:r>
    </w:p>
    <w:p w14:paraId="48FB4D68" w14:textId="77777777" w:rsidR="00B04B80" w:rsidRDefault="00B04B80" w:rsidP="00B04B80">
      <w:pPr>
        <w:rPr>
          <w:rFonts w:eastAsia="Times New Roman" w:cstheme="minorHAnsi"/>
        </w:rPr>
      </w:pPr>
      <w:r>
        <w:rPr>
          <w:rFonts w:eastAsia="Times New Roman" w:cstheme="minorHAnsi"/>
        </w:rPr>
        <w:t xml:space="preserve">The range is setup as shown in Figure 1.  The targets are installed as usual and located nearby is the </w:t>
      </w:r>
      <w:proofErr w:type="spellStart"/>
      <w:r>
        <w:rPr>
          <w:rFonts w:eastAsia="Times New Roman" w:cstheme="minorHAnsi"/>
        </w:rPr>
        <w:t>WiFi</w:t>
      </w:r>
      <w:proofErr w:type="spellEnd"/>
      <w:r>
        <w:rPr>
          <w:rFonts w:eastAsia="Times New Roman" w:cstheme="minorHAnsi"/>
        </w:rPr>
        <w:t xml:space="preserve"> router.  The router should be no more than forty (30) meters from the targets.  The Shooter’s PC should be located such that they get a strong signal from the router.</w:t>
      </w:r>
    </w:p>
    <w:p w14:paraId="6BD559B5" w14:textId="77777777" w:rsidR="00B04B80" w:rsidRPr="00F144FC" w:rsidRDefault="00B04B80" w:rsidP="00B04B80">
      <w:pPr>
        <w:rPr>
          <w:rFonts w:eastAsia="Times New Roman" w:cstheme="minorHAnsi"/>
        </w:rPr>
      </w:pPr>
      <w:proofErr w:type="spellStart"/>
      <w:r>
        <w:rPr>
          <w:rFonts w:eastAsia="Times New Roman" w:cstheme="minorHAnsi"/>
        </w:rPr>
        <w:t>WiFi</w:t>
      </w:r>
      <w:proofErr w:type="spellEnd"/>
      <w:r>
        <w:rPr>
          <w:rFonts w:eastAsia="Times New Roman" w:cstheme="minorHAnsi"/>
        </w:rPr>
        <w:t xml:space="preserve"> routers come with the ability to directly connect the PC to the router using an Ethernet cable.  Leave this in place since it allows remote diagnostics via TeamViewer and the service PC. </w:t>
      </w:r>
    </w:p>
    <w:p w14:paraId="72DF672B" w14:textId="5C45AC3A" w:rsidR="00B04B80" w:rsidRDefault="00B04B80" w:rsidP="00B04B80">
      <w:pPr>
        <w:jc w:val="center"/>
        <w:rPr>
          <w:rFonts w:eastAsia="Times New Roman" w:cstheme="minorHAnsi"/>
        </w:rPr>
      </w:pPr>
      <w:r>
        <w:rPr>
          <w:rFonts w:eastAsia="Times New Roman" w:cstheme="minorHAnsi"/>
          <w:noProof/>
        </w:rPr>
        <w:lastRenderedPageBreak/>
        <w:drawing>
          <wp:inline distT="0" distB="0" distL="0" distR="0" wp14:anchorId="77ED1D4F" wp14:editId="5E8A63A5">
            <wp:extent cx="4508386" cy="2323071"/>
            <wp:effectExtent l="0" t="0" r="0" b="1270"/>
            <wp:docPr id="1797562796" name="Picture 4"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562796" name="Picture 4" descr="A diagram of a computer&#10;&#10;AI-generated content may b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538247" cy="2338458"/>
                    </a:xfrm>
                    <a:prstGeom prst="rect">
                      <a:avLst/>
                    </a:prstGeom>
                  </pic:spPr>
                </pic:pic>
              </a:graphicData>
            </a:graphic>
          </wp:inline>
        </w:drawing>
      </w:r>
    </w:p>
    <w:p w14:paraId="7F85C48B" w14:textId="77777777" w:rsidR="00B04B80" w:rsidRDefault="00B04B80" w:rsidP="00B04B80">
      <w:pPr>
        <w:jc w:val="center"/>
        <w:rPr>
          <w:rFonts w:eastAsia="Times New Roman" w:cstheme="minorHAnsi"/>
        </w:rPr>
      </w:pPr>
      <w:r>
        <w:rPr>
          <w:rFonts w:eastAsia="Times New Roman" w:cstheme="minorHAnsi"/>
        </w:rPr>
        <w:t>Figure 1: Preferred Range Setup</w:t>
      </w:r>
    </w:p>
    <w:p w14:paraId="49D2064D" w14:textId="77777777" w:rsidR="00B04B80" w:rsidRPr="009851D8" w:rsidRDefault="00B04B80" w:rsidP="00B04B80">
      <w:pPr>
        <w:rPr>
          <w:rFonts w:eastAsia="Times New Roman" w:cstheme="minorHAnsi"/>
          <w:b/>
          <w:bCs/>
          <w:sz w:val="28"/>
          <w:szCs w:val="28"/>
        </w:rPr>
      </w:pPr>
      <w:r>
        <w:rPr>
          <w:rFonts w:eastAsia="Times New Roman" w:cstheme="minorHAnsi"/>
          <w:b/>
          <w:bCs/>
          <w:sz w:val="28"/>
          <w:szCs w:val="28"/>
        </w:rPr>
        <w:t>Router Setup</w:t>
      </w:r>
    </w:p>
    <w:p w14:paraId="194890EA" w14:textId="77777777" w:rsidR="00B04B80" w:rsidRDefault="00B04B80" w:rsidP="00B04B80">
      <w:pPr>
        <w:rPr>
          <w:rFonts w:eastAsia="Times New Roman" w:cstheme="minorHAnsi"/>
        </w:rPr>
      </w:pPr>
      <w:r>
        <w:rPr>
          <w:rFonts w:eastAsia="Times New Roman" w:cstheme="minorHAnsi"/>
        </w:rPr>
        <w:t>The router should be setup for the convenience of the shooter and their PC. The following settings are suggested.</w:t>
      </w:r>
    </w:p>
    <w:tbl>
      <w:tblPr>
        <w:tblStyle w:val="TableGrid"/>
        <w:tblW w:w="0" w:type="auto"/>
        <w:tblLook w:val="04A0" w:firstRow="1" w:lastRow="0" w:firstColumn="1" w:lastColumn="0" w:noHBand="0" w:noVBand="1"/>
      </w:tblPr>
      <w:tblGrid>
        <w:gridCol w:w="1204"/>
        <w:gridCol w:w="1931"/>
        <w:gridCol w:w="6215"/>
      </w:tblGrid>
      <w:tr w:rsidR="00B04B80" w14:paraId="49B3F115" w14:textId="77777777" w:rsidTr="006D7AEB">
        <w:tc>
          <w:tcPr>
            <w:tcW w:w="1255" w:type="dxa"/>
          </w:tcPr>
          <w:p w14:paraId="0FEC2BCA" w14:textId="77777777" w:rsidR="00B04B80" w:rsidRDefault="00B04B80" w:rsidP="006D7AEB">
            <w:pPr>
              <w:jc w:val="center"/>
              <w:rPr>
                <w:rFonts w:eastAsia="Times New Roman" w:cstheme="minorHAnsi"/>
              </w:rPr>
            </w:pPr>
            <w:r>
              <w:rPr>
                <w:rFonts w:eastAsia="Times New Roman" w:cstheme="minorHAnsi"/>
              </w:rPr>
              <w:t>Setting</w:t>
            </w:r>
          </w:p>
        </w:tc>
        <w:tc>
          <w:tcPr>
            <w:tcW w:w="2070" w:type="dxa"/>
          </w:tcPr>
          <w:p w14:paraId="7258A27F" w14:textId="77777777" w:rsidR="00B04B80" w:rsidRDefault="00B04B80" w:rsidP="006D7AEB">
            <w:pPr>
              <w:jc w:val="center"/>
              <w:rPr>
                <w:rFonts w:eastAsia="Times New Roman" w:cstheme="minorHAnsi"/>
              </w:rPr>
            </w:pPr>
            <w:r>
              <w:rPr>
                <w:rFonts w:eastAsia="Times New Roman" w:cstheme="minorHAnsi"/>
              </w:rPr>
              <w:t>Value</w:t>
            </w:r>
          </w:p>
        </w:tc>
        <w:tc>
          <w:tcPr>
            <w:tcW w:w="7465" w:type="dxa"/>
          </w:tcPr>
          <w:p w14:paraId="4D5ED23B" w14:textId="77777777" w:rsidR="00B04B80" w:rsidRDefault="00B04B80" w:rsidP="006D7AEB">
            <w:pPr>
              <w:jc w:val="center"/>
              <w:rPr>
                <w:rFonts w:eastAsia="Times New Roman" w:cstheme="minorHAnsi"/>
              </w:rPr>
            </w:pPr>
            <w:r>
              <w:rPr>
                <w:rFonts w:eastAsia="Times New Roman" w:cstheme="minorHAnsi"/>
              </w:rPr>
              <w:t>Description</w:t>
            </w:r>
          </w:p>
        </w:tc>
      </w:tr>
      <w:tr w:rsidR="00B04B80" w14:paraId="4CAB32AA" w14:textId="77777777" w:rsidTr="006D7AEB">
        <w:tc>
          <w:tcPr>
            <w:tcW w:w="1255" w:type="dxa"/>
          </w:tcPr>
          <w:p w14:paraId="17348FB1" w14:textId="77777777" w:rsidR="00B04B80" w:rsidRDefault="00B04B80" w:rsidP="006D7AEB">
            <w:pPr>
              <w:rPr>
                <w:rFonts w:eastAsia="Times New Roman" w:cstheme="minorHAnsi"/>
              </w:rPr>
            </w:pPr>
            <w:r>
              <w:rPr>
                <w:rFonts w:eastAsia="Times New Roman" w:cstheme="minorHAnsi"/>
              </w:rPr>
              <w:t>SSID</w:t>
            </w:r>
          </w:p>
        </w:tc>
        <w:tc>
          <w:tcPr>
            <w:tcW w:w="2070" w:type="dxa"/>
          </w:tcPr>
          <w:p w14:paraId="567943B4" w14:textId="77777777" w:rsidR="00B04B80" w:rsidRDefault="00B04B80" w:rsidP="006D7AEB">
            <w:pPr>
              <w:rPr>
                <w:rFonts w:eastAsia="Times New Roman" w:cstheme="minorHAnsi"/>
              </w:rPr>
            </w:pPr>
            <w:proofErr w:type="spellStart"/>
            <w:r>
              <w:rPr>
                <w:rFonts w:eastAsia="Times New Roman" w:cstheme="minorHAnsi"/>
              </w:rPr>
              <w:t>TargetRange</w:t>
            </w:r>
            <w:proofErr w:type="spellEnd"/>
          </w:p>
        </w:tc>
        <w:tc>
          <w:tcPr>
            <w:tcW w:w="7465" w:type="dxa"/>
          </w:tcPr>
          <w:p w14:paraId="05273865" w14:textId="77777777" w:rsidR="00B04B80" w:rsidRDefault="00B04B80" w:rsidP="006D7AEB">
            <w:pPr>
              <w:rPr>
                <w:rFonts w:eastAsia="Times New Roman" w:cstheme="minorHAnsi"/>
              </w:rPr>
            </w:pPr>
            <w:r>
              <w:rPr>
                <w:rFonts w:eastAsia="Times New Roman" w:cstheme="minorHAnsi"/>
              </w:rPr>
              <w:t>Easy to recognize</w:t>
            </w:r>
          </w:p>
        </w:tc>
      </w:tr>
      <w:tr w:rsidR="00B04B80" w14:paraId="083AC6F2" w14:textId="77777777" w:rsidTr="006D7AEB">
        <w:tc>
          <w:tcPr>
            <w:tcW w:w="1255" w:type="dxa"/>
          </w:tcPr>
          <w:p w14:paraId="5EC37188" w14:textId="77777777" w:rsidR="00B04B80" w:rsidRDefault="00B04B80" w:rsidP="006D7AEB">
            <w:pPr>
              <w:rPr>
                <w:rFonts w:eastAsia="Times New Roman" w:cstheme="minorHAnsi"/>
              </w:rPr>
            </w:pPr>
            <w:r>
              <w:rPr>
                <w:rFonts w:eastAsia="Times New Roman" w:cstheme="minorHAnsi"/>
              </w:rPr>
              <w:t>Password</w:t>
            </w:r>
          </w:p>
        </w:tc>
        <w:tc>
          <w:tcPr>
            <w:tcW w:w="2070" w:type="dxa"/>
          </w:tcPr>
          <w:p w14:paraId="0AE75D14" w14:textId="77777777" w:rsidR="00B04B80" w:rsidRDefault="00B04B80" w:rsidP="006D7AEB">
            <w:pPr>
              <w:rPr>
                <w:rFonts w:eastAsia="Times New Roman" w:cstheme="minorHAnsi"/>
              </w:rPr>
            </w:pPr>
            <w:r>
              <w:rPr>
                <w:rFonts w:eastAsia="Times New Roman" w:cstheme="minorHAnsi"/>
              </w:rPr>
              <w:t xml:space="preserve">None (open </w:t>
            </w:r>
            <w:proofErr w:type="spellStart"/>
            <w:r>
              <w:rPr>
                <w:rFonts w:eastAsia="Times New Roman" w:cstheme="minorHAnsi"/>
              </w:rPr>
              <w:t>wifi</w:t>
            </w:r>
            <w:proofErr w:type="spellEnd"/>
            <w:r>
              <w:rPr>
                <w:rFonts w:eastAsia="Times New Roman" w:cstheme="minorHAnsi"/>
              </w:rPr>
              <w:t>)</w:t>
            </w:r>
          </w:p>
        </w:tc>
        <w:tc>
          <w:tcPr>
            <w:tcW w:w="7465" w:type="dxa"/>
          </w:tcPr>
          <w:p w14:paraId="68EA869B" w14:textId="77777777" w:rsidR="00B04B80" w:rsidRDefault="00B04B80" w:rsidP="006D7AEB">
            <w:pPr>
              <w:rPr>
                <w:rFonts w:eastAsia="Times New Roman" w:cstheme="minorHAnsi"/>
              </w:rPr>
            </w:pPr>
            <w:r>
              <w:rPr>
                <w:rFonts w:eastAsia="Times New Roman" w:cstheme="minorHAnsi"/>
              </w:rPr>
              <w:t>No secure data, easy to access for members</w:t>
            </w:r>
          </w:p>
        </w:tc>
      </w:tr>
      <w:tr w:rsidR="00B04B80" w14:paraId="0C5FF157" w14:textId="77777777" w:rsidTr="006D7AEB">
        <w:tc>
          <w:tcPr>
            <w:tcW w:w="1255" w:type="dxa"/>
          </w:tcPr>
          <w:p w14:paraId="51EEF533" w14:textId="77777777" w:rsidR="00B04B80" w:rsidRDefault="00B04B80" w:rsidP="006D7AEB">
            <w:pPr>
              <w:rPr>
                <w:rFonts w:eastAsia="Times New Roman" w:cstheme="minorHAnsi"/>
              </w:rPr>
            </w:pPr>
            <w:r>
              <w:rPr>
                <w:rFonts w:eastAsia="Times New Roman" w:cstheme="minorHAnsi"/>
              </w:rPr>
              <w:t>IP Address</w:t>
            </w:r>
          </w:p>
        </w:tc>
        <w:tc>
          <w:tcPr>
            <w:tcW w:w="2070" w:type="dxa"/>
          </w:tcPr>
          <w:p w14:paraId="574183B6" w14:textId="77777777" w:rsidR="00B04B80" w:rsidRDefault="00B04B80" w:rsidP="006D7AEB">
            <w:pPr>
              <w:rPr>
                <w:rFonts w:eastAsia="Times New Roman" w:cstheme="minorHAnsi"/>
              </w:rPr>
            </w:pPr>
            <w:r>
              <w:rPr>
                <w:rFonts w:eastAsia="Times New Roman" w:cstheme="minorHAnsi"/>
              </w:rPr>
              <w:t>192.</w:t>
            </w:r>
            <w:proofErr w:type="gramStart"/>
            <w:r>
              <w:rPr>
                <w:rFonts w:eastAsia="Times New Roman" w:cstheme="minorHAnsi"/>
              </w:rPr>
              <w:t>168.109.x</w:t>
            </w:r>
            <w:proofErr w:type="gramEnd"/>
          </w:p>
        </w:tc>
        <w:tc>
          <w:tcPr>
            <w:tcW w:w="7465" w:type="dxa"/>
          </w:tcPr>
          <w:p w14:paraId="0766C353" w14:textId="77777777" w:rsidR="00B04B80" w:rsidRDefault="00B04B80" w:rsidP="006D7AEB">
            <w:pPr>
              <w:rPr>
                <w:rFonts w:eastAsia="Times New Roman" w:cstheme="minorHAnsi"/>
              </w:rPr>
            </w:pPr>
            <w:r>
              <w:rPr>
                <w:rFonts w:eastAsia="Times New Roman" w:cstheme="minorHAnsi"/>
              </w:rPr>
              <w:t xml:space="preserve">Unique IP address that will not likely conflict with other networks </w:t>
            </w:r>
          </w:p>
        </w:tc>
      </w:tr>
    </w:tbl>
    <w:p w14:paraId="56440933" w14:textId="77777777" w:rsidR="001024AF" w:rsidRDefault="001024AF" w:rsidP="001024AF">
      <w:pPr>
        <w:rPr>
          <w:rFonts w:eastAsia="Times New Roman" w:cstheme="minorHAnsi"/>
        </w:rPr>
      </w:pPr>
    </w:p>
    <w:p w14:paraId="2731D7A8" w14:textId="77777777" w:rsidR="001024AF" w:rsidRPr="009851D8" w:rsidRDefault="001024AF" w:rsidP="001024AF">
      <w:pPr>
        <w:rPr>
          <w:rFonts w:eastAsia="Times New Roman" w:cstheme="minorHAnsi"/>
          <w:b/>
          <w:bCs/>
          <w:sz w:val="28"/>
          <w:szCs w:val="28"/>
        </w:rPr>
      </w:pPr>
      <w:r>
        <w:rPr>
          <w:rFonts w:eastAsia="Times New Roman" w:cstheme="minorHAnsi"/>
          <w:b/>
          <w:bCs/>
          <w:sz w:val="28"/>
          <w:szCs w:val="28"/>
        </w:rPr>
        <w:t>Target Setup</w:t>
      </w:r>
    </w:p>
    <w:p w14:paraId="3E2B0420" w14:textId="77777777" w:rsidR="001024AF" w:rsidRDefault="001024AF" w:rsidP="001024AF">
      <w:pPr>
        <w:rPr>
          <w:rFonts w:eastAsia="Times New Roman" w:cstheme="minorHAnsi"/>
        </w:rPr>
      </w:pPr>
      <w:r>
        <w:rPr>
          <w:rFonts w:eastAsia="Times New Roman" w:cstheme="minorHAnsi"/>
        </w:rPr>
        <w:t>The target should be setup with the following values</w:t>
      </w:r>
    </w:p>
    <w:tbl>
      <w:tblPr>
        <w:tblStyle w:val="TableGrid"/>
        <w:tblW w:w="0" w:type="auto"/>
        <w:tblLook w:val="04A0" w:firstRow="1" w:lastRow="0" w:firstColumn="1" w:lastColumn="0" w:noHBand="0" w:noVBand="1"/>
      </w:tblPr>
      <w:tblGrid>
        <w:gridCol w:w="2585"/>
        <w:gridCol w:w="6268"/>
      </w:tblGrid>
      <w:tr w:rsidR="001024AF" w14:paraId="00EFBC76" w14:textId="77777777" w:rsidTr="006D7AEB">
        <w:tc>
          <w:tcPr>
            <w:tcW w:w="2585" w:type="dxa"/>
          </w:tcPr>
          <w:p w14:paraId="134A0D07" w14:textId="77777777" w:rsidR="001024AF" w:rsidRDefault="001024AF" w:rsidP="006D7AEB">
            <w:pPr>
              <w:jc w:val="center"/>
              <w:rPr>
                <w:rFonts w:eastAsia="Times New Roman" w:cstheme="minorHAnsi"/>
              </w:rPr>
            </w:pPr>
            <w:r>
              <w:rPr>
                <w:rFonts w:eastAsia="Times New Roman" w:cstheme="minorHAnsi"/>
              </w:rPr>
              <w:t>Setting</w:t>
            </w:r>
          </w:p>
        </w:tc>
        <w:tc>
          <w:tcPr>
            <w:tcW w:w="6268" w:type="dxa"/>
          </w:tcPr>
          <w:p w14:paraId="1AE2915F" w14:textId="77777777" w:rsidR="001024AF" w:rsidRDefault="001024AF" w:rsidP="006D7AEB">
            <w:pPr>
              <w:jc w:val="center"/>
              <w:rPr>
                <w:rFonts w:eastAsia="Times New Roman" w:cstheme="minorHAnsi"/>
              </w:rPr>
            </w:pPr>
            <w:r>
              <w:rPr>
                <w:rFonts w:eastAsia="Times New Roman" w:cstheme="minorHAnsi"/>
              </w:rPr>
              <w:t>Description</w:t>
            </w:r>
          </w:p>
        </w:tc>
      </w:tr>
      <w:tr w:rsidR="001024AF" w14:paraId="373B9535" w14:textId="77777777" w:rsidTr="006D7AEB">
        <w:tc>
          <w:tcPr>
            <w:tcW w:w="2585" w:type="dxa"/>
          </w:tcPr>
          <w:p w14:paraId="081DB145" w14:textId="77777777" w:rsidR="001024AF" w:rsidRDefault="001024AF" w:rsidP="006D7AEB">
            <w:pPr>
              <w:rPr>
                <w:rFonts w:eastAsia="Times New Roman" w:cstheme="minorHAnsi"/>
              </w:rPr>
            </w:pPr>
            <w:r>
              <w:rPr>
                <w:rFonts w:eastAsia="Times New Roman" w:cstheme="minorHAnsi"/>
              </w:rPr>
              <w:t>{“WIFI_SSID”</w:t>
            </w:r>
            <w:proofErr w:type="gramStart"/>
            <w:r>
              <w:rPr>
                <w:rFonts w:eastAsia="Times New Roman" w:cstheme="minorHAnsi"/>
              </w:rPr>
              <w:t>:”</w:t>
            </w:r>
            <w:proofErr w:type="spellStart"/>
            <w:r>
              <w:rPr>
                <w:rFonts w:eastAsia="Times New Roman" w:cstheme="minorHAnsi"/>
              </w:rPr>
              <w:t>TargetRange</w:t>
            </w:r>
            <w:proofErr w:type="spellEnd"/>
            <w:proofErr w:type="gramEnd"/>
            <w:r>
              <w:rPr>
                <w:rFonts w:eastAsia="Times New Roman" w:cstheme="minorHAnsi"/>
              </w:rPr>
              <w:t>”}</w:t>
            </w:r>
          </w:p>
        </w:tc>
        <w:tc>
          <w:tcPr>
            <w:tcW w:w="6268" w:type="dxa"/>
          </w:tcPr>
          <w:p w14:paraId="76265298" w14:textId="77777777" w:rsidR="001024AF" w:rsidRDefault="001024AF" w:rsidP="006D7AEB">
            <w:pPr>
              <w:rPr>
                <w:rFonts w:eastAsia="Times New Roman" w:cstheme="minorHAnsi"/>
              </w:rPr>
            </w:pPr>
            <w:r>
              <w:rPr>
                <w:rFonts w:eastAsia="Times New Roman" w:cstheme="minorHAnsi"/>
              </w:rPr>
              <w:t>Set to the same SSID as the router</w:t>
            </w:r>
          </w:p>
        </w:tc>
      </w:tr>
      <w:tr w:rsidR="001024AF" w14:paraId="4359201B" w14:textId="77777777" w:rsidTr="006D7AEB">
        <w:tc>
          <w:tcPr>
            <w:tcW w:w="2585" w:type="dxa"/>
          </w:tcPr>
          <w:p w14:paraId="03D7D76B" w14:textId="77777777" w:rsidR="001024AF" w:rsidRDefault="001024AF" w:rsidP="006D7AEB">
            <w:pPr>
              <w:rPr>
                <w:rFonts w:eastAsia="Times New Roman" w:cstheme="minorHAnsi"/>
              </w:rPr>
            </w:pPr>
            <w:r>
              <w:rPr>
                <w:rFonts w:eastAsia="Times New Roman" w:cstheme="minorHAnsi"/>
              </w:rPr>
              <w:t>{“WIFI_PWD”:””}</w:t>
            </w:r>
          </w:p>
        </w:tc>
        <w:tc>
          <w:tcPr>
            <w:tcW w:w="6268" w:type="dxa"/>
          </w:tcPr>
          <w:p w14:paraId="0A6FCA17" w14:textId="77777777" w:rsidR="001024AF" w:rsidRDefault="001024AF" w:rsidP="006D7AEB">
            <w:pPr>
              <w:rPr>
                <w:rFonts w:eastAsia="Times New Roman" w:cstheme="minorHAnsi"/>
              </w:rPr>
            </w:pPr>
            <w:r>
              <w:rPr>
                <w:rFonts w:eastAsia="Times New Roman" w:cstheme="minorHAnsi"/>
              </w:rPr>
              <w:t xml:space="preserve">No password used.  </w:t>
            </w:r>
          </w:p>
          <w:p w14:paraId="7DA879E4" w14:textId="77777777" w:rsidR="001024AF" w:rsidRDefault="001024AF" w:rsidP="006D7AEB">
            <w:pPr>
              <w:rPr>
                <w:rFonts w:eastAsia="Times New Roman" w:cstheme="minorHAnsi"/>
              </w:rPr>
            </w:pPr>
            <w:r>
              <w:rPr>
                <w:rFonts w:eastAsia="Times New Roman" w:cstheme="minorHAnsi"/>
              </w:rPr>
              <w:t>Use {“WIFI_PWD”</w:t>
            </w:r>
            <w:proofErr w:type="gramStart"/>
            <w:r>
              <w:rPr>
                <w:rFonts w:eastAsia="Times New Roman" w:cstheme="minorHAnsi"/>
              </w:rPr>
              <w:t>:”</w:t>
            </w:r>
            <w:proofErr w:type="spellStart"/>
            <w:r>
              <w:rPr>
                <w:rFonts w:eastAsia="Times New Roman" w:cstheme="minorHAnsi"/>
              </w:rPr>
              <w:t>mypassword</w:t>
            </w:r>
            <w:proofErr w:type="spellEnd"/>
            <w:proofErr w:type="gramEnd"/>
            <w:r>
              <w:rPr>
                <w:rFonts w:eastAsia="Times New Roman" w:cstheme="minorHAnsi"/>
              </w:rPr>
              <w:t>”} if a password is used in the router.</w:t>
            </w:r>
          </w:p>
        </w:tc>
      </w:tr>
      <w:tr w:rsidR="001024AF" w14:paraId="439B84AC" w14:textId="77777777" w:rsidTr="006D7AEB">
        <w:tc>
          <w:tcPr>
            <w:tcW w:w="2585" w:type="dxa"/>
          </w:tcPr>
          <w:p w14:paraId="4D318473" w14:textId="77777777" w:rsidR="001024AF" w:rsidRDefault="001024AF" w:rsidP="006D7AEB">
            <w:pPr>
              <w:rPr>
                <w:rFonts w:eastAsia="Times New Roman" w:cstheme="minorHAnsi"/>
              </w:rPr>
            </w:pPr>
            <w:r>
              <w:rPr>
                <w:rFonts w:eastAsia="Times New Roman" w:cstheme="minorHAnsi"/>
              </w:rPr>
              <w:t>{“</w:t>
            </w:r>
            <w:proofErr w:type="spellStart"/>
            <w:r>
              <w:rPr>
                <w:rFonts w:eastAsia="Times New Roman" w:cstheme="minorHAnsi"/>
              </w:rPr>
              <w:t>NAME_ID”:x</w:t>
            </w:r>
            <w:proofErr w:type="spellEnd"/>
            <w:r>
              <w:rPr>
                <w:rFonts w:eastAsia="Times New Roman" w:cstheme="minorHAnsi"/>
              </w:rPr>
              <w:t>}</w:t>
            </w:r>
          </w:p>
        </w:tc>
        <w:tc>
          <w:tcPr>
            <w:tcW w:w="6268" w:type="dxa"/>
          </w:tcPr>
          <w:p w14:paraId="7FB3050B" w14:textId="77777777" w:rsidR="001024AF" w:rsidRDefault="001024AF" w:rsidP="006D7AEB">
            <w:pPr>
              <w:rPr>
                <w:rFonts w:eastAsia="Times New Roman" w:cstheme="minorHAnsi"/>
              </w:rPr>
            </w:pPr>
            <w:r>
              <w:rPr>
                <w:rFonts w:eastAsia="Times New Roman" w:cstheme="minorHAnsi"/>
              </w:rPr>
              <w:t>Select a unique (different) name ID for each target</w:t>
            </w:r>
          </w:p>
          <w:p w14:paraId="11D56BF6" w14:textId="77777777" w:rsidR="001024AF" w:rsidRDefault="001024AF" w:rsidP="006D7AEB">
            <w:pPr>
              <w:rPr>
                <w:rFonts w:eastAsia="Times New Roman" w:cstheme="minorHAnsi"/>
              </w:rPr>
            </w:pPr>
            <w:r>
              <w:rPr>
                <w:rFonts w:eastAsia="Times New Roman" w:cstheme="minorHAnsi"/>
              </w:rPr>
              <w:t>See Appendix</w:t>
            </w:r>
          </w:p>
        </w:tc>
      </w:tr>
      <w:tr w:rsidR="001024AF" w14:paraId="7B7E432F" w14:textId="77777777" w:rsidTr="006D7AEB">
        <w:tc>
          <w:tcPr>
            <w:tcW w:w="2585" w:type="dxa"/>
          </w:tcPr>
          <w:p w14:paraId="403D9F30" w14:textId="77777777" w:rsidR="001024AF" w:rsidRDefault="001024AF" w:rsidP="006D7AEB">
            <w:pPr>
              <w:jc w:val="center"/>
              <w:rPr>
                <w:rFonts w:eastAsia="Times New Roman" w:cstheme="minorHAnsi"/>
              </w:rPr>
            </w:pPr>
          </w:p>
        </w:tc>
        <w:tc>
          <w:tcPr>
            <w:tcW w:w="6268" w:type="dxa"/>
          </w:tcPr>
          <w:p w14:paraId="1710D313" w14:textId="77777777" w:rsidR="001024AF" w:rsidRDefault="001024AF" w:rsidP="006D7AEB">
            <w:pPr>
              <w:jc w:val="center"/>
              <w:rPr>
                <w:rFonts w:eastAsia="Times New Roman" w:cstheme="minorHAnsi"/>
              </w:rPr>
            </w:pPr>
            <w:r>
              <w:rPr>
                <w:rFonts w:eastAsia="Times New Roman" w:cstheme="minorHAnsi"/>
              </w:rPr>
              <w:t>Optional</w:t>
            </w:r>
          </w:p>
        </w:tc>
      </w:tr>
      <w:tr w:rsidR="001024AF" w14:paraId="74A3FF25" w14:textId="77777777" w:rsidTr="006D7AEB">
        <w:tc>
          <w:tcPr>
            <w:tcW w:w="2585" w:type="dxa"/>
          </w:tcPr>
          <w:p w14:paraId="35E466A0" w14:textId="77777777" w:rsidR="001024AF" w:rsidRDefault="001024AF" w:rsidP="006D7AEB">
            <w:pPr>
              <w:rPr>
                <w:rFonts w:eastAsia="Times New Roman" w:cstheme="minorHAnsi"/>
              </w:rPr>
            </w:pPr>
            <w:r>
              <w:rPr>
                <w:rFonts w:eastAsia="Times New Roman" w:cstheme="minorHAnsi"/>
              </w:rPr>
              <w:t>{“WIFI_IP”</w:t>
            </w:r>
            <w:proofErr w:type="gramStart"/>
            <w:r>
              <w:rPr>
                <w:rFonts w:eastAsia="Times New Roman" w:cstheme="minorHAnsi"/>
              </w:rPr>
              <w:t>:”IP</w:t>
            </w:r>
            <w:proofErr w:type="gramEnd"/>
            <w:r>
              <w:rPr>
                <w:rFonts w:eastAsia="Times New Roman" w:cstheme="minorHAnsi"/>
              </w:rPr>
              <w:t xml:space="preserve"> address”}</w:t>
            </w:r>
          </w:p>
        </w:tc>
        <w:tc>
          <w:tcPr>
            <w:tcW w:w="6268" w:type="dxa"/>
          </w:tcPr>
          <w:p w14:paraId="1641C80B" w14:textId="77777777" w:rsidR="001024AF" w:rsidRDefault="001024AF" w:rsidP="006D7AEB">
            <w:pPr>
              <w:rPr>
                <w:rFonts w:eastAsia="Times New Roman" w:cstheme="minorHAnsi"/>
              </w:rPr>
            </w:pPr>
            <w:r>
              <w:rPr>
                <w:rFonts w:eastAsia="Times New Roman" w:cstheme="minorHAnsi"/>
              </w:rPr>
              <w:t>Set in a static IP, ex {“WIFI_IP”:”192.168.109.111”}</w:t>
            </w:r>
          </w:p>
        </w:tc>
      </w:tr>
    </w:tbl>
    <w:p w14:paraId="528034A3" w14:textId="77777777" w:rsidR="001024AF" w:rsidRDefault="001024AF" w:rsidP="001024AF">
      <w:pPr>
        <w:rPr>
          <w:rFonts w:eastAsia="Times New Roman" w:cstheme="minorHAnsi"/>
          <w:b/>
          <w:bCs/>
          <w:sz w:val="28"/>
          <w:szCs w:val="28"/>
        </w:rPr>
      </w:pPr>
    </w:p>
    <w:p w14:paraId="27DCDF2C" w14:textId="77777777" w:rsidR="001024AF" w:rsidRDefault="001024AF" w:rsidP="001024AF">
      <w:pPr>
        <w:rPr>
          <w:rFonts w:eastAsia="Times New Roman" w:cstheme="minorHAnsi"/>
        </w:rPr>
      </w:pPr>
    </w:p>
    <w:p w14:paraId="5F6A5A99" w14:textId="77777777" w:rsidR="001024AF" w:rsidRPr="009851D8" w:rsidRDefault="001024AF" w:rsidP="001024AF">
      <w:pPr>
        <w:rPr>
          <w:rFonts w:eastAsia="Times New Roman" w:cstheme="minorHAnsi"/>
          <w:b/>
          <w:bCs/>
          <w:sz w:val="28"/>
          <w:szCs w:val="28"/>
        </w:rPr>
      </w:pPr>
      <w:r w:rsidRPr="009851D8">
        <w:rPr>
          <w:rFonts w:eastAsia="Times New Roman" w:cstheme="minorHAnsi"/>
          <w:b/>
          <w:bCs/>
          <w:sz w:val="28"/>
          <w:szCs w:val="28"/>
        </w:rPr>
        <w:t>ACCESSING THE TARGET</w:t>
      </w:r>
    </w:p>
    <w:p w14:paraId="0E228197" w14:textId="77777777" w:rsidR="001024AF" w:rsidRDefault="001024AF" w:rsidP="001024AF">
      <w:pPr>
        <w:rPr>
          <w:rFonts w:eastAsia="Times New Roman" w:cstheme="minorHAnsi"/>
        </w:rPr>
      </w:pPr>
      <w:r>
        <w:rPr>
          <w:rFonts w:eastAsia="Times New Roman" w:cstheme="minorHAnsi"/>
        </w:rPr>
        <w:t>Once the targets and router have been setup, the target can be accessed much like any other network device you have.</w:t>
      </w:r>
    </w:p>
    <w:p w14:paraId="5CD247CF" w14:textId="77777777" w:rsidR="001024AF" w:rsidRPr="009851D8" w:rsidRDefault="001024AF" w:rsidP="001024AF">
      <w:pPr>
        <w:rPr>
          <w:rFonts w:eastAsia="Times New Roman" w:cstheme="minorHAnsi"/>
          <w:b/>
          <w:bCs/>
        </w:rPr>
      </w:pPr>
      <w:r w:rsidRPr="009851D8">
        <w:rPr>
          <w:rFonts w:eastAsia="Times New Roman" w:cstheme="minorHAnsi"/>
          <w:b/>
          <w:bCs/>
        </w:rPr>
        <w:lastRenderedPageBreak/>
        <w:t xml:space="preserve"> Using the PC Client</w:t>
      </w:r>
    </w:p>
    <w:p w14:paraId="0A19B4C2" w14:textId="77777777" w:rsidR="001024AF" w:rsidRDefault="001024AF" w:rsidP="001024AF">
      <w:pPr>
        <w:rPr>
          <w:rFonts w:eastAsia="Times New Roman" w:cstheme="minorHAnsi"/>
        </w:rPr>
      </w:pPr>
      <w:r>
        <w:rPr>
          <w:rFonts w:eastAsia="Times New Roman" w:cstheme="minorHAnsi"/>
        </w:rPr>
        <w:t xml:space="preserve">In the client configuration, set in the IP address in the TCP configuration as shown in Figure 3 </w:t>
      </w:r>
    </w:p>
    <w:p w14:paraId="173820D0" w14:textId="77777777" w:rsidR="001024AF" w:rsidRDefault="001024AF" w:rsidP="001024AF">
      <w:pPr>
        <w:jc w:val="center"/>
        <w:rPr>
          <w:rFonts w:eastAsia="Times New Roman" w:cstheme="minorHAnsi"/>
        </w:rPr>
      </w:pPr>
      <w:r w:rsidRPr="009851D8">
        <w:rPr>
          <w:rFonts w:eastAsia="Times New Roman" w:cstheme="minorHAnsi"/>
          <w:noProof/>
        </w:rPr>
        <w:drawing>
          <wp:inline distT="0" distB="0" distL="0" distR="0" wp14:anchorId="1F76B39D" wp14:editId="27D554B2">
            <wp:extent cx="2644346" cy="952866"/>
            <wp:effectExtent l="0" t="0" r="0" b="0"/>
            <wp:docPr id="17506742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74296" name="Picture 1" descr="A screenshot of a computer&#10;&#10;AI-generated content may be incorrect."/>
                    <pic:cNvPicPr/>
                  </pic:nvPicPr>
                  <pic:blipFill>
                    <a:blip r:embed="rId17"/>
                    <a:stretch>
                      <a:fillRect/>
                    </a:stretch>
                  </pic:blipFill>
                  <pic:spPr>
                    <a:xfrm>
                      <a:off x="0" y="0"/>
                      <a:ext cx="2682899" cy="966758"/>
                    </a:xfrm>
                    <a:prstGeom prst="rect">
                      <a:avLst/>
                    </a:prstGeom>
                  </pic:spPr>
                </pic:pic>
              </a:graphicData>
            </a:graphic>
          </wp:inline>
        </w:drawing>
      </w:r>
    </w:p>
    <w:p w14:paraId="5F4F9717" w14:textId="77777777" w:rsidR="001024AF" w:rsidRDefault="001024AF" w:rsidP="001024AF">
      <w:pPr>
        <w:jc w:val="center"/>
        <w:rPr>
          <w:rFonts w:eastAsia="Times New Roman" w:cstheme="minorHAnsi"/>
        </w:rPr>
      </w:pPr>
      <w:r>
        <w:rPr>
          <w:rFonts w:eastAsia="Times New Roman" w:cstheme="minorHAnsi"/>
        </w:rPr>
        <w:t>Figure 3: Setting the Target IP Address</w:t>
      </w:r>
    </w:p>
    <w:p w14:paraId="0B642ACB" w14:textId="77777777" w:rsidR="001024AF" w:rsidRDefault="001024AF" w:rsidP="001024AF">
      <w:pPr>
        <w:jc w:val="both"/>
        <w:rPr>
          <w:rFonts w:eastAsia="Times New Roman" w:cstheme="minorHAnsi"/>
        </w:rPr>
      </w:pPr>
      <w:r>
        <w:rPr>
          <w:rFonts w:eastAsia="Times New Roman" w:cstheme="minorHAnsi"/>
        </w:rPr>
        <w:t>When the target connects, it will connect to the IP address and begin the session.</w:t>
      </w:r>
    </w:p>
    <w:p w14:paraId="1CCA74A1" w14:textId="77777777" w:rsidR="001024AF" w:rsidRDefault="001024AF" w:rsidP="001024AF">
      <w:pPr>
        <w:jc w:val="both"/>
        <w:rPr>
          <w:rFonts w:eastAsia="Times New Roman" w:cstheme="minorHAnsi"/>
        </w:rPr>
      </w:pPr>
      <w:r>
        <w:rPr>
          <w:rFonts w:eastAsia="Times New Roman" w:cstheme="minorHAnsi"/>
        </w:rPr>
        <w:t>The target will accept up to four simultaneous connections:</w:t>
      </w:r>
    </w:p>
    <w:p w14:paraId="1DE917E3"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Shooter</w:t>
      </w:r>
    </w:p>
    <w:p w14:paraId="12461950"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Coach</w:t>
      </w:r>
    </w:p>
    <w:p w14:paraId="2645CE3B"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Parent</w:t>
      </w:r>
    </w:p>
    <w:p w14:paraId="5F0581CD" w14:textId="77777777" w:rsidR="001024AF" w:rsidRDefault="001024AF" w:rsidP="001024AF">
      <w:pPr>
        <w:pStyle w:val="ListParagraph"/>
        <w:numPr>
          <w:ilvl w:val="0"/>
          <w:numId w:val="13"/>
        </w:numPr>
        <w:jc w:val="both"/>
        <w:rPr>
          <w:rFonts w:eastAsia="Times New Roman" w:cstheme="minorHAnsi"/>
        </w:rPr>
      </w:pPr>
      <w:r>
        <w:rPr>
          <w:rFonts w:eastAsia="Times New Roman" w:cstheme="minorHAnsi"/>
        </w:rPr>
        <w:t>Observer</w:t>
      </w:r>
    </w:p>
    <w:p w14:paraId="7151838A" w14:textId="77777777" w:rsidR="001024AF" w:rsidRPr="009851D8" w:rsidRDefault="001024AF" w:rsidP="001024AF">
      <w:pPr>
        <w:jc w:val="both"/>
        <w:rPr>
          <w:rFonts w:eastAsia="Times New Roman" w:cstheme="minorHAnsi"/>
        </w:rPr>
      </w:pPr>
    </w:p>
    <w:p w14:paraId="5F303ED1" w14:textId="77777777" w:rsidR="001024AF" w:rsidRPr="009851D8" w:rsidRDefault="001024AF" w:rsidP="001024AF">
      <w:pPr>
        <w:jc w:val="both"/>
        <w:rPr>
          <w:rFonts w:eastAsia="Times New Roman" w:cstheme="minorHAnsi"/>
          <w:b/>
          <w:bCs/>
        </w:rPr>
      </w:pPr>
      <w:r w:rsidRPr="009851D8">
        <w:rPr>
          <w:rFonts w:eastAsia="Times New Roman" w:cstheme="minorHAnsi"/>
          <w:b/>
          <w:bCs/>
        </w:rPr>
        <w:t xml:space="preserve">Using a </w:t>
      </w:r>
      <w:proofErr w:type="gramStart"/>
      <w:r w:rsidRPr="009851D8">
        <w:rPr>
          <w:rFonts w:eastAsia="Times New Roman" w:cstheme="minorHAnsi"/>
          <w:b/>
          <w:bCs/>
        </w:rPr>
        <w:t>Web  Browser</w:t>
      </w:r>
      <w:proofErr w:type="gramEnd"/>
    </w:p>
    <w:p w14:paraId="58E6B12A" w14:textId="77777777" w:rsidR="001024AF" w:rsidRDefault="001024AF" w:rsidP="001024AF">
      <w:pPr>
        <w:jc w:val="both"/>
        <w:rPr>
          <w:rFonts w:eastAsia="Times New Roman" w:cstheme="minorHAnsi"/>
        </w:rPr>
      </w:pPr>
      <w:r>
        <w:rPr>
          <w:rFonts w:eastAsia="Times New Roman" w:cstheme="minorHAnsi"/>
        </w:rPr>
        <w:t>The target can be accessed as a web page using a web browser such as Safari or Chrome.</w:t>
      </w:r>
    </w:p>
    <w:p w14:paraId="25277EE9" w14:textId="77777777" w:rsidR="001024AF" w:rsidRDefault="001024AF" w:rsidP="001024AF">
      <w:pPr>
        <w:jc w:val="both"/>
        <w:rPr>
          <w:rFonts w:eastAsia="Times New Roman" w:cstheme="minorHAnsi"/>
        </w:rPr>
      </w:pPr>
      <w:r>
        <w:rPr>
          <w:rFonts w:eastAsia="Times New Roman" w:cstheme="minorHAnsi"/>
        </w:rPr>
        <w:t>By IP address for example: 192.168.109.23</w:t>
      </w:r>
    </w:p>
    <w:p w14:paraId="773C84A3" w14:textId="77777777" w:rsidR="001024AF" w:rsidRDefault="001024AF" w:rsidP="001024AF">
      <w:pPr>
        <w:jc w:val="both"/>
        <w:rPr>
          <w:rFonts w:eastAsia="Times New Roman" w:cstheme="minorHAnsi"/>
        </w:rPr>
      </w:pPr>
      <w:r>
        <w:rPr>
          <w:rFonts w:eastAsia="Times New Roman" w:cstheme="minorHAnsi"/>
        </w:rPr>
        <w:t>By target name, for example FET-</w:t>
      </w:r>
      <w:proofErr w:type="spellStart"/>
      <w:r>
        <w:rPr>
          <w:rFonts w:eastAsia="Times New Roman" w:cstheme="minorHAnsi"/>
        </w:rPr>
        <w:t>TARGET.local</w:t>
      </w:r>
      <w:proofErr w:type="spellEnd"/>
    </w:p>
    <w:p w14:paraId="67B952CE" w14:textId="77777777" w:rsidR="001024AF" w:rsidRDefault="001024AF" w:rsidP="001024AF">
      <w:pPr>
        <w:jc w:val="both"/>
        <w:rPr>
          <w:rFonts w:eastAsia="Times New Roman" w:cstheme="minorHAnsi"/>
        </w:rPr>
      </w:pPr>
    </w:p>
    <w:p w14:paraId="4BAA90C3" w14:textId="77777777" w:rsidR="001024AF" w:rsidRPr="00145099" w:rsidRDefault="001024AF" w:rsidP="001024AF">
      <w:pPr>
        <w:jc w:val="both"/>
        <w:rPr>
          <w:rFonts w:eastAsia="Times New Roman" w:cstheme="minorHAnsi"/>
          <w:b/>
          <w:bCs/>
          <w:sz w:val="28"/>
          <w:szCs w:val="28"/>
        </w:rPr>
      </w:pPr>
      <w:r w:rsidRPr="00145099">
        <w:rPr>
          <w:rFonts w:eastAsia="Times New Roman" w:cstheme="minorHAnsi"/>
          <w:b/>
          <w:bCs/>
          <w:sz w:val="28"/>
          <w:szCs w:val="28"/>
        </w:rPr>
        <w:t>SECURITY</w:t>
      </w:r>
    </w:p>
    <w:p w14:paraId="69806034" w14:textId="77777777" w:rsidR="001024AF" w:rsidRDefault="001024AF" w:rsidP="001024AF">
      <w:pPr>
        <w:jc w:val="both"/>
        <w:rPr>
          <w:rFonts w:eastAsia="Times New Roman" w:cstheme="minorHAnsi"/>
        </w:rPr>
      </w:pPr>
      <w:r>
        <w:rPr>
          <w:rFonts w:eastAsia="Times New Roman" w:cstheme="minorHAnsi"/>
        </w:rPr>
        <w:t xml:space="preserve">The design of </w:t>
      </w:r>
      <w:proofErr w:type="spellStart"/>
      <w:r>
        <w:rPr>
          <w:rFonts w:eastAsia="Times New Roman" w:cstheme="minorHAnsi"/>
        </w:rPr>
        <w:t>FreeETarget</w:t>
      </w:r>
      <w:proofErr w:type="spellEnd"/>
      <w:r>
        <w:rPr>
          <w:rFonts w:eastAsia="Times New Roman" w:cstheme="minorHAnsi"/>
        </w:rPr>
        <w:t xml:space="preserve"> assumed a fair </w:t>
      </w:r>
      <w:proofErr w:type="spellStart"/>
      <w:r>
        <w:rPr>
          <w:rFonts w:eastAsia="Times New Roman" w:cstheme="minorHAnsi"/>
        </w:rPr>
        <w:t>amout</w:t>
      </w:r>
      <w:proofErr w:type="spellEnd"/>
      <w:r>
        <w:rPr>
          <w:rFonts w:eastAsia="Times New Roman" w:cstheme="minorHAnsi"/>
        </w:rPr>
        <w:t xml:space="preserve"> of trust between the shooters and the shooting range.  If this is not the case, then the following steps can be added</w:t>
      </w:r>
    </w:p>
    <w:p w14:paraId="7CF7A326" w14:textId="77777777" w:rsidR="001024AF" w:rsidRDefault="001024AF" w:rsidP="001024AF">
      <w:pPr>
        <w:pStyle w:val="ListParagraph"/>
        <w:numPr>
          <w:ilvl w:val="0"/>
          <w:numId w:val="15"/>
        </w:numPr>
        <w:jc w:val="both"/>
        <w:rPr>
          <w:rFonts w:eastAsia="Times New Roman" w:cstheme="minorHAnsi"/>
        </w:rPr>
      </w:pPr>
      <w:r>
        <w:rPr>
          <w:rFonts w:eastAsia="Times New Roman" w:cstheme="minorHAnsi"/>
        </w:rPr>
        <w:t xml:space="preserve">Assign a </w:t>
      </w:r>
      <w:proofErr w:type="spellStart"/>
      <w:r>
        <w:rPr>
          <w:rFonts w:eastAsia="Times New Roman" w:cstheme="minorHAnsi"/>
        </w:rPr>
        <w:t>WiFi</w:t>
      </w:r>
      <w:proofErr w:type="spellEnd"/>
      <w:r>
        <w:rPr>
          <w:rFonts w:eastAsia="Times New Roman" w:cstheme="minorHAnsi"/>
        </w:rPr>
        <w:t xml:space="preserve"> password to the target range</w:t>
      </w:r>
    </w:p>
    <w:p w14:paraId="433AD719" w14:textId="77777777" w:rsidR="001024AF" w:rsidRDefault="001024AF" w:rsidP="001024AF">
      <w:pPr>
        <w:pStyle w:val="ListParagraph"/>
        <w:numPr>
          <w:ilvl w:val="0"/>
          <w:numId w:val="15"/>
        </w:numPr>
        <w:jc w:val="both"/>
        <w:rPr>
          <w:rFonts w:eastAsia="Times New Roman" w:cstheme="minorHAnsi"/>
        </w:rPr>
      </w:pPr>
      <w:r>
        <w:rPr>
          <w:rFonts w:eastAsia="Times New Roman" w:cstheme="minorHAnsi"/>
        </w:rPr>
        <w:t>Lock out the target settings by assigning a lock code {“</w:t>
      </w:r>
      <w:proofErr w:type="spellStart"/>
      <w:r>
        <w:rPr>
          <w:rFonts w:eastAsia="Times New Roman" w:cstheme="minorHAnsi"/>
        </w:rPr>
        <w:t>LOCK</w:t>
      </w:r>
      <w:proofErr w:type="gramStart"/>
      <w:r>
        <w:rPr>
          <w:rFonts w:eastAsia="Times New Roman" w:cstheme="minorHAnsi"/>
        </w:rPr>
        <w:t>”:number</w:t>
      </w:r>
      <w:proofErr w:type="spellEnd"/>
      <w:proofErr w:type="gramEnd"/>
      <w:r>
        <w:rPr>
          <w:rFonts w:eastAsia="Times New Roman" w:cstheme="minorHAnsi"/>
        </w:rPr>
        <w:t>}. This will prevent anyone from changing the settings unless an unlock code is provided {“</w:t>
      </w:r>
      <w:proofErr w:type="spellStart"/>
      <w:r>
        <w:rPr>
          <w:rFonts w:eastAsia="Times New Roman" w:cstheme="minorHAnsi"/>
        </w:rPr>
        <w:t>UNLOCK</w:t>
      </w:r>
      <w:proofErr w:type="gramStart"/>
      <w:r>
        <w:rPr>
          <w:rFonts w:eastAsia="Times New Roman" w:cstheme="minorHAnsi"/>
        </w:rPr>
        <w:t>”:number</w:t>
      </w:r>
      <w:proofErr w:type="spellEnd"/>
      <w:proofErr w:type="gramEnd"/>
      <w:r>
        <w:rPr>
          <w:rFonts w:eastAsia="Times New Roman" w:cstheme="minorHAnsi"/>
        </w:rPr>
        <w:t>}</w:t>
      </w:r>
    </w:p>
    <w:p w14:paraId="435AC24F" w14:textId="77777777" w:rsidR="001024AF" w:rsidRPr="00145099" w:rsidRDefault="001024AF" w:rsidP="001024AF">
      <w:pPr>
        <w:jc w:val="both"/>
        <w:rPr>
          <w:rFonts w:eastAsia="Times New Roman" w:cstheme="minorHAnsi"/>
        </w:rPr>
      </w:pPr>
    </w:p>
    <w:p w14:paraId="0BDD1D94" w14:textId="77777777" w:rsidR="001024AF" w:rsidRPr="009851D8" w:rsidRDefault="001024AF" w:rsidP="001024AF">
      <w:pPr>
        <w:jc w:val="both"/>
        <w:rPr>
          <w:rFonts w:eastAsia="Times New Roman" w:cstheme="minorHAnsi"/>
          <w:b/>
          <w:bCs/>
          <w:sz w:val="28"/>
          <w:szCs w:val="28"/>
        </w:rPr>
      </w:pPr>
      <w:r w:rsidRPr="009851D8">
        <w:rPr>
          <w:rFonts w:eastAsia="Times New Roman" w:cstheme="minorHAnsi"/>
          <w:b/>
          <w:bCs/>
          <w:sz w:val="28"/>
          <w:szCs w:val="28"/>
        </w:rPr>
        <w:t>CAUTIONS</w:t>
      </w:r>
    </w:p>
    <w:p w14:paraId="3CC4782E"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When using the browser, only one connection will be accepted.</w:t>
      </w:r>
    </w:p>
    <w:p w14:paraId="58434624"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 xml:space="preserve">The target has a </w:t>
      </w:r>
      <w:proofErr w:type="spellStart"/>
      <w:r>
        <w:rPr>
          <w:rFonts w:eastAsia="Times New Roman" w:cstheme="minorHAnsi"/>
        </w:rPr>
        <w:t>WiFi</w:t>
      </w:r>
      <w:proofErr w:type="spellEnd"/>
      <w:r>
        <w:rPr>
          <w:rFonts w:eastAsia="Times New Roman" w:cstheme="minorHAnsi"/>
        </w:rPr>
        <w:t xml:space="preserve"> range of </w:t>
      </w:r>
      <w:proofErr w:type="gramStart"/>
      <w:r>
        <w:rPr>
          <w:rFonts w:eastAsia="Times New Roman" w:cstheme="minorHAnsi"/>
        </w:rPr>
        <w:t>fifty-meters</w:t>
      </w:r>
      <w:proofErr w:type="gramEnd"/>
      <w:r>
        <w:rPr>
          <w:rFonts w:eastAsia="Times New Roman" w:cstheme="minorHAnsi"/>
        </w:rPr>
        <w:t xml:space="preserve"> in a clear line of sight with no obstructions</w:t>
      </w:r>
    </w:p>
    <w:p w14:paraId="27E6AD38" w14:textId="77777777" w:rsidR="001024AF" w:rsidRDefault="001024AF" w:rsidP="001024AF">
      <w:pPr>
        <w:pStyle w:val="ListParagraph"/>
        <w:numPr>
          <w:ilvl w:val="0"/>
          <w:numId w:val="14"/>
        </w:numPr>
        <w:jc w:val="both"/>
        <w:rPr>
          <w:rFonts w:eastAsia="Times New Roman" w:cstheme="minorHAnsi"/>
        </w:rPr>
      </w:pPr>
      <w:r>
        <w:rPr>
          <w:rFonts w:eastAsia="Times New Roman" w:cstheme="minorHAnsi"/>
        </w:rPr>
        <w:t xml:space="preserve">The range manager should assign a </w:t>
      </w:r>
      <w:proofErr w:type="spellStart"/>
      <w:r>
        <w:rPr>
          <w:rFonts w:eastAsia="Times New Roman" w:cstheme="minorHAnsi"/>
        </w:rPr>
        <w:t>WiFi</w:t>
      </w:r>
      <w:proofErr w:type="spellEnd"/>
      <w:r>
        <w:rPr>
          <w:rFonts w:eastAsia="Times New Roman" w:cstheme="minorHAnsi"/>
        </w:rPr>
        <w:t xml:space="preserve"> password if they are concerned about security</w:t>
      </w:r>
    </w:p>
    <w:p w14:paraId="57900486" w14:textId="77777777" w:rsidR="001024AF" w:rsidRPr="009851D8" w:rsidRDefault="001024AF" w:rsidP="001024AF">
      <w:pPr>
        <w:pStyle w:val="ListParagraph"/>
        <w:jc w:val="both"/>
        <w:rPr>
          <w:rFonts w:eastAsia="Times New Roman" w:cstheme="minorHAnsi"/>
        </w:rPr>
      </w:pPr>
    </w:p>
    <w:p w14:paraId="550F1A4F" w14:textId="77777777" w:rsidR="001024AF" w:rsidRDefault="001024AF" w:rsidP="00BB0F75"/>
    <w:p w14:paraId="72A5B589" w14:textId="77777777" w:rsidR="001024AF" w:rsidRDefault="001024AF" w:rsidP="00BB0F75"/>
    <w:p w14:paraId="52F30EFC" w14:textId="77777777" w:rsidR="001024AF" w:rsidRDefault="001024AF" w:rsidP="00BB0F75"/>
    <w:p w14:paraId="07E8D233" w14:textId="77777777" w:rsidR="00BB0F75" w:rsidRDefault="00BB0F75" w:rsidP="003568F5"/>
    <w:p w14:paraId="7180739B" w14:textId="77777777" w:rsidR="00A86E45" w:rsidRDefault="00A86E45" w:rsidP="00A86E45">
      <w:pPr>
        <w:pStyle w:val="ListParagraph"/>
        <w:jc w:val="center"/>
      </w:pPr>
    </w:p>
    <w:p w14:paraId="4FAEC47E" w14:textId="4882E78B" w:rsidR="006525E4" w:rsidRPr="00F376FB" w:rsidRDefault="00F376FB" w:rsidP="002B6610">
      <w:pPr>
        <w:rPr>
          <w:b/>
          <w:bCs/>
          <w:sz w:val="28"/>
          <w:szCs w:val="28"/>
        </w:rPr>
      </w:pPr>
      <w:r w:rsidRPr="00F376FB">
        <w:rPr>
          <w:b/>
          <w:bCs/>
          <w:sz w:val="28"/>
          <w:szCs w:val="28"/>
        </w:rPr>
        <w:t>ASSIGN A TARGET NAME</w:t>
      </w:r>
    </w:p>
    <w:p w14:paraId="62F5047B" w14:textId="2397A877" w:rsidR="00F376FB" w:rsidRDefault="00F376FB" w:rsidP="002B6610">
      <w:r>
        <w:t>Each target can be assigned a name so that it is easily identified later.</w:t>
      </w:r>
    </w:p>
    <w:p w14:paraId="79CD5BDD" w14:textId="4B587274" w:rsidR="00F376FB" w:rsidRDefault="00F376FB" w:rsidP="002B6610">
      <w:r>
        <w:t>In the Generic Command field, enter the command</w:t>
      </w:r>
    </w:p>
    <w:p w14:paraId="70C6D394" w14:textId="3A46F579" w:rsidR="00F376FB" w:rsidRDefault="00F376FB" w:rsidP="00F376FB">
      <w:r>
        <w:t>{“</w:t>
      </w:r>
      <w:proofErr w:type="spellStart"/>
      <w:r>
        <w:t>NAME_ID”:x</w:t>
      </w:r>
      <w:proofErr w:type="spellEnd"/>
      <w:r>
        <w:t>} where X is the name ID.  The list of</w:t>
      </w:r>
    </w:p>
    <w:tbl>
      <w:tblPr>
        <w:tblStyle w:val="TableGrid"/>
        <w:tblW w:w="0" w:type="auto"/>
        <w:tblLook w:val="04A0" w:firstRow="1" w:lastRow="0" w:firstColumn="1" w:lastColumn="0" w:noHBand="0" w:noVBand="1"/>
      </w:tblPr>
      <w:tblGrid>
        <w:gridCol w:w="2065"/>
        <w:gridCol w:w="1890"/>
        <w:gridCol w:w="1620"/>
        <w:gridCol w:w="1710"/>
      </w:tblGrid>
      <w:tr w:rsidR="00F376FB" w14:paraId="472A6DB5" w14:textId="77777777" w:rsidTr="00F376FB">
        <w:tc>
          <w:tcPr>
            <w:tcW w:w="2065" w:type="dxa"/>
          </w:tcPr>
          <w:p w14:paraId="6607F7D3" w14:textId="2FB1EB1D" w:rsidR="00F376FB" w:rsidRDefault="00F376FB" w:rsidP="00F376FB">
            <w:r>
              <w:t>0 – FET-TARGET.   (Default)</w:t>
            </w:r>
          </w:p>
        </w:tc>
        <w:tc>
          <w:tcPr>
            <w:tcW w:w="1890" w:type="dxa"/>
          </w:tcPr>
          <w:p w14:paraId="5ABB4912" w14:textId="77777777" w:rsidR="00F376FB" w:rsidRDefault="00F376FB" w:rsidP="00F376FB"/>
        </w:tc>
        <w:tc>
          <w:tcPr>
            <w:tcW w:w="1620" w:type="dxa"/>
          </w:tcPr>
          <w:p w14:paraId="5DEF1533" w14:textId="77777777" w:rsidR="00F376FB" w:rsidRDefault="00F376FB" w:rsidP="00F376FB"/>
        </w:tc>
        <w:tc>
          <w:tcPr>
            <w:tcW w:w="1710" w:type="dxa"/>
          </w:tcPr>
          <w:p w14:paraId="380D2151" w14:textId="77777777" w:rsidR="00F376FB" w:rsidRDefault="00F376FB" w:rsidP="00F376FB"/>
        </w:tc>
      </w:tr>
      <w:tr w:rsidR="00F376FB" w14:paraId="51451575" w14:textId="77777777" w:rsidTr="00F376FB">
        <w:tc>
          <w:tcPr>
            <w:tcW w:w="2065" w:type="dxa"/>
          </w:tcPr>
          <w:p w14:paraId="04A1260B" w14:textId="77777777" w:rsidR="00F376FB" w:rsidRDefault="00F376FB" w:rsidP="00F376FB">
            <w:r>
              <w:t>1 – FET-1</w:t>
            </w:r>
          </w:p>
          <w:p w14:paraId="0F44F722" w14:textId="77777777" w:rsidR="00F376FB" w:rsidRDefault="00F376FB" w:rsidP="00F376FB">
            <w:r>
              <w:t>2 – FET-2</w:t>
            </w:r>
          </w:p>
          <w:p w14:paraId="2988CB2E" w14:textId="7FE77F58" w:rsidR="00F376FB" w:rsidRDefault="00F376FB" w:rsidP="00F376FB">
            <w:r>
              <w:t>3 – FET-3</w:t>
            </w:r>
          </w:p>
          <w:p w14:paraId="6E1426F4" w14:textId="513698D1" w:rsidR="00F376FB" w:rsidRDefault="00F376FB" w:rsidP="00F376FB">
            <w:r>
              <w:t>4 – FET-4</w:t>
            </w:r>
          </w:p>
          <w:p w14:paraId="571081BD" w14:textId="07061449" w:rsidR="00F376FB" w:rsidRDefault="00F376FB" w:rsidP="00F376FB">
            <w:r>
              <w:t>5 – FET-5</w:t>
            </w:r>
          </w:p>
          <w:p w14:paraId="2F4E156A" w14:textId="77777777" w:rsidR="00F376FB" w:rsidRDefault="00F376FB" w:rsidP="00F376FB">
            <w:r>
              <w:t>6 – FET-6</w:t>
            </w:r>
          </w:p>
          <w:p w14:paraId="6198509B" w14:textId="77777777" w:rsidR="00F376FB" w:rsidRDefault="00F376FB" w:rsidP="00F376FB">
            <w:r>
              <w:t>7 – FET-7</w:t>
            </w:r>
          </w:p>
          <w:p w14:paraId="2B5946FE" w14:textId="77777777" w:rsidR="00F376FB" w:rsidRDefault="00F376FB" w:rsidP="00F376FB">
            <w:r>
              <w:t>8 – FET-8</w:t>
            </w:r>
          </w:p>
          <w:p w14:paraId="1B053B58" w14:textId="77777777" w:rsidR="00F376FB" w:rsidRDefault="00F376FB" w:rsidP="00F376FB">
            <w:r>
              <w:t>9 – FET-9</w:t>
            </w:r>
          </w:p>
          <w:p w14:paraId="6CD4420F" w14:textId="36915AB3" w:rsidR="00F376FB" w:rsidRDefault="00F376FB" w:rsidP="00F376FB">
            <w:r>
              <w:t xml:space="preserve">10 </w:t>
            </w:r>
            <w:proofErr w:type="gramStart"/>
            <w:r>
              <w:t>–  FET</w:t>
            </w:r>
            <w:proofErr w:type="gramEnd"/>
            <w:r>
              <w:t>-10</w:t>
            </w:r>
          </w:p>
        </w:tc>
        <w:tc>
          <w:tcPr>
            <w:tcW w:w="1890" w:type="dxa"/>
          </w:tcPr>
          <w:p w14:paraId="60824FAD" w14:textId="77777777" w:rsidR="00F376FB" w:rsidRDefault="00F376FB" w:rsidP="00F376FB">
            <w:r>
              <w:t>11 – DOC</w:t>
            </w:r>
          </w:p>
          <w:p w14:paraId="023789A7" w14:textId="77777777" w:rsidR="00F376FB" w:rsidRDefault="00F376FB" w:rsidP="00F376FB">
            <w:r>
              <w:t>12 – DOPEY</w:t>
            </w:r>
          </w:p>
          <w:p w14:paraId="27A86B11" w14:textId="77777777" w:rsidR="00F376FB" w:rsidRDefault="00F376FB" w:rsidP="00F376FB">
            <w:r>
              <w:t>13 – HAPPEY</w:t>
            </w:r>
          </w:p>
          <w:p w14:paraId="032022C7" w14:textId="77777777" w:rsidR="00F376FB" w:rsidRDefault="00F376FB" w:rsidP="00F376FB">
            <w:r>
              <w:t>14 – GRUPMY</w:t>
            </w:r>
          </w:p>
          <w:p w14:paraId="02E2EE3C" w14:textId="77777777" w:rsidR="00F376FB" w:rsidRDefault="00F376FB" w:rsidP="00F376FB">
            <w:r>
              <w:t>15- BASHFUL</w:t>
            </w:r>
          </w:p>
          <w:p w14:paraId="56DA2148" w14:textId="77777777" w:rsidR="00F376FB" w:rsidRDefault="00F376FB" w:rsidP="00F376FB">
            <w:r>
              <w:t>16 – SNEEZY</w:t>
            </w:r>
          </w:p>
          <w:p w14:paraId="093B9B73" w14:textId="77777777" w:rsidR="00F376FB" w:rsidRDefault="00F376FB" w:rsidP="00F376FB">
            <w:r>
              <w:t>17 - SLEEPY</w:t>
            </w:r>
          </w:p>
          <w:p w14:paraId="25F73CE0" w14:textId="77777777" w:rsidR="00F376FB" w:rsidRDefault="00F376FB" w:rsidP="00F376FB"/>
        </w:tc>
        <w:tc>
          <w:tcPr>
            <w:tcW w:w="1620" w:type="dxa"/>
          </w:tcPr>
          <w:p w14:paraId="4A5119F1" w14:textId="77777777" w:rsidR="00F376FB" w:rsidRDefault="00F376FB" w:rsidP="00F376FB">
            <w:r>
              <w:t>18 – RUDOLF</w:t>
            </w:r>
          </w:p>
          <w:p w14:paraId="245D03DA" w14:textId="77777777" w:rsidR="00F376FB" w:rsidRDefault="00F376FB" w:rsidP="00F376FB">
            <w:r>
              <w:t>19 – DONNER</w:t>
            </w:r>
          </w:p>
          <w:p w14:paraId="1F6978BF" w14:textId="77777777" w:rsidR="00F376FB" w:rsidRDefault="00F376FB" w:rsidP="00F376FB">
            <w:r>
              <w:t>20 – BLITZEN</w:t>
            </w:r>
          </w:p>
          <w:p w14:paraId="2C49F3DB" w14:textId="77777777" w:rsidR="00F376FB" w:rsidRDefault="00F376FB" w:rsidP="00F376FB">
            <w:r>
              <w:t>21 – DASHER</w:t>
            </w:r>
          </w:p>
          <w:p w14:paraId="2C1CE270" w14:textId="77777777" w:rsidR="00F376FB" w:rsidRDefault="00F376FB" w:rsidP="00F376FB">
            <w:r>
              <w:t>22 – PRANCER</w:t>
            </w:r>
          </w:p>
          <w:p w14:paraId="6B27C045" w14:textId="77777777" w:rsidR="00F376FB" w:rsidRDefault="00F376FB" w:rsidP="00F376FB">
            <w:r>
              <w:t>23 – VIXEN</w:t>
            </w:r>
          </w:p>
          <w:p w14:paraId="6F08123F" w14:textId="77777777" w:rsidR="00F376FB" w:rsidRDefault="00F376FB" w:rsidP="00F376FB">
            <w:r>
              <w:t>24 – COMET</w:t>
            </w:r>
          </w:p>
          <w:p w14:paraId="23B0EC68" w14:textId="77777777" w:rsidR="00F376FB" w:rsidRDefault="00F376FB" w:rsidP="00F376FB">
            <w:r>
              <w:t>25 – CUPID</w:t>
            </w:r>
          </w:p>
          <w:p w14:paraId="556A0C73" w14:textId="77777777" w:rsidR="00F376FB" w:rsidRDefault="00F376FB" w:rsidP="00F376FB">
            <w:r>
              <w:t>26 - DUNDER</w:t>
            </w:r>
          </w:p>
          <w:p w14:paraId="18E727C8" w14:textId="77777777" w:rsidR="00F376FB" w:rsidRDefault="00F376FB" w:rsidP="00F376FB"/>
        </w:tc>
        <w:tc>
          <w:tcPr>
            <w:tcW w:w="1710" w:type="dxa"/>
          </w:tcPr>
          <w:p w14:paraId="47946233" w14:textId="77777777" w:rsidR="00F376FB" w:rsidRDefault="00F376FB" w:rsidP="00F376FB">
            <w:r>
              <w:t>27 – ODIN</w:t>
            </w:r>
          </w:p>
          <w:p w14:paraId="22881A77" w14:textId="77777777" w:rsidR="00F376FB" w:rsidRDefault="00F376FB" w:rsidP="00F376FB">
            <w:r>
              <w:t>28 – WODEN</w:t>
            </w:r>
          </w:p>
          <w:p w14:paraId="5A6C1C33" w14:textId="77777777" w:rsidR="00F376FB" w:rsidRDefault="00F376FB" w:rsidP="00F376FB">
            <w:r>
              <w:t>29 – THOR</w:t>
            </w:r>
          </w:p>
          <w:p w14:paraId="0082A99F" w14:textId="77777777" w:rsidR="00F376FB" w:rsidRDefault="00F376FB" w:rsidP="00F376FB">
            <w:r>
              <w:t>30 - BALDAR</w:t>
            </w:r>
          </w:p>
          <w:p w14:paraId="76EDE54A" w14:textId="77777777" w:rsidR="00F376FB" w:rsidRDefault="00F376FB" w:rsidP="00F376FB"/>
        </w:tc>
      </w:tr>
    </w:tbl>
    <w:p w14:paraId="343125C4" w14:textId="75976783" w:rsidR="00F376FB" w:rsidRDefault="00F376FB" w:rsidP="00F376FB">
      <w:r>
        <w:t>Using a NAME_ID of 99 allows the operator to assign a new name to the target.</w:t>
      </w:r>
    </w:p>
    <w:p w14:paraId="41C27A53" w14:textId="2C0ECA76" w:rsidR="00F376FB" w:rsidRDefault="00F376FB" w:rsidP="00F376FB">
      <w:r>
        <w:t>{“NAME_ID”:99. “NAME_TEXT”</w:t>
      </w:r>
      <w:proofErr w:type="gramStart"/>
      <w:r>
        <w:t>:”</w:t>
      </w:r>
      <w:proofErr w:type="spellStart"/>
      <w:r>
        <w:t>MyNewTarget</w:t>
      </w:r>
      <w:proofErr w:type="spellEnd"/>
      <w:proofErr w:type="gramEnd"/>
      <w:r>
        <w:t>”}</w:t>
      </w:r>
    </w:p>
    <w:p w14:paraId="2B5EB481" w14:textId="77777777" w:rsidR="00F376FB" w:rsidRDefault="00F376FB" w:rsidP="00F376FB">
      <w:pPr>
        <w:spacing w:before="0" w:after="0"/>
      </w:pPr>
    </w:p>
    <w:p w14:paraId="5CB72208" w14:textId="77777777" w:rsidR="00257F0C" w:rsidRDefault="00257F0C" w:rsidP="00257F0C"/>
    <w:p w14:paraId="752DAB65" w14:textId="52CB7550" w:rsidR="00F97D0F" w:rsidRDefault="00F97D0F" w:rsidP="00A86E45">
      <w:pPr>
        <w:keepNext/>
        <w:keepLines/>
        <w:rPr>
          <w:b/>
          <w:bCs/>
          <w:sz w:val="28"/>
          <w:szCs w:val="28"/>
        </w:rPr>
      </w:pPr>
      <w:r>
        <w:rPr>
          <w:b/>
          <w:bCs/>
          <w:sz w:val="28"/>
          <w:szCs w:val="28"/>
        </w:rPr>
        <w:t xml:space="preserve">CALIBRATING THE TARGET </w:t>
      </w:r>
    </w:p>
    <w:p w14:paraId="448A7AF5" w14:textId="03109E1A" w:rsidR="009F5125" w:rsidRDefault="00F97D0F" w:rsidP="00A86E45">
      <w:pPr>
        <w:keepNext/>
        <w:keepLines/>
      </w:pPr>
      <w:r>
        <w:t xml:space="preserve">When operating alone, the calibration constants are stored in the PC.  </w:t>
      </w:r>
      <w:proofErr w:type="gramStart"/>
      <w:r>
        <w:t>However</w:t>
      </w:r>
      <w:proofErr w:type="gramEnd"/>
      <w:r>
        <w:t xml:space="preserve"> this means that if the shooters bring their own PCs with them, then the calibration will need to be done every time a new PC is connected to the target.  Starting in Version 6.0, the calibration constants can be stored in the target so that the PC</w:t>
      </w:r>
      <w:r w:rsidR="009F5125">
        <w:t xml:space="preserve"> client can be switched between targets.</w:t>
      </w:r>
    </w:p>
    <w:p w14:paraId="6C3D3469" w14:textId="00DD6068" w:rsidR="009F5125" w:rsidRDefault="009F5125" w:rsidP="009F5125">
      <w:pPr>
        <w:pStyle w:val="ListParagraph"/>
        <w:numPr>
          <w:ilvl w:val="0"/>
          <w:numId w:val="9"/>
        </w:numPr>
      </w:pPr>
      <w:r>
        <w:t>Connect to the target as you would normally</w:t>
      </w:r>
    </w:p>
    <w:p w14:paraId="52308CA9" w14:textId="3B3D7577" w:rsidR="00CD043D" w:rsidRDefault="00CD043D" w:rsidP="009F5125">
      <w:pPr>
        <w:pStyle w:val="ListParagraph"/>
        <w:numPr>
          <w:ilvl w:val="0"/>
          <w:numId w:val="9"/>
        </w:numPr>
      </w:pPr>
      <w:r>
        <w:t>Use a conventional target with scoring rings</w:t>
      </w:r>
    </w:p>
    <w:p w14:paraId="63374DEB" w14:textId="6D4554E8" w:rsidR="009F5125" w:rsidRDefault="009F5125" w:rsidP="009F5125">
      <w:pPr>
        <w:pStyle w:val="ListParagraph"/>
        <w:numPr>
          <w:ilvl w:val="0"/>
          <w:numId w:val="9"/>
        </w:numPr>
      </w:pPr>
      <w:r>
        <w:t xml:space="preserve">Shoot five shots into the target, </w:t>
      </w:r>
      <w:proofErr w:type="gramStart"/>
      <w:r>
        <w:t>fairly well</w:t>
      </w:r>
      <w:proofErr w:type="gramEnd"/>
      <w:r>
        <w:t xml:space="preserve"> spaced</w:t>
      </w:r>
    </w:p>
    <w:p w14:paraId="36278FB3" w14:textId="3C41B8F9" w:rsidR="009F5125" w:rsidRDefault="009F5125" w:rsidP="009F5125">
      <w:pPr>
        <w:pStyle w:val="ListParagraph"/>
        <w:numPr>
          <w:ilvl w:val="0"/>
          <w:numId w:val="9"/>
        </w:numPr>
      </w:pPr>
      <w:r>
        <w:lastRenderedPageBreak/>
        <w:t xml:space="preserve">Open the calibration icon (Upper right, </w:t>
      </w:r>
      <w:r w:rsidR="00CD043D">
        <w:t xml:space="preserve">small </w:t>
      </w:r>
      <w:proofErr w:type="gramStart"/>
      <w:r w:rsidR="00CD043D">
        <w:t>cross-hairs</w:t>
      </w:r>
      <w:proofErr w:type="gramEnd"/>
      <w:r w:rsidR="00CD043D">
        <w:t>)</w:t>
      </w:r>
    </w:p>
    <w:p w14:paraId="08588DCE" w14:textId="786E927A" w:rsidR="00CD043D" w:rsidRDefault="00CD043D" w:rsidP="009F5125">
      <w:pPr>
        <w:pStyle w:val="ListParagraph"/>
        <w:numPr>
          <w:ilvl w:val="0"/>
          <w:numId w:val="9"/>
        </w:numPr>
      </w:pPr>
      <w:r>
        <w:t>The Calibration dialog box will appear</w:t>
      </w:r>
    </w:p>
    <w:p w14:paraId="36C90773" w14:textId="08CAD03E" w:rsidR="00CD043D" w:rsidRDefault="00CD043D" w:rsidP="002C770B">
      <w:pPr>
        <w:pStyle w:val="ListParagraph"/>
        <w:jc w:val="center"/>
      </w:pPr>
      <w:r w:rsidRPr="00CD043D">
        <w:rPr>
          <w:noProof/>
        </w:rPr>
        <w:drawing>
          <wp:inline distT="0" distB="0" distL="0" distR="0" wp14:anchorId="67A39F9B" wp14:editId="4ED95C9F">
            <wp:extent cx="1892464" cy="1294844"/>
            <wp:effectExtent l="0" t="0" r="0" b="635"/>
            <wp:docPr id="18236005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600577" name="Picture 1" descr="A screenshot of a computer&#10;&#10;AI-generated content may be incorrect."/>
                    <pic:cNvPicPr/>
                  </pic:nvPicPr>
                  <pic:blipFill>
                    <a:blip r:embed="rId18"/>
                    <a:stretch>
                      <a:fillRect/>
                    </a:stretch>
                  </pic:blipFill>
                  <pic:spPr>
                    <a:xfrm>
                      <a:off x="0" y="0"/>
                      <a:ext cx="1906044" cy="1304136"/>
                    </a:xfrm>
                    <a:prstGeom prst="rect">
                      <a:avLst/>
                    </a:prstGeom>
                  </pic:spPr>
                </pic:pic>
              </a:graphicData>
            </a:graphic>
          </wp:inline>
        </w:drawing>
      </w:r>
    </w:p>
    <w:p w14:paraId="393B1663" w14:textId="77777777" w:rsidR="00CD043D" w:rsidRDefault="00CD043D" w:rsidP="00CD043D">
      <w:pPr>
        <w:pStyle w:val="ListParagraph"/>
        <w:numPr>
          <w:ilvl w:val="0"/>
          <w:numId w:val="9"/>
        </w:numPr>
      </w:pPr>
      <w:r>
        <w:t>Reset the calibration.</w:t>
      </w:r>
    </w:p>
    <w:p w14:paraId="1A182207" w14:textId="77777777" w:rsidR="00CD043D" w:rsidRDefault="00CD043D" w:rsidP="00CD043D">
      <w:pPr>
        <w:pStyle w:val="ListParagraph"/>
        <w:numPr>
          <w:ilvl w:val="0"/>
          <w:numId w:val="9"/>
        </w:numPr>
      </w:pPr>
      <w:r>
        <w:t>Using the four arrows, adjust the shots on the screen to align with the shots on the paper</w:t>
      </w:r>
    </w:p>
    <w:p w14:paraId="2A7D67FB" w14:textId="77777777" w:rsidR="00CD043D" w:rsidRDefault="00CD043D" w:rsidP="00CD043D">
      <w:pPr>
        <w:pStyle w:val="ListParagraph"/>
        <w:numPr>
          <w:ilvl w:val="0"/>
          <w:numId w:val="9"/>
        </w:numPr>
      </w:pPr>
      <w:r>
        <w:t>Press the copy button (two overlapping squares)</w:t>
      </w:r>
    </w:p>
    <w:p w14:paraId="43C77AC6" w14:textId="3788A59F" w:rsidR="00CD043D" w:rsidRDefault="00CD043D" w:rsidP="00CD043D">
      <w:pPr>
        <w:pStyle w:val="ListParagraph"/>
        <w:numPr>
          <w:ilvl w:val="0"/>
          <w:numId w:val="9"/>
        </w:numPr>
      </w:pPr>
      <w:r>
        <w:t xml:space="preserve">X out of the calibration </w:t>
      </w:r>
      <w:proofErr w:type="gramStart"/>
      <w:r>
        <w:t>screen,.</w:t>
      </w:r>
      <w:proofErr w:type="gramEnd"/>
      <w:r>
        <w:t xml:space="preserve"> </w:t>
      </w:r>
      <w:r>
        <w:rPr>
          <w:b/>
          <w:bCs/>
        </w:rPr>
        <w:t>D</w:t>
      </w:r>
      <w:r w:rsidRPr="00CD043D">
        <w:rPr>
          <w:b/>
          <w:bCs/>
        </w:rPr>
        <w:t>o not press Save &amp; Close</w:t>
      </w:r>
    </w:p>
    <w:p w14:paraId="3C48320F" w14:textId="77777777" w:rsidR="00CD043D" w:rsidRDefault="00CD043D" w:rsidP="00CD043D">
      <w:pPr>
        <w:pStyle w:val="ListParagraph"/>
        <w:numPr>
          <w:ilvl w:val="0"/>
          <w:numId w:val="9"/>
        </w:numPr>
      </w:pPr>
      <w:r>
        <w:t xml:space="preserve">Return to the Diagnostics </w:t>
      </w:r>
      <w:proofErr w:type="spellStart"/>
      <w:r>
        <w:t>Terminl</w:t>
      </w:r>
      <w:proofErr w:type="spellEnd"/>
    </w:p>
    <w:p w14:paraId="576014DD" w14:textId="77777777" w:rsidR="00CD043D" w:rsidRDefault="00CD043D" w:rsidP="00CD043D">
      <w:pPr>
        <w:pStyle w:val="ListParagraph"/>
        <w:numPr>
          <w:ilvl w:val="0"/>
          <w:numId w:val="9"/>
        </w:numPr>
      </w:pPr>
      <w:r>
        <w:t>Paste the calibration settings into the Generic Command Box</w:t>
      </w:r>
    </w:p>
    <w:p w14:paraId="199C0564" w14:textId="5C5475E0" w:rsidR="00CD043D" w:rsidRDefault="00CD043D" w:rsidP="002C770B">
      <w:pPr>
        <w:pStyle w:val="ListParagraph"/>
        <w:jc w:val="center"/>
      </w:pPr>
      <w:r w:rsidRPr="00CD043D">
        <w:rPr>
          <w:noProof/>
        </w:rPr>
        <w:drawing>
          <wp:inline distT="0" distB="0" distL="0" distR="0" wp14:anchorId="2F3AF189" wp14:editId="003EDC95">
            <wp:extent cx="2302686" cy="1234240"/>
            <wp:effectExtent l="0" t="0" r="0" b="0"/>
            <wp:docPr id="12615537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1553748" name="Picture 1" descr="A screenshot of a computer&#10;&#10;AI-generated content may be incorrect."/>
                    <pic:cNvPicPr/>
                  </pic:nvPicPr>
                  <pic:blipFill>
                    <a:blip r:embed="rId19"/>
                    <a:stretch>
                      <a:fillRect/>
                    </a:stretch>
                  </pic:blipFill>
                  <pic:spPr>
                    <a:xfrm>
                      <a:off x="0" y="0"/>
                      <a:ext cx="2317493" cy="1242177"/>
                    </a:xfrm>
                    <a:prstGeom prst="rect">
                      <a:avLst/>
                    </a:prstGeom>
                  </pic:spPr>
                </pic:pic>
              </a:graphicData>
            </a:graphic>
          </wp:inline>
        </w:drawing>
      </w:r>
    </w:p>
    <w:p w14:paraId="42A02B1C" w14:textId="3AA37F85" w:rsidR="00CD043D" w:rsidRDefault="00CD043D" w:rsidP="00CD043D">
      <w:pPr>
        <w:pStyle w:val="ListParagraph"/>
        <w:numPr>
          <w:ilvl w:val="0"/>
          <w:numId w:val="9"/>
        </w:numPr>
      </w:pPr>
      <w:r>
        <w:t>Press SEND</w:t>
      </w:r>
    </w:p>
    <w:p w14:paraId="5254A025" w14:textId="2015A6EF" w:rsidR="00CD043D" w:rsidRDefault="00CD043D" w:rsidP="00CD043D">
      <w:r>
        <w:t>This will save the calibration into the target for the next shooter.</w:t>
      </w:r>
    </w:p>
    <w:p w14:paraId="42F15592" w14:textId="77777777" w:rsidR="000B57C5" w:rsidRDefault="000B57C5" w:rsidP="000B57C5">
      <w:pPr>
        <w:jc w:val="both"/>
        <w:rPr>
          <w:rFonts w:eastAsia="Times New Roman" w:cstheme="minorHAnsi"/>
        </w:rPr>
        <w:sectPr w:rsidR="000B57C5" w:rsidSect="005B6410">
          <w:pgSz w:w="12240" w:h="15840"/>
          <w:pgMar w:top="1440" w:right="1440" w:bottom="1440" w:left="1440" w:header="720" w:footer="720" w:gutter="0"/>
          <w:cols w:space="720"/>
          <w:docGrid w:linePitch="360"/>
        </w:sectPr>
      </w:pPr>
    </w:p>
    <w:p w14:paraId="3F6C98BC" w14:textId="77777777" w:rsidR="000B57C5" w:rsidRDefault="000B57C5" w:rsidP="000B57C5">
      <w:pPr>
        <w:jc w:val="center"/>
        <w:rPr>
          <w:rFonts w:eastAsia="Times New Roman" w:cstheme="minorHAnsi"/>
        </w:rPr>
      </w:pPr>
      <w:r>
        <w:rPr>
          <w:rFonts w:eastAsia="Times New Roman" w:cstheme="minorHAnsi"/>
        </w:rPr>
        <w:lastRenderedPageBreak/>
        <w:t>APPENDIX 1</w:t>
      </w:r>
    </w:p>
    <w:p w14:paraId="442C294E" w14:textId="77777777" w:rsidR="000B57C5" w:rsidRDefault="000B57C5" w:rsidP="000B57C5">
      <w:pPr>
        <w:jc w:val="center"/>
        <w:rPr>
          <w:rFonts w:eastAsia="Times New Roman" w:cstheme="minorHAnsi"/>
        </w:rPr>
      </w:pPr>
      <w:r>
        <w:rPr>
          <w:rFonts w:eastAsia="Times New Roman" w:cstheme="minorHAnsi"/>
        </w:rPr>
        <w:t>Target Names</w:t>
      </w:r>
    </w:p>
    <w:tbl>
      <w:tblPr>
        <w:tblStyle w:val="TableGrid"/>
        <w:tblW w:w="0" w:type="auto"/>
        <w:tblLook w:val="04A0" w:firstRow="1" w:lastRow="0" w:firstColumn="1" w:lastColumn="0" w:noHBand="0" w:noVBand="1"/>
      </w:tblPr>
      <w:tblGrid>
        <w:gridCol w:w="1165"/>
        <w:gridCol w:w="4500"/>
      </w:tblGrid>
      <w:tr w:rsidR="000B57C5" w14:paraId="018FB1FE" w14:textId="77777777" w:rsidTr="006D7AEB">
        <w:tc>
          <w:tcPr>
            <w:tcW w:w="1165" w:type="dxa"/>
          </w:tcPr>
          <w:p w14:paraId="6D397A56" w14:textId="77777777" w:rsidR="000B57C5" w:rsidRDefault="000B57C5" w:rsidP="006D7AEB">
            <w:pPr>
              <w:jc w:val="center"/>
              <w:rPr>
                <w:rFonts w:eastAsia="Times New Roman" w:cstheme="minorHAnsi"/>
              </w:rPr>
            </w:pPr>
            <w:r>
              <w:rPr>
                <w:rFonts w:eastAsia="Times New Roman" w:cstheme="minorHAnsi"/>
              </w:rPr>
              <w:t>NAME ID</w:t>
            </w:r>
          </w:p>
        </w:tc>
        <w:tc>
          <w:tcPr>
            <w:tcW w:w="4500" w:type="dxa"/>
          </w:tcPr>
          <w:p w14:paraId="51172FC0" w14:textId="77777777" w:rsidR="000B57C5" w:rsidRDefault="000B57C5" w:rsidP="006D7AEB">
            <w:pPr>
              <w:jc w:val="center"/>
              <w:rPr>
                <w:rFonts w:eastAsia="Times New Roman" w:cstheme="minorHAnsi"/>
              </w:rPr>
            </w:pPr>
            <w:r>
              <w:rPr>
                <w:rFonts w:eastAsia="Times New Roman" w:cstheme="minorHAnsi"/>
              </w:rPr>
              <w:t>Target Name</w:t>
            </w:r>
          </w:p>
        </w:tc>
      </w:tr>
      <w:tr w:rsidR="000B57C5" w14:paraId="4D943A6D" w14:textId="77777777" w:rsidTr="006D7AEB">
        <w:tc>
          <w:tcPr>
            <w:tcW w:w="1165" w:type="dxa"/>
          </w:tcPr>
          <w:p w14:paraId="00AC1D91" w14:textId="77777777" w:rsidR="000B57C5" w:rsidRDefault="000B57C5" w:rsidP="006D7AEB">
            <w:pPr>
              <w:rPr>
                <w:rFonts w:eastAsia="Times New Roman" w:cstheme="minorHAnsi"/>
              </w:rPr>
            </w:pPr>
            <w:r>
              <w:rPr>
                <w:rFonts w:eastAsia="Times New Roman" w:cstheme="minorHAnsi"/>
              </w:rPr>
              <w:t>0</w:t>
            </w:r>
          </w:p>
        </w:tc>
        <w:tc>
          <w:tcPr>
            <w:tcW w:w="4500" w:type="dxa"/>
          </w:tcPr>
          <w:p w14:paraId="65F6F14E" w14:textId="77777777" w:rsidR="000B57C5" w:rsidRDefault="000B57C5" w:rsidP="006D7AEB">
            <w:pPr>
              <w:rPr>
                <w:rFonts w:eastAsia="Times New Roman" w:cstheme="minorHAnsi"/>
              </w:rPr>
            </w:pPr>
            <w:r>
              <w:rPr>
                <w:rFonts w:eastAsia="Times New Roman" w:cstheme="minorHAnsi"/>
              </w:rPr>
              <w:t>TARGET (Default)</w:t>
            </w:r>
          </w:p>
        </w:tc>
      </w:tr>
      <w:tr w:rsidR="000B57C5" w14:paraId="0AB77765" w14:textId="77777777" w:rsidTr="006D7AEB">
        <w:tc>
          <w:tcPr>
            <w:tcW w:w="1165" w:type="dxa"/>
          </w:tcPr>
          <w:p w14:paraId="4A924735" w14:textId="77777777" w:rsidR="000B57C5" w:rsidRDefault="000B57C5" w:rsidP="006D7AEB">
            <w:pPr>
              <w:rPr>
                <w:rFonts w:eastAsia="Times New Roman" w:cstheme="minorHAnsi"/>
              </w:rPr>
            </w:pPr>
          </w:p>
        </w:tc>
        <w:tc>
          <w:tcPr>
            <w:tcW w:w="4500" w:type="dxa"/>
          </w:tcPr>
          <w:p w14:paraId="68C28D66" w14:textId="77777777" w:rsidR="000B57C5" w:rsidRDefault="000B57C5" w:rsidP="006D7AEB">
            <w:pPr>
              <w:rPr>
                <w:rFonts w:eastAsia="Times New Roman" w:cstheme="minorHAnsi"/>
              </w:rPr>
            </w:pPr>
            <w:r>
              <w:rPr>
                <w:rFonts w:eastAsia="Times New Roman" w:cstheme="minorHAnsi"/>
              </w:rPr>
              <w:t>Numbers</w:t>
            </w:r>
          </w:p>
        </w:tc>
      </w:tr>
      <w:tr w:rsidR="000B57C5" w14:paraId="7FB2E97C" w14:textId="77777777" w:rsidTr="006D7AEB">
        <w:tc>
          <w:tcPr>
            <w:tcW w:w="1165" w:type="dxa"/>
          </w:tcPr>
          <w:p w14:paraId="3B6C2267" w14:textId="77777777" w:rsidR="000B57C5" w:rsidRDefault="000B57C5" w:rsidP="006D7AEB">
            <w:pPr>
              <w:rPr>
                <w:rFonts w:eastAsia="Times New Roman" w:cstheme="minorHAnsi"/>
              </w:rPr>
            </w:pPr>
            <w:r>
              <w:rPr>
                <w:rFonts w:eastAsia="Times New Roman" w:cstheme="minorHAnsi"/>
              </w:rPr>
              <w:t>1</w:t>
            </w:r>
          </w:p>
        </w:tc>
        <w:tc>
          <w:tcPr>
            <w:tcW w:w="4500" w:type="dxa"/>
          </w:tcPr>
          <w:p w14:paraId="3E70928C" w14:textId="77777777" w:rsidR="000B57C5" w:rsidRDefault="000B57C5" w:rsidP="006D7AEB">
            <w:pPr>
              <w:rPr>
                <w:rFonts w:eastAsia="Times New Roman" w:cstheme="minorHAnsi"/>
              </w:rPr>
            </w:pPr>
            <w:r>
              <w:rPr>
                <w:rFonts w:eastAsia="Times New Roman" w:cstheme="minorHAnsi"/>
              </w:rPr>
              <w:t>1</w:t>
            </w:r>
            <w:r w:rsidRPr="009851D8">
              <w:rPr>
                <w:rFonts w:eastAsia="Times New Roman" w:cstheme="minorHAnsi"/>
              </w:rPr>
              <w:t xml:space="preserve">           </w:t>
            </w:r>
          </w:p>
        </w:tc>
      </w:tr>
      <w:tr w:rsidR="000B57C5" w14:paraId="5F1D8A4B" w14:textId="77777777" w:rsidTr="006D7AEB">
        <w:tc>
          <w:tcPr>
            <w:tcW w:w="1165" w:type="dxa"/>
          </w:tcPr>
          <w:p w14:paraId="0DB43814" w14:textId="77777777" w:rsidR="000B57C5" w:rsidRDefault="000B57C5" w:rsidP="006D7AEB">
            <w:pPr>
              <w:rPr>
                <w:rFonts w:eastAsia="Times New Roman" w:cstheme="minorHAnsi"/>
              </w:rPr>
            </w:pPr>
            <w:r>
              <w:rPr>
                <w:rFonts w:eastAsia="Times New Roman" w:cstheme="minorHAnsi"/>
              </w:rPr>
              <w:t>2</w:t>
            </w:r>
          </w:p>
        </w:tc>
        <w:tc>
          <w:tcPr>
            <w:tcW w:w="4500" w:type="dxa"/>
          </w:tcPr>
          <w:p w14:paraId="55D81EAC" w14:textId="77777777" w:rsidR="000B57C5" w:rsidRDefault="000B57C5" w:rsidP="006D7AEB">
            <w:pPr>
              <w:rPr>
                <w:rFonts w:eastAsia="Times New Roman" w:cstheme="minorHAnsi"/>
              </w:rPr>
            </w:pPr>
            <w:r>
              <w:rPr>
                <w:rFonts w:eastAsia="Times New Roman" w:cstheme="minorHAnsi"/>
              </w:rPr>
              <w:t>2</w:t>
            </w:r>
          </w:p>
        </w:tc>
      </w:tr>
      <w:tr w:rsidR="000B57C5" w14:paraId="0BE74DF9" w14:textId="77777777" w:rsidTr="006D7AEB">
        <w:tc>
          <w:tcPr>
            <w:tcW w:w="1165" w:type="dxa"/>
          </w:tcPr>
          <w:p w14:paraId="0B4F48F9" w14:textId="77777777" w:rsidR="000B57C5" w:rsidRDefault="000B57C5" w:rsidP="006D7AEB">
            <w:pPr>
              <w:rPr>
                <w:rFonts w:eastAsia="Times New Roman" w:cstheme="minorHAnsi"/>
              </w:rPr>
            </w:pPr>
            <w:r>
              <w:rPr>
                <w:rFonts w:eastAsia="Times New Roman" w:cstheme="minorHAnsi"/>
              </w:rPr>
              <w:t>3</w:t>
            </w:r>
          </w:p>
        </w:tc>
        <w:tc>
          <w:tcPr>
            <w:tcW w:w="4500" w:type="dxa"/>
          </w:tcPr>
          <w:p w14:paraId="7BAF373E" w14:textId="77777777" w:rsidR="000B57C5" w:rsidRDefault="000B57C5" w:rsidP="006D7AEB">
            <w:pPr>
              <w:rPr>
                <w:rFonts w:eastAsia="Times New Roman" w:cstheme="minorHAnsi"/>
              </w:rPr>
            </w:pPr>
            <w:r>
              <w:rPr>
                <w:rFonts w:eastAsia="Times New Roman" w:cstheme="minorHAnsi"/>
              </w:rPr>
              <w:t>3</w:t>
            </w:r>
          </w:p>
        </w:tc>
      </w:tr>
      <w:tr w:rsidR="000B57C5" w14:paraId="4989C86D" w14:textId="77777777" w:rsidTr="006D7AEB">
        <w:tc>
          <w:tcPr>
            <w:tcW w:w="1165" w:type="dxa"/>
          </w:tcPr>
          <w:p w14:paraId="43A6F417" w14:textId="77777777" w:rsidR="000B57C5" w:rsidRDefault="000B57C5" w:rsidP="006D7AEB">
            <w:pPr>
              <w:rPr>
                <w:rFonts w:eastAsia="Times New Roman" w:cstheme="minorHAnsi"/>
              </w:rPr>
            </w:pPr>
            <w:r>
              <w:rPr>
                <w:rFonts w:eastAsia="Times New Roman" w:cstheme="minorHAnsi"/>
              </w:rPr>
              <w:t>4</w:t>
            </w:r>
          </w:p>
        </w:tc>
        <w:tc>
          <w:tcPr>
            <w:tcW w:w="4500" w:type="dxa"/>
          </w:tcPr>
          <w:p w14:paraId="76EEFDC1" w14:textId="77777777" w:rsidR="000B57C5" w:rsidRDefault="000B57C5" w:rsidP="006D7AEB">
            <w:pPr>
              <w:rPr>
                <w:rFonts w:eastAsia="Times New Roman" w:cstheme="minorHAnsi"/>
              </w:rPr>
            </w:pPr>
            <w:r>
              <w:rPr>
                <w:rFonts w:eastAsia="Times New Roman" w:cstheme="minorHAnsi"/>
              </w:rPr>
              <w:t>4</w:t>
            </w:r>
          </w:p>
        </w:tc>
      </w:tr>
      <w:tr w:rsidR="000B57C5" w14:paraId="49493532" w14:textId="77777777" w:rsidTr="006D7AEB">
        <w:tc>
          <w:tcPr>
            <w:tcW w:w="1165" w:type="dxa"/>
          </w:tcPr>
          <w:p w14:paraId="45DAEC6B" w14:textId="77777777" w:rsidR="000B57C5" w:rsidRDefault="000B57C5" w:rsidP="006D7AEB">
            <w:pPr>
              <w:rPr>
                <w:rFonts w:eastAsia="Times New Roman" w:cstheme="minorHAnsi"/>
              </w:rPr>
            </w:pPr>
            <w:r>
              <w:rPr>
                <w:rFonts w:eastAsia="Times New Roman" w:cstheme="minorHAnsi"/>
              </w:rPr>
              <w:t>5</w:t>
            </w:r>
          </w:p>
        </w:tc>
        <w:tc>
          <w:tcPr>
            <w:tcW w:w="4500" w:type="dxa"/>
          </w:tcPr>
          <w:p w14:paraId="7AAC9125" w14:textId="77777777" w:rsidR="000B57C5" w:rsidRDefault="000B57C5" w:rsidP="006D7AEB">
            <w:pPr>
              <w:rPr>
                <w:rFonts w:eastAsia="Times New Roman" w:cstheme="minorHAnsi"/>
              </w:rPr>
            </w:pPr>
            <w:r>
              <w:rPr>
                <w:rFonts w:eastAsia="Times New Roman" w:cstheme="minorHAnsi"/>
              </w:rPr>
              <w:t>5</w:t>
            </w:r>
          </w:p>
        </w:tc>
      </w:tr>
      <w:tr w:rsidR="000B57C5" w14:paraId="3B6B3F63" w14:textId="77777777" w:rsidTr="006D7AEB">
        <w:tc>
          <w:tcPr>
            <w:tcW w:w="1165" w:type="dxa"/>
          </w:tcPr>
          <w:p w14:paraId="188AA9A4" w14:textId="77777777" w:rsidR="000B57C5" w:rsidRDefault="000B57C5" w:rsidP="006D7AEB">
            <w:pPr>
              <w:rPr>
                <w:rFonts w:eastAsia="Times New Roman" w:cstheme="minorHAnsi"/>
              </w:rPr>
            </w:pPr>
            <w:r>
              <w:rPr>
                <w:rFonts w:eastAsia="Times New Roman" w:cstheme="minorHAnsi"/>
              </w:rPr>
              <w:t>6</w:t>
            </w:r>
          </w:p>
        </w:tc>
        <w:tc>
          <w:tcPr>
            <w:tcW w:w="4500" w:type="dxa"/>
          </w:tcPr>
          <w:p w14:paraId="1A9AB054" w14:textId="77777777" w:rsidR="000B57C5" w:rsidRDefault="000B57C5" w:rsidP="006D7AEB">
            <w:pPr>
              <w:rPr>
                <w:rFonts w:eastAsia="Times New Roman" w:cstheme="minorHAnsi"/>
              </w:rPr>
            </w:pPr>
            <w:r>
              <w:rPr>
                <w:rFonts w:eastAsia="Times New Roman" w:cstheme="minorHAnsi"/>
              </w:rPr>
              <w:t>6</w:t>
            </w:r>
          </w:p>
        </w:tc>
      </w:tr>
      <w:tr w:rsidR="000B57C5" w14:paraId="66645C29" w14:textId="77777777" w:rsidTr="006D7AEB">
        <w:tc>
          <w:tcPr>
            <w:tcW w:w="1165" w:type="dxa"/>
          </w:tcPr>
          <w:p w14:paraId="1C6B8DA3" w14:textId="77777777" w:rsidR="000B57C5" w:rsidRDefault="000B57C5" w:rsidP="006D7AEB">
            <w:pPr>
              <w:rPr>
                <w:rFonts w:eastAsia="Times New Roman" w:cstheme="minorHAnsi"/>
              </w:rPr>
            </w:pPr>
            <w:r>
              <w:rPr>
                <w:rFonts w:eastAsia="Times New Roman" w:cstheme="minorHAnsi"/>
              </w:rPr>
              <w:t>7</w:t>
            </w:r>
          </w:p>
        </w:tc>
        <w:tc>
          <w:tcPr>
            <w:tcW w:w="4500" w:type="dxa"/>
          </w:tcPr>
          <w:p w14:paraId="6525636E" w14:textId="77777777" w:rsidR="000B57C5" w:rsidRDefault="000B57C5" w:rsidP="006D7AEB">
            <w:pPr>
              <w:rPr>
                <w:rFonts w:eastAsia="Times New Roman" w:cstheme="minorHAnsi"/>
              </w:rPr>
            </w:pPr>
            <w:r>
              <w:rPr>
                <w:rFonts w:eastAsia="Times New Roman" w:cstheme="minorHAnsi"/>
              </w:rPr>
              <w:t>7</w:t>
            </w:r>
          </w:p>
        </w:tc>
      </w:tr>
      <w:tr w:rsidR="000B57C5" w14:paraId="3F361D2C" w14:textId="77777777" w:rsidTr="006D7AEB">
        <w:tc>
          <w:tcPr>
            <w:tcW w:w="1165" w:type="dxa"/>
          </w:tcPr>
          <w:p w14:paraId="33306BA2" w14:textId="77777777" w:rsidR="000B57C5" w:rsidRDefault="000B57C5" w:rsidP="006D7AEB">
            <w:pPr>
              <w:rPr>
                <w:rFonts w:eastAsia="Times New Roman" w:cstheme="minorHAnsi"/>
              </w:rPr>
            </w:pPr>
            <w:r>
              <w:rPr>
                <w:rFonts w:eastAsia="Times New Roman" w:cstheme="minorHAnsi"/>
              </w:rPr>
              <w:t>8</w:t>
            </w:r>
          </w:p>
        </w:tc>
        <w:tc>
          <w:tcPr>
            <w:tcW w:w="4500" w:type="dxa"/>
          </w:tcPr>
          <w:p w14:paraId="639DFE6A" w14:textId="77777777" w:rsidR="000B57C5" w:rsidRDefault="000B57C5" w:rsidP="006D7AEB">
            <w:pPr>
              <w:rPr>
                <w:rFonts w:eastAsia="Times New Roman" w:cstheme="minorHAnsi"/>
              </w:rPr>
            </w:pPr>
            <w:r>
              <w:rPr>
                <w:rFonts w:eastAsia="Times New Roman" w:cstheme="minorHAnsi"/>
              </w:rPr>
              <w:t>8</w:t>
            </w:r>
          </w:p>
        </w:tc>
      </w:tr>
      <w:tr w:rsidR="000B57C5" w14:paraId="7C23F7ED" w14:textId="77777777" w:rsidTr="006D7AEB">
        <w:tc>
          <w:tcPr>
            <w:tcW w:w="1165" w:type="dxa"/>
          </w:tcPr>
          <w:p w14:paraId="1A09F3B5" w14:textId="77777777" w:rsidR="000B57C5" w:rsidRDefault="000B57C5" w:rsidP="006D7AEB">
            <w:pPr>
              <w:rPr>
                <w:rFonts w:eastAsia="Times New Roman" w:cstheme="minorHAnsi"/>
              </w:rPr>
            </w:pPr>
            <w:r>
              <w:rPr>
                <w:rFonts w:eastAsia="Times New Roman" w:cstheme="minorHAnsi"/>
              </w:rPr>
              <w:t>9</w:t>
            </w:r>
          </w:p>
        </w:tc>
        <w:tc>
          <w:tcPr>
            <w:tcW w:w="4500" w:type="dxa"/>
          </w:tcPr>
          <w:p w14:paraId="0AD72E9D" w14:textId="77777777" w:rsidR="000B57C5" w:rsidRDefault="000B57C5" w:rsidP="006D7AEB">
            <w:pPr>
              <w:rPr>
                <w:rFonts w:eastAsia="Times New Roman" w:cstheme="minorHAnsi"/>
              </w:rPr>
            </w:pPr>
            <w:r>
              <w:rPr>
                <w:rFonts w:eastAsia="Times New Roman" w:cstheme="minorHAnsi"/>
              </w:rPr>
              <w:t>9</w:t>
            </w:r>
          </w:p>
        </w:tc>
      </w:tr>
      <w:tr w:rsidR="000B57C5" w14:paraId="7D462A1A" w14:textId="77777777" w:rsidTr="006D7AEB">
        <w:tc>
          <w:tcPr>
            <w:tcW w:w="1165" w:type="dxa"/>
          </w:tcPr>
          <w:p w14:paraId="0AEB3676" w14:textId="77777777" w:rsidR="000B57C5" w:rsidRDefault="000B57C5" w:rsidP="006D7AEB">
            <w:pPr>
              <w:rPr>
                <w:rFonts w:eastAsia="Times New Roman" w:cstheme="minorHAnsi"/>
              </w:rPr>
            </w:pPr>
            <w:r>
              <w:rPr>
                <w:rFonts w:eastAsia="Times New Roman" w:cstheme="minorHAnsi"/>
              </w:rPr>
              <w:t>10</w:t>
            </w:r>
          </w:p>
        </w:tc>
        <w:tc>
          <w:tcPr>
            <w:tcW w:w="4500" w:type="dxa"/>
          </w:tcPr>
          <w:p w14:paraId="7C950DFA" w14:textId="77777777" w:rsidR="000B57C5" w:rsidRDefault="000B57C5" w:rsidP="006D7AEB">
            <w:pPr>
              <w:rPr>
                <w:rFonts w:eastAsia="Times New Roman" w:cstheme="minorHAnsi"/>
              </w:rPr>
            </w:pPr>
            <w:r>
              <w:rPr>
                <w:rFonts w:eastAsia="Times New Roman" w:cstheme="minorHAnsi"/>
              </w:rPr>
              <w:t>10</w:t>
            </w:r>
          </w:p>
        </w:tc>
      </w:tr>
      <w:tr w:rsidR="000B57C5" w14:paraId="7678FB91" w14:textId="77777777" w:rsidTr="006D7AEB">
        <w:tc>
          <w:tcPr>
            <w:tcW w:w="1165" w:type="dxa"/>
          </w:tcPr>
          <w:p w14:paraId="07CA1212" w14:textId="77777777" w:rsidR="000B57C5" w:rsidRDefault="000B57C5" w:rsidP="006D7AEB">
            <w:pPr>
              <w:rPr>
                <w:rFonts w:eastAsia="Times New Roman" w:cstheme="minorHAnsi"/>
              </w:rPr>
            </w:pPr>
          </w:p>
        </w:tc>
        <w:tc>
          <w:tcPr>
            <w:tcW w:w="4500" w:type="dxa"/>
          </w:tcPr>
          <w:p w14:paraId="6E24024B" w14:textId="77777777" w:rsidR="000B57C5" w:rsidRDefault="000B57C5" w:rsidP="006D7AEB">
            <w:pPr>
              <w:rPr>
                <w:rFonts w:eastAsia="Times New Roman" w:cstheme="minorHAnsi"/>
              </w:rPr>
            </w:pPr>
            <w:r>
              <w:rPr>
                <w:rFonts w:eastAsia="Times New Roman" w:cstheme="minorHAnsi"/>
              </w:rPr>
              <w:t>Seven Dwarves</w:t>
            </w:r>
          </w:p>
        </w:tc>
      </w:tr>
      <w:tr w:rsidR="000B57C5" w14:paraId="350D03DF" w14:textId="77777777" w:rsidTr="006D7AEB">
        <w:tc>
          <w:tcPr>
            <w:tcW w:w="1165" w:type="dxa"/>
          </w:tcPr>
          <w:p w14:paraId="1A57E157" w14:textId="77777777" w:rsidR="000B57C5" w:rsidRDefault="000B57C5" w:rsidP="006D7AEB">
            <w:pPr>
              <w:rPr>
                <w:rFonts w:eastAsia="Times New Roman" w:cstheme="minorHAnsi"/>
              </w:rPr>
            </w:pPr>
            <w:r>
              <w:rPr>
                <w:rFonts w:eastAsia="Times New Roman" w:cstheme="minorHAnsi"/>
              </w:rPr>
              <w:t>11</w:t>
            </w:r>
          </w:p>
        </w:tc>
        <w:tc>
          <w:tcPr>
            <w:tcW w:w="4500" w:type="dxa"/>
          </w:tcPr>
          <w:p w14:paraId="386C7D3B" w14:textId="77777777" w:rsidR="000B57C5" w:rsidRDefault="000B57C5" w:rsidP="006D7AEB">
            <w:pPr>
              <w:rPr>
                <w:rFonts w:eastAsia="Times New Roman" w:cstheme="minorHAnsi"/>
              </w:rPr>
            </w:pPr>
            <w:r>
              <w:rPr>
                <w:rFonts w:eastAsia="Times New Roman" w:cstheme="minorHAnsi"/>
              </w:rPr>
              <w:t>DOC</w:t>
            </w:r>
          </w:p>
        </w:tc>
      </w:tr>
      <w:tr w:rsidR="000B57C5" w14:paraId="3185C257" w14:textId="77777777" w:rsidTr="006D7AEB">
        <w:tc>
          <w:tcPr>
            <w:tcW w:w="1165" w:type="dxa"/>
          </w:tcPr>
          <w:p w14:paraId="4F5A47C5" w14:textId="77777777" w:rsidR="000B57C5" w:rsidRDefault="000B57C5" w:rsidP="006D7AEB">
            <w:pPr>
              <w:rPr>
                <w:rFonts w:eastAsia="Times New Roman" w:cstheme="minorHAnsi"/>
              </w:rPr>
            </w:pPr>
            <w:r>
              <w:rPr>
                <w:rFonts w:eastAsia="Times New Roman" w:cstheme="minorHAnsi"/>
              </w:rPr>
              <w:t>12</w:t>
            </w:r>
          </w:p>
        </w:tc>
        <w:tc>
          <w:tcPr>
            <w:tcW w:w="4500" w:type="dxa"/>
          </w:tcPr>
          <w:p w14:paraId="55802E87" w14:textId="77777777" w:rsidR="000B57C5" w:rsidRDefault="000B57C5" w:rsidP="006D7AEB">
            <w:pPr>
              <w:rPr>
                <w:rFonts w:eastAsia="Times New Roman" w:cstheme="minorHAnsi"/>
              </w:rPr>
            </w:pPr>
            <w:r>
              <w:rPr>
                <w:rFonts w:eastAsia="Times New Roman" w:cstheme="minorHAnsi"/>
              </w:rPr>
              <w:t>DOPEY</w:t>
            </w:r>
          </w:p>
        </w:tc>
      </w:tr>
      <w:tr w:rsidR="000B57C5" w14:paraId="2C950AFA" w14:textId="77777777" w:rsidTr="006D7AEB">
        <w:tc>
          <w:tcPr>
            <w:tcW w:w="1165" w:type="dxa"/>
          </w:tcPr>
          <w:p w14:paraId="737D6084" w14:textId="77777777" w:rsidR="000B57C5" w:rsidRDefault="000B57C5" w:rsidP="006D7AEB">
            <w:pPr>
              <w:rPr>
                <w:rFonts w:eastAsia="Times New Roman" w:cstheme="minorHAnsi"/>
              </w:rPr>
            </w:pPr>
            <w:r>
              <w:rPr>
                <w:rFonts w:eastAsia="Times New Roman" w:cstheme="minorHAnsi"/>
              </w:rPr>
              <w:t>13</w:t>
            </w:r>
          </w:p>
        </w:tc>
        <w:tc>
          <w:tcPr>
            <w:tcW w:w="4500" w:type="dxa"/>
          </w:tcPr>
          <w:p w14:paraId="2BEC8AC9" w14:textId="77777777" w:rsidR="000B57C5" w:rsidRDefault="000B57C5" w:rsidP="006D7AEB">
            <w:pPr>
              <w:rPr>
                <w:rFonts w:eastAsia="Times New Roman" w:cstheme="minorHAnsi"/>
              </w:rPr>
            </w:pPr>
            <w:r>
              <w:rPr>
                <w:rFonts w:eastAsia="Times New Roman" w:cstheme="minorHAnsi"/>
              </w:rPr>
              <w:t>HAPPY</w:t>
            </w:r>
          </w:p>
        </w:tc>
      </w:tr>
      <w:tr w:rsidR="000B57C5" w14:paraId="6A3436FC" w14:textId="77777777" w:rsidTr="006D7AEB">
        <w:tc>
          <w:tcPr>
            <w:tcW w:w="1165" w:type="dxa"/>
          </w:tcPr>
          <w:p w14:paraId="6CD2D702" w14:textId="77777777" w:rsidR="000B57C5" w:rsidRDefault="000B57C5" w:rsidP="006D7AEB">
            <w:pPr>
              <w:rPr>
                <w:rFonts w:eastAsia="Times New Roman" w:cstheme="minorHAnsi"/>
              </w:rPr>
            </w:pPr>
            <w:r>
              <w:rPr>
                <w:rFonts w:eastAsia="Times New Roman" w:cstheme="minorHAnsi"/>
              </w:rPr>
              <w:t>14</w:t>
            </w:r>
          </w:p>
        </w:tc>
        <w:tc>
          <w:tcPr>
            <w:tcW w:w="4500" w:type="dxa"/>
          </w:tcPr>
          <w:p w14:paraId="6F8F5EC9" w14:textId="77777777" w:rsidR="000B57C5" w:rsidRDefault="000B57C5" w:rsidP="006D7AEB">
            <w:pPr>
              <w:rPr>
                <w:rFonts w:eastAsia="Times New Roman" w:cstheme="minorHAnsi"/>
              </w:rPr>
            </w:pPr>
            <w:r>
              <w:rPr>
                <w:rFonts w:eastAsia="Times New Roman" w:cstheme="minorHAnsi"/>
              </w:rPr>
              <w:t>GRUMPY</w:t>
            </w:r>
          </w:p>
        </w:tc>
      </w:tr>
      <w:tr w:rsidR="000B57C5" w14:paraId="74E50113" w14:textId="77777777" w:rsidTr="006D7AEB">
        <w:tc>
          <w:tcPr>
            <w:tcW w:w="1165" w:type="dxa"/>
          </w:tcPr>
          <w:p w14:paraId="702E4606" w14:textId="77777777" w:rsidR="000B57C5" w:rsidRDefault="000B57C5" w:rsidP="006D7AEB">
            <w:pPr>
              <w:rPr>
                <w:rFonts w:eastAsia="Times New Roman" w:cstheme="minorHAnsi"/>
              </w:rPr>
            </w:pPr>
            <w:r>
              <w:rPr>
                <w:rFonts w:eastAsia="Times New Roman" w:cstheme="minorHAnsi"/>
              </w:rPr>
              <w:t>15</w:t>
            </w:r>
          </w:p>
        </w:tc>
        <w:tc>
          <w:tcPr>
            <w:tcW w:w="4500" w:type="dxa"/>
          </w:tcPr>
          <w:p w14:paraId="3A414446" w14:textId="77777777" w:rsidR="000B57C5" w:rsidRDefault="000B57C5" w:rsidP="006D7AEB">
            <w:pPr>
              <w:rPr>
                <w:rFonts w:eastAsia="Times New Roman" w:cstheme="minorHAnsi"/>
              </w:rPr>
            </w:pPr>
            <w:r>
              <w:rPr>
                <w:rFonts w:eastAsia="Times New Roman" w:cstheme="minorHAnsi"/>
              </w:rPr>
              <w:t>BASHFUL</w:t>
            </w:r>
          </w:p>
        </w:tc>
      </w:tr>
      <w:tr w:rsidR="000B57C5" w14:paraId="54C8C05F" w14:textId="77777777" w:rsidTr="006D7AEB">
        <w:tc>
          <w:tcPr>
            <w:tcW w:w="1165" w:type="dxa"/>
          </w:tcPr>
          <w:p w14:paraId="10673954" w14:textId="77777777" w:rsidR="000B57C5" w:rsidRDefault="000B57C5" w:rsidP="006D7AEB">
            <w:pPr>
              <w:rPr>
                <w:rFonts w:eastAsia="Times New Roman" w:cstheme="minorHAnsi"/>
              </w:rPr>
            </w:pPr>
            <w:r>
              <w:rPr>
                <w:rFonts w:eastAsia="Times New Roman" w:cstheme="minorHAnsi"/>
              </w:rPr>
              <w:t>16</w:t>
            </w:r>
          </w:p>
        </w:tc>
        <w:tc>
          <w:tcPr>
            <w:tcW w:w="4500" w:type="dxa"/>
          </w:tcPr>
          <w:p w14:paraId="630F15EB" w14:textId="77777777" w:rsidR="000B57C5" w:rsidRDefault="000B57C5" w:rsidP="006D7AEB">
            <w:pPr>
              <w:rPr>
                <w:rFonts w:eastAsia="Times New Roman" w:cstheme="minorHAnsi"/>
              </w:rPr>
            </w:pPr>
            <w:r>
              <w:rPr>
                <w:rFonts w:eastAsia="Times New Roman" w:cstheme="minorHAnsi"/>
              </w:rPr>
              <w:t>SNEEZY</w:t>
            </w:r>
          </w:p>
        </w:tc>
      </w:tr>
      <w:tr w:rsidR="000B57C5" w14:paraId="232C1CFB" w14:textId="77777777" w:rsidTr="006D7AEB">
        <w:tc>
          <w:tcPr>
            <w:tcW w:w="1165" w:type="dxa"/>
          </w:tcPr>
          <w:p w14:paraId="3488DAD9" w14:textId="77777777" w:rsidR="000B57C5" w:rsidRDefault="000B57C5" w:rsidP="006D7AEB">
            <w:pPr>
              <w:rPr>
                <w:rFonts w:eastAsia="Times New Roman" w:cstheme="minorHAnsi"/>
              </w:rPr>
            </w:pPr>
            <w:r>
              <w:rPr>
                <w:rFonts w:eastAsia="Times New Roman" w:cstheme="minorHAnsi"/>
              </w:rPr>
              <w:t>17</w:t>
            </w:r>
          </w:p>
        </w:tc>
        <w:tc>
          <w:tcPr>
            <w:tcW w:w="4500" w:type="dxa"/>
          </w:tcPr>
          <w:p w14:paraId="0140849D" w14:textId="77777777" w:rsidR="000B57C5" w:rsidRDefault="000B57C5" w:rsidP="006D7AEB">
            <w:pPr>
              <w:rPr>
                <w:rFonts w:eastAsia="Times New Roman" w:cstheme="minorHAnsi"/>
              </w:rPr>
            </w:pPr>
            <w:r>
              <w:rPr>
                <w:rFonts w:eastAsia="Times New Roman" w:cstheme="minorHAnsi"/>
              </w:rPr>
              <w:t>SLEEPY</w:t>
            </w:r>
          </w:p>
        </w:tc>
      </w:tr>
      <w:tr w:rsidR="000B57C5" w14:paraId="025168D4" w14:textId="77777777" w:rsidTr="006D7AEB">
        <w:tc>
          <w:tcPr>
            <w:tcW w:w="1165" w:type="dxa"/>
          </w:tcPr>
          <w:p w14:paraId="6E608786" w14:textId="77777777" w:rsidR="000B57C5" w:rsidRDefault="000B57C5" w:rsidP="006D7AEB">
            <w:pPr>
              <w:rPr>
                <w:rFonts w:eastAsia="Times New Roman" w:cstheme="minorHAnsi"/>
              </w:rPr>
            </w:pPr>
          </w:p>
        </w:tc>
        <w:tc>
          <w:tcPr>
            <w:tcW w:w="4500" w:type="dxa"/>
          </w:tcPr>
          <w:p w14:paraId="083C09D2" w14:textId="77777777" w:rsidR="000B57C5" w:rsidRDefault="000B57C5" w:rsidP="006D7AEB">
            <w:pPr>
              <w:rPr>
                <w:rFonts w:eastAsia="Times New Roman" w:cstheme="minorHAnsi"/>
              </w:rPr>
            </w:pPr>
            <w:r>
              <w:rPr>
                <w:rFonts w:eastAsia="Times New Roman" w:cstheme="minorHAnsi"/>
              </w:rPr>
              <w:t>Reindeer</w:t>
            </w:r>
          </w:p>
        </w:tc>
      </w:tr>
      <w:tr w:rsidR="000B57C5" w14:paraId="45D070EE" w14:textId="77777777" w:rsidTr="006D7AEB">
        <w:tc>
          <w:tcPr>
            <w:tcW w:w="1165" w:type="dxa"/>
          </w:tcPr>
          <w:p w14:paraId="082F2E96" w14:textId="77777777" w:rsidR="000B57C5" w:rsidRDefault="000B57C5" w:rsidP="006D7AEB">
            <w:pPr>
              <w:rPr>
                <w:rFonts w:eastAsia="Times New Roman" w:cstheme="minorHAnsi"/>
              </w:rPr>
            </w:pPr>
            <w:r>
              <w:rPr>
                <w:rFonts w:eastAsia="Times New Roman" w:cstheme="minorHAnsi"/>
              </w:rPr>
              <w:t>18</w:t>
            </w:r>
          </w:p>
        </w:tc>
        <w:tc>
          <w:tcPr>
            <w:tcW w:w="4500" w:type="dxa"/>
          </w:tcPr>
          <w:p w14:paraId="151AF25C" w14:textId="77777777" w:rsidR="000B57C5" w:rsidRDefault="000B57C5" w:rsidP="006D7AEB">
            <w:pPr>
              <w:rPr>
                <w:rFonts w:eastAsia="Times New Roman" w:cstheme="minorHAnsi"/>
              </w:rPr>
            </w:pPr>
            <w:r>
              <w:rPr>
                <w:rFonts w:eastAsia="Times New Roman" w:cstheme="minorHAnsi"/>
              </w:rPr>
              <w:t>RUDOLF</w:t>
            </w:r>
          </w:p>
        </w:tc>
      </w:tr>
      <w:tr w:rsidR="000B57C5" w14:paraId="12879C6A" w14:textId="77777777" w:rsidTr="006D7AEB">
        <w:tc>
          <w:tcPr>
            <w:tcW w:w="1165" w:type="dxa"/>
          </w:tcPr>
          <w:p w14:paraId="688929EC" w14:textId="77777777" w:rsidR="000B57C5" w:rsidRDefault="000B57C5" w:rsidP="006D7AEB">
            <w:pPr>
              <w:rPr>
                <w:rFonts w:eastAsia="Times New Roman" w:cstheme="minorHAnsi"/>
              </w:rPr>
            </w:pPr>
            <w:r>
              <w:rPr>
                <w:rFonts w:eastAsia="Times New Roman" w:cstheme="minorHAnsi"/>
              </w:rPr>
              <w:t>19</w:t>
            </w:r>
          </w:p>
        </w:tc>
        <w:tc>
          <w:tcPr>
            <w:tcW w:w="4500" w:type="dxa"/>
          </w:tcPr>
          <w:p w14:paraId="711A2197" w14:textId="77777777" w:rsidR="000B57C5" w:rsidRDefault="000B57C5" w:rsidP="006D7AEB">
            <w:pPr>
              <w:rPr>
                <w:rFonts w:eastAsia="Times New Roman" w:cstheme="minorHAnsi"/>
              </w:rPr>
            </w:pPr>
            <w:r>
              <w:rPr>
                <w:rFonts w:eastAsia="Times New Roman" w:cstheme="minorHAnsi"/>
              </w:rPr>
              <w:t>DONNER</w:t>
            </w:r>
          </w:p>
        </w:tc>
      </w:tr>
      <w:tr w:rsidR="000B57C5" w14:paraId="46638F53" w14:textId="77777777" w:rsidTr="006D7AEB">
        <w:tc>
          <w:tcPr>
            <w:tcW w:w="1165" w:type="dxa"/>
          </w:tcPr>
          <w:p w14:paraId="77883A0A" w14:textId="77777777" w:rsidR="000B57C5" w:rsidRDefault="000B57C5" w:rsidP="006D7AEB">
            <w:pPr>
              <w:rPr>
                <w:rFonts w:eastAsia="Times New Roman" w:cstheme="minorHAnsi"/>
              </w:rPr>
            </w:pPr>
            <w:r>
              <w:rPr>
                <w:rFonts w:eastAsia="Times New Roman" w:cstheme="minorHAnsi"/>
              </w:rPr>
              <w:t>20</w:t>
            </w:r>
          </w:p>
        </w:tc>
        <w:tc>
          <w:tcPr>
            <w:tcW w:w="4500" w:type="dxa"/>
          </w:tcPr>
          <w:p w14:paraId="40277FED" w14:textId="77777777" w:rsidR="000B57C5" w:rsidRDefault="000B57C5" w:rsidP="006D7AEB">
            <w:pPr>
              <w:rPr>
                <w:rFonts w:eastAsia="Times New Roman" w:cstheme="minorHAnsi"/>
              </w:rPr>
            </w:pPr>
            <w:r>
              <w:rPr>
                <w:rFonts w:eastAsia="Times New Roman" w:cstheme="minorHAnsi"/>
              </w:rPr>
              <w:t>BLITZEN</w:t>
            </w:r>
          </w:p>
        </w:tc>
      </w:tr>
      <w:tr w:rsidR="000B57C5" w14:paraId="71E6674A" w14:textId="77777777" w:rsidTr="006D7AEB">
        <w:tc>
          <w:tcPr>
            <w:tcW w:w="1165" w:type="dxa"/>
          </w:tcPr>
          <w:p w14:paraId="747E3007" w14:textId="77777777" w:rsidR="000B57C5" w:rsidRDefault="000B57C5" w:rsidP="006D7AEB">
            <w:pPr>
              <w:rPr>
                <w:rFonts w:eastAsia="Times New Roman" w:cstheme="minorHAnsi"/>
              </w:rPr>
            </w:pPr>
            <w:r>
              <w:rPr>
                <w:rFonts w:eastAsia="Times New Roman" w:cstheme="minorHAnsi"/>
              </w:rPr>
              <w:t>21</w:t>
            </w:r>
          </w:p>
        </w:tc>
        <w:tc>
          <w:tcPr>
            <w:tcW w:w="4500" w:type="dxa"/>
          </w:tcPr>
          <w:p w14:paraId="28056452" w14:textId="77777777" w:rsidR="000B57C5" w:rsidRDefault="000B57C5" w:rsidP="006D7AEB">
            <w:pPr>
              <w:rPr>
                <w:rFonts w:eastAsia="Times New Roman" w:cstheme="minorHAnsi"/>
              </w:rPr>
            </w:pPr>
            <w:r>
              <w:rPr>
                <w:rFonts w:eastAsia="Times New Roman" w:cstheme="minorHAnsi"/>
              </w:rPr>
              <w:t>DASHER</w:t>
            </w:r>
          </w:p>
        </w:tc>
      </w:tr>
      <w:tr w:rsidR="000B57C5" w14:paraId="73DA0D8A" w14:textId="77777777" w:rsidTr="006D7AEB">
        <w:tc>
          <w:tcPr>
            <w:tcW w:w="1165" w:type="dxa"/>
          </w:tcPr>
          <w:p w14:paraId="2F15895B" w14:textId="77777777" w:rsidR="000B57C5" w:rsidRDefault="000B57C5" w:rsidP="006D7AEB">
            <w:pPr>
              <w:rPr>
                <w:rFonts w:eastAsia="Times New Roman" w:cstheme="minorHAnsi"/>
              </w:rPr>
            </w:pPr>
            <w:r>
              <w:rPr>
                <w:rFonts w:eastAsia="Times New Roman" w:cstheme="minorHAnsi"/>
              </w:rPr>
              <w:t>22</w:t>
            </w:r>
          </w:p>
        </w:tc>
        <w:tc>
          <w:tcPr>
            <w:tcW w:w="4500" w:type="dxa"/>
          </w:tcPr>
          <w:p w14:paraId="68432B1E" w14:textId="77777777" w:rsidR="000B57C5" w:rsidRDefault="000B57C5" w:rsidP="006D7AEB">
            <w:pPr>
              <w:rPr>
                <w:rFonts w:eastAsia="Times New Roman" w:cstheme="minorHAnsi"/>
              </w:rPr>
            </w:pPr>
            <w:r>
              <w:rPr>
                <w:rFonts w:eastAsia="Times New Roman" w:cstheme="minorHAnsi"/>
              </w:rPr>
              <w:t>PRANCER</w:t>
            </w:r>
          </w:p>
        </w:tc>
      </w:tr>
      <w:tr w:rsidR="000B57C5" w14:paraId="2F83C52B" w14:textId="77777777" w:rsidTr="006D7AEB">
        <w:tc>
          <w:tcPr>
            <w:tcW w:w="1165" w:type="dxa"/>
          </w:tcPr>
          <w:p w14:paraId="0F4659B4" w14:textId="77777777" w:rsidR="000B57C5" w:rsidRDefault="000B57C5" w:rsidP="006D7AEB">
            <w:pPr>
              <w:rPr>
                <w:rFonts w:eastAsia="Times New Roman" w:cstheme="minorHAnsi"/>
              </w:rPr>
            </w:pPr>
            <w:r>
              <w:rPr>
                <w:rFonts w:eastAsia="Times New Roman" w:cstheme="minorHAnsi"/>
              </w:rPr>
              <w:t>23</w:t>
            </w:r>
          </w:p>
        </w:tc>
        <w:tc>
          <w:tcPr>
            <w:tcW w:w="4500" w:type="dxa"/>
          </w:tcPr>
          <w:p w14:paraId="18EBF787" w14:textId="77777777" w:rsidR="000B57C5" w:rsidRDefault="000B57C5" w:rsidP="006D7AEB">
            <w:pPr>
              <w:rPr>
                <w:rFonts w:eastAsia="Times New Roman" w:cstheme="minorHAnsi"/>
              </w:rPr>
            </w:pPr>
            <w:r>
              <w:rPr>
                <w:rFonts w:eastAsia="Times New Roman" w:cstheme="minorHAnsi"/>
              </w:rPr>
              <w:t>VIXEN</w:t>
            </w:r>
          </w:p>
        </w:tc>
      </w:tr>
      <w:tr w:rsidR="000B57C5" w14:paraId="55CE0E05" w14:textId="77777777" w:rsidTr="006D7AEB">
        <w:tc>
          <w:tcPr>
            <w:tcW w:w="1165" w:type="dxa"/>
          </w:tcPr>
          <w:p w14:paraId="6D2FD544" w14:textId="77777777" w:rsidR="000B57C5" w:rsidRDefault="000B57C5" w:rsidP="006D7AEB">
            <w:pPr>
              <w:rPr>
                <w:rFonts w:eastAsia="Times New Roman" w:cstheme="minorHAnsi"/>
              </w:rPr>
            </w:pPr>
            <w:r>
              <w:rPr>
                <w:rFonts w:eastAsia="Times New Roman" w:cstheme="minorHAnsi"/>
              </w:rPr>
              <w:t>24</w:t>
            </w:r>
          </w:p>
        </w:tc>
        <w:tc>
          <w:tcPr>
            <w:tcW w:w="4500" w:type="dxa"/>
          </w:tcPr>
          <w:p w14:paraId="5F1578F4" w14:textId="77777777" w:rsidR="000B57C5" w:rsidRDefault="000B57C5" w:rsidP="006D7AEB">
            <w:pPr>
              <w:rPr>
                <w:rFonts w:eastAsia="Times New Roman" w:cstheme="minorHAnsi"/>
              </w:rPr>
            </w:pPr>
            <w:r>
              <w:rPr>
                <w:rFonts w:eastAsia="Times New Roman" w:cstheme="minorHAnsi"/>
              </w:rPr>
              <w:t>COMET</w:t>
            </w:r>
          </w:p>
        </w:tc>
      </w:tr>
      <w:tr w:rsidR="000B57C5" w14:paraId="406C9F3B" w14:textId="77777777" w:rsidTr="006D7AEB">
        <w:tc>
          <w:tcPr>
            <w:tcW w:w="1165" w:type="dxa"/>
          </w:tcPr>
          <w:p w14:paraId="5CFCA670" w14:textId="77777777" w:rsidR="000B57C5" w:rsidRDefault="000B57C5" w:rsidP="006D7AEB">
            <w:pPr>
              <w:rPr>
                <w:rFonts w:eastAsia="Times New Roman" w:cstheme="minorHAnsi"/>
              </w:rPr>
            </w:pPr>
            <w:r>
              <w:rPr>
                <w:rFonts w:eastAsia="Times New Roman" w:cstheme="minorHAnsi"/>
              </w:rPr>
              <w:t>25</w:t>
            </w:r>
          </w:p>
        </w:tc>
        <w:tc>
          <w:tcPr>
            <w:tcW w:w="4500" w:type="dxa"/>
          </w:tcPr>
          <w:p w14:paraId="638A019C" w14:textId="77777777" w:rsidR="000B57C5" w:rsidRDefault="000B57C5" w:rsidP="006D7AEB">
            <w:pPr>
              <w:rPr>
                <w:rFonts w:eastAsia="Times New Roman" w:cstheme="minorHAnsi"/>
              </w:rPr>
            </w:pPr>
            <w:r>
              <w:rPr>
                <w:rFonts w:eastAsia="Times New Roman" w:cstheme="minorHAnsi"/>
              </w:rPr>
              <w:t>CUPID</w:t>
            </w:r>
          </w:p>
        </w:tc>
      </w:tr>
      <w:tr w:rsidR="000B57C5" w14:paraId="4757CE0B" w14:textId="77777777" w:rsidTr="006D7AEB">
        <w:tc>
          <w:tcPr>
            <w:tcW w:w="1165" w:type="dxa"/>
          </w:tcPr>
          <w:p w14:paraId="222560F1" w14:textId="77777777" w:rsidR="000B57C5" w:rsidRDefault="000B57C5" w:rsidP="006D7AEB">
            <w:pPr>
              <w:rPr>
                <w:rFonts w:eastAsia="Times New Roman" w:cstheme="minorHAnsi"/>
              </w:rPr>
            </w:pPr>
            <w:r>
              <w:rPr>
                <w:rFonts w:eastAsia="Times New Roman" w:cstheme="minorHAnsi"/>
              </w:rPr>
              <w:t>26</w:t>
            </w:r>
          </w:p>
        </w:tc>
        <w:tc>
          <w:tcPr>
            <w:tcW w:w="4500" w:type="dxa"/>
          </w:tcPr>
          <w:p w14:paraId="0F04D479" w14:textId="77777777" w:rsidR="000B57C5" w:rsidRDefault="000B57C5" w:rsidP="006D7AEB">
            <w:pPr>
              <w:rPr>
                <w:rFonts w:eastAsia="Times New Roman" w:cstheme="minorHAnsi"/>
              </w:rPr>
            </w:pPr>
            <w:r>
              <w:rPr>
                <w:rFonts w:eastAsia="Times New Roman" w:cstheme="minorHAnsi"/>
              </w:rPr>
              <w:t>DUNDER</w:t>
            </w:r>
          </w:p>
        </w:tc>
      </w:tr>
      <w:tr w:rsidR="000B57C5" w14:paraId="51F093F2" w14:textId="77777777" w:rsidTr="006D7AEB">
        <w:tc>
          <w:tcPr>
            <w:tcW w:w="1165" w:type="dxa"/>
          </w:tcPr>
          <w:p w14:paraId="0E885CA8" w14:textId="77777777" w:rsidR="000B57C5" w:rsidRDefault="000B57C5" w:rsidP="006D7AEB">
            <w:pPr>
              <w:rPr>
                <w:rFonts w:eastAsia="Times New Roman" w:cstheme="minorHAnsi"/>
              </w:rPr>
            </w:pPr>
          </w:p>
        </w:tc>
        <w:tc>
          <w:tcPr>
            <w:tcW w:w="4500" w:type="dxa"/>
          </w:tcPr>
          <w:p w14:paraId="205758A6" w14:textId="77777777" w:rsidR="000B57C5" w:rsidRDefault="000B57C5" w:rsidP="006D7AEB">
            <w:pPr>
              <w:rPr>
                <w:rFonts w:eastAsia="Times New Roman" w:cstheme="minorHAnsi"/>
              </w:rPr>
            </w:pPr>
            <w:r>
              <w:rPr>
                <w:rFonts w:eastAsia="Times New Roman" w:cstheme="minorHAnsi"/>
              </w:rPr>
              <w:t>Norse Gods</w:t>
            </w:r>
          </w:p>
        </w:tc>
      </w:tr>
      <w:tr w:rsidR="000B57C5" w14:paraId="5A6A5C9B" w14:textId="77777777" w:rsidTr="006D7AEB">
        <w:tc>
          <w:tcPr>
            <w:tcW w:w="1165" w:type="dxa"/>
          </w:tcPr>
          <w:p w14:paraId="15689B3C" w14:textId="77777777" w:rsidR="000B57C5" w:rsidRDefault="000B57C5" w:rsidP="006D7AEB">
            <w:pPr>
              <w:rPr>
                <w:rFonts w:eastAsia="Times New Roman" w:cstheme="minorHAnsi"/>
              </w:rPr>
            </w:pPr>
            <w:r>
              <w:rPr>
                <w:rFonts w:eastAsia="Times New Roman" w:cstheme="minorHAnsi"/>
              </w:rPr>
              <w:t>27</w:t>
            </w:r>
          </w:p>
        </w:tc>
        <w:tc>
          <w:tcPr>
            <w:tcW w:w="4500" w:type="dxa"/>
          </w:tcPr>
          <w:p w14:paraId="69180AFC" w14:textId="77777777" w:rsidR="000B57C5" w:rsidRDefault="000B57C5" w:rsidP="006D7AEB">
            <w:pPr>
              <w:rPr>
                <w:rFonts w:eastAsia="Times New Roman" w:cstheme="minorHAnsi"/>
              </w:rPr>
            </w:pPr>
            <w:r>
              <w:rPr>
                <w:rFonts w:eastAsia="Times New Roman" w:cstheme="minorHAnsi"/>
              </w:rPr>
              <w:t>ODIN</w:t>
            </w:r>
          </w:p>
        </w:tc>
      </w:tr>
      <w:tr w:rsidR="000B57C5" w14:paraId="04A0FF9E" w14:textId="77777777" w:rsidTr="006D7AEB">
        <w:tc>
          <w:tcPr>
            <w:tcW w:w="1165" w:type="dxa"/>
          </w:tcPr>
          <w:p w14:paraId="3D6F9833" w14:textId="77777777" w:rsidR="000B57C5" w:rsidRDefault="000B57C5" w:rsidP="006D7AEB">
            <w:pPr>
              <w:rPr>
                <w:rFonts w:eastAsia="Times New Roman" w:cstheme="minorHAnsi"/>
              </w:rPr>
            </w:pPr>
            <w:r>
              <w:rPr>
                <w:rFonts w:eastAsia="Times New Roman" w:cstheme="minorHAnsi"/>
              </w:rPr>
              <w:t>28</w:t>
            </w:r>
          </w:p>
        </w:tc>
        <w:tc>
          <w:tcPr>
            <w:tcW w:w="4500" w:type="dxa"/>
          </w:tcPr>
          <w:p w14:paraId="7D2EB9F6" w14:textId="77777777" w:rsidR="000B57C5" w:rsidRDefault="000B57C5" w:rsidP="006D7AEB">
            <w:pPr>
              <w:rPr>
                <w:rFonts w:eastAsia="Times New Roman" w:cstheme="minorHAnsi"/>
              </w:rPr>
            </w:pPr>
            <w:r>
              <w:rPr>
                <w:rFonts w:eastAsia="Times New Roman" w:cstheme="minorHAnsi"/>
              </w:rPr>
              <w:t>WODEN</w:t>
            </w:r>
          </w:p>
        </w:tc>
      </w:tr>
      <w:tr w:rsidR="000B57C5" w14:paraId="27BF6527" w14:textId="77777777" w:rsidTr="006D7AEB">
        <w:tc>
          <w:tcPr>
            <w:tcW w:w="1165" w:type="dxa"/>
          </w:tcPr>
          <w:p w14:paraId="2F7AFD6F" w14:textId="77777777" w:rsidR="000B57C5" w:rsidRDefault="000B57C5" w:rsidP="006D7AEB">
            <w:pPr>
              <w:rPr>
                <w:rFonts w:eastAsia="Times New Roman" w:cstheme="minorHAnsi"/>
              </w:rPr>
            </w:pPr>
            <w:r>
              <w:rPr>
                <w:rFonts w:eastAsia="Times New Roman" w:cstheme="minorHAnsi"/>
              </w:rPr>
              <w:t>29</w:t>
            </w:r>
          </w:p>
        </w:tc>
        <w:tc>
          <w:tcPr>
            <w:tcW w:w="4500" w:type="dxa"/>
          </w:tcPr>
          <w:p w14:paraId="1C59452C" w14:textId="77777777" w:rsidR="000B57C5" w:rsidRDefault="000B57C5" w:rsidP="006D7AEB">
            <w:pPr>
              <w:rPr>
                <w:rFonts w:eastAsia="Times New Roman" w:cstheme="minorHAnsi"/>
              </w:rPr>
            </w:pPr>
            <w:r>
              <w:rPr>
                <w:rFonts w:eastAsia="Times New Roman" w:cstheme="minorHAnsi"/>
              </w:rPr>
              <w:t>THOR</w:t>
            </w:r>
          </w:p>
        </w:tc>
      </w:tr>
      <w:tr w:rsidR="000B57C5" w14:paraId="58FC9180" w14:textId="77777777" w:rsidTr="006D7AEB">
        <w:tc>
          <w:tcPr>
            <w:tcW w:w="1165" w:type="dxa"/>
          </w:tcPr>
          <w:p w14:paraId="74985D89" w14:textId="77777777" w:rsidR="000B57C5" w:rsidRDefault="000B57C5" w:rsidP="006D7AEB">
            <w:pPr>
              <w:rPr>
                <w:rFonts w:eastAsia="Times New Roman" w:cstheme="minorHAnsi"/>
              </w:rPr>
            </w:pPr>
            <w:r>
              <w:rPr>
                <w:rFonts w:eastAsia="Times New Roman" w:cstheme="minorHAnsi"/>
              </w:rPr>
              <w:t>30</w:t>
            </w:r>
          </w:p>
        </w:tc>
        <w:tc>
          <w:tcPr>
            <w:tcW w:w="4500" w:type="dxa"/>
          </w:tcPr>
          <w:p w14:paraId="14493ED8" w14:textId="77777777" w:rsidR="000B57C5" w:rsidRDefault="000B57C5" w:rsidP="006D7AEB">
            <w:pPr>
              <w:rPr>
                <w:rFonts w:eastAsia="Times New Roman" w:cstheme="minorHAnsi"/>
              </w:rPr>
            </w:pPr>
            <w:r>
              <w:rPr>
                <w:rFonts w:eastAsia="Times New Roman" w:cstheme="minorHAnsi"/>
              </w:rPr>
              <w:t>BALDAR</w:t>
            </w:r>
          </w:p>
        </w:tc>
      </w:tr>
      <w:tr w:rsidR="000B57C5" w14:paraId="62A451F6" w14:textId="77777777" w:rsidTr="006D7AEB">
        <w:tc>
          <w:tcPr>
            <w:tcW w:w="1165" w:type="dxa"/>
          </w:tcPr>
          <w:p w14:paraId="6C66BBB5" w14:textId="77777777" w:rsidR="000B57C5" w:rsidRDefault="000B57C5" w:rsidP="006D7AEB">
            <w:pPr>
              <w:rPr>
                <w:rFonts w:eastAsia="Times New Roman" w:cstheme="minorHAnsi"/>
              </w:rPr>
            </w:pPr>
          </w:p>
        </w:tc>
        <w:tc>
          <w:tcPr>
            <w:tcW w:w="4500" w:type="dxa"/>
          </w:tcPr>
          <w:p w14:paraId="3C3BF149" w14:textId="77777777" w:rsidR="000B57C5" w:rsidRDefault="000B57C5" w:rsidP="006D7AEB">
            <w:pPr>
              <w:rPr>
                <w:rFonts w:eastAsia="Times New Roman" w:cstheme="minorHAnsi"/>
              </w:rPr>
            </w:pPr>
            <w:r>
              <w:rPr>
                <w:rFonts w:eastAsia="Times New Roman" w:cstheme="minorHAnsi"/>
              </w:rPr>
              <w:t>Custom</w:t>
            </w:r>
          </w:p>
        </w:tc>
      </w:tr>
      <w:tr w:rsidR="000B57C5" w14:paraId="0B0041CD" w14:textId="77777777" w:rsidTr="006D7AEB">
        <w:tc>
          <w:tcPr>
            <w:tcW w:w="1165" w:type="dxa"/>
          </w:tcPr>
          <w:p w14:paraId="54E93F67" w14:textId="77777777" w:rsidR="000B57C5" w:rsidRDefault="000B57C5" w:rsidP="006D7AEB">
            <w:pPr>
              <w:rPr>
                <w:rFonts w:eastAsia="Times New Roman" w:cstheme="minorHAnsi"/>
              </w:rPr>
            </w:pPr>
            <w:r>
              <w:rPr>
                <w:rFonts w:eastAsia="Times New Roman" w:cstheme="minorHAnsi"/>
              </w:rPr>
              <w:t>31</w:t>
            </w:r>
          </w:p>
        </w:tc>
        <w:tc>
          <w:tcPr>
            <w:tcW w:w="4500" w:type="dxa"/>
          </w:tcPr>
          <w:p w14:paraId="133247FC" w14:textId="77777777" w:rsidR="000B57C5" w:rsidRDefault="000B57C5" w:rsidP="006D7AEB">
            <w:pPr>
              <w:rPr>
                <w:rFonts w:eastAsia="Times New Roman" w:cstheme="minorHAnsi"/>
              </w:rPr>
            </w:pPr>
            <w:r>
              <w:rPr>
                <w:rFonts w:eastAsia="Times New Roman" w:cstheme="minorHAnsi"/>
              </w:rPr>
              <w:t>TEST</w:t>
            </w:r>
          </w:p>
        </w:tc>
      </w:tr>
      <w:tr w:rsidR="000B57C5" w14:paraId="69D0451B" w14:textId="77777777" w:rsidTr="006D7AEB">
        <w:tc>
          <w:tcPr>
            <w:tcW w:w="1165" w:type="dxa"/>
          </w:tcPr>
          <w:p w14:paraId="23E9123E" w14:textId="77777777" w:rsidR="000B57C5" w:rsidRDefault="000B57C5" w:rsidP="006D7AEB">
            <w:pPr>
              <w:rPr>
                <w:rFonts w:eastAsia="Times New Roman" w:cstheme="minorHAnsi"/>
              </w:rPr>
            </w:pPr>
            <w:r>
              <w:rPr>
                <w:rFonts w:eastAsia="Times New Roman" w:cstheme="minorHAnsi"/>
              </w:rPr>
              <w:t>99</w:t>
            </w:r>
          </w:p>
        </w:tc>
        <w:tc>
          <w:tcPr>
            <w:tcW w:w="4500" w:type="dxa"/>
          </w:tcPr>
          <w:p w14:paraId="3F6D93EA" w14:textId="77777777" w:rsidR="000B57C5" w:rsidRDefault="000B57C5" w:rsidP="006D7AEB">
            <w:pPr>
              <w:rPr>
                <w:rFonts w:eastAsia="Times New Roman" w:cstheme="minorHAnsi"/>
              </w:rPr>
            </w:pPr>
            <w:r>
              <w:rPr>
                <w:rFonts w:eastAsia="Times New Roman" w:cstheme="minorHAnsi"/>
              </w:rPr>
              <w:t>{“NAME_TEXT”</w:t>
            </w:r>
            <w:proofErr w:type="gramStart"/>
            <w:r>
              <w:rPr>
                <w:rFonts w:eastAsia="Times New Roman" w:cstheme="minorHAnsi"/>
              </w:rPr>
              <w:t>:”</w:t>
            </w:r>
            <w:proofErr w:type="spellStart"/>
            <w:r>
              <w:rPr>
                <w:rFonts w:eastAsia="Times New Roman" w:cstheme="minorHAnsi"/>
              </w:rPr>
              <w:t>myName</w:t>
            </w:r>
            <w:proofErr w:type="spellEnd"/>
            <w:proofErr w:type="gramEnd"/>
            <w:r>
              <w:rPr>
                <w:rFonts w:eastAsia="Times New Roman" w:cstheme="minorHAnsi"/>
              </w:rPr>
              <w:t>”}.  -&gt; FET-</w:t>
            </w:r>
            <w:proofErr w:type="spellStart"/>
            <w:r>
              <w:rPr>
                <w:rFonts w:eastAsia="Times New Roman" w:cstheme="minorHAnsi"/>
              </w:rPr>
              <w:t>myName</w:t>
            </w:r>
            <w:proofErr w:type="spellEnd"/>
          </w:p>
        </w:tc>
      </w:tr>
      <w:tr w:rsidR="000B57C5" w14:paraId="185E1A72" w14:textId="77777777" w:rsidTr="006D7AEB">
        <w:tc>
          <w:tcPr>
            <w:tcW w:w="1165" w:type="dxa"/>
          </w:tcPr>
          <w:p w14:paraId="75F8197C" w14:textId="77777777" w:rsidR="000B57C5" w:rsidRDefault="000B57C5" w:rsidP="006D7AEB">
            <w:pPr>
              <w:rPr>
                <w:rFonts w:eastAsia="Times New Roman" w:cstheme="minorHAnsi"/>
              </w:rPr>
            </w:pPr>
            <w:r>
              <w:rPr>
                <w:rFonts w:eastAsia="Times New Roman" w:cstheme="minorHAnsi"/>
              </w:rPr>
              <w:t>100</w:t>
            </w:r>
          </w:p>
        </w:tc>
        <w:tc>
          <w:tcPr>
            <w:tcW w:w="4500" w:type="dxa"/>
          </w:tcPr>
          <w:p w14:paraId="49F6B3D7" w14:textId="77777777" w:rsidR="000B57C5" w:rsidRDefault="000B57C5" w:rsidP="006D7AEB">
            <w:pPr>
              <w:rPr>
                <w:rFonts w:eastAsia="Times New Roman" w:cstheme="minorHAnsi"/>
              </w:rPr>
            </w:pPr>
            <w:r>
              <w:rPr>
                <w:rFonts w:eastAsia="Times New Roman" w:cstheme="minorHAnsi"/>
              </w:rPr>
              <w:t>{“NAME_TEXT”</w:t>
            </w:r>
            <w:proofErr w:type="gramStart"/>
            <w:r>
              <w:rPr>
                <w:rFonts w:eastAsia="Times New Roman" w:cstheme="minorHAnsi"/>
              </w:rPr>
              <w:t>:”</w:t>
            </w:r>
            <w:proofErr w:type="spellStart"/>
            <w:r>
              <w:rPr>
                <w:rFonts w:eastAsia="Times New Roman" w:cstheme="minorHAnsi"/>
              </w:rPr>
              <w:t>myName</w:t>
            </w:r>
            <w:proofErr w:type="spellEnd"/>
            <w:proofErr w:type="gramEnd"/>
            <w:r>
              <w:rPr>
                <w:rFonts w:eastAsia="Times New Roman" w:cstheme="minorHAnsi"/>
              </w:rPr>
              <w:t xml:space="preserve">”}.  -&gt; </w:t>
            </w:r>
            <w:proofErr w:type="spellStart"/>
            <w:r>
              <w:rPr>
                <w:rFonts w:eastAsia="Times New Roman" w:cstheme="minorHAnsi"/>
              </w:rPr>
              <w:t>myName</w:t>
            </w:r>
            <w:proofErr w:type="spellEnd"/>
          </w:p>
        </w:tc>
      </w:tr>
      <w:tr w:rsidR="000B57C5" w14:paraId="7CED0C74" w14:textId="77777777" w:rsidTr="006D7AEB">
        <w:tc>
          <w:tcPr>
            <w:tcW w:w="1165" w:type="dxa"/>
          </w:tcPr>
          <w:p w14:paraId="6D294AFF" w14:textId="77777777" w:rsidR="000B57C5" w:rsidRDefault="000B57C5" w:rsidP="006D7AEB">
            <w:pPr>
              <w:rPr>
                <w:rFonts w:eastAsia="Times New Roman" w:cstheme="minorHAnsi"/>
              </w:rPr>
            </w:pPr>
            <w:r>
              <w:rPr>
                <w:rFonts w:eastAsia="Times New Roman" w:cstheme="minorHAnsi"/>
              </w:rPr>
              <w:t>101</w:t>
            </w:r>
          </w:p>
        </w:tc>
        <w:tc>
          <w:tcPr>
            <w:tcW w:w="4500" w:type="dxa"/>
          </w:tcPr>
          <w:p w14:paraId="642F12B1" w14:textId="77777777" w:rsidR="000B57C5" w:rsidRDefault="000B57C5" w:rsidP="006D7AEB">
            <w:pPr>
              <w:rPr>
                <w:rFonts w:eastAsia="Times New Roman" w:cstheme="minorHAnsi"/>
              </w:rPr>
            </w:pPr>
            <w:r>
              <w:rPr>
                <w:rFonts w:eastAsia="Times New Roman" w:cstheme="minorHAnsi"/>
              </w:rPr>
              <w:t>Serial number -&gt; FET-</w:t>
            </w:r>
            <w:proofErr w:type="spellStart"/>
            <w:r>
              <w:rPr>
                <w:rFonts w:eastAsia="Times New Roman" w:cstheme="minorHAnsi"/>
              </w:rPr>
              <w:t>SerialNumber</w:t>
            </w:r>
            <w:proofErr w:type="spellEnd"/>
          </w:p>
        </w:tc>
      </w:tr>
    </w:tbl>
    <w:p w14:paraId="2D03BD85" w14:textId="77777777" w:rsidR="000B57C5" w:rsidRPr="00F144FC" w:rsidRDefault="000B57C5" w:rsidP="000B57C5">
      <w:pPr>
        <w:rPr>
          <w:rFonts w:eastAsia="Times New Roman" w:cstheme="minorHAnsi"/>
        </w:rPr>
      </w:pPr>
    </w:p>
    <w:p w14:paraId="148D3CAA" w14:textId="77777777" w:rsidR="00257F0C" w:rsidRDefault="00257F0C" w:rsidP="00C903A1"/>
    <w:sectPr w:rsidR="00257F0C" w:rsidSect="009F47B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C384C"/>
    <w:multiLevelType w:val="hybridMultilevel"/>
    <w:tmpl w:val="D48EE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54FF0"/>
    <w:multiLevelType w:val="hybridMultilevel"/>
    <w:tmpl w:val="858258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71C71"/>
    <w:multiLevelType w:val="hybridMultilevel"/>
    <w:tmpl w:val="8ABE4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43347"/>
    <w:multiLevelType w:val="hybridMultilevel"/>
    <w:tmpl w:val="8EF25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28066A3"/>
    <w:multiLevelType w:val="hybridMultilevel"/>
    <w:tmpl w:val="B2424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3EC7338"/>
    <w:multiLevelType w:val="hybridMultilevel"/>
    <w:tmpl w:val="EA1CC5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707159"/>
    <w:multiLevelType w:val="hybridMultilevel"/>
    <w:tmpl w:val="5678A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DA70F42"/>
    <w:multiLevelType w:val="hybridMultilevel"/>
    <w:tmpl w:val="364A0F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975E4A"/>
    <w:multiLevelType w:val="hybridMultilevel"/>
    <w:tmpl w:val="2CE6FB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4762578"/>
    <w:multiLevelType w:val="hybridMultilevel"/>
    <w:tmpl w:val="4648B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54B2400"/>
    <w:multiLevelType w:val="hybridMultilevel"/>
    <w:tmpl w:val="CE483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2B4903"/>
    <w:multiLevelType w:val="hybridMultilevel"/>
    <w:tmpl w:val="9CD64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4FB5FE9"/>
    <w:multiLevelType w:val="hybridMultilevel"/>
    <w:tmpl w:val="5A4C78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8A203E4"/>
    <w:multiLevelType w:val="hybridMultilevel"/>
    <w:tmpl w:val="0486F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A716C9E"/>
    <w:multiLevelType w:val="hybridMultilevel"/>
    <w:tmpl w:val="89668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C7D6026"/>
    <w:multiLevelType w:val="hybridMultilevel"/>
    <w:tmpl w:val="56F455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DBF323F"/>
    <w:multiLevelType w:val="hybridMultilevel"/>
    <w:tmpl w:val="A1B65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24A022C"/>
    <w:multiLevelType w:val="hybridMultilevel"/>
    <w:tmpl w:val="01D6B9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AB57B70"/>
    <w:multiLevelType w:val="hybridMultilevel"/>
    <w:tmpl w:val="A3E40DB4"/>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9" w15:restartNumberingAfterBreak="0">
    <w:nsid w:val="6BD46C73"/>
    <w:multiLevelType w:val="hybridMultilevel"/>
    <w:tmpl w:val="7E4EF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0461F2"/>
    <w:multiLevelType w:val="hybridMultilevel"/>
    <w:tmpl w:val="92E4D5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4860156"/>
    <w:multiLevelType w:val="hybridMultilevel"/>
    <w:tmpl w:val="02A84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C482DDC"/>
    <w:multiLevelType w:val="hybridMultilevel"/>
    <w:tmpl w:val="391C75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4085217">
    <w:abstractNumId w:val="2"/>
  </w:num>
  <w:num w:numId="2" w16cid:durableId="1985505655">
    <w:abstractNumId w:val="1"/>
  </w:num>
  <w:num w:numId="3" w16cid:durableId="1329791334">
    <w:abstractNumId w:val="15"/>
  </w:num>
  <w:num w:numId="4" w16cid:durableId="1860506246">
    <w:abstractNumId w:val="10"/>
  </w:num>
  <w:num w:numId="5" w16cid:durableId="746655140">
    <w:abstractNumId w:val="11"/>
  </w:num>
  <w:num w:numId="6" w16cid:durableId="2084522711">
    <w:abstractNumId w:val="0"/>
  </w:num>
  <w:num w:numId="7" w16cid:durableId="371423312">
    <w:abstractNumId w:val="19"/>
  </w:num>
  <w:num w:numId="8" w16cid:durableId="444156354">
    <w:abstractNumId w:val="20"/>
  </w:num>
  <w:num w:numId="9" w16cid:durableId="701126191">
    <w:abstractNumId w:val="3"/>
  </w:num>
  <w:num w:numId="10" w16cid:durableId="72053513">
    <w:abstractNumId w:val="17"/>
  </w:num>
  <w:num w:numId="11" w16cid:durableId="7172349">
    <w:abstractNumId w:val="14"/>
  </w:num>
  <w:num w:numId="12" w16cid:durableId="989022093">
    <w:abstractNumId w:val="8"/>
  </w:num>
  <w:num w:numId="13" w16cid:durableId="2009865032">
    <w:abstractNumId w:val="9"/>
  </w:num>
  <w:num w:numId="14" w16cid:durableId="1094981953">
    <w:abstractNumId w:val="4"/>
  </w:num>
  <w:num w:numId="15" w16cid:durableId="1080520436">
    <w:abstractNumId w:val="13"/>
  </w:num>
  <w:num w:numId="16" w16cid:durableId="140469043">
    <w:abstractNumId w:val="16"/>
  </w:num>
  <w:num w:numId="17" w16cid:durableId="885725354">
    <w:abstractNumId w:val="21"/>
  </w:num>
  <w:num w:numId="18" w16cid:durableId="979187355">
    <w:abstractNumId w:val="5"/>
  </w:num>
  <w:num w:numId="19" w16cid:durableId="1663851966">
    <w:abstractNumId w:val="6"/>
  </w:num>
  <w:num w:numId="20" w16cid:durableId="743524878">
    <w:abstractNumId w:val="7"/>
  </w:num>
  <w:num w:numId="21" w16cid:durableId="1126387592">
    <w:abstractNumId w:val="18"/>
  </w:num>
  <w:num w:numId="22" w16cid:durableId="875041866">
    <w:abstractNumId w:val="22"/>
  </w:num>
  <w:num w:numId="23" w16cid:durableId="10539271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6610"/>
    <w:rsid w:val="00040EEA"/>
    <w:rsid w:val="000B57C5"/>
    <w:rsid w:val="000E3859"/>
    <w:rsid w:val="001024AF"/>
    <w:rsid w:val="00104C85"/>
    <w:rsid w:val="0013780A"/>
    <w:rsid w:val="00154353"/>
    <w:rsid w:val="00171898"/>
    <w:rsid w:val="001A24D9"/>
    <w:rsid w:val="001B6C4B"/>
    <w:rsid w:val="002213F5"/>
    <w:rsid w:val="00241A51"/>
    <w:rsid w:val="00257F0C"/>
    <w:rsid w:val="00273EF1"/>
    <w:rsid w:val="002B6610"/>
    <w:rsid w:val="002C770B"/>
    <w:rsid w:val="003528A9"/>
    <w:rsid w:val="003568F5"/>
    <w:rsid w:val="00370F16"/>
    <w:rsid w:val="00375323"/>
    <w:rsid w:val="003D0EF1"/>
    <w:rsid w:val="003D78F9"/>
    <w:rsid w:val="00485C2A"/>
    <w:rsid w:val="004C5855"/>
    <w:rsid w:val="005A07F3"/>
    <w:rsid w:val="005B6410"/>
    <w:rsid w:val="005F3BBF"/>
    <w:rsid w:val="00620D85"/>
    <w:rsid w:val="006525E4"/>
    <w:rsid w:val="00687EB5"/>
    <w:rsid w:val="006B73F0"/>
    <w:rsid w:val="00782788"/>
    <w:rsid w:val="007C0049"/>
    <w:rsid w:val="007E49F0"/>
    <w:rsid w:val="007F24C6"/>
    <w:rsid w:val="00890FDA"/>
    <w:rsid w:val="00977EDE"/>
    <w:rsid w:val="00986B62"/>
    <w:rsid w:val="00992970"/>
    <w:rsid w:val="009F47B4"/>
    <w:rsid w:val="009F5125"/>
    <w:rsid w:val="00A0056E"/>
    <w:rsid w:val="00A564F3"/>
    <w:rsid w:val="00A86E45"/>
    <w:rsid w:val="00AA4674"/>
    <w:rsid w:val="00AB687F"/>
    <w:rsid w:val="00AC10E6"/>
    <w:rsid w:val="00AE3505"/>
    <w:rsid w:val="00B04B80"/>
    <w:rsid w:val="00B26DA0"/>
    <w:rsid w:val="00B84058"/>
    <w:rsid w:val="00B94AA2"/>
    <w:rsid w:val="00BB0F75"/>
    <w:rsid w:val="00C903A1"/>
    <w:rsid w:val="00C97AEA"/>
    <w:rsid w:val="00CA328A"/>
    <w:rsid w:val="00CD043D"/>
    <w:rsid w:val="00D8267A"/>
    <w:rsid w:val="00DA232E"/>
    <w:rsid w:val="00DC025B"/>
    <w:rsid w:val="00E16C89"/>
    <w:rsid w:val="00E50A2C"/>
    <w:rsid w:val="00EA10D2"/>
    <w:rsid w:val="00EB50DC"/>
    <w:rsid w:val="00F02977"/>
    <w:rsid w:val="00F306CE"/>
    <w:rsid w:val="00F376FB"/>
    <w:rsid w:val="00F85E14"/>
    <w:rsid w:val="00F97D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FE74D"/>
  <w15:chartTrackingRefBased/>
  <w15:docId w15:val="{19166114-B1DF-7246-9F59-915C8BA012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before="2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24AF"/>
    <w:rPr>
      <w:sz w:val="20"/>
      <w:szCs w:val="20"/>
    </w:rPr>
  </w:style>
  <w:style w:type="paragraph" w:styleId="Heading1">
    <w:name w:val="heading 1"/>
    <w:basedOn w:val="Normal"/>
    <w:next w:val="Normal"/>
    <w:link w:val="Heading1Char"/>
    <w:uiPriority w:val="9"/>
    <w:qFormat/>
    <w:rsid w:val="002B6610"/>
    <w:pPr>
      <w:pBdr>
        <w:top w:val="single" w:sz="24" w:space="0" w:color="4472C4" w:themeColor="accent1"/>
        <w:left w:val="single" w:sz="24" w:space="0" w:color="4472C4" w:themeColor="accent1"/>
        <w:bottom w:val="single" w:sz="24" w:space="0" w:color="4472C4" w:themeColor="accent1"/>
        <w:right w:val="single" w:sz="24" w:space="0" w:color="4472C4" w:themeColor="accent1"/>
      </w:pBdr>
      <w:shd w:val="clear" w:color="auto" w:fill="4472C4" w:themeFill="accent1"/>
      <w:spacing w:after="0"/>
      <w:outlineLvl w:val="0"/>
    </w:pPr>
    <w:rPr>
      <w:b/>
      <w:bCs/>
      <w:caps/>
      <w:color w:val="FFFFFF" w:themeColor="background1"/>
      <w:spacing w:val="15"/>
      <w:sz w:val="22"/>
      <w:szCs w:val="22"/>
    </w:rPr>
  </w:style>
  <w:style w:type="paragraph" w:styleId="Heading2">
    <w:name w:val="heading 2"/>
    <w:basedOn w:val="Normal"/>
    <w:next w:val="Normal"/>
    <w:link w:val="Heading2Char"/>
    <w:uiPriority w:val="9"/>
    <w:semiHidden/>
    <w:unhideWhenUsed/>
    <w:qFormat/>
    <w:rsid w:val="002B6610"/>
    <w:pPr>
      <w:pBdr>
        <w:top w:val="single" w:sz="24" w:space="0" w:color="D9E2F3" w:themeColor="accent1" w:themeTint="33"/>
        <w:left w:val="single" w:sz="24" w:space="0" w:color="D9E2F3" w:themeColor="accent1" w:themeTint="33"/>
        <w:bottom w:val="single" w:sz="24" w:space="0" w:color="D9E2F3" w:themeColor="accent1" w:themeTint="33"/>
        <w:right w:val="single" w:sz="24" w:space="0" w:color="D9E2F3" w:themeColor="accent1" w:themeTint="33"/>
      </w:pBdr>
      <w:shd w:val="clear" w:color="auto" w:fill="D9E2F3" w:themeFill="accent1" w:themeFillTint="33"/>
      <w:spacing w:after="0"/>
      <w:outlineLvl w:val="1"/>
    </w:pPr>
    <w:rPr>
      <w:caps/>
      <w:spacing w:val="15"/>
      <w:sz w:val="22"/>
      <w:szCs w:val="22"/>
    </w:rPr>
  </w:style>
  <w:style w:type="paragraph" w:styleId="Heading3">
    <w:name w:val="heading 3"/>
    <w:basedOn w:val="Normal"/>
    <w:next w:val="Normal"/>
    <w:link w:val="Heading3Char"/>
    <w:uiPriority w:val="9"/>
    <w:semiHidden/>
    <w:unhideWhenUsed/>
    <w:qFormat/>
    <w:rsid w:val="002B6610"/>
    <w:pPr>
      <w:pBdr>
        <w:top w:val="single" w:sz="6" w:space="2" w:color="4472C4" w:themeColor="accent1"/>
        <w:left w:val="single" w:sz="6" w:space="2" w:color="4472C4" w:themeColor="accent1"/>
      </w:pBdr>
      <w:spacing w:before="300" w:after="0"/>
      <w:outlineLvl w:val="2"/>
    </w:pPr>
    <w:rPr>
      <w:caps/>
      <w:color w:val="1F3763" w:themeColor="accent1" w:themeShade="7F"/>
      <w:spacing w:val="15"/>
      <w:sz w:val="22"/>
      <w:szCs w:val="22"/>
    </w:rPr>
  </w:style>
  <w:style w:type="paragraph" w:styleId="Heading4">
    <w:name w:val="heading 4"/>
    <w:basedOn w:val="Normal"/>
    <w:next w:val="Normal"/>
    <w:link w:val="Heading4Char"/>
    <w:uiPriority w:val="9"/>
    <w:semiHidden/>
    <w:unhideWhenUsed/>
    <w:qFormat/>
    <w:rsid w:val="002B6610"/>
    <w:pPr>
      <w:pBdr>
        <w:top w:val="dotted" w:sz="6" w:space="2" w:color="4472C4" w:themeColor="accent1"/>
        <w:left w:val="dotted" w:sz="6" w:space="2" w:color="4472C4" w:themeColor="accent1"/>
      </w:pBdr>
      <w:spacing w:before="300" w:after="0"/>
      <w:outlineLvl w:val="3"/>
    </w:pPr>
    <w:rPr>
      <w:caps/>
      <w:color w:val="2F5496" w:themeColor="accent1" w:themeShade="BF"/>
      <w:spacing w:val="10"/>
      <w:sz w:val="22"/>
      <w:szCs w:val="22"/>
    </w:rPr>
  </w:style>
  <w:style w:type="paragraph" w:styleId="Heading5">
    <w:name w:val="heading 5"/>
    <w:basedOn w:val="Normal"/>
    <w:next w:val="Normal"/>
    <w:link w:val="Heading5Char"/>
    <w:uiPriority w:val="9"/>
    <w:semiHidden/>
    <w:unhideWhenUsed/>
    <w:qFormat/>
    <w:rsid w:val="002B6610"/>
    <w:pPr>
      <w:pBdr>
        <w:bottom w:val="single" w:sz="6" w:space="1" w:color="4472C4" w:themeColor="accent1"/>
      </w:pBdr>
      <w:spacing w:before="300" w:after="0"/>
      <w:outlineLvl w:val="4"/>
    </w:pPr>
    <w:rPr>
      <w:caps/>
      <w:color w:val="2F5496" w:themeColor="accent1" w:themeShade="BF"/>
      <w:spacing w:val="10"/>
      <w:sz w:val="22"/>
      <w:szCs w:val="22"/>
    </w:rPr>
  </w:style>
  <w:style w:type="paragraph" w:styleId="Heading6">
    <w:name w:val="heading 6"/>
    <w:basedOn w:val="Normal"/>
    <w:next w:val="Normal"/>
    <w:link w:val="Heading6Char"/>
    <w:uiPriority w:val="9"/>
    <w:semiHidden/>
    <w:unhideWhenUsed/>
    <w:qFormat/>
    <w:rsid w:val="002B6610"/>
    <w:pPr>
      <w:pBdr>
        <w:bottom w:val="dotted" w:sz="6" w:space="1" w:color="4472C4" w:themeColor="accent1"/>
      </w:pBdr>
      <w:spacing w:before="300" w:after="0"/>
      <w:outlineLvl w:val="5"/>
    </w:pPr>
    <w:rPr>
      <w:caps/>
      <w:color w:val="2F5496" w:themeColor="accent1" w:themeShade="BF"/>
      <w:spacing w:val="10"/>
      <w:sz w:val="22"/>
      <w:szCs w:val="22"/>
    </w:rPr>
  </w:style>
  <w:style w:type="paragraph" w:styleId="Heading7">
    <w:name w:val="heading 7"/>
    <w:basedOn w:val="Normal"/>
    <w:next w:val="Normal"/>
    <w:link w:val="Heading7Char"/>
    <w:uiPriority w:val="9"/>
    <w:semiHidden/>
    <w:unhideWhenUsed/>
    <w:qFormat/>
    <w:rsid w:val="002B6610"/>
    <w:pPr>
      <w:spacing w:before="300" w:after="0"/>
      <w:outlineLvl w:val="6"/>
    </w:pPr>
    <w:rPr>
      <w:caps/>
      <w:color w:val="2F5496" w:themeColor="accent1" w:themeShade="BF"/>
      <w:spacing w:val="10"/>
      <w:sz w:val="22"/>
      <w:szCs w:val="22"/>
    </w:rPr>
  </w:style>
  <w:style w:type="paragraph" w:styleId="Heading8">
    <w:name w:val="heading 8"/>
    <w:basedOn w:val="Normal"/>
    <w:next w:val="Normal"/>
    <w:link w:val="Heading8Char"/>
    <w:uiPriority w:val="9"/>
    <w:semiHidden/>
    <w:unhideWhenUsed/>
    <w:qFormat/>
    <w:rsid w:val="002B6610"/>
    <w:pPr>
      <w:spacing w:before="3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2B6610"/>
    <w:pPr>
      <w:spacing w:before="300" w:after="0"/>
      <w:outlineLvl w:val="8"/>
    </w:pPr>
    <w:rPr>
      <w:i/>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6610"/>
    <w:rPr>
      <w:b/>
      <w:bCs/>
      <w:caps/>
      <w:color w:val="FFFFFF" w:themeColor="background1"/>
      <w:spacing w:val="15"/>
      <w:shd w:val="clear" w:color="auto" w:fill="4472C4" w:themeFill="accent1"/>
    </w:rPr>
  </w:style>
  <w:style w:type="character" w:customStyle="1" w:styleId="Heading2Char">
    <w:name w:val="Heading 2 Char"/>
    <w:basedOn w:val="DefaultParagraphFont"/>
    <w:link w:val="Heading2"/>
    <w:uiPriority w:val="9"/>
    <w:semiHidden/>
    <w:rsid w:val="002B6610"/>
    <w:rPr>
      <w:caps/>
      <w:spacing w:val="15"/>
      <w:shd w:val="clear" w:color="auto" w:fill="D9E2F3" w:themeFill="accent1" w:themeFillTint="33"/>
    </w:rPr>
  </w:style>
  <w:style w:type="character" w:customStyle="1" w:styleId="Heading3Char">
    <w:name w:val="Heading 3 Char"/>
    <w:basedOn w:val="DefaultParagraphFont"/>
    <w:link w:val="Heading3"/>
    <w:uiPriority w:val="9"/>
    <w:semiHidden/>
    <w:rsid w:val="002B6610"/>
    <w:rPr>
      <w:caps/>
      <w:color w:val="1F3763" w:themeColor="accent1" w:themeShade="7F"/>
      <w:spacing w:val="15"/>
    </w:rPr>
  </w:style>
  <w:style w:type="character" w:customStyle="1" w:styleId="Heading4Char">
    <w:name w:val="Heading 4 Char"/>
    <w:basedOn w:val="DefaultParagraphFont"/>
    <w:link w:val="Heading4"/>
    <w:uiPriority w:val="9"/>
    <w:semiHidden/>
    <w:rsid w:val="002B6610"/>
    <w:rPr>
      <w:caps/>
      <w:color w:val="2F5496" w:themeColor="accent1" w:themeShade="BF"/>
      <w:spacing w:val="10"/>
    </w:rPr>
  </w:style>
  <w:style w:type="character" w:customStyle="1" w:styleId="Heading5Char">
    <w:name w:val="Heading 5 Char"/>
    <w:basedOn w:val="DefaultParagraphFont"/>
    <w:link w:val="Heading5"/>
    <w:uiPriority w:val="9"/>
    <w:semiHidden/>
    <w:rsid w:val="002B6610"/>
    <w:rPr>
      <w:caps/>
      <w:color w:val="2F5496" w:themeColor="accent1" w:themeShade="BF"/>
      <w:spacing w:val="10"/>
    </w:rPr>
  </w:style>
  <w:style w:type="character" w:customStyle="1" w:styleId="Heading6Char">
    <w:name w:val="Heading 6 Char"/>
    <w:basedOn w:val="DefaultParagraphFont"/>
    <w:link w:val="Heading6"/>
    <w:uiPriority w:val="9"/>
    <w:semiHidden/>
    <w:rsid w:val="002B6610"/>
    <w:rPr>
      <w:caps/>
      <w:color w:val="2F5496" w:themeColor="accent1" w:themeShade="BF"/>
      <w:spacing w:val="10"/>
    </w:rPr>
  </w:style>
  <w:style w:type="character" w:customStyle="1" w:styleId="Heading7Char">
    <w:name w:val="Heading 7 Char"/>
    <w:basedOn w:val="DefaultParagraphFont"/>
    <w:link w:val="Heading7"/>
    <w:uiPriority w:val="9"/>
    <w:semiHidden/>
    <w:rsid w:val="002B6610"/>
    <w:rPr>
      <w:caps/>
      <w:color w:val="2F5496" w:themeColor="accent1" w:themeShade="BF"/>
      <w:spacing w:val="10"/>
    </w:rPr>
  </w:style>
  <w:style w:type="character" w:customStyle="1" w:styleId="Heading8Char">
    <w:name w:val="Heading 8 Char"/>
    <w:basedOn w:val="DefaultParagraphFont"/>
    <w:link w:val="Heading8"/>
    <w:uiPriority w:val="9"/>
    <w:semiHidden/>
    <w:rsid w:val="002B6610"/>
    <w:rPr>
      <w:caps/>
      <w:spacing w:val="10"/>
      <w:sz w:val="18"/>
      <w:szCs w:val="18"/>
    </w:rPr>
  </w:style>
  <w:style w:type="character" w:customStyle="1" w:styleId="Heading9Char">
    <w:name w:val="Heading 9 Char"/>
    <w:basedOn w:val="DefaultParagraphFont"/>
    <w:link w:val="Heading9"/>
    <w:uiPriority w:val="9"/>
    <w:semiHidden/>
    <w:rsid w:val="002B6610"/>
    <w:rPr>
      <w:i/>
      <w:caps/>
      <w:spacing w:val="10"/>
      <w:sz w:val="18"/>
      <w:szCs w:val="18"/>
    </w:rPr>
  </w:style>
  <w:style w:type="paragraph" w:styleId="Caption">
    <w:name w:val="caption"/>
    <w:basedOn w:val="Normal"/>
    <w:next w:val="Normal"/>
    <w:uiPriority w:val="35"/>
    <w:semiHidden/>
    <w:unhideWhenUsed/>
    <w:qFormat/>
    <w:rsid w:val="002B6610"/>
    <w:rPr>
      <w:b/>
      <w:bCs/>
      <w:color w:val="2F5496" w:themeColor="accent1" w:themeShade="BF"/>
      <w:sz w:val="16"/>
      <w:szCs w:val="16"/>
    </w:rPr>
  </w:style>
  <w:style w:type="paragraph" w:styleId="Title">
    <w:name w:val="Title"/>
    <w:basedOn w:val="Normal"/>
    <w:next w:val="Normal"/>
    <w:link w:val="TitleChar"/>
    <w:uiPriority w:val="10"/>
    <w:qFormat/>
    <w:rsid w:val="002B6610"/>
    <w:pPr>
      <w:spacing w:before="720"/>
    </w:pPr>
    <w:rPr>
      <w:caps/>
      <w:color w:val="4472C4" w:themeColor="accent1"/>
      <w:spacing w:val="10"/>
      <w:kern w:val="28"/>
      <w:sz w:val="52"/>
      <w:szCs w:val="52"/>
    </w:rPr>
  </w:style>
  <w:style w:type="character" w:customStyle="1" w:styleId="TitleChar">
    <w:name w:val="Title Char"/>
    <w:basedOn w:val="DefaultParagraphFont"/>
    <w:link w:val="Title"/>
    <w:uiPriority w:val="10"/>
    <w:rsid w:val="002B6610"/>
    <w:rPr>
      <w:caps/>
      <w:color w:val="4472C4" w:themeColor="accent1"/>
      <w:spacing w:val="10"/>
      <w:kern w:val="28"/>
      <w:sz w:val="52"/>
      <w:szCs w:val="52"/>
    </w:rPr>
  </w:style>
  <w:style w:type="paragraph" w:styleId="Subtitle">
    <w:name w:val="Subtitle"/>
    <w:basedOn w:val="Normal"/>
    <w:next w:val="Normal"/>
    <w:link w:val="SubtitleChar"/>
    <w:uiPriority w:val="11"/>
    <w:qFormat/>
    <w:rsid w:val="002B6610"/>
    <w:pPr>
      <w:spacing w:after="1000" w:line="240" w:lineRule="auto"/>
    </w:pPr>
    <w:rPr>
      <w:caps/>
      <w:color w:val="595959" w:themeColor="text1" w:themeTint="A6"/>
      <w:spacing w:val="10"/>
      <w:sz w:val="24"/>
      <w:szCs w:val="24"/>
    </w:rPr>
  </w:style>
  <w:style w:type="character" w:customStyle="1" w:styleId="SubtitleChar">
    <w:name w:val="Subtitle Char"/>
    <w:basedOn w:val="DefaultParagraphFont"/>
    <w:link w:val="Subtitle"/>
    <w:uiPriority w:val="11"/>
    <w:rsid w:val="002B6610"/>
    <w:rPr>
      <w:caps/>
      <w:color w:val="595959" w:themeColor="text1" w:themeTint="A6"/>
      <w:spacing w:val="10"/>
      <w:sz w:val="24"/>
      <w:szCs w:val="24"/>
    </w:rPr>
  </w:style>
  <w:style w:type="character" w:styleId="Strong">
    <w:name w:val="Strong"/>
    <w:uiPriority w:val="22"/>
    <w:qFormat/>
    <w:rsid w:val="002B6610"/>
    <w:rPr>
      <w:b/>
      <w:bCs/>
    </w:rPr>
  </w:style>
  <w:style w:type="character" w:styleId="Emphasis">
    <w:name w:val="Emphasis"/>
    <w:uiPriority w:val="20"/>
    <w:qFormat/>
    <w:rsid w:val="002B6610"/>
    <w:rPr>
      <w:caps/>
      <w:color w:val="1F3763" w:themeColor="accent1" w:themeShade="7F"/>
      <w:spacing w:val="5"/>
    </w:rPr>
  </w:style>
  <w:style w:type="paragraph" w:styleId="NoSpacing">
    <w:name w:val="No Spacing"/>
    <w:basedOn w:val="Normal"/>
    <w:link w:val="NoSpacingChar"/>
    <w:uiPriority w:val="1"/>
    <w:qFormat/>
    <w:rsid w:val="002B6610"/>
    <w:pPr>
      <w:spacing w:before="0" w:after="0" w:line="240" w:lineRule="auto"/>
    </w:pPr>
  </w:style>
  <w:style w:type="character" w:customStyle="1" w:styleId="NoSpacingChar">
    <w:name w:val="No Spacing Char"/>
    <w:basedOn w:val="DefaultParagraphFont"/>
    <w:link w:val="NoSpacing"/>
    <w:uiPriority w:val="1"/>
    <w:rsid w:val="002B6610"/>
    <w:rPr>
      <w:sz w:val="20"/>
      <w:szCs w:val="20"/>
    </w:rPr>
  </w:style>
  <w:style w:type="paragraph" w:styleId="ListParagraph">
    <w:name w:val="List Paragraph"/>
    <w:basedOn w:val="Normal"/>
    <w:uiPriority w:val="34"/>
    <w:qFormat/>
    <w:rsid w:val="002B6610"/>
    <w:pPr>
      <w:ind w:left="720"/>
      <w:contextualSpacing/>
    </w:pPr>
  </w:style>
  <w:style w:type="paragraph" w:styleId="Quote">
    <w:name w:val="Quote"/>
    <w:basedOn w:val="Normal"/>
    <w:next w:val="Normal"/>
    <w:link w:val="QuoteChar"/>
    <w:uiPriority w:val="29"/>
    <w:qFormat/>
    <w:rsid w:val="002B6610"/>
    <w:rPr>
      <w:i/>
      <w:iCs/>
    </w:rPr>
  </w:style>
  <w:style w:type="character" w:customStyle="1" w:styleId="QuoteChar">
    <w:name w:val="Quote Char"/>
    <w:basedOn w:val="DefaultParagraphFont"/>
    <w:link w:val="Quote"/>
    <w:uiPriority w:val="29"/>
    <w:rsid w:val="002B6610"/>
    <w:rPr>
      <w:i/>
      <w:iCs/>
      <w:sz w:val="20"/>
      <w:szCs w:val="20"/>
    </w:rPr>
  </w:style>
  <w:style w:type="paragraph" w:styleId="IntenseQuote">
    <w:name w:val="Intense Quote"/>
    <w:basedOn w:val="Normal"/>
    <w:next w:val="Normal"/>
    <w:link w:val="IntenseQuoteChar"/>
    <w:uiPriority w:val="30"/>
    <w:qFormat/>
    <w:rsid w:val="002B6610"/>
    <w:pPr>
      <w:pBdr>
        <w:top w:val="single" w:sz="4" w:space="10" w:color="4472C4" w:themeColor="accent1"/>
        <w:left w:val="single" w:sz="4" w:space="10" w:color="4472C4" w:themeColor="accent1"/>
      </w:pBdr>
      <w:spacing w:after="0"/>
      <w:ind w:left="1296" w:right="1152"/>
      <w:jc w:val="both"/>
    </w:pPr>
    <w:rPr>
      <w:i/>
      <w:iCs/>
      <w:color w:val="4472C4" w:themeColor="accent1"/>
    </w:rPr>
  </w:style>
  <w:style w:type="character" w:customStyle="1" w:styleId="IntenseQuoteChar">
    <w:name w:val="Intense Quote Char"/>
    <w:basedOn w:val="DefaultParagraphFont"/>
    <w:link w:val="IntenseQuote"/>
    <w:uiPriority w:val="30"/>
    <w:rsid w:val="002B6610"/>
    <w:rPr>
      <w:i/>
      <w:iCs/>
      <w:color w:val="4472C4" w:themeColor="accent1"/>
      <w:sz w:val="20"/>
      <w:szCs w:val="20"/>
    </w:rPr>
  </w:style>
  <w:style w:type="character" w:styleId="SubtleEmphasis">
    <w:name w:val="Subtle Emphasis"/>
    <w:uiPriority w:val="19"/>
    <w:qFormat/>
    <w:rsid w:val="002B6610"/>
    <w:rPr>
      <w:i/>
      <w:iCs/>
      <w:color w:val="1F3763" w:themeColor="accent1" w:themeShade="7F"/>
    </w:rPr>
  </w:style>
  <w:style w:type="character" w:styleId="IntenseEmphasis">
    <w:name w:val="Intense Emphasis"/>
    <w:uiPriority w:val="21"/>
    <w:qFormat/>
    <w:rsid w:val="002B6610"/>
    <w:rPr>
      <w:b/>
      <w:bCs/>
      <w:caps/>
      <w:color w:val="1F3763" w:themeColor="accent1" w:themeShade="7F"/>
      <w:spacing w:val="10"/>
    </w:rPr>
  </w:style>
  <w:style w:type="character" w:styleId="SubtleReference">
    <w:name w:val="Subtle Reference"/>
    <w:uiPriority w:val="31"/>
    <w:qFormat/>
    <w:rsid w:val="002B6610"/>
    <w:rPr>
      <w:b/>
      <w:bCs/>
      <w:color w:val="4472C4" w:themeColor="accent1"/>
    </w:rPr>
  </w:style>
  <w:style w:type="character" w:styleId="IntenseReference">
    <w:name w:val="Intense Reference"/>
    <w:uiPriority w:val="32"/>
    <w:qFormat/>
    <w:rsid w:val="002B6610"/>
    <w:rPr>
      <w:b/>
      <w:bCs/>
      <w:i/>
      <w:iCs/>
      <w:caps/>
      <w:color w:val="4472C4" w:themeColor="accent1"/>
    </w:rPr>
  </w:style>
  <w:style w:type="character" w:styleId="BookTitle">
    <w:name w:val="Book Title"/>
    <w:uiPriority w:val="33"/>
    <w:qFormat/>
    <w:rsid w:val="002B6610"/>
    <w:rPr>
      <w:b/>
      <w:bCs/>
      <w:i/>
      <w:iCs/>
      <w:spacing w:val="9"/>
    </w:rPr>
  </w:style>
  <w:style w:type="paragraph" w:styleId="TOCHeading">
    <w:name w:val="TOC Heading"/>
    <w:basedOn w:val="Heading1"/>
    <w:next w:val="Normal"/>
    <w:uiPriority w:val="39"/>
    <w:semiHidden/>
    <w:unhideWhenUsed/>
    <w:qFormat/>
    <w:rsid w:val="002B6610"/>
    <w:pPr>
      <w:outlineLvl w:val="9"/>
    </w:pPr>
  </w:style>
  <w:style w:type="table" w:styleId="TableGrid">
    <w:name w:val="Table Grid"/>
    <w:basedOn w:val="TableNormal"/>
    <w:uiPriority w:val="39"/>
    <w:rsid w:val="004C5855"/>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3D78F9"/>
    <w:pPr>
      <w:spacing w:before="0"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D78F9"/>
    <w:rPr>
      <w:rFonts w:ascii="Times New Roman" w:hAnsi="Times New Roman" w:cs="Times New Roman"/>
      <w:sz w:val="18"/>
      <w:szCs w:val="18"/>
    </w:rPr>
  </w:style>
  <w:style w:type="character" w:styleId="Hyperlink">
    <w:name w:val="Hyperlink"/>
    <w:basedOn w:val="DefaultParagraphFont"/>
    <w:uiPriority w:val="99"/>
    <w:unhideWhenUsed/>
    <w:rsid w:val="001024AF"/>
    <w:rPr>
      <w:color w:val="0563C1" w:themeColor="hyperlink"/>
      <w:u w:val="single"/>
    </w:rPr>
  </w:style>
  <w:style w:type="character" w:styleId="UnresolvedMention">
    <w:name w:val="Unresolved Mention"/>
    <w:basedOn w:val="DefaultParagraphFont"/>
    <w:uiPriority w:val="99"/>
    <w:semiHidden/>
    <w:unhideWhenUsed/>
    <w:rsid w:val="001024A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7910860">
      <w:bodyDiv w:val="1"/>
      <w:marLeft w:val="0"/>
      <w:marRight w:val="0"/>
      <w:marTop w:val="0"/>
      <w:marBottom w:val="0"/>
      <w:divBdr>
        <w:top w:val="none" w:sz="0" w:space="0" w:color="auto"/>
        <w:left w:val="none" w:sz="0" w:space="0" w:color="auto"/>
        <w:bottom w:val="none" w:sz="0" w:space="0" w:color="auto"/>
        <w:right w:val="none" w:sz="0" w:space="0" w:color="auto"/>
      </w:divBdr>
    </w:div>
    <w:div w:id="1109279563">
      <w:bodyDiv w:val="1"/>
      <w:marLeft w:val="0"/>
      <w:marRight w:val="0"/>
      <w:marTop w:val="0"/>
      <w:marBottom w:val="0"/>
      <w:divBdr>
        <w:top w:val="none" w:sz="0" w:space="0" w:color="auto"/>
        <w:left w:val="none" w:sz="0" w:space="0" w:color="auto"/>
        <w:bottom w:val="none" w:sz="0" w:space="0" w:color="auto"/>
        <w:right w:val="none" w:sz="0" w:space="0" w:color="auto"/>
      </w:divBdr>
    </w:div>
    <w:div w:id="1555846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hyperlink" Target="https://www.pusr.com/support/faq/usr-tcp232-t2-basic-function-test.html" TargetMode="External"/><Relationship Id="rId10" Type="http://schemas.openxmlformats.org/officeDocument/2006/relationships/image" Target="media/image6.png"/><Relationship Id="rId19" Type="http://schemas.openxmlformats.org/officeDocument/2006/relationships/image" Target="media/image14.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218</TotalTime>
  <Pages>15</Pages>
  <Words>2117</Words>
  <Characters>10376</Characters>
  <Application>Microsoft Office Word</Application>
  <DocSecurity>0</DocSecurity>
  <Lines>451</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Allan Brown</dc:creator>
  <cp:keywords/>
  <dc:description/>
  <cp:lastModifiedBy>Allan Brown</cp:lastModifiedBy>
  <cp:revision>16</cp:revision>
  <cp:lastPrinted>2021-03-30T14:57:00Z</cp:lastPrinted>
  <dcterms:created xsi:type="dcterms:W3CDTF">2026-03-30T02:18:00Z</dcterms:created>
  <dcterms:modified xsi:type="dcterms:W3CDTF">2026-03-31T22:07:00Z</dcterms:modified>
</cp:coreProperties>
</file>