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7D35" w14:textId="503CC008" w:rsidR="004E722D" w:rsidRDefault="00D4038E" w:rsidP="00D4038E">
      <w:pPr>
        <w:jc w:val="center"/>
      </w:pPr>
      <w:r>
        <w:t xml:space="preserve">Lab 2 </w:t>
      </w:r>
      <w:proofErr w:type="spellStart"/>
      <w:r>
        <w:t>Postlab</w:t>
      </w:r>
      <w:proofErr w:type="spellEnd"/>
    </w:p>
    <w:p w14:paraId="216CCB4F" w14:textId="1604F424" w:rsidR="00D4038E" w:rsidRDefault="00D4038E" w:rsidP="00D4038E">
      <w:pPr>
        <w:pStyle w:val="ListParagraph"/>
        <w:numPr>
          <w:ilvl w:val="0"/>
          <w:numId w:val="1"/>
        </w:numPr>
      </w:pPr>
      <w:r>
        <w:t xml:space="preserve">Because PC0 and PA0 are both mapped to the same </w:t>
      </w:r>
      <w:r w:rsidR="007C106B">
        <w:t xml:space="preserve">external interrupt/event line, EXTI0. And only one interrupt request can be sent through an </w:t>
      </w:r>
      <w:proofErr w:type="spellStart"/>
      <w:r w:rsidR="007C106B">
        <w:t>EXTIx</w:t>
      </w:r>
      <w:proofErr w:type="spellEnd"/>
      <w:r w:rsidR="007C106B">
        <w:t xml:space="preserve"> line at a time.</w:t>
      </w:r>
    </w:p>
    <w:p w14:paraId="1FDED328" w14:textId="2490512D" w:rsidR="007C106B" w:rsidRDefault="007C106B" w:rsidP="00D4038E">
      <w:pPr>
        <w:pStyle w:val="ListParagraph"/>
        <w:numPr>
          <w:ilvl w:val="0"/>
          <w:numId w:val="1"/>
        </w:numPr>
      </w:pPr>
      <w:r>
        <w:t>There are four configurable levels, from 0-3. 0 is the highest priority and 3 is the lowest priority.</w:t>
      </w:r>
    </w:p>
    <w:p w14:paraId="55D9143D" w14:textId="5251C31B" w:rsidR="006713E2" w:rsidRDefault="006713E2" w:rsidP="00D4038E">
      <w:pPr>
        <w:pStyle w:val="ListParagraph"/>
        <w:numPr>
          <w:ilvl w:val="0"/>
          <w:numId w:val="1"/>
        </w:numPr>
      </w:pPr>
      <w:r>
        <w:t xml:space="preserve">8 bits are reserved for each interrupt, </w:t>
      </w:r>
      <w:r w:rsidR="002B17B0">
        <w:t>and two bits are implemented to determine its priority.</w:t>
      </w:r>
    </w:p>
    <w:p w14:paraId="70EE2143" w14:textId="4DBAA67B" w:rsidR="002B17B0" w:rsidRDefault="002B17B0" w:rsidP="00D4038E">
      <w:pPr>
        <w:pStyle w:val="ListParagraph"/>
        <w:numPr>
          <w:ilvl w:val="0"/>
          <w:numId w:val="1"/>
        </w:numPr>
      </w:pPr>
      <w:r>
        <w:t>30 microseconds between PA0 high (user button press, D0 in image) and green LED high (LED switched on, D1 in image).</w:t>
      </w:r>
      <w:r w:rsidRPr="002B17B0">
        <w:rPr>
          <w:noProof/>
        </w:rPr>
        <w:t xml:space="preserve"> </w:t>
      </w:r>
      <w:r w:rsidRPr="002B17B0">
        <w:drawing>
          <wp:inline distT="0" distB="0" distL="0" distR="0" wp14:anchorId="23A8B2DC" wp14:editId="2E558ADE">
            <wp:extent cx="5943600" cy="2700655"/>
            <wp:effectExtent l="0" t="0" r="0" b="4445"/>
            <wp:docPr id="92429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90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3E04" w14:textId="734F73B8" w:rsidR="002B17B0" w:rsidRDefault="002B17B0" w:rsidP="00D4038E">
      <w:pPr>
        <w:pStyle w:val="ListParagraph"/>
        <w:numPr>
          <w:ilvl w:val="0"/>
          <w:numId w:val="1"/>
        </w:numPr>
      </w:pPr>
      <w:r>
        <w:rPr>
          <w:noProof/>
        </w:rPr>
        <w:t>If you don’t then the interrupt will never know to return.</w:t>
      </w:r>
    </w:p>
    <w:sectPr w:rsidR="002B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FB275" w14:textId="77777777" w:rsidR="003D454B" w:rsidRDefault="003D454B" w:rsidP="00D4038E">
      <w:r>
        <w:separator/>
      </w:r>
    </w:p>
  </w:endnote>
  <w:endnote w:type="continuationSeparator" w:id="0">
    <w:p w14:paraId="2E482397" w14:textId="77777777" w:rsidR="003D454B" w:rsidRDefault="003D454B" w:rsidP="00D40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D6246" w14:textId="77777777" w:rsidR="003D454B" w:rsidRDefault="003D454B" w:rsidP="00D4038E">
      <w:r>
        <w:separator/>
      </w:r>
    </w:p>
  </w:footnote>
  <w:footnote w:type="continuationSeparator" w:id="0">
    <w:p w14:paraId="5B7F5AC4" w14:textId="77777777" w:rsidR="003D454B" w:rsidRDefault="003D454B" w:rsidP="00D40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80043"/>
    <w:multiLevelType w:val="hybridMultilevel"/>
    <w:tmpl w:val="58902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90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F4"/>
    <w:rsid w:val="002B17B0"/>
    <w:rsid w:val="003D454B"/>
    <w:rsid w:val="004E722D"/>
    <w:rsid w:val="006713E2"/>
    <w:rsid w:val="007C106B"/>
    <w:rsid w:val="00BE2C4B"/>
    <w:rsid w:val="00C86FF4"/>
    <w:rsid w:val="00D4038E"/>
    <w:rsid w:val="00E4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E6E21"/>
  <w15:chartTrackingRefBased/>
  <w15:docId w15:val="{E1CD9683-DDFD-0D43-83F9-C4E002C1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3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3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38E"/>
  </w:style>
  <w:style w:type="paragraph" w:styleId="Footer">
    <w:name w:val="footer"/>
    <w:basedOn w:val="Normal"/>
    <w:link w:val="FooterChar"/>
    <w:uiPriority w:val="99"/>
    <w:unhideWhenUsed/>
    <w:rsid w:val="00D403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TENACE DAVID CRANE</dc:creator>
  <cp:keywords/>
  <dc:description/>
  <cp:lastModifiedBy>TENACE DAVID CRANE</cp:lastModifiedBy>
  <cp:revision>3</cp:revision>
  <dcterms:created xsi:type="dcterms:W3CDTF">2024-02-14T04:46:00Z</dcterms:created>
  <dcterms:modified xsi:type="dcterms:W3CDTF">2024-02-14T05:51:00Z</dcterms:modified>
</cp:coreProperties>
</file>