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53E04" w14:textId="15BACF7C" w:rsidR="002B17B0" w:rsidRDefault="00D4038E" w:rsidP="004E347E">
      <w:pPr>
        <w:jc w:val="center"/>
      </w:pPr>
      <w:r>
        <w:t xml:space="preserve">Lab </w:t>
      </w:r>
      <w:r w:rsidR="004E347E">
        <w:t>3</w:t>
      </w:r>
      <w:r>
        <w:t xml:space="preserve"> </w:t>
      </w:r>
      <w:proofErr w:type="spellStart"/>
      <w:r>
        <w:t>Postlab</w:t>
      </w:r>
      <w:proofErr w:type="spellEnd"/>
    </w:p>
    <w:p w14:paraId="1EC2DB9E" w14:textId="77777777" w:rsidR="00CA5508" w:rsidRDefault="00CA5508" w:rsidP="00CA5508">
      <w:pPr>
        <w:rPr>
          <w:b/>
          <w:bCs/>
          <w:u w:val="single"/>
        </w:rPr>
      </w:pPr>
    </w:p>
    <w:p w14:paraId="346FFC3D" w14:textId="114743B4" w:rsidR="00CA5508" w:rsidRDefault="002A6E37" w:rsidP="002A6E37">
      <w:r>
        <w:t>1.) 60Hz = 8Mhz/PSC*ARR</w:t>
      </w:r>
    </w:p>
    <w:p w14:paraId="709F5D74" w14:textId="3AE4AFAE" w:rsidR="002A6E37" w:rsidRDefault="002A6E37" w:rsidP="002A6E37">
      <w:r>
        <w:t>60Hz = 8000000Hz/PSC*ARR</w:t>
      </w:r>
    </w:p>
    <w:p w14:paraId="337E1E34" w14:textId="22B889B4" w:rsidR="00273143" w:rsidRDefault="00273143" w:rsidP="002A6E37">
      <w:r>
        <w:t>Setting PSC to 8000 reduces the clock frequency to 1kHz.</w:t>
      </w:r>
    </w:p>
    <w:p w14:paraId="074287F8" w14:textId="25A98EF4" w:rsidR="00273143" w:rsidRDefault="00273143" w:rsidP="002A6E37">
      <w:r>
        <w:t xml:space="preserve">Setting ARR to 17 gets us </w:t>
      </w:r>
      <w:proofErr w:type="gramStart"/>
      <w:r>
        <w:t>the final result</w:t>
      </w:r>
      <w:proofErr w:type="gramEnd"/>
      <w:r>
        <w:t xml:space="preserve"> close to 60 Hz: </w:t>
      </w:r>
    </w:p>
    <w:p w14:paraId="16ABDAD8" w14:textId="59B42DBC" w:rsidR="00273143" w:rsidRPr="00273143" w:rsidRDefault="00273143" w:rsidP="002A6E37">
      <w:r>
        <w:rPr>
          <w:b/>
          <w:bCs/>
        </w:rPr>
        <w:t>58.82Hz = 8Mhz/8000*17</w:t>
      </w:r>
    </w:p>
    <w:p w14:paraId="4A4A4FB6" w14:textId="77777777" w:rsidR="00EF6A8A" w:rsidRDefault="00EF6A8A" w:rsidP="00AD0221"/>
    <w:p w14:paraId="16095957" w14:textId="609B4AB8" w:rsidR="00273143" w:rsidRDefault="00273143" w:rsidP="00AD0221">
      <w:r>
        <w:t>2.) PE3</w:t>
      </w:r>
      <w:r w:rsidR="003D2049">
        <w:t xml:space="preserve">, PA6 selectable with alternate function number 22, PC6 </w:t>
      </w:r>
      <w:r w:rsidR="003D2049">
        <w:t xml:space="preserve">selectable with alternate function number </w:t>
      </w:r>
      <w:r w:rsidR="003D2049">
        <w:t xml:space="preserve">37, and PB4 </w:t>
      </w:r>
      <w:r w:rsidR="003D2049">
        <w:t xml:space="preserve">selectable with alternate function number </w:t>
      </w:r>
      <w:r w:rsidR="003D2049">
        <w:t>56.</w:t>
      </w:r>
    </w:p>
    <w:p w14:paraId="601C05F4" w14:textId="77777777" w:rsidR="00273143" w:rsidRDefault="00273143" w:rsidP="00AD0221"/>
    <w:p w14:paraId="2C9B77D8" w14:textId="673F155D" w:rsidR="00EF6A8A" w:rsidRDefault="00EF6A8A" w:rsidP="00EF6A8A">
      <w:r>
        <w:t xml:space="preserve">3.) </w:t>
      </w:r>
      <w:r>
        <w:t xml:space="preserve">A target frequency 4Hz results in a period of 250 </w:t>
      </w:r>
      <w:proofErr w:type="spellStart"/>
      <w:r>
        <w:t>ms</w:t>
      </w:r>
      <w:proofErr w:type="spellEnd"/>
      <w:r>
        <w:t xml:space="preserve"> which is achieved and shown here in the image </w:t>
      </w:r>
      <w:r>
        <w:t>below</w:t>
      </w:r>
      <w:r>
        <w:t>.</w:t>
      </w:r>
      <w:r w:rsidR="00EA46DC">
        <w:t xml:space="preserve"> </w:t>
      </w:r>
    </w:p>
    <w:p w14:paraId="1362A6C8" w14:textId="77777777" w:rsidR="00A1351C" w:rsidRDefault="00A1351C" w:rsidP="00EF6A8A"/>
    <w:p w14:paraId="0D3B0780" w14:textId="2A024384" w:rsidR="00EF6A8A" w:rsidRDefault="00EA46DC" w:rsidP="00AD0221">
      <w:r w:rsidRPr="004E347E">
        <w:rPr>
          <w:noProof/>
        </w:rPr>
        <w:drawing>
          <wp:inline distT="0" distB="0" distL="0" distR="0" wp14:anchorId="33E4E84F" wp14:editId="7306E431">
            <wp:extent cx="5943600" cy="2407285"/>
            <wp:effectExtent l="0" t="0" r="0" b="5715"/>
            <wp:docPr id="9122428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2428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66688" w14:textId="77777777" w:rsidR="003D2049" w:rsidRDefault="003D2049" w:rsidP="00AD0221"/>
    <w:p w14:paraId="4ECF3FCE" w14:textId="52F3A527" w:rsidR="00D27E5B" w:rsidRDefault="003D2049" w:rsidP="00AD0221">
      <w:r>
        <w:t>4.)</w:t>
      </w:r>
      <w:r w:rsidR="00D27E5B">
        <w:t xml:space="preserve"> As the </w:t>
      </w:r>
      <w:proofErr w:type="spellStart"/>
      <w:r w:rsidR="00D27E5B">
        <w:t>CCRx</w:t>
      </w:r>
      <w:proofErr w:type="spellEnd"/>
      <w:r w:rsidR="00D27E5B">
        <w:t xml:space="preserve"> value increase</w:t>
      </w:r>
      <w:r w:rsidR="00514DE3">
        <w:t>s</w:t>
      </w:r>
      <w:r w:rsidR="00D27E5B">
        <w:t xml:space="preserve"> in PWM mode 1, the duty cycle decreases. PC</w:t>
      </w:r>
      <w:r w:rsidR="0099090C">
        <w:t>7</w:t>
      </w:r>
      <w:r w:rsidR="00D27E5B">
        <w:t xml:space="preserve"> is in PWM mode </w:t>
      </w:r>
      <w:r w:rsidR="0099090C">
        <w:t>1</w:t>
      </w:r>
      <w:r w:rsidR="006A175D">
        <w:t>.</w:t>
      </w:r>
      <w:r w:rsidR="00D27E5B">
        <w:t xml:space="preserve"> </w:t>
      </w:r>
      <w:r w:rsidR="006A175D">
        <w:t>So,</w:t>
      </w:r>
      <w:r w:rsidR="00D27E5B">
        <w:t xml:space="preserve"> when the </w:t>
      </w:r>
      <w:proofErr w:type="spellStart"/>
      <w:r w:rsidR="00D27E5B">
        <w:t>CCRx</w:t>
      </w:r>
      <w:proofErr w:type="spellEnd"/>
      <w:r w:rsidR="00D27E5B">
        <w:t xml:space="preserve"> value is high or close to the ARR value, </w:t>
      </w:r>
      <w:r w:rsidR="00643B94">
        <w:t>PC7</w:t>
      </w:r>
      <w:r w:rsidR="00D27E5B">
        <w:t xml:space="preserve"> is </w:t>
      </w:r>
      <w:r w:rsidR="0099090C">
        <w:t>dimmer than PC6.</w:t>
      </w:r>
    </w:p>
    <w:p w14:paraId="1A8BA88B" w14:textId="77777777" w:rsidR="00D27E5B" w:rsidRDefault="00D27E5B" w:rsidP="00AD0221"/>
    <w:p w14:paraId="3E748E76" w14:textId="04CF7157" w:rsidR="00D27E5B" w:rsidRDefault="00D27E5B" w:rsidP="00AD0221">
      <w:r>
        <w:t xml:space="preserve">5.) The inverse to </w:t>
      </w:r>
      <w:r w:rsidR="00514DE3">
        <w:t xml:space="preserve">PWM mode 1 happens to PWM mode 2. As the </w:t>
      </w:r>
      <w:proofErr w:type="spellStart"/>
      <w:r w:rsidR="00514DE3">
        <w:t>CCRx</w:t>
      </w:r>
      <w:proofErr w:type="spellEnd"/>
      <w:r w:rsidR="00514DE3">
        <w:t xml:space="preserve"> value increases, the duty cycle increases. PC6 is in PWM mode 2. So, when the </w:t>
      </w:r>
      <w:proofErr w:type="spellStart"/>
      <w:r w:rsidR="00514DE3">
        <w:t>CCRx</w:t>
      </w:r>
      <w:proofErr w:type="spellEnd"/>
      <w:r w:rsidR="00514DE3">
        <w:t xml:space="preserve"> value is high or close to the ARR value, PC6 is brighter than PC7.</w:t>
      </w:r>
    </w:p>
    <w:p w14:paraId="4B7D397D" w14:textId="77777777" w:rsidR="00535BF4" w:rsidRDefault="00535BF4" w:rsidP="00AD0221"/>
    <w:p w14:paraId="79E2CFAC" w14:textId="6516850F" w:rsidR="00535BF4" w:rsidRDefault="00535BF4" w:rsidP="00AD0221">
      <w:r>
        <w:lastRenderedPageBreak/>
        <w:t xml:space="preserve">6.) Top image is </w:t>
      </w:r>
      <w:proofErr w:type="spellStart"/>
      <w:r>
        <w:t>CCRx</w:t>
      </w:r>
      <w:proofErr w:type="spellEnd"/>
      <w:r>
        <w:t xml:space="preserve"> values of 2. Bottom image is </w:t>
      </w:r>
      <w:proofErr w:type="spellStart"/>
      <w:r>
        <w:t>CCRx</w:t>
      </w:r>
      <w:proofErr w:type="spellEnd"/>
      <w:r>
        <w:t xml:space="preserve"> values of 10.</w:t>
      </w:r>
      <w:r w:rsidRPr="00D563E0">
        <w:drawing>
          <wp:inline distT="0" distB="0" distL="0" distR="0" wp14:anchorId="203440B3" wp14:editId="1409EEB7">
            <wp:extent cx="5943600" cy="2407285"/>
            <wp:effectExtent l="0" t="0" r="0" b="5715"/>
            <wp:docPr id="17303104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9660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A6D8F" w14:textId="2BFB6B1D" w:rsidR="00535BF4" w:rsidRDefault="00535BF4" w:rsidP="00AD0221">
      <w:r w:rsidRPr="00D45549">
        <w:drawing>
          <wp:inline distT="0" distB="0" distL="0" distR="0" wp14:anchorId="67490921" wp14:editId="3DA5E978">
            <wp:extent cx="5943600" cy="2407285"/>
            <wp:effectExtent l="0" t="0" r="0" b="5715"/>
            <wp:docPr id="764978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69102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EAAE" w14:textId="77777777" w:rsidR="0040683F" w:rsidRDefault="0040683F" w:rsidP="00AD0221"/>
    <w:p w14:paraId="6FC7DAC1" w14:textId="02086CAA" w:rsidR="0040683F" w:rsidRDefault="0040683F" w:rsidP="00AD0221">
      <w:r>
        <w:t>7.)</w:t>
      </w:r>
      <w:r w:rsidR="00C254B2">
        <w:t xml:space="preserve"> PWM Mode 1</w:t>
      </w:r>
    </w:p>
    <w:sectPr w:rsidR="0040683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43E84" w14:textId="77777777" w:rsidR="006E4B3B" w:rsidRDefault="006E4B3B" w:rsidP="00D4038E">
      <w:r>
        <w:separator/>
      </w:r>
    </w:p>
  </w:endnote>
  <w:endnote w:type="continuationSeparator" w:id="0">
    <w:p w14:paraId="63CF9936" w14:textId="77777777" w:rsidR="006E4B3B" w:rsidRDefault="006E4B3B" w:rsidP="00D40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79838" w14:textId="77777777" w:rsidR="006E4B3B" w:rsidRDefault="006E4B3B" w:rsidP="00D4038E">
      <w:r>
        <w:separator/>
      </w:r>
    </w:p>
  </w:footnote>
  <w:footnote w:type="continuationSeparator" w:id="0">
    <w:p w14:paraId="54DD7EAE" w14:textId="77777777" w:rsidR="006E4B3B" w:rsidRDefault="006E4B3B" w:rsidP="00D40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6B893" w14:textId="396C2549" w:rsidR="00801695" w:rsidRDefault="00801695">
    <w:pPr>
      <w:pStyle w:val="Header"/>
    </w:pPr>
    <w:r>
      <w:t>Tenace Crane</w:t>
    </w:r>
  </w:p>
  <w:p w14:paraId="0268306F" w14:textId="72A083EF" w:rsidR="00801695" w:rsidRDefault="00801695">
    <w:pPr>
      <w:pStyle w:val="Header"/>
    </w:pPr>
    <w:r>
      <w:t>ECE5780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45A6"/>
    <w:multiLevelType w:val="hybridMultilevel"/>
    <w:tmpl w:val="E78A1758"/>
    <w:lvl w:ilvl="0" w:tplc="F86E435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80043"/>
    <w:multiLevelType w:val="hybridMultilevel"/>
    <w:tmpl w:val="58902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610C1C"/>
    <w:multiLevelType w:val="hybridMultilevel"/>
    <w:tmpl w:val="FE1CFF28"/>
    <w:lvl w:ilvl="0" w:tplc="C428D19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900341">
    <w:abstractNumId w:val="1"/>
  </w:num>
  <w:num w:numId="2" w16cid:durableId="280115022">
    <w:abstractNumId w:val="2"/>
  </w:num>
  <w:num w:numId="3" w16cid:durableId="204918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F4"/>
    <w:rsid w:val="00075865"/>
    <w:rsid w:val="000A5854"/>
    <w:rsid w:val="00273143"/>
    <w:rsid w:val="002A6E37"/>
    <w:rsid w:val="002B17B0"/>
    <w:rsid w:val="002D32DD"/>
    <w:rsid w:val="003D2049"/>
    <w:rsid w:val="003D454B"/>
    <w:rsid w:val="0040683F"/>
    <w:rsid w:val="004E347E"/>
    <w:rsid w:val="004E722D"/>
    <w:rsid w:val="00514DE3"/>
    <w:rsid w:val="00535BF4"/>
    <w:rsid w:val="00643B94"/>
    <w:rsid w:val="006713E2"/>
    <w:rsid w:val="006A175D"/>
    <w:rsid w:val="006E4B3B"/>
    <w:rsid w:val="00782D7C"/>
    <w:rsid w:val="007C106B"/>
    <w:rsid w:val="007E2B2D"/>
    <w:rsid w:val="00801695"/>
    <w:rsid w:val="0099090C"/>
    <w:rsid w:val="00A1351C"/>
    <w:rsid w:val="00A229EA"/>
    <w:rsid w:val="00A73D80"/>
    <w:rsid w:val="00AD0221"/>
    <w:rsid w:val="00BE2C4B"/>
    <w:rsid w:val="00C254B2"/>
    <w:rsid w:val="00C86FF4"/>
    <w:rsid w:val="00CA5508"/>
    <w:rsid w:val="00CF33AA"/>
    <w:rsid w:val="00D27E5B"/>
    <w:rsid w:val="00D4038E"/>
    <w:rsid w:val="00D45549"/>
    <w:rsid w:val="00D563E0"/>
    <w:rsid w:val="00E453A5"/>
    <w:rsid w:val="00EA46DC"/>
    <w:rsid w:val="00EF6A8A"/>
    <w:rsid w:val="00F5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E6E21"/>
  <w15:chartTrackingRefBased/>
  <w15:docId w15:val="{E1CD9683-DDFD-0D43-83F9-C4E002C1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3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03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038E"/>
  </w:style>
  <w:style w:type="paragraph" w:styleId="Footer">
    <w:name w:val="footer"/>
    <w:basedOn w:val="Normal"/>
    <w:link w:val="FooterChar"/>
    <w:uiPriority w:val="99"/>
    <w:unhideWhenUsed/>
    <w:rsid w:val="00D403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0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TENACE DAVID CRANE</dc:creator>
  <cp:keywords/>
  <dc:description/>
  <cp:lastModifiedBy>TENACE DAVID CRANE</cp:lastModifiedBy>
  <cp:revision>25</cp:revision>
  <cp:lastPrinted>2024-02-20T09:21:00Z</cp:lastPrinted>
  <dcterms:created xsi:type="dcterms:W3CDTF">2024-02-20T03:34:00Z</dcterms:created>
  <dcterms:modified xsi:type="dcterms:W3CDTF">2024-02-20T10:09:00Z</dcterms:modified>
</cp:coreProperties>
</file>