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858" w14:textId="605EEE9B" w:rsidR="004E722D" w:rsidRDefault="009634BF" w:rsidP="009634BF">
      <w:pPr>
        <w:jc w:val="center"/>
      </w:pPr>
      <w:r>
        <w:t xml:space="preserve">Lab </w:t>
      </w:r>
      <w:r w:rsidR="00F353E1">
        <w:t>6</w:t>
      </w:r>
      <w:r>
        <w:t xml:space="preserve"> Prelab</w:t>
      </w:r>
    </w:p>
    <w:p w14:paraId="524E3416" w14:textId="41C255FA" w:rsidR="007C718F" w:rsidRDefault="00C75858" w:rsidP="008A6AB6">
      <w:pPr>
        <w:pStyle w:val="ListParagraph"/>
        <w:numPr>
          <w:ilvl w:val="0"/>
          <w:numId w:val="1"/>
        </w:numPr>
      </w:pPr>
      <w:r w:rsidRPr="00C75858">
        <w:t>Hysteresis changes the voltage threshold depending on the currently detected digital stat</w:t>
      </w:r>
      <w:r>
        <w:t xml:space="preserve">e. It moves the threshold around </w:t>
      </w:r>
      <w:proofErr w:type="gramStart"/>
      <w:r>
        <w:t>in order to</w:t>
      </w:r>
      <w:proofErr w:type="gramEnd"/>
      <w:r>
        <w:t xml:space="preserve"> be an improvement over simple thresholding which doesn’t account for rapid transitions and noise ripples.</w:t>
      </w:r>
    </w:p>
    <w:p w14:paraId="767296CB" w14:textId="25C09DE9" w:rsidR="00C75858" w:rsidRDefault="00C75858" w:rsidP="008A6AB6">
      <w:pPr>
        <w:pStyle w:val="ListParagraph"/>
        <w:numPr>
          <w:ilvl w:val="0"/>
          <w:numId w:val="1"/>
        </w:numPr>
      </w:pPr>
      <w:r w:rsidRPr="00C75858">
        <w:t>Quantization is the process of mapping a high-resolution signal to a manageable lower-resolution one.</w:t>
      </w:r>
    </w:p>
    <w:p w14:paraId="0BF853C5" w14:textId="2FD17DD0" w:rsidR="00C75858" w:rsidRDefault="00103DEA" w:rsidP="008A6AB6">
      <w:pPr>
        <w:pStyle w:val="ListParagraph"/>
        <w:numPr>
          <w:ilvl w:val="0"/>
          <w:numId w:val="1"/>
        </w:numPr>
      </w:pPr>
      <w:r>
        <w:t>Nyquist theory explains the relationship</w:t>
      </w:r>
      <w:r w:rsidR="00663C37">
        <w:t xml:space="preserve"> between how often you sample an input signal and </w:t>
      </w:r>
      <w:proofErr w:type="gramStart"/>
      <w:r w:rsidR="00663C37">
        <w:t>whether or not</w:t>
      </w:r>
      <w:proofErr w:type="gramEnd"/>
      <w:r w:rsidR="00663C37">
        <w:t xml:space="preserve"> you’ll be able to tell what it is afterwards.</w:t>
      </w:r>
      <w:r w:rsidR="00DD5C19">
        <w:t xml:space="preserve"> Sampling too slowly doesn’t represent the signals and can lead to something called aliasing.</w:t>
      </w:r>
    </w:p>
    <w:p w14:paraId="797FA3E4" w14:textId="7E8FEE9E" w:rsidR="00DD5C19" w:rsidRDefault="00DD5C19" w:rsidP="008A6AB6">
      <w:pPr>
        <w:pStyle w:val="ListParagraph"/>
        <w:numPr>
          <w:ilvl w:val="0"/>
          <w:numId w:val="1"/>
        </w:numPr>
      </w:pPr>
      <w:r>
        <w:t>4096</w:t>
      </w:r>
    </w:p>
    <w:p w14:paraId="1EDF2578" w14:textId="3FA502F8" w:rsidR="00DD5C19" w:rsidRDefault="00BF6534" w:rsidP="008A6AB6">
      <w:pPr>
        <w:pStyle w:val="ListParagraph"/>
        <w:numPr>
          <w:ilvl w:val="0"/>
          <w:numId w:val="1"/>
        </w:numPr>
      </w:pPr>
      <w:r>
        <w:t xml:space="preserve">The peripheral must be stopped, with no enable/set bits set other than in the RCC peripheral. </w:t>
      </w:r>
    </w:p>
    <w:p w14:paraId="537EA33D" w14:textId="5A6299B8" w:rsidR="003D7655" w:rsidRDefault="00BF6534" w:rsidP="003D7655">
      <w:pPr>
        <w:pStyle w:val="ListParagraph"/>
        <w:numPr>
          <w:ilvl w:val="1"/>
          <w:numId w:val="1"/>
        </w:numPr>
      </w:pPr>
      <w:r>
        <w:t>1. Ensure that ADEN = 0 and DMAEN = 0. 2. Set ADCAL = 1. 3. Wait until ADCAL = 0. 4. The calibration factor can be read from bits 6:0 of ADC_DR</w:t>
      </w:r>
    </w:p>
    <w:p w14:paraId="2B358DBE" w14:textId="466235FD" w:rsidR="003D7655" w:rsidRPr="003D7655" w:rsidRDefault="003D7655" w:rsidP="00CA62D5">
      <w:pPr>
        <w:pStyle w:val="ListParagraph"/>
        <w:numPr>
          <w:ilvl w:val="0"/>
          <w:numId w:val="1"/>
        </w:numPr>
      </w:pPr>
      <w:r w:rsidRPr="003D7655">
        <w:t>• DAC_DHR8Rx – 8-bit right-aligned (data in bits 0-7)</w:t>
      </w:r>
    </w:p>
    <w:p w14:paraId="408B8438" w14:textId="77777777" w:rsidR="003D7655" w:rsidRPr="003D7655" w:rsidRDefault="003D7655" w:rsidP="003D7655">
      <w:pPr>
        <w:pStyle w:val="ListParagraph"/>
      </w:pPr>
      <w:r w:rsidRPr="003D7655">
        <w:t>• DAC_DHR12Rx – 12-bit right-aligned (data in bits 0-11)</w:t>
      </w:r>
    </w:p>
    <w:p w14:paraId="435C3C26" w14:textId="77777777" w:rsidR="003D7655" w:rsidRPr="003D7655" w:rsidRDefault="003D7655" w:rsidP="003D7655">
      <w:pPr>
        <w:pStyle w:val="ListParagraph"/>
      </w:pPr>
      <w:r w:rsidRPr="003D7655">
        <w:t>• DAC_DHR12Lx – 12-bit left-aligned (data in bits 15-4)</w:t>
      </w:r>
    </w:p>
    <w:p w14:paraId="3642BD61" w14:textId="738CAE34" w:rsidR="000B3A4D" w:rsidRDefault="003D7655" w:rsidP="000B3A4D">
      <w:pPr>
        <w:pStyle w:val="ListParagraph"/>
      </w:pPr>
      <w:r w:rsidRPr="003D7655">
        <w:t>The left-aligned mode is typically used for selecting the upper bits of a 16-bit number, allowing the</w:t>
      </w:r>
      <w:r>
        <w:t xml:space="preserve"> </w:t>
      </w:r>
      <w:r w:rsidRPr="003D7655">
        <w:t>DAC to act on 16-bit data without any conversion or shifting. (with some minor loss in precision</w:t>
      </w:r>
      <w:r>
        <w:t xml:space="preserve"> </w:t>
      </w:r>
      <w:r w:rsidRPr="003D7655">
        <w:t>provided by low-order bits)</w:t>
      </w:r>
    </w:p>
    <w:p w14:paraId="58AE3DE5" w14:textId="77777777" w:rsidR="000B3A4D" w:rsidRDefault="000B3A4D" w:rsidP="000B3A4D">
      <w:pPr>
        <w:pStyle w:val="ListParagraph"/>
      </w:pPr>
    </w:p>
    <w:p w14:paraId="0D169F93" w14:textId="77C130B5" w:rsidR="000B3A4D" w:rsidRDefault="000B3A4D" w:rsidP="00F86268">
      <w:pPr>
        <w:pStyle w:val="ListParagraph"/>
        <w:ind w:left="0"/>
      </w:pPr>
      <w:r>
        <w:t xml:space="preserve">7. </w:t>
      </w:r>
      <w:r>
        <w:t>DAC_DHR8R1</w:t>
      </w:r>
    </w:p>
    <w:p w14:paraId="55A138EC" w14:textId="49767CED" w:rsidR="000B3A4D" w:rsidRDefault="007A06DE" w:rsidP="00F86268">
      <w:pPr>
        <w:pStyle w:val="ListParagraph"/>
        <w:ind w:left="0"/>
      </w:pPr>
      <w:r>
        <w:t>8. I want to know more about how to handle aliasing, why it’s bad, and how it happens.</w:t>
      </w:r>
    </w:p>
    <w:sectPr w:rsidR="000B3A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60F3" w14:textId="77777777" w:rsidR="00043EE0" w:rsidRDefault="00043EE0" w:rsidP="009634BF">
      <w:r>
        <w:separator/>
      </w:r>
    </w:p>
  </w:endnote>
  <w:endnote w:type="continuationSeparator" w:id="0">
    <w:p w14:paraId="224FE01A" w14:textId="77777777" w:rsidR="00043EE0" w:rsidRDefault="00043EE0" w:rsidP="0096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B709" w14:textId="77777777" w:rsidR="00043EE0" w:rsidRDefault="00043EE0" w:rsidP="009634BF">
      <w:r>
        <w:separator/>
      </w:r>
    </w:p>
  </w:footnote>
  <w:footnote w:type="continuationSeparator" w:id="0">
    <w:p w14:paraId="042B1068" w14:textId="77777777" w:rsidR="00043EE0" w:rsidRDefault="00043EE0" w:rsidP="0096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73EB" w14:textId="04928DE4" w:rsidR="009634BF" w:rsidRDefault="009634BF">
    <w:pPr>
      <w:pStyle w:val="Header"/>
    </w:pPr>
    <w:r>
      <w:t>Tenace Crane</w:t>
    </w:r>
  </w:p>
  <w:p w14:paraId="6D39D1A0" w14:textId="5E02932E" w:rsidR="009634BF" w:rsidRDefault="009634BF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D71"/>
    <w:multiLevelType w:val="hybridMultilevel"/>
    <w:tmpl w:val="57E4403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514C48"/>
    <w:multiLevelType w:val="hybridMultilevel"/>
    <w:tmpl w:val="563C9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76AB7"/>
    <w:multiLevelType w:val="hybridMultilevel"/>
    <w:tmpl w:val="563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54288">
    <w:abstractNumId w:val="2"/>
  </w:num>
  <w:num w:numId="2" w16cid:durableId="974718767">
    <w:abstractNumId w:val="1"/>
  </w:num>
  <w:num w:numId="3" w16cid:durableId="13254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F"/>
    <w:rsid w:val="00043EE0"/>
    <w:rsid w:val="000B3A4D"/>
    <w:rsid w:val="00103DEA"/>
    <w:rsid w:val="00165A4C"/>
    <w:rsid w:val="001C7486"/>
    <w:rsid w:val="001E7E91"/>
    <w:rsid w:val="002647E5"/>
    <w:rsid w:val="003D7655"/>
    <w:rsid w:val="003E3ED5"/>
    <w:rsid w:val="004E722D"/>
    <w:rsid w:val="00585F60"/>
    <w:rsid w:val="00663C37"/>
    <w:rsid w:val="0067735B"/>
    <w:rsid w:val="007A06DE"/>
    <w:rsid w:val="007C718F"/>
    <w:rsid w:val="008A6AB6"/>
    <w:rsid w:val="008E17E6"/>
    <w:rsid w:val="009634BF"/>
    <w:rsid w:val="009C22B1"/>
    <w:rsid w:val="00A26ADB"/>
    <w:rsid w:val="00A54415"/>
    <w:rsid w:val="00A91483"/>
    <w:rsid w:val="00B23AF3"/>
    <w:rsid w:val="00BB6FC6"/>
    <w:rsid w:val="00BE2C4B"/>
    <w:rsid w:val="00BF6534"/>
    <w:rsid w:val="00C75858"/>
    <w:rsid w:val="00CA62D5"/>
    <w:rsid w:val="00CD4A02"/>
    <w:rsid w:val="00DD5C19"/>
    <w:rsid w:val="00E453A5"/>
    <w:rsid w:val="00F353E1"/>
    <w:rsid w:val="00F86268"/>
    <w:rsid w:val="00FD6FD4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E6C2"/>
  <w15:chartTrackingRefBased/>
  <w15:docId w15:val="{EDA61B99-8FC8-B84B-9023-B60F005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4BF"/>
  </w:style>
  <w:style w:type="paragraph" w:styleId="Footer">
    <w:name w:val="footer"/>
    <w:basedOn w:val="Normal"/>
    <w:link w:val="Foot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4BF"/>
  </w:style>
  <w:style w:type="paragraph" w:styleId="ListParagraph">
    <w:name w:val="List Paragraph"/>
    <w:basedOn w:val="Normal"/>
    <w:uiPriority w:val="34"/>
    <w:qFormat/>
    <w:rsid w:val="0096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13</cp:revision>
  <dcterms:created xsi:type="dcterms:W3CDTF">2024-03-20T05:01:00Z</dcterms:created>
  <dcterms:modified xsi:type="dcterms:W3CDTF">2024-03-20T05:19:00Z</dcterms:modified>
</cp:coreProperties>
</file>