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color w:val="1A56DB"/>
          <w:sz w:val="100"/>
          <w:szCs w:val="100"/>
        </w:rPr>
        <w:t xml:space="preserve">Mah.AI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Guide Technique Complet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C2BD9"/>
          <w:sz w:val="26"/>
          <w:szCs w:val="26"/>
        </w:rPr>
        <w:t xml:space="preserve">Partie 1 — Architecture · Frontend · Backend · Base de données · Authentification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6"/>
        <w:gridCol w:w="2257"/>
        <w:gridCol w:w="2258"/>
      </w:tblGrid>
      <w:tr>
        <w:tc>
          <w:tcPr>
            <w:tcW w:type="dxa" w:w="22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5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🏗️ Architecture</w:t>
            </w:r>
          </w:p>
        </w:tc>
        <w:tc>
          <w:tcPr>
            <w:tcW w:type="dxa" w:w="22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2BD9"/>
                <w:sz w:val="20"/>
                <w:szCs w:val="20"/>
              </w:rPr>
              <w:t xml:space="preserve">⚛️ Frontend</w:t>
            </w:r>
          </w:p>
        </w:tc>
        <w:tc>
          <w:tcPr>
            <w:tcW w:type="dxa" w:w="22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⚙️ Backend</w:t>
            </w:r>
          </w:p>
        </w:tc>
        <w:tc>
          <w:tcPr>
            <w:tcW w:type="dxa" w:w="22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🗄️ Base de données</w:t>
            </w:r>
          </w:p>
        </w:tc>
      </w:tr>
    </w:tbl>
    <w:p>
      <w:pPr>
        <w:spacing w:before="0" w:after="30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1. Architecture Globale de Mah.AI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Mah.AI suit une architecture moderne découplée : un frontend Next.js communique avec un backend API REST/GraphQL, qui orchestre la base de données, les services IA, le stockage et les paiements.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1.1 Vue d'Ensemble — Schéma d'Architecture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┌─────────────────────────────────────┐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│           UTILISATEURS               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│  Étudiant / Contributeur / Professeur│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└──────────────┬──────────────────────┘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│ HTTPS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┌──────────────▼──────────────────────┐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│        FRONTEND (Next.js 14)         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│  Vercel CDN · React · Tiptap · KaTeX 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└──────────────┬──────────────────────┘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│ API calls (REST)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┌────────────────────▼────────────────────┐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│           BACKEND API (Node.js)           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│  NestJS · JWT Auth · Rate Limiting        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└─┬──────────┬───────────┬──────────┬──────┘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│          │           │          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┌───────▼──┐ ┌─────▼────┐ ┌───▼────┐ ┌──▼─────────┐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│PostgreSQL │ │  Redis   │ │  AI    │ │  Storage   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│(Supabase) │ │  Cache   │ │ OpenAI │ │ Cloudflare 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└──────────┘ └──────────┘ └────────┘ └────────────┘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┌────────▼──────────┐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│  PAIEMENT         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│  MVola · Orange   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└───────────────────┘</w:t>
            </w:r>
          </w:p>
          <w:p>
            <w:pPr>
              <w:spacing w:before="0" w:after="0"/>
            </w:pPr>
          </w:p>
        </w:tc>
      </w:tr>
    </w:tbl>
    <w:p>
      <w:pPr>
        <w:spacing w:before="0" w:after="14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1.2 Principes Architecturaux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Décision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Raison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Separation of Concerns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Frontend et Backend complètement séparés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Déploiement indépendant, scalabilité, testabilité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API-First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Backend expose une API REST documentée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Permet une future app mobile sans réécriture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Stateless Backend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Aucun état session côté serveur (JWT)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Scalabilité horizontale, pas de sticky sessions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Database-per-service (futur)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Monolithique maintenant, micro-services plus tard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Simplicité bootstrapping, évolution progressive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Configuration versionnée dans Git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Reproductibilité, rollback possible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Observability-first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Logs structurés + métriques dès le début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Debugging en production facilité</w:t>
            </w:r>
          </w:p>
        </w:tc>
      </w:tr>
    </w:tbl>
    <w:p>
      <w:pPr>
        <w:spacing w:before="0" w:after="14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1.3 Environnements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026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Environnement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de données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Development (local)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http://localhost:3000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Développement quotidien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local ou instance dev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staging.mah-ai.mg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Tests avant production, démo client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projet staging séparé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mah-ai.mg ou mah.ai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Utilisateurs réels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projet production</w:t>
            </w:r>
          </w:p>
        </w:tc>
      </w:tr>
    </w:tbl>
    <w:p>
      <w:pPr>
        <w:pBdr>
          <w:bottom w:val="single" w:color="CBD5E1" w:sz="4" w:space="1"/>
        </w:pBdr>
        <w:spacing w:before="180" w:after="18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2. Setup de l'Environnement de Développement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Avant d'écrire la première ligne de code, voici l'environnement à mettre en place sur votre machine.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2.1 Outils à Installer (dans l'ordre)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Étape 1 — Node.js &amp; gestionnaire de paquets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Installer nvm (Node Version Manager) — recommandé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-o- https://raw.githubusercontent.com/nvm-sh/nvm/v0.39.7/install.sh | bash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Installer Node.js 20 LTS (version stable recommandée)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nvm install 20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nvm use 20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node --version  # doit afficher v20.x.x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pnpm recommandé (plus rapide que npm)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-g pnpm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--version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Étape 2 — Git &amp; GitHub CLI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Vérifier Git est installé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--version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Configurer votre identité Git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config --global user.name 'Votre Nom'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config --global user.email 'vous@email.com'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Installer GitHub CLI (optionnel mais très utile)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Windows : winget install GitHub.cli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Mac : brew install gh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Linux : apt install gh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gh auth login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Étape 3 — VS Code + Extensions essentielles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Télécharger VS Code sur : code.visualstudio.com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Extensions indispensables à installer (Ctrl+Shift+X) :</w:t>
      </w:r>
    </w:p>
    <w:p>
      <w:pPr>
        <w:pStyle w:val="ListParagraph"/>
        <w:numPr>
          <w:ilvl w:val="0"/>
          <w:numId w:val="2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ESLint — linting JavaScript/TypeScript en temps réel</w:t>
      </w:r>
    </w:p>
    <w:p>
      <w:pPr>
        <w:pStyle w:val="ListParagraph"/>
        <w:numPr>
          <w:ilvl w:val="0"/>
          <w:numId w:val="2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Prettier — formatage automatique du code</w:t>
      </w:r>
    </w:p>
    <w:p>
      <w:pPr>
        <w:pStyle w:val="ListParagraph"/>
        <w:numPr>
          <w:ilvl w:val="0"/>
          <w:numId w:val="2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Tailwind CSS IntelliSense — autocomplétion classes Tailwind</w:t>
      </w:r>
    </w:p>
    <w:p>
      <w:pPr>
        <w:pStyle w:val="ListParagraph"/>
        <w:numPr>
          <w:ilvl w:val="0"/>
          <w:numId w:val="2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Prisma — coloration syntaxe schéma Prisma</w:t>
      </w:r>
    </w:p>
    <w:p>
      <w:pPr>
        <w:pStyle w:val="ListParagraph"/>
        <w:numPr>
          <w:ilvl w:val="0"/>
          <w:numId w:val="2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GitLens — historique Git inline</w:t>
      </w:r>
    </w:p>
    <w:p>
      <w:pPr>
        <w:pStyle w:val="ListParagraph"/>
        <w:numPr>
          <w:ilvl w:val="0"/>
          <w:numId w:val="2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Thunder Client — tester les APIs REST sans Postman</w:t>
      </w:r>
    </w:p>
    <w:p>
      <w:pPr>
        <w:pStyle w:val="ListParagraph"/>
        <w:numPr>
          <w:ilvl w:val="0"/>
          <w:numId w:val="2"/>
        </w:numPr>
        <w:spacing w:before="0" w:after="65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Docker (si vous utilisez Docker)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Étape 4 — Docker (recommandé pour PostgreSQL local)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Installer Docker Desktop : docker.com/products/docker-desktop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Lancer PostgreSQL local (pour développement sans Supabase)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run --name mahai-postgres \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-e POSTGRES_PASSWORD=password \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-e POSTGRES_DB=mahai_dev \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-p 5432:5432 -d postgres:16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Vérifier que ça tourne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ps</w:t>
            </w:r>
          </w:p>
          <w:p>
            <w:pPr>
              <w:spacing w:before="0" w:after="0"/>
            </w:pPr>
          </w:p>
        </w:tc>
      </w:tr>
    </w:tbl>
    <w:p>
      <w:pPr>
        <w:spacing w:before="0" w:after="14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2.2 Structure des Dossiers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mahai/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apps/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web/                  # Frontend Next.js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app/              # App Router Next.js 14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(auth)/       # Pages authentification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(dashboard)/  # Dashboard étudiant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(editor)/     # Éditeur contributeur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(admin)/      # Panneau admin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api/          # Route handlers Next.js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components/       # Composants React réutilisables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lib/              # Utilitaires, hooks, config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public/           # Assets statiques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api/                  # Backend NestJS (optionnel)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packages/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database/             # Prisma schema + migrations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ui/                   # Design system partagé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types/                # Types TypeScript partagés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.github/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workflows/            # CI/CD GitHub Actions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docker-compose.yml        # Dev local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turbo.json                # Turborepo (monorepo)</w:t>
            </w:r>
          </w:p>
          <w:p>
            <w:pPr>
              <w:spacing w:before="0" w:after="0"/>
            </w:pPr>
          </w:p>
        </w:tc>
      </w:tr>
    </w:tbl>
    <w:p>
      <w:pPr>
        <w:spacing w:before="0" w:after="14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2.3 Variables d'Environnement (.env)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Créer un fichier .env.local à la racine du projet web. Ne JAMAIS committer ce fichier sur Git.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=== BASE DE DONNÉES ===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DATABASE_URL=postgresql://user:password@localhost:5432/mahai_dev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DIRECT_URL=postgresql://user:password@localhost:5432/mahai_dev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=== SUPABASE ===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NEXT_PUBLIC_SUPABASE_URL=https://xxxxx.supabase.co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NEXT_PUBLIC_SUPABASE_ANON_KEY=eyJ...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SUPABASE_SERVICE_ROLE_KEY=eyJ...  # JAMAIS exposé côté client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=== AUTHENTIFICATION (Clerk) ===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NEXT_PUBLIC_CLERK_PUBLISHABLE_KEY=pk_test_...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CLERK_SECRET_KEY=sk_test_...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=== IA ===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OPENAI_API_KEY=sk-proj-...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ANTHROPIC_API_KEY=sk-ant-...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=== PAIEMENT MOBILE MONEY ===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MVOLA_API_KEY=...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MVOLA_API_SECRET=...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MVOLA_MERCHANT_NUMBER=034xxxxxxx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=== STOCKAGE ===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CLOUDFLARE_R2_ACCOUNT_ID=...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CLOUDFLARE_R2_ACCESS_KEY=...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CLOUDFLARE_R2_SECRET_KEY=...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CLOUDFLARE_R2_BUCKET=mahai-assets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=== EMAIL ===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RESEND_API_KEY=re_...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EMAIL_FROM=noreply@mah-ai.mg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=== APP ===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NEXT_PUBLIC_APP_URL=http://localhost:3000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NODE_ENV=development</w:t>
            </w:r>
          </w:p>
          <w:p>
            <w:pPr>
              <w:spacing w:before="0" w:after="0"/>
            </w:pPr>
          </w:p>
        </w:tc>
      </w:tr>
    </w:tbl>
    <w:p>
      <w:pPr>
        <w:pBdr>
          <w:bottom w:val="single" w:color="CBD5E1" w:sz="4" w:space="1"/>
        </w:pBdr>
        <w:spacing w:before="180" w:after="18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3. Frontend — Next.js 14 avec App Router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3.1 Pourquoi Next.js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0"/>
        <w:gridCol w:w="4566"/>
      </w:tblGrid>
      <w:tr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0E9F6E"/>
                <w:sz w:val="21"/>
                <w:szCs w:val="21"/>
              </w:rPr>
              <w:t xml:space="preserve">✅ Avantages pour Mah.AI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SSR (Server Side Rendering) → SEO optimal pour indexation Google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App Router → layouts, streaming, Server Components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API Routes → backend léger intégré (évite NestJS séparé au MVP)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Image Optimization → important pour un marché mobile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Déploiement 1-clic sur Vercel (gratuit)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TypeScript natif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Très grande communauté, nombreux tutoriels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React Server Components → moins de JS envoyé au client</w:t>
            </w:r>
          </w:p>
        </w:tc>
        <w:tc>
          <w:tcPr>
            <w:tcW w:type="dxa" w:w="45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⚠️ Inconvénients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Courbe d'apprentissage App Router (nouveau)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Cold starts sur Vercel Free plan (lenteur 1ère req)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Bundle size peut grossir si mal géré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Edge Runtime limité pour certaines opérations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Vercel peut être cher si beaucoup de serverless functions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Less control vs Express pur</w:t>
            </w:r>
          </w:p>
        </w:tc>
      </w:tr>
    </w:tbl>
    <w:p>
      <w:pPr>
        <w:spacing w:before="0" w:after="14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3.2 Créer le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Créer le projet Next.js avec toutes les options recommandées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create-next-app@latest mahai-web \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--typescript \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--tailwind \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--eslint \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--app \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--src-dir \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--import-alias '@/*'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mahai-web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install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dev  # Lance sur http://localhost:3000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3.3 Dépendances Principales à Installer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UI et styling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@radix-ui/react-dialog @radix-ui/react-dropdown-menu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class-variance-authority clsx tailwind-merge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lucide-react  # Icônes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framer-motion  # Animations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Formulaires et validation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react-hook-form @hookform/resolvers zod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État global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zustand  # Ou jotai (plus simple)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HTTP et Data fetching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axios swr  # SWR pour le caching côté client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PDF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@react-pdf/renderer  # Génération PDF côté client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Dates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date-fns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Tables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@tanstack/react-table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Notifications/Toast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sonner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Mathématiques (pour affichage KaTeX)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katex react-katex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-D @types/katex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3.4 Structure des Routes (App Router)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src/app/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layout.tsx              # Layout racine (html, body, providers)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page.tsx                # Page d'accueil / landing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(auth)/                 # Groupe : pas de layout commun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sign-in/page.tsx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sign-up/page.tsx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onboarding/page.tsx # Compléter profil après inscription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(public)/               # Pages publiques (catalogue)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catalogue/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page.tsx        # Liste des sujets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[id]/page.tsx   # Détail d'un sujet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layout.tsx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(dashboard)/            # Espace étudiant (auth requis)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layout.tsx          # Sidebar + header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accueil/page.tsx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mes-sujets/page.tsx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examens-blancs/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page.tsx        # Liste sessions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[id]/page.tsx   # Session en cours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profil/page.tsx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(contributeur)/         # Espace contributeur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editeur/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page.tsx        # Nouveau sujet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[id]/page.tsx   # Modifier sujet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mes-contributions/page.tsx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(admin)/                # Admin panel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layout.tsx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dashboard/page.tsx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sujets/page.tsx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utilisateurs/page.tsx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paiements/page.tsx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api/                    # API Routes Next.js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auth/[...nextauth]/route.ts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sujets/route.ts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paiement/mvola/route.ts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ia/correction/route.ts</w:t>
            </w:r>
          </w:p>
          <w:p>
            <w:pPr>
              <w:spacing w:before="0" w:after="0"/>
            </w:pPr>
          </w:p>
        </w:tc>
      </w:tr>
    </w:tbl>
    <w:p>
      <w:pPr>
        <w:spacing w:before="0" w:after="14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3.5 Composants Clés à Développer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02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C2BD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C2BD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C2BD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Bibliothèque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&lt;SubjectCard&gt;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Carte d'un sujet dans le catalogue (titre, type, matière, note, prix)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Tailwind + shadcn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&lt;SearchFilter&gt;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Barre de recherche + filtres (type examen, série, matière, année)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React Hook Form + Zustand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&lt;PDFViewer&gt;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Affichage d'un sujet avec watermark si non acheté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react-pdf ou iframe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&lt;CreditCounter&gt;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Badge crédits disponibles dans le header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Zustand store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&lt;ExamTimer&gt;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Compte à rebours pour examen blanc avec alarme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useEffect + date-fns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&lt;AIChatPanel&gt;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Panel latéral d'aide IA sur un exercice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Streaming API + Zustand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&lt;RoleCard&gt;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Carte de choix de rôle à l'inscription (visuelle)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Tailwind + Framer Motion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&lt;AdminTable&gt;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Tables de gestion (sujets, users, paiements) avec tri/filtre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TanStack Table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&lt;NotificationBell&gt;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Cloche de notifications avec badge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Sonner + Supabase realtime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&lt;PaymentModal&gt;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Modal de paiement MVola avec instructions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Radix Dialog + React Hook Form</w:t>
            </w:r>
          </w:p>
        </w:tc>
      </w:tr>
    </w:tbl>
    <w:p>
      <w:pPr>
        <w:pBdr>
          <w:bottom w:val="single" w:color="CBD5E1" w:sz="4" w:space="1"/>
        </w:pBdr>
        <w:spacing w:before="180" w:after="18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4. Éditeur de Sujets — Tiptap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L'éditeur est le cœur de la contribution. Il doit être aussi puissant qu'un traitement de texte académique tout en restant simple.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4.1 Installation Tiptap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Core Tiptap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@tiptap/react @tiptap/pm @tiptap/starter-kit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Extensions essentielles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@tiptap/extension-image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@tiptap/extension-table @tiptap/extension-table-row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@tiptap/extension-table-cell @tiptap/extension-table-header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@tiptap/extension-color @tiptap/extension-text-style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@tiptap/extension-highlight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@tiptap/extension-underline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@tiptap/extension-subscript @tiptap/extension-superscript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@tiptap/extension-character-count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@tiptap/extension-placeholder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@tiptap/extension-focus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Mathématiques (KaTeX)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katex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@aarkue/tiptap-math-extension  # Extension LaTeX pour Tiptap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Dessin / schémas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tldraw  # Bibliothèque de dessin vectoriel (alternative à draw.io)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4.2 Configuration de l'Éditeur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components/editor/TiptapEditor.tsx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useEditor, EditorContent } from '@tiptap/react'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StarterKit from '@tiptap/starter-kit'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Image from '@tiptap/extension-image'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Table from '@tiptap/extension-table'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TableRow from '@tiptap/extension-table-row'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TableCell from '@tiptap/extension-table-cell'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TableHeader from '@tiptap/extension-table-header'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Color } from '@tiptap/extension-color'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TextStyle from '@tiptap/extension-text-style'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Highlight from '@tiptap/extension-highlight'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Subscript from '@tiptap/extension-subscript'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Superscript from '@tiptap/extension-superscript'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MathExtension from '@aarkue/tiptap-math-extension'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TiptapEditor = ({ content, onChange }) =&gt;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editor = useEditor({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extensions: [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StarterKit,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Image.configure({ inline: true, allowBase64: true }),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Table.configure({ resizable: true }),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TableRow, TableCell, TableHeader,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Color, TextStyle, Highlight.configure({ multicolor: true }),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Subscript, Superscript,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MathExtension.configure({ evaluation: false }),  // LaTeX inline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content,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onUpdate: ({ editor }) =&gt; onChange(editor.getJSON()),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&lt;EditorContent editor={editor} /&gt;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4.3 Extensions Personnalisées à Développer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Extension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Fonctionnalité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Approche technique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QuestionBlock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Bloc numéroté automatiquement 'Question 1', 'Question 2'...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Custom Node Tiptap avec attribut numéro auto-incrémenté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SchemaDrawing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Insérer un dessin (circuit électrique, SVT, géologie)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Intégration tldraw dans un Node custom — export SVG stocké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FormulaChimique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Formules chimiques H₂O, CO₂ avec liaisons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Extension superscript/subscript combinée + raccourcis clavier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Metadata Panel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Panneau de métadonnées : type examen, série, matière, année, durée, barème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Composant React séparé, données en dehors de l'éditeur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AutoSave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Sauvegarde automatique toutes les 30 secondes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useEffect + debounce + appel API PATCH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WordCount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Compteur mots + estimation durée de correction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Extension CharacterCount native Tiptap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4.4 Menu de l'Éditeur — Barre d'Outils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Groupe 1 — Formatage de base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[Gras] [Italique] [Souligné] [Barré] [Couleur texte] [Surlignage]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Groupe 2 — Structure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[Titre 1] [Titre 2] [Titre 3] [Paragraphe normal]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[Liste à puces] [Liste numérotée]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Groupe 3 — Mathématiques &amp; Sciences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[∑ Équation inline LaTeX]  → ex: $\frac{a}{b}$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[∬ Équation bloc LaTeX]   → ex: $$\int_0^1 f(x)dx$$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[Exposant x²] [Indice x₂] [Fraction] [Racine √]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Groupe 4 — Tableaux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[Insérer tableau] [Ajouter ligne] [Supprimer colonne] [Fusionner cellules]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Groupe 5 — Médias &amp; Dessin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[Insérer image (upload)] [Dessiner schéma (tldraw)] [Séparateur horizontal]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Groupe 6 — Numérotation questions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[Ajouter Question] [Ajouter Sous-question a,b,c...]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Groupe 7 — Actions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[Annuler] [Rétablir] [Aperçu PDF] [Sauvegarder]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4.5 Sauvegarde &amp; Stockage du Contenu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Le contenu Tiptap est sauvegardé en JSON dans PostgreSQL — pas en PDF. C'est la clé pour que l'IA puisse lire et traiter les sujets.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Format de sauvegarde en base de données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'type': 'doc',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'content': [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'type': 'heading', 'attrs': { 'level': 1 }, 'content': [{ 'type': 'text', 'text': 'EXAMEN BAC MATHEMATIQUES 2023' }] },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'type': 'paragraph', 'content': [{ 'type': 'text', 'text': 'Durée : 4h — Tous documents interdits' }] },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'type': 'math_block', 'attrs': { 'latex': '\\int_0^1 f(x)dx = F(1) - F(0)' } },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...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Avantages de stocker en JSON :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1. L'IA peut lire directement le texte extrait du JSON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2. Rendu HTML possible côté client sans parsing complexe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3. Génération PDF à la volée depuis le JSON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4. Recherche full-text possible sur le contenu textuel</w:t>
            </w:r>
          </w:p>
          <w:p>
            <w:pPr>
              <w:spacing w:before="0" w:after="0"/>
            </w:pPr>
          </w:p>
        </w:tc>
      </w:tr>
    </w:tbl>
    <w:p>
      <w:pPr>
        <w:pBdr>
          <w:bottom w:val="single" w:color="CBD5E1" w:sz="4" w:space="1"/>
        </w:pBdr>
        <w:spacing w:before="180" w:after="18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5. Backend — API Node.js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5.1 Choix du Framework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600"/>
        <w:gridCol w:w="1826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Contre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Recommandation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Next.js API Routes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Tout en un, déploiement Vercel simple, pas de serveur séparé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Moins structuré pour grosses APIs, limites Vercel Functions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MVP et phase 1 (&lt; 10K users)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NestJS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Très structuré, TypeScript natif, modules, DI, testable, scalable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Complexe à apprendre, overkill pour MVP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Phase 2+ (&gt; 10K users)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Express.js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Simple, flexible, énorme communauté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Pas de structure imposée, facile de faire du mauvais code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⚠️ Si expérience limitée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Fastify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Plus rapide qu'Express, TypeScript natif, plugins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Moins de ressources que Express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Bonne alternative à NestJS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Hono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Ultra-léger, edge-compatible, TypeScript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Jeune, moins de libs tierces</w:t>
            </w:r>
          </w:p>
        </w:tc>
        <w:tc>
          <w:tcPr>
            <w:tcW w:type="dxa" w:w="1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Pour Edge Functions Cloudflare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5FB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💡 Recommandation pour Mah.AI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Phase MVP (mois 1-6) : Utiliser Next.js API Routes — tout dans un seul projet, déploiement simple.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Phase Croissance (mois 7+) : Migrer vers NestJS séparé si besoin de scalabilité.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 logique métier doit être dans des services/ séparés dès le début pour faciliter cette migration.</w:t>
            </w:r>
          </w:p>
        </w:tc>
      </w:tr>
    </w:tbl>
    <w:p>
      <w:pPr>
        <w:spacing w:before="0" w:after="14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5.2 Structure API Routes (Next.js)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src/app/api/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auth/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webhook/route.ts      # Webhook Clerk (création/modification user)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role/route.ts         # Demande de changement de rôle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sujets/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route.ts              # GET (liste) / POST (créer)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[id]/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route.ts          # GET (détail) / PATCH / DELETE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acheter/route.ts  # POST — acheter avec crédits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pdf/route.ts      # GET — générer PDF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search/route.ts       # GET — recherche full-text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corrections/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ia/route.ts           # POST — générer correction IA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humaine/route.ts      # POST — soumettre correction prof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examens-blancs/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route.ts              # GET / POST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[id]/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route.ts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soumettre/route.ts # POST — soumettre réponses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ia/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aide/route.ts         # POST — aide IA sur exercice (streaming)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generer-sujet/route.ts # POST — générer sujet IA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paiement/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credits/route.ts      # POST — acheter crédits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mvola/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initier/route.ts  # POST — initier paiement MVola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callback/route.ts # POST — webhook confirmation MVola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abonnement/route.ts   # POST — souscrire abonnement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admin/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sujets/route.ts       # PATCH — valider/rejeter sujets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roles/route.ts        # PATCH — gérer demandes de rôles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stats/route.ts        # GET — statistiques globales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utilisateurs/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moi/route.ts          # GET / PATCH — profil actuel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credits/route.ts      # GET — solde crédits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5.3 Middleware &amp; Sécurité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lib/middleware.ts — vérification JWT Clerk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auth } from '@clerk/nextjs/server'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requireAuth(req: Request)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userId, sessionClaims } = await auth()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(!userId)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Response.json({ error: 'Non autorisé' }, { status: 401 })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userId, roles: sessionClaims?.roles ?? ['etudiant'] 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Vérification de rôle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requireRole(roles: string[])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async (req: Request) =&gt;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{ roles: userRoles } = await requireAuth(req)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(!roles.some(r =&gt; userRoles.includes(r)))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Response.json({ error: 'Accès refusé' }, { status: 403 })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Rate limiting simple avec Redis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Redis } from '@upstash/redis'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redis = new Redis({ url: '...', token: '...' })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rateLimit(key: string, limit = 20, window = 60)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current = await redis.incr(key)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(current === 1) await redis.expire(key, window)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current &gt; limit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5.4 Pattern Service Layer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lib/services/sujet.service.ts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Toute la logique métier est dans des services, PAS dans les routes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class SujetService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static async createSujet(data: CreateSujetDto, contributeurId: string)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1. Valider les données avec Zod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validated = CreateSujetSchema.parse(data)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2. Créer en base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sujet = await prisma.sujet.create({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data: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...validated,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contributeurId,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statut: 'EN_ATTENTE_VERIFICATION',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3. Notifier les vérificateurs disponibles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NotificationService.notifyVerificateurs(sujet.id)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4. Logger l'action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AuditService.log('SUJET_SOUMIS', contributeurId, sujet.id)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sujet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static async acheterSujet(sujetId: string, userId: string)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Vérifier crédits disponibles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Déduire crédits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Créer accès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Distribuer revenus aux intervenants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...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</w:p>
        </w:tc>
      </w:tr>
    </w:tbl>
    <w:p>
      <w:pPr>
        <w:pBdr>
          <w:bottom w:val="single" w:color="CBD5E1" w:sz="4" w:space="1"/>
        </w:pBdr>
        <w:spacing w:before="180" w:after="18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6. Base de Données — PostgreSQL avec Prisma &amp; Supabase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6.1 Pourquoi PostgreSQL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0"/>
        <w:gridCol w:w="4566"/>
      </w:tblGrid>
      <w:tr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0E9F6E"/>
                <w:sz w:val="21"/>
                <w:szCs w:val="21"/>
              </w:rPr>
              <w:t xml:space="preserve">✅ Avantages PostgreSQL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Relationnel → parfait pour les données structurées de Mah.AI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JSON/JSONB natif → stocker le contenu Tiptap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Full-text search intégré → recherche dans les sujets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Row Level Security (RLS) → sécurité niveau données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ACID transactions → paiements fiables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Supabase offre une interface admin visuelle gratuite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Extensions : pg_trgm (fuzzy search), uuid-ossp</w:t>
            </w:r>
          </w:p>
        </w:tc>
        <w:tc>
          <w:tcPr>
            <w:tcW w:type="dxa" w:w="45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⚠️ Points d'attention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Pas aussi flexible que MongoDB pour schéma variable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Migrations à gérer avec soin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Supabase Free plan : 500 MB — à monitorer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Connexions poolées nécessaires (PgBouncer)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• Backup automatique sur plan Free limité à 7 jours</w:t>
            </w:r>
          </w:p>
        </w:tc>
      </w:tr>
    </w:tbl>
    <w:p>
      <w:pPr>
        <w:spacing w:before="0" w:after="14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6.2 Installation Prisma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prisma @prisma/client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add -D prisma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Initialiser Prisma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prisma init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Cela crée :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prisma/schema.prisma — définition du schéma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.env — avec DATABASE_URL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6.3 Schéma Prisma Complet de Mah.AI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prisma/schema.prisma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generator client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provider = 'prisma-client-js'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previewFeatures = ['fullTextSearch']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datasource db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provider  = 'postgresql'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url       = env('DATABASE_URL')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directUrl = env('DIRECT_URL')  // Pour Supabase + Prisma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===== UTILISATEURS =====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User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String   @id @default(cuid())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clerkId     String   @unique  // ID Clerk (auth externe)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email       String   @unique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prenom      String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nom         String?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telephone   String?  @unique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region      String?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photo       String?  // URL image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bio         String?  @db.Text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credits     Int      @default(5)  // Crédits gratuits à l'inscription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DateTime @default(now())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DateTime @updatedAt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roles       UserRole[]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sujets      Sujet[]           @relation('Contributeur')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achats      Achat[]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abonnement  Abonnement?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corrections Correction[]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sessions    ExamenBlanc[]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gains       GainIntervenant[]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revues      Revue[]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demandesRole DemandeRole[]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===== RÔLES =====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RoleType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ETUDIANT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CONTRIBUTEUR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VERIFICATEUR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VALIDATEUR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PROFESSEUR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ADMIN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UserRole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String   @id @default(cuid())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      String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role        RoleType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actif       Boolean  @default(true)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validePar   String?  // Admin ID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valideAt    DateTime?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DateTime @default(now())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        User     @relation(fields: [userId], references: [id])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@@unique([userId, role])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===== SUJETS =====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StatutSujet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BROUILLON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EN_ATTENTE_VERIFICATION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EN_VERIFICATION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EN_ATTENTE_VALIDATION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PUBLIE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REJETE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ARCHIVE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Sujet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String      @id @default(cuid())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titre         String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contenu       Json        // JSON Tiptap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contenuTexte  String?     @db.Text  // Texte extrait pour recherche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typeExamen    String      // CEPE / BEPC / BAC / UNIVERSITE / CONCOURS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serie         String?     // A / B / C / D / L / S / OSIE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matiere       String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annee         Int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dureeMinutes  Int?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barem         Int?        // Points totaux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niveau        String?     // L1 / L2 / M1 etc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filiere       String?     // Informatique / Droit etc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etablissement String?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statut        StatutSujet @default(BROUILLON)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prixCredits   Int         @default(2)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note          Float?      // Moyenne des avis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nombreAvis    Int         @default(0)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nbConsultations Int       @default(0)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contributeurId String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verificateurId String?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validateurId  String?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DateTime    @default(now())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  DateTime    @updatedAt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contributeur  User        @relation('Contributeur', fields: [contributeurId], references: [id])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corrections   Correction[]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achats        Achat[]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revues        Revue[]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tags          SujetTag[]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@@index([typeExamen, serie, matiere, annee])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@@index([statut])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@@index([contenuTexte])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===== CORRECTIONS =====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TypeCorrection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IA_AUTO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PROFESSEUR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CONTRIBUTEUR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Correction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String         @id @default(cuid())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sujetId     String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auteurId    String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type        TypeCorrection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contenu     Json           // JSON Tiptap de la correction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validee     Boolean        @default(false)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validateurId String?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prixCredits Int            @default(3)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DateTime       @default(now())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sujet       Sujet          @relation(fields: [sujetId], references: [id])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auteur      User           @relation(fields: [auteurId], references: [id])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===== ACHATS / ACCÈS =====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Achat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String   @id @default(cuid())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      String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sujetId     String?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correctionId String?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typeAcces   String   // SUJET / CORRECTION_IA / CORRECTION_PROF / EXAMEN_BLANC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creditsPaies Int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DateTime @default(now())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        User     @relation(fields: [userId], references: [id])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sujet       Sujet?   @relation(fields: [sujetId], references: [id])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===== PAIEMENTS =====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StatutPaiement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EN_ATTENTE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CONFIRME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ECHOUE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REMBOURSE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Paiement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      @id @default(cuid())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          String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montantAr       Int            // En Ariary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creditsAchetes  Int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methode         String         // MVOLA / ORANGE_MONEY / AIRTEL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reference       String?        @unique  // Référence opérateur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statut          StatutPaiement @default(EN_ATTENTE)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DateTime       @default(now())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confirmeAt      DateTime?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===== ABONNEMENTS =====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Abonnement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String   @id @default(cuid())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      String   @unique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plan        String   // ETUDIANT / STUDIEUX / PREMIUM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actif       Boolean  @default(true)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debutAt     DateTime @default(now())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finAt       DateTime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        User     @relation(fields: [userId], references: [id])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===== EXAMENS BLANCS =====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ExamenBlanc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@id @default(cuid())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          String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sujetId         String?  // Null si sujet IA généré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typeSource      String   // REEL / IA_GENERE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debutAt         DateTime @default(now())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finAt           DateTime?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dureeMinutes    Int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score           Float?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reponsesJson    Json?    // Réponses de l'étudiant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            User     @relation(fields: [userId], references: [id])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===== GAINS INTERVENANTS =====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GainIntervenant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String   @id @default(cuid())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      String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achatId     String?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role        String   // CONTRIBUTEUR / VERIFICATEUR / PROFESSEUR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montantAr   Int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paye        Boolean  @default(false)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DateTime @default(now())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        User     @relation(fields: [userId], references: [id])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===== DEMANDES DE RÔLE =====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StatutDemande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EN_ATTENTE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APPROUVEE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REFUSEE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INFO_MANQUANTE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DemandeRole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String        @id @default(cuid())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        String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roleDemande   RoleType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justificatif  String?       // URL document uploadé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message       String?       @db.Text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statut        StatutDemande @default(EN_ATTENTE)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adminNote     String?       @db.Text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traitePar     String?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DateTime      @default(now())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traitedAt     DateTime?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          User          @relation(fields: [userId], references: [id])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6.4 Commandes Prisma Essentielles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Créer et appliquer une migration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prisma migrate dev --name init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Générer le client Prisma (après chaque modification du schéma)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prisma generate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Ouvrir Prisma Studio (interface visuelle de la BDD)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prisma studio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Appliquer les migrations en production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prisma migrate deploy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Seeder la base avec des données de test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prisma db seed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Réinitialiser la base (DANGER — dev seulement)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prisma migrate reset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6.5 Configuration Supabase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🌐 Supabase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  —  supabase.com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Usage : Base de données PostgreSQL hébergée + Auth + Storage + API auto-générée + Realtime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💳 Plan recommandé : Free (500 MB, 50K users) puis Pro à 25$/mois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Aller sur supabase.com → 'Start your project'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 compte (GitHub recommandé)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New Project → choisir région 'South Africa' (la plus proche de Madagascar)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Copier l'URL du projet et l'ANON KEY dans votre .env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Copier le SERVICE_ROLE KEY (gardez-le secret — accès total)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Dans Settings &gt; Database : copier la DATABASE_URL (avec mode 'Transaction' pour Prisma)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Activer Row Level Security sur toutes les tables sensibles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Dans Authentication : activer Email provider + configurer les URLs de callback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6.6 Row Level Security (RLS) — Exemples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Activer RLS sur la table sujets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ALTER TABLE sujets ENABLE ROW LEVEL SECURITY;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Les sujets publiés sont visibles par tous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POLICY 'Sujets publiés lisibles par tous'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ON sujets FOR SELECT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USING (statut = 'PUBLIE');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Un contributeur peut modifier ses propres sujets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POLICY 'Contributeur modifie ses sujets'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ON sujets FOR UPDATE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USING (auth.uid() = contributeur_id);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Les admins ont accès total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POLICY 'Admin accès total'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ON sujets FOR ALL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USING (auth.jwt() -&gt;&gt; 'role' = 'admin');</w:t>
            </w:r>
          </w:p>
          <w:p>
            <w:pPr>
              <w:spacing w:before="0" w:after="0"/>
            </w:pPr>
          </w:p>
        </w:tc>
      </w:tr>
    </w:tbl>
    <w:p>
      <w:pPr>
        <w:pBdr>
          <w:bottom w:val="single" w:color="CBD5E1" w:sz="4" w:space="1"/>
        </w:pBdr>
        <w:spacing w:before="180" w:after="18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7. Authentification — Clerk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7.1 Pourquoi Clerk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600"/>
        <w:gridCol w:w="1600"/>
        <w:gridCol w:w="1526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Clerk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NextAuth.js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Facilité d'intégration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⭐⭐⭐⭐⭐ — composants prêts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 — bon pour monorepo Supabase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 — configuration manuelle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 — config complexe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Plan gratuit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10 000 MAU gratuits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50 000 MAU gratuits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Gratuit (open-source)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7 000 MAU gratuits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Social Login (Google, Facebook)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1-clic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Configuration simple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Configuration manuelle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Inclus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Gestion des rôles custom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Claims JWT customs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⚠️ Via metadata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⚠️ Via callbacks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Via RBAC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UI prêts à l'emploi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Composants React beaux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⚠️ Basique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❌ À créer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Hosted UI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Webhooks utilisateurs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Facile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Disponible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⚠️ Complexe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Disponible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Prix croissance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💰 0.02$/MAU au-delà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💰 0.00325$/MAU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Gratuit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💰 0.023$/MAU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🌐 Clerk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  —  clerk.com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Usage : Authentification complète (inscription, connexion, gestion des sessions, rôles, webhooks)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💳 Plan recommandé : Free (10 000 MAU/mois) — suffisant pour 1-2 ans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Aller sur clerk.com → 'Get started for free'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une application : nom 'Mah.AI', choisir Next.js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Dans Settings &gt; Social connections : activer Google et Facebook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Dans Settings &gt; JWT Templates : créer un template avec les rôles custom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Copier NEXT_PUBLIC_CLERK_PUBLISHABLE_KEY et CLERK_SECRET_KEY dans .env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Installer : pnpm add @clerk/nextjs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Envelopper l'app dans &lt;ClerkProvider&gt; dans le layout racine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Configurer le middleware Clerk dans middleware.ts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Dans Settings &gt; Webhooks : créer un webhook pointant vers /api/auth/webhook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7.2 Configuration Clerk dans Next.js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middleware.ts — à la racine du projet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clerkMiddleware, createRouteMatcher } from '@clerk/nextjs/server'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isPublicRoute = createRouteMatcher([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'/',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'/catalogue(.*)',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'/sign-in(.*)',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'/sign-up(.*)',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'/api/paiement/mvola/callback(.*)',  // Webhook externe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clerkMiddleware((auth, req) =&gt;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(!isPublicRoute(req)) auth().protect()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config =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matcher: ['/((?!.*\\..*|_next).*)', '/', '/(api|trpc)(.*)'],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----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app/layout.tsx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ClerkProvider } from '@clerk/nextjs'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function RootLayout({ children })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&lt;ClerkProvider&gt;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&lt;html&gt;&lt;body&gt;{children}&lt;/body&gt;&lt;/html&gt;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&lt;/ClerkProvider&gt;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7.3 Gestion des Rôles avec Clerk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Ajouter un rôle à un utilisateur via l'API Clerk (côté serveur)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app/api/admin/roles/route.ts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clerkClient } from '@clerk/nextjs/server'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PATCH(req: Request)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userId, role, action } = await req.json()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user = await clerkClient.users.getUser(userId)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currentRoles = (user.publicMetadata.roles as string[]) ?? []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newRoles: string[]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(action === 'add')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newRoles = [...new Set([...currentRoles, role])]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 else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newRoles = currentRoles.filter(r =&gt; r !== role)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clerkClient.users.updateUserMetadata(userId,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publicMetadata: { roles: newRoles 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Response.json({ success: true, roles: newRoles })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Lire les rôles côté serveur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auth } from '@clerk/nextjs/server'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sessionClaims } = await auth()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userRoles = sessionClaims?.publicMetadata?.roles ?? ['etudiant']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isAdmin = userRoles.includes('admin')</w:t>
            </w:r>
          </w:p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7.4 Webhook Clerk — Synchronisation avec PostgreSQL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app/api/auth/webhook/route.ts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Quand un user crée son compte sur Clerk → créer en base PostgreSQL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Webhook } from 'svix'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prisma } from '@/lib/prisma'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POST(req: Request)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Vérifier la signature du webhook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wh = new Webhook(process.env.CLERK_WEBHOOK_SECRET!)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payload = await req.text()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headers = Object.fromEntries(req.headers)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event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try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event = wh.verify(payload, headers)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 catch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Response.json({ error: 'Signature invalide' }, { status: 401 })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(event.type === 'user.created')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{ id, email_addresses, first_name } = event.data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prisma.user.create({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data: {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clerkId: id,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email: email_addresses[0].email_address,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prenom: first_name ?? 'Utilisateur',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credits: 5,  // 5 crédits offerts à l'inscription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roles: { create: { role: 'ETUDIANT' } }  // Rôle par défaut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Response.json({ received: true })</w:t>
            </w:r>
          </w:p>
          <w:p>
            <w:pPr>
              <w:shd w:fill="1E293B" w:val="clear"/>
              <w:spacing w:before="0" w:after="55"/>
              <w:ind w:left="200" w:right="20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</w:p>
        </w:tc>
      </w:tr>
    </w:tbl>
    <w:p>
      <w:pPr>
        <w:pBdr>
          <w:bottom w:val="single" w:color="CBD5E1" w:sz="4" w:space="1"/>
        </w:pBdr>
        <w:spacing w:before="180" w:after="18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8. Récapitulatif — Sites à Visiter et Inscriptions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Voici tous les services à créer et configurer, dans l'ordre d'importance pour le MVP.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8.1 Services Obligatoires — Semaine 1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🌐 GitHub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  —  github.com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Usage : Hébergement du code source, CI/CD, gestion des versions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💳 Plan recommandé : Gratuit (repos privés illimités)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 compte → github.com/join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une organisation 'mahai-mg' (optionnel mais recommandé)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le repository 'mahai-web' (privé)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Activer GitHub Actions (CI/CD) — dans Settings &gt; Actions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🌐 Supabase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  —  supabase.com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Usage : PostgreSQL hébergé + Auth + Storage + Realtime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💳 Plan recommandé : Gratuit (500 MB DB, 1 GB storage)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 compte sur supabase.com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New Project → région South Africa (Cape Town)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Récupérer URL + ANON KEY + SERVICE_ROLE KEY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Configurer les URLs d'authentification autorisées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Activer l'extension uuid-ossp dans SQL Editor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🌐 Vercel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  —  vercel.com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Usage : Hébergement frontend Next.js, déploiement automatique depuis GitHub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💳 Plan recommandé : Gratuit (100 GB bandwith, déploiements illimités)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 compte sur vercel.com (avec GitHub)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Import Project → sélectionner votre repo GitHub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Ajouter les variables d'environnement (.env)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Configurer le domaine custom (mah-ai.mg)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Activer les Analytics Vercel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🌐 Clerk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  —  clerk.com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Usage : Authentification complète, gestion des sessions et des rôles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💳 Plan recommandé : Gratuit jusqu'à 10 000 MAU/mois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 compte sur clerk.com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 application → 'Mah.AI'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Activer Google + Facebook login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Copier les API keys dans .env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Configurer le webhook vers /api/auth/webhook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 JWT Template avec les publicMetadata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8.2 Services de Communication — Semaine 1-2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🌐 Resend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  —  resend.com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Usage : Envoi d'emails transactionnels (confirmation, notifications, récupération mdp)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💳 Plan recommandé : Gratuit : 3 000 emails/mois, 100/jour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 compte sur resend.com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Ajouter votre domaine (mah-ai.mg) et vérifier les DNS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une API Key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Installer : pnpm add resend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Configurer les templates d'emails (confirmation, notification)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🌐 Cloudflare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  —  cloudflare.com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Usage : DNS, CDN, protection DDoS, R2 Storage (stockage fichiers/images)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💳 Plan recommandé : Gratuit (plan Free très généreux)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 compte sur cloudflare.com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Ajouter votre domaine (mah-ai.mg) → changer les nameservers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Activer le CDN pour votre domaine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Aller dans R2 → Create Bucket 'mahai-assets'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 API Token avec permissions R2 → copier dans .env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8.3 Services de Monitoring — Mois 1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🌐 Sentry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  —  sentry.io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Usage : Suivi des erreurs en production, alertes, stack traces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💳 Plan recommandé : Gratuit : 5 000 erreurs/mois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 compte sur sentry.io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 Project → Next.js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Installer : pnpm add @sentry/nextjs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Ajouter le DSN dans .env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Configurer sentry.client.config.ts et sentry.server.config.ts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🌐 PostHog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  —  posthog.com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Usage : Analytics produit (pages vues, funnel de conversion, feature flags)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💳 Plan recommandé : Gratuit : 1 million d'events/mois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 compte sur posthog.com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 Project → 'Mah.AI Production'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Installer : pnpm add posthog-js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Ajouter NEXT_PUBLIC_POSTHOG_KEY dans .env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Configurer le tracking des events clés : inscription, achat, examen blanc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8.4 Services Optionnels mais Utiles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🌐 Upstash Redis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  —  upstash.com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Usage : Cache Redis serverless pour rate limiting, sessions, queues de tâches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💳 Plan recommandé : Gratuit : 10 000 req/jour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 compte sur upstash.com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 Database → Redis → région South Africa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Copier UPSTASH_REDIS_REST_URL et TOKEN dans .env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Installer : pnpm add @upstash/redis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🌐 Railway</w:t>
            </w: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  —  railway.app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Usage : Hébergement backend Node.js (si séparé de Next.js)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💳 Plan recommandé : 5$/mois de crédit gratuit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 compte sur railway.app (avec GitHub)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New Project → Deploy from GitHub repo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Ajouter les variables d'environnement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Configurer le domaine custom</w:t>
            </w:r>
          </w:p>
        </w:tc>
      </w:tr>
    </w:tbl>
    <w:p>
      <w:pPr>
        <w:pBdr>
          <w:bottom w:val="single" w:color="CBD5E1" w:sz="4" w:space="1"/>
        </w:pBdr>
        <w:spacing w:before="180" w:after="180"/>
      </w:pPr>
    </w:p>
    <w:p>
      <w:r>
        <w:br w:type="page"/>
      </w:r>
    </w:p>
    <w:p>
      <w:pPr>
        <w:spacing w:before="300" w:after="60"/>
        <w:jc w:val="center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— Fin de la Partie 1 —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Partie 2 : Choix de l'IA · Paiement Mobile Money · Génération PDF · CI/CD · Production · Sécurité</w:t>
      </w:r>
    </w:p>
    <w:p>
      <w:pPr>
        <w:spacing w:before="0" w:after="30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Mah.AI — Guide Technique Complet 🇲🇬</w:t>
      </w:r>
    </w:p>
    <w:sectPr>
      <w:headerReference w:type="default" r:id="rId6"/>
      <w:footerReference w:type="default" r:id="rId7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1"/>
      </w:pBdr>
      <w:tabs>
        <w:tab w:val="right" w:pos="9026"/>
      </w:tabs>
    </w:pPr>
    <w:r>
      <w:rPr>
        <w:rFonts w:ascii="Arial" w:cs="Arial" w:eastAsia="Arial" w:hAnsi="Arial"/>
        <w:color w:val="475569"/>
        <w:sz w:val="17"/>
        <w:szCs w:val="17"/>
      </w:rPr>
      <w:t xml:space="preserve">© 2025 Mah.AI — Guide Technique Confidentiel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475569"/>
        <w:sz w:val="17"/>
        <w:szCs w:val="17"/>
      </w:rPr>
      <w:t xml:space="preserve">Partie 1 /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A56DB"/>
        <w:sz w:val="22"/>
        <w:szCs w:val="22"/>
      </w:rPr>
      <w:t xml:space="preserve">Mah.AI</w:t>
    </w:r>
    <w:r>
      <w:rPr>
        <w:rFonts w:ascii="Arial" w:cs="Arial" w:eastAsia="Arial" w:hAnsi="Arial"/>
        <w:color w:val="475569"/>
        <w:sz w:val="18"/>
        <w:szCs w:val="18"/>
      </w:rPr>
      <w:t xml:space="preserve"> — Guide Technique Complet · Partie 1 : Architecture, Frontend, Backend, Base de données, Auth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60" w:after="180"/>
      <w:outlineLvl w:val="0"/>
    </w:pPr>
    <w:rPr>
      <w:rFonts w:ascii="Arial" w:cs="Arial" w:eastAsia="Arial" w:hAnsi="Arial"/>
      <w:b/>
      <w:bCs/>
      <w:color w:val="1A56DB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30"/>
      <w:outlineLvl w:val="1"/>
    </w:pPr>
    <w:rPr>
      <w:rFonts w:ascii="Arial" w:cs="Arial" w:eastAsia="Arial" w:hAnsi="Arial"/>
      <w:b/>
      <w:bCs/>
      <w:color w:val="6C2BD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2026-03-02T22:20:37.166Z</dcterms:created>
  <dcterms:modified xsi:type="dcterms:W3CDTF">2026-03-02T22:20:37.167Z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