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80" w:after="40"/>
        <w:jc w:val="center"/>
      </w:pPr>
      <w:r>
        <w:rPr>
          <w:rFonts w:ascii="Arial" w:cs="Arial" w:eastAsia="Arial" w:hAnsi="Arial"/>
          <w:b/>
          <w:bCs/>
          <w:color w:val="0F766E"/>
          <w:sz w:val="96"/>
          <w:szCs w:val="96"/>
        </w:rPr>
        <w:t xml:space="preserve">Mah.AI</w:t>
      </w:r>
    </w:p>
    <w:p>
      <w:pPr>
        <w:spacing w:before="0" w:after="30"/>
        <w:jc w:val="center"/>
      </w:pPr>
      <w:r>
        <w:rPr>
          <w:rFonts w:ascii="Arial" w:cs="Arial" w:eastAsia="Arial" w:hAnsi="Arial"/>
          <w:b/>
          <w:bCs/>
          <w:color w:val="0F172A"/>
          <w:sz w:val="42"/>
          <w:szCs w:val="42"/>
        </w:rPr>
        <w:t xml:space="preserve">Stack Technique MVP</w:t>
      </w:r>
    </w:p>
    <w:p>
      <w:pPr>
        <w:spacing w:before="0" w:after="50"/>
        <w:jc w:val="center"/>
      </w:pPr>
      <w:r>
        <w:rPr>
          <w:rFonts w:ascii="Arial" w:cs="Arial" w:eastAsia="Arial" w:hAnsi="Arial"/>
          <w:b/>
          <w:bCs/>
          <w:color w:val="15803D"/>
          <w:sz w:val="34"/>
          <w:szCs w:val="34"/>
        </w:rPr>
        <w:t xml:space="preserve">0 Ariary · 0 Euro · 0 Dollar</w:t>
      </w:r>
    </w:p>
    <w:p>
      <w:pPr>
        <w:spacing w:before="0" w:after="50"/>
        <w:jc w:val="center"/>
      </w:pPr>
      <w:r>
        <w:rPr>
          <w:rFonts w:ascii="Arial" w:cs="Arial" w:eastAsia="Arial" w:hAnsi="Arial"/>
          <w:i/>
          <w:iCs/>
          <w:color w:val="475569"/>
          <w:sz w:val="22"/>
          <w:szCs w:val="22"/>
        </w:rPr>
        <w:t xml:space="preserve">De zéro jusqu'au 1er million d'Ariary — tout gratuit</w:t>
      </w:r>
    </w:p>
    <w:p>
      <w:pPr>
        <w:spacing w:before="0" w:after="5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8"/>
        <w:gridCol w:w="3010"/>
        <w:gridCol w:w="3008"/>
      </w:tblGrid>
      <w:tr>
        <w:tc>
          <w:tcPr>
            <w:tcW w:type="dxa" w:w="3008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0F766E"/>
                <w:sz w:val="20"/>
                <w:szCs w:val="20"/>
              </w:rPr>
              <w:t xml:space="preserve">🖥️ Codé par vous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Sous-domaine Vercel gratuit</w:t>
            </w:r>
          </w:p>
        </w:tc>
        <w:tc>
          <w:tcPr>
            <w:tcW w:type="dxa" w:w="3008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20"/>
                <w:szCs w:val="20"/>
              </w:rPr>
              <w:t xml:space="preserve">🤖 IA : Perplexity Pro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1 an gratuit inclus</w:t>
            </w:r>
          </w:p>
        </w:tc>
        <w:tc>
          <w:tcPr>
            <w:tcW w:type="dxa" w:w="3008"/>
            <w:tcBorders>
              <w:top w:val="single" w:color="CA8A04" w:sz="1"/>
              <w:left w:val="single" w:color="CA8A04" w:sz="1"/>
              <w:bottom w:val="single" w:color="CA8A04" w:sz="1"/>
              <w:right w:val="single" w:color="CA8A04" w:sz="1"/>
            </w:tcBorders>
            <w:shd w:fill="FEFCE8" w:val="clear"/>
            <w:tcMar>
              <w:top w:type="dxa" w:w="130"/>
              <w:left w:type="dxa" w:w="160"/>
              <w:bottom w:type="dxa" w:w="130"/>
              <w:right w:type="dxa" w:w="16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CA8A04"/>
                <w:sz w:val="20"/>
                <w:szCs w:val="20"/>
              </w:rPr>
              <w:t xml:space="preserve">💰 Budget total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475569"/>
                <w:sz w:val="18"/>
                <w:szCs w:val="18"/>
              </w:rPr>
              <w:t xml:space="preserve">0 Ar jusqu'à la rentabilité</w:t>
            </w:r>
          </w:p>
        </w:tc>
      </w:tr>
    </w:tbl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Ce document est le complément 0-budget des Guides Techniques Partie 1 &amp; 2.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Il ne remplace pas les autres documents — il les adapte à votre contrainte réelle.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Chaque service listé ici est 100% gratuit et suffisant pour atteindre votre 1er million d'Ariary de revenus.</w:t>
            </w:r>
          </w:p>
        </w:tc>
      </w:tr>
    </w:tbl>
    <w:p>
      <w:pPr>
        <w:spacing w:before="0" w:after="28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1. Vue d'Ensemble — Stack Complète 0 Ariary</w:t>
      </w:r>
    </w:p>
    <w:p>
      <w:pPr>
        <w:spacing w:before="0" w:after="7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00"/>
        <w:gridCol w:w="2600"/>
        <w:gridCol w:w="2400"/>
        <w:gridCol w:w="1926"/>
      </w:tblGrid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Couche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 gratuit choisi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 gratuite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Quand passer payant ?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Frontend / Hébergement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Free (sous-domaine .vercel.app)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100 GB bandwidth / mois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Quand &gt; 100 GB/mois (~50K users actifs)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Base de données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MB, 50 000 users, 2 projets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500 MB de données (~8 000 sujets riches)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Authentification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Auth (inclus dans Free)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Illimité sur plan Free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à changer — inclus dans Supabase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ORM / Migrations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(open source)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Illimité — outil local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payant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Stockage fichiers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Storage (inclus Free)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GB de stockage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1 GB (~500 PDF haute résolution)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Emails transactionnels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3 000 emails/mois, 100/jour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3 000 emails/mois (~1 500 users actifs)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Intelligence Artificielle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API (Pro trial 1 an)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généreux — voir section 3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Après 1 an : OpenAI ou Anthropic payant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Cache &amp; rate limiting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 Redis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10 000 requêtes/jour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À ~300 users très actifs/jour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Monitoring erreurs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5 000 erreurs/mois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Très tard — plan gratuit suffit longtemps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Analytics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Analytics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2 500 events/mois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PostHog Free (1M events) en remplacement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CI/CD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Actions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2 000 min/mois (largement suffisant)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si repo public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DNS / Protection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Cloudflare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Illimité — plan Free très généreux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nécessaire de payer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Design / Maquettes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Figma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3 projets, fichiers illimités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pour un dev solo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Éditeur de code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VS Code (gratuit)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Illimité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Jamais payant</w:t>
            </w:r>
          </w:p>
        </w:tc>
      </w:tr>
      <w:tr>
        <w:tc>
          <w:tcPr>
            <w:tcW w:type="dxa" w:w="21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Agent IA pour coder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Free / GitHub Copilot Free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Voir section 4</w:t>
            </w:r>
          </w:p>
        </w:tc>
        <w:tc>
          <w:tcPr>
            <w:tcW w:type="dxa" w:w="19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Pro 20$/mois si très productif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💡 Principe directeur de ce stack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Tout ce qui est gratuit aujourd'hui le restera jusqu'à votre 1er million d'Ariary.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Les limites des plans gratuits correspondent exactement à votre phase de validation.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Quand vous atteignez une limite, c'est que vous avez assez d'utilisateurs pour vous permettre de payer.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Les seuls coûts inévitables sont : votre temps et votre connexion internet.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2. Configuration Complète — Service par Service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Voici chaque service à configurer dans l'ordre, avec les limites exactes et les étapes d'inscription.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BF5FB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30"/>
                <w:szCs w:val="30"/>
              </w:rPr>
              <w:t xml:space="preserve">🖥️  HÉBERGEMENT &amp; FRONTEND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Vercel Free — Sous-domaine .vercel.app</w:t>
            </w:r>
          </w:p>
        </w:tc>
      </w:tr>
    </w:tbl>
    <w:p>
      <w:pPr>
        <w:spacing w:before="0" w:after="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2.1 Vercel — Hébergement Frontend (Sous-domaine Gratuit)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Votre application sera accessible sur : mahai.vercel.app (ou mahaimadagascar.vercel.app selon la disponibilité).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Vercel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vercel.com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Hébergement Next.js avec déploiement automatique depuis GitHub à chaque push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100 GB bandwidth/mois · 100 déploiements/jour · Fonctions serverless 100K exec/mois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sur vercel.com avec votre compte GitHub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Add New Project → Import depuis GitHub → sélectionner votre repo mahai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détecte Next.js automatiquement — laisser la config par défaut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→ Domains : votre URL sera mahai.vercel.app (choisir un nom disponible)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Settings → Environment Variables : ajouter toutes vos variables .env ici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Chaque git push sur la branche main = déploiement automatique en 1-2 minutes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EFCE8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CA8A04"/>
                <w:sz w:val="22"/>
                <w:szCs w:val="22"/>
              </w:rPr>
              <w:t xml:space="preserve">⚠️ Sous-domaine .vercel.app — Ce que ça change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Avantage : gratuit, HTTPS automatique, CDN mondial inclus, aucune configuration DNS.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Inconvénient : URL moins professionnelle (mahai.vercel.app au lieu de mah-ai.mg).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Impact réel : FAIBLE pour le MVP. Les 200 premiers utilisateurs s'en fichent.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Un sous-domaine Vercel est fiable, rapide et crédible pour une bêta.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Quand acheter un domaine ? Dès vos premières rentrées (~50 000 Ar = ~10€).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Namecheap.com : .com à ~10€/an. Transférer le domaine sur Vercel en 5 minutes.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15803D" w:sz="1"/>
              <w:left w:val="single" w:color="15803D" w:sz="1"/>
              <w:bottom w:val="single" w:color="15803D" w:sz="1"/>
              <w:right w:val="single" w:color="15803D" w:sz="1"/>
            </w:tcBorders>
            <w:shd w:fill="F0FDF4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15803D"/>
                <w:sz w:val="30"/>
                <w:szCs w:val="30"/>
              </w:rPr>
              <w:t xml:space="preserve">🗄️  BASE DE DONNÉES + AUTH + STOCKAGE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Supabase Free — Tout-en-un</w:t>
            </w:r>
          </w:p>
        </w:tc>
      </w:tr>
    </w:tbl>
    <w:p>
      <w:pPr>
        <w:spacing w:before="0" w:after="6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2.2 Supabase Free — BDD + Auth + Storage en Un Seul Service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Supabase remplace à lui seul : PostgreSQL + Clerk + Cloudflare R2. Sur plan gratuit, c'est plus que suffisant pour le MVP.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Supabase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supabase.com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PostgreSQL hébergé + Authentification complète (email, Google, Facebook) + Stockage fichiers 1 GB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500 MB DB · 1 GB stockage · 50 000 users auth · 2 projets · Pas de carte bancaire requise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supabase.com → Start your project (GitHub recommandé)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Project → Nom : 'mahai-prod' → Mot de passe DB fort → Région : Southeast Asia (Singapore) — la plus proche de Madagascar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Settings → API : copier l'URL, l'ANON KEY et le SERVICE_ROLE KEY dans votre .env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→ Settings → Database : copier la DATABASE_URL (mode 'Transaction' pour Prisma)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Authentication → Providers : activer Email + Google + Facebook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Authentication → URL Configuration : ajouter https://mahai.vercel.app comme Site URL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Storage → Create Bucket 'sujets-assets' (pour les images uploadées dans l'éditeur)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Supabase Auth — Remplace Clerk (économie de 0€ mais aussi 0 config séparée)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Avec Supabase Auth intégré, vous n'avez pas besoin de Clerk. Voici la configuration dans Next.js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Installation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pnpm add @supabase/supabase-js @supabase/ssr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Créer lib/supabase/client.ts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createBrowserClient } from '@supabase/ssr'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const supabase = createBrowserClient(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process.env.NEXT_PUBLIC_SUPABASE_URL!,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process.env.NEXT_PUBLIC_SUPABASE_ANON_KEY!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Créer lib/supabase/server.ts (pour Server Components)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createServerClient } from '@supabase/ssr'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{ cookies } from 'next/headers'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function createClient()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cookieStore = cookies()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createServerClient(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process.env.NEXT_PUBLIC_SUPABASE_URL!,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process.env.NEXT_PUBLIC_SUPABASE_ANON_KEY!,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{ cookies: { getAll() { return cookieStore.getAll() }, setAll(c) { c.forEach(({ name, value, options }) =&gt; cookieStore.set(name, value, options)) } }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3"/>
        <w:spacing w:before="200" w:after="80"/>
      </w:pPr>
      <w:r>
        <w:rPr>
          <w:rFonts w:ascii="Arial" w:cs="Arial" w:eastAsia="Arial" w:hAnsi="Arial"/>
          <w:b/>
          <w:bCs/>
          <w:color w:val="0F172A"/>
          <w:sz w:val="23"/>
          <w:szCs w:val="23"/>
        </w:rPr>
        <w:t xml:space="preserve">Supabase Storage — Remplace Cloudflare R2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Upload image dans l'éditeur Tiptap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Uploader une image depuis l'éditeur vers Supabase Storage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async function uploadImage(file: File): Promise&lt;string&gt;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fileName = `${Date.now()}-${file.name}`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{ data, error } = await supabase.storage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.from('sujets-assets')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.upload(fileName, file, { cacheControl: '3600', upsert: false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if (error) throw error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{ data: { publicUrl } } = supabase.storage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.from('sujets-assets')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.getPublicUrl(data.path)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publicUrl  // URL directe intégrée dans le JSON Tiptap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4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📊 Calcul : quand le plan gratuit Supabase sera-t-il trop petit ?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500 MB de base de données :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1 sujet moyen (JSON Tiptap) ≈ 5-15 KB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500 MB = environ 35 000 à 100 000 sujets stockés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Vous n'atteindrez pas cette limite avant des années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 GB de stockage (images/PDF) :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1 image optimisée ≈ 100-200 KB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1 GB = environ 5 000 à 10 000 images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Limitation réelle : à partir de ~500 sujets riches en images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  → Solution : compresser les images à l'upload (sharp ou browser Canvas API)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7C3AED" w:sz="1"/>
              <w:left w:val="single" w:color="7C3AED" w:sz="1"/>
              <w:bottom w:val="single" w:color="7C3AED" w:sz="1"/>
              <w:right w:val="single" w:color="7C3AED" w:sz="1"/>
            </w:tcBorders>
            <w:shd w:fill="FAF5FF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7C3AED"/>
                <w:sz w:val="30"/>
                <w:szCs w:val="30"/>
              </w:rPr>
              <w:t xml:space="preserve">🤖  INTELLIGENCE ARTIFICIELLE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Perplexity API — Votre essai Pro gratuit 1 an</w:t>
            </w:r>
          </w:p>
        </w:tc>
      </w:tr>
    </w:tbl>
    <w:p>
      <w:pPr>
        <w:spacing w:before="0" w:after="60"/>
      </w:pP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7C3AED"/>
          <w:sz w:val="36"/>
          <w:szCs w:val="36"/>
        </w:rPr>
        <w:t xml:space="preserve">3. Perplexity API — Tout ce Que Vous Devez Savoir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Vous avez un essai Pro Perplexity d'1 an. C'est votre atout IA pendant toute la phase de validation. Voici comment en tirer le maximum.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3.1 Ce que Perplexity API Peut Faire pour Mah.AI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600"/>
        <w:gridCol w:w="1800"/>
        <w:gridCol w:w="1826"/>
      </w:tblGrid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Fonctionnalité Mah.AI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 Perplexity recommandé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Qualité estimée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Faisable ?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Aide progressive à l'étudiant (guide sans donner la réponse)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llama-3.1-sonar-large-128k-chat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Très bonne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 automatique d'un exercice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llama-3.1-sonar-huge-128k-online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Bonne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Résumé de cours / matière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llama-3.1-sonar-large-128k-chat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Très bonne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Génération de sujet examen blanc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llama-3.1-sonar-huge-128k-online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Correcte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(moins créatif que GPT-4o)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Q&amp;A chatbot rapide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llama-3.1-sonar-small-128k-chat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Bonne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— modèle le plus rapide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Recherche web (actualités, définitions)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sonar-online (modèle web)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⭐⭐⭐⭐⭐ Excellent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— spécialité de Perplexity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Compréhension de maths complexes (BAC série C/D)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llama-3.1-sonar-huge-128k-online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 Correcte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⚠️ Moins précis que GPT-4o sur les maths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Réponse en français naturel</w:t>
            </w:r>
          </w:p>
        </w:tc>
        <w:tc>
          <w:tcPr>
            <w:tcW w:type="dxa" w:w="2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Tous les modèles sonar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⭐⭐⭐⭐ Très bonne</w:t>
            </w:r>
          </w:p>
        </w:tc>
        <w:tc>
          <w:tcPr>
            <w:tcW w:type="dxa" w:w="18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Oui — excellent en français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3.2 Obtenir la Clé API Perplexity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Perplexity AI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perplexity.ai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LLM API avec accès aux modèles Sonar basés sur Llama 3.1 — inclus dans votre abonnement Pro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Crédits API inclus dans Pro ($5/mois de crédits API) · Renouvellement mensuel pendant 1 an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Connectez-vous sur perplexity.ai avec votre compte Pro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Aller sur perplexity.ai/settings/api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Cliquer 'Generate API Key' → donner un nom : 'mahai-mvp'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Copier la clé dans votre .env : PERPLEXITY_API_KEY=pplx-...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Vérifier vos crédits disponibles sur la même page (onglet 'Usage')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Important : les crédits API ($5) se renouvellent chaque mois avec votre abonnement Pro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3.3 Intégration Perplexity dans Next.js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L'API Perplexity est compatible OpenAI — elle utilise exactement le même format de requête.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.env.local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PERPLEXITY_API_KEY=pplx-xxxxxxxxxxxxxxxx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PERPLEXITY_MODEL_FAST=llama-3.1-sonar-small-128k-chat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PERPLEXITY_MODEL_STANDARD=llama-3.1-sonar-large-128k-chat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PERPLEXITY_MODEL_POWERFUL=llama-3.1-sonar-huge-128k-online</w:t>
            </w:r>
          </w:p>
        </w:tc>
      </w:tr>
    </w:tbl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lib/services/ia.service.ts — Perplexity comme provider principal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Compatible avec le IAService de la Partie 1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Perplexity utilise le même format qu'OpenAI — migration facile plus tard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PERPLEXITY_BASE_URL = 'https://api.perplexity.ai'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async function callPerplexity(model: string, messages: any[], maxTokens = 1000)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response = await fetch(`${PERPLEXITY_BASE_URL}/chat/completions`,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method: 'POST',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headers: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'Authorization': `Bearer ${process.env.PERPLEXITY_API_KEY}`,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'Content-Type': 'application/json'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body: JSON.stringify({ model, messages, max_tokens: maxTokens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const data = await response.json()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return data.choices[0].message.content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export class IAService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Aide progressive — modèle rapide et économique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static async aiderEtudiant(contenuSujet: string, question: string)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return callPerplexity(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process.env.PERPLEXITY_MODEL_FAST!,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[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{ role: 'system', content: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'Tu es un tuteur pédagogue pour élèves malgaches (BAC, BEPC, CEPE).' +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 Tu ne donnes JAMAIS la réponse directement.' +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 Tu poses des questions pour guider la réflexion.' +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 Réponds en français simple et encourageant. Maximum 150 mots.'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{ role: 'user', content: `Sujet :\n${contenuSujet}\n\nQuestion : ${question}`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],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400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Correction complète — modèle puissant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static async corrigerSujet(contenuSujet: string)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return callPerplexity(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process.env.PERPLEXITY_MODEL_POWERFUL!,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[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{ role: 'system', content: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'Tu es un professeur expert pour les examens malgaches.' +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 Fournis une correction complète, exercice par exercice.' +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' Explique chaque étape. Utilise la notation académique malgache.'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{ role: 'user', content: `Corrige ce sujet :\n\n${contenuSujet}`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],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3000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Streaming — réponse temps réel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static async* aiderStream(contenu: string, question: string)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response = await fetch(`${PERPLEXITY_BASE_URL}/chat/completions`,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method: 'POST',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headers: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'Authorization': `Bearer ${process.env.PERPLEXITY_API_KEY}`,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'Content-Type': 'application/json'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body: JSON.stringify({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model: process.env.PERPLEXITY_MODEL_FAST,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stream: true,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max_tokens: 400,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messages: [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{ role: 'system', content: 'Tuteur pédagogue, guide sans donner la réponse, 150 mots max.' },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{ role: 'user', content: `${contenu}\n\n${question}`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reader = response.body!.getReader()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const decoder = new TextDecoder()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while (true)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const { done, value } = await reader.read()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if (done) break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const lines = decoder.decode(value).split('\n').filter(l =&gt; l.startsWith('data: '))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for (const line of lines)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try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const json = JSON.parse(line.replace('data: ', ''))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  yield json.choices[0]?.delta?.content ?? ''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  } catch {}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3.4 Gérer les Crédits Perplexity — Ne pas les Gaspiller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400"/>
        <w:gridCol w:w="1800"/>
        <w:gridCol w:w="2026"/>
      </w:tblGrid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Modèle à utiliser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Tokens estimés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7C3AE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Coût estimé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Aide rapide (1 question étudiant)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sonar-small-128k-chat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~300 tokens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~$0.0003 (très faible)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Correction complète d'un sujet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sonar-huge-128k-online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~3 000 tokens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~$0.03 par correction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Génération sujet examen blanc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sonar-large-128k-chat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~2 000 tokens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~$0.006 par génération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Résumé de cours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sonar-small-128k-chat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~500 tokens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~$0.0005</w:t>
            </w:r>
          </w:p>
        </w:tc>
      </w:tr>
      <w:tr>
        <w:tc>
          <w:tcPr>
            <w:tcW w:type="dxa" w:w="2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 mensuel inclus Pro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—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$5 = ~1 600 corrections ou ~16 000 aides rapides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AF5FF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7C3AED"/>
                <w:sz w:val="22"/>
                <w:szCs w:val="22"/>
              </w:rPr>
              <w:t xml:space="preserve">💡 Stratégie pour maximiser les $5 de crédits mensuels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Utiliser sonar-small pour TOUT ce qui n'est pas une correction complète.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Ne générer une correction complète que si l'utilisateur la paye (en crédits).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Mettre en cache les corrections déjà générées — ne jamais re-générer pour le même sujet.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Rate limiting par utilisateur : max 10 appels IA/jour sur plan gratuit (Upstash Redis).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$5/mois = largement suffisant pour 200-500 utilisateurs actifs sur le MVP.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3.5 Migration vers OpenAI/Anthropic après la Rentabilité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Parce que vous utilisez le même format d'API (OpenAI-compatible), la migration prendra 5 minutes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Migration OpenAI après 1er million Ar — 1 seul fichier à changer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AVANT (Perplexity) 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PERPLEXITY_BASE_URL = 'https://api.perplexity.ai'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Authorization: `Bearer ${process.env.PERPLEXITY_API_KEY}`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model: 'llama-3.1-sonar-large-128k-chat'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APRÈS (OpenAI) — changer seulement ces 3 lignes 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BASE_URL = 'https://api.openai.com/v1'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Authorization: `Bearer ${process.env.OPENAI_API_KEY}`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model: 'gpt-4o-mini'  // ou gpt-4o pour les corrections importantes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Ou avec le SDK officiel OpenAI (encore plus simple) 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import OpenAI from 'openai'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const client = new OpenAI({ apiKey: process.env.OPENAI_API_KEY })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// Même méthode .chat.completions.create() — 0 changement de logique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369A1" w:sz="1"/>
              <w:left w:val="single" w:color="0369A1" w:sz="1"/>
              <w:bottom w:val="single" w:color="0369A1" w:sz="1"/>
              <w:right w:val="single" w:color="0369A1" w:sz="1"/>
            </w:tcBorders>
            <w:shd w:fill="EFF6FF" w:val="clear"/>
            <w:tcMar>
              <w:top w:type="dxa" w:w="130"/>
              <w:left w:type="dxa" w:w="260"/>
              <w:bottom w:type="dxa" w:w="130"/>
              <w:right w:type="dxa" w:w="260"/>
            </w:tcMar>
          </w:tcPr>
          <w:p>
            <w:pPr>
              <w:spacing w:before="0" w:after="30"/>
              <w:jc w:val="center"/>
            </w:pPr>
            <w:r>
              <w:rPr>
                <w:rFonts w:ascii="Arial" w:cs="Arial" w:eastAsia="Arial" w:hAnsi="Arial"/>
                <w:b/>
                <w:bCs/>
                <w:color w:val="0369A1"/>
                <w:sz w:val="30"/>
                <w:szCs w:val="30"/>
              </w:rPr>
              <w:t xml:space="preserve">🛠️  OUTILS DE DÉVELOPPEMENT GRATUITS</w:t>
            </w:r>
          </w:p>
          <w:p>
            <w:pPr>
              <w:spacing w:before="0" w:after="0"/>
              <w:jc w:val="center"/>
            </w:pPr>
            <w:r>
              <w:rPr>
                <w:rFonts w:ascii="Arial" w:cs="Arial" w:eastAsia="Arial" w:hAnsi="Arial"/>
                <w:i/>
                <w:iCs/>
                <w:color w:val="475569"/>
                <w:sz w:val="20"/>
                <w:szCs w:val="20"/>
              </w:rPr>
              <w:t xml:space="preserve">Coder avec l'aide de l'IA — 0 Ariary</w:t>
            </w:r>
          </w:p>
        </w:tc>
      </w:tr>
    </w:tbl>
    <w:p>
      <w:pPr>
        <w:spacing w:before="0" w:after="60"/>
      </w:pP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369A1"/>
          <w:sz w:val="36"/>
          <w:szCs w:val="36"/>
        </w:rPr>
        <w:t xml:space="preserve">4. Vos Outils de Développement — Tout Gratuit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Vous codez vous-même assisté par des agents IA. Voici le meilleur setup gratuit pour avancer 3x plus vite.</w:t>
      </w:r>
    </w:p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4.1 Agent IA pour Coder — Comparatif des Options Gratuites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00"/>
        <w:gridCol w:w="2000"/>
        <w:gridCol w:w="2400"/>
        <w:gridCol w:w="1800"/>
        <w:gridCol w:w="1126"/>
      </w:tblGrid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Outil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Plan gratuit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Points forts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Limite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Recommandation</w:t>
            </w:r>
          </w:p>
        </w:tc>
      </w:tr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Hobby (gratuit) : 2 000 complétions/mois + 50 appels slow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Meilleur agent IA pour le code, interface VS Code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 appels GPT-4 lents/mois sur free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N°1 — commencer ici</w:t>
            </w:r>
          </w:p>
        </w:tc>
      </w:tr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Copilot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Gratuit pour les étudiants (GitHub Education)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Intégré VS Code, suggestions inline rapides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 de mode chat avancé sur free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N°2 si vous êtes étudiant</w:t>
            </w:r>
          </w:p>
        </w:tc>
      </w:tr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Claude.ai (claude.ai)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Plan gratuit : ~20-30 messages/jour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Excellent pour expliquer, déboguer, architecturer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Limite de messages journaliers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Pour les questions complexes</w:t>
            </w:r>
          </w:p>
        </w:tc>
      </w:tr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ChatGPT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 mini gratuit illimité, GPT-4o limité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Bon généraliste, très documenté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GPT-4o limité en free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Complément de Claude</w:t>
            </w:r>
          </w:p>
        </w:tc>
      </w:tr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(votre Pro)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an Pro inclus — recherche web + code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Excellent pour chercher de la doc à jour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Moins orienté code que Cursor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Pour la recherche de solutions</w:t>
            </w:r>
          </w:p>
        </w:tc>
      </w:tr>
      <w:tr>
        <w:tc>
          <w:tcPr>
            <w:tcW w:type="dxa" w:w="17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Codeium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Entièrement gratuit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Autocomplétion inline, chat, multi-IDE</w:t>
            </w:r>
          </w:p>
        </w:tc>
        <w:tc>
          <w:tcPr>
            <w:tcW w:type="dxa" w:w="18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Moins puissant que Cursor sur l'agent</w:t>
            </w:r>
          </w:p>
        </w:tc>
        <w:tc>
          <w:tcPr>
            <w:tcW w:type="dxa" w:w="11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✅ Alternative si Cursor limité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4.2 Setup Cursor — L'Outil Principal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Cursor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cursor.com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IDE basé sur VS Code avec agent IA intégré — génère, explique, débogue et refactorise votre code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2 000 autocompletions/mois + 50 appels agent (Claude/GPT-4) sur plan Hobby gratuit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Télécharger Cursor sur cursor.com → installer comme VS Code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Ouvrir votre projet → Cursor import votre config VS Code automatiquement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Cmd+K (Mac) ou Ctrl+K (Win/Linux) → mode génération de code inline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Cmd+L → ouvrir le chat pour expliquer ce que vous voulez créer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Astuce : coller le schéma Prisma + le nom de la route API et écrire 'Génère moi ce service'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Pour les bugs : sélectionner le code → Cmd+K → 'Explique et corrige cette erreur'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4.3 Prompts Efficaces pour Générer du Code Mah.AI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Voici des prompts prêts à l'emploi à coller dans Cursor ou Claude pour accélérer le développement :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Prompt 1 — Générer une API Route Next.js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Contexte : je développe Mah.AI, une plateforme EdTech Madagascar.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Stack : Next.js 14 App Router, TypeScript, Prisma, Supabase.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Génère la route API POST /api/sujets qui :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 Vérifie que l'utilisateur est authentifié (Supabase Auth)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 Valide les données avec Zod (titre, contenu JSON Tiptap, typeExamen, matiere, annee)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 Crée le sujet en BDD avec Prisma avec statut 'EN_ATTENTE_VERIFICATION'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- Retourne le sujet créé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Voici mon schéma Prisma : [coller le modèle Sujet]</w:t>
            </w:r>
          </w:p>
        </w:tc>
      </w:tr>
    </w:tbl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Prompt 2 — Générer un composant React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Génère un composant React TypeScript SubjectCard pour afficher une carte de sujet.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Props : { titre, typeExamen, matiere, annee, prixCredits, note, statut 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Style : Tailwind CSS uniquement. Design card avec ombre, badge pour typeExamen,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étoiles pour la note, bouton 'Consulter' si statut=PUBLIE.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Mobile-first : bien lisible sur écran 375px.</w:t>
            </w:r>
          </w:p>
        </w:tc>
      </w:tr>
    </w:tbl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Prompt 3 — Déboguer avec contexte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J'ai cette erreur : [coller l'erreur complète]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Dans ce fichier : [coller le code]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Je m'attends à ce que : [expliquer le comportement attendu]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Explique la cause et donne la correction.</w:t>
            </w:r>
          </w:p>
        </w:tc>
      </w:tr>
    </w:tbl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Prompt 4 — Demander une revue de code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Voici ma route API pour le paiement MVola : [coller le code]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Identifie : les problèmes de sécurité, les cas d'erreur non gérés,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les optimisations possibles et les mauvaises pratiques.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Donne la version corrigée.</w:t>
            </w:r>
          </w:p>
        </w:tc>
      </w:tr>
    </w:tbl>
    <w:p>
      <w:pPr>
        <w:spacing w:before="0" w:after="80"/>
      </w:pPr>
    </w:p>
    <w:p>
      <w:pPr>
        <w:pStyle w:val="Heading2"/>
        <w:spacing w:before="300" w:after="130"/>
      </w:pPr>
      <w:r>
        <w:rPr>
          <w:rFonts w:ascii="Arial" w:cs="Arial" w:eastAsia="Arial" w:hAnsi="Arial"/>
          <w:b/>
          <w:bCs/>
          <w:color w:val="0369A1"/>
          <w:sz w:val="27"/>
          <w:szCs w:val="27"/>
        </w:rPr>
        <w:t xml:space="preserve">4.4 GitHub — Gratuit et Essentiel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766E" w:sz="1"/>
              <w:left w:val="single" w:color="0F766E" w:sz="1"/>
              <w:bottom w:val="single" w:color="0F766E" w:sz="1"/>
              <w:right w:val="single" w:color="0F766E" w:sz="1"/>
            </w:tcBorders>
            <w:shd w:fill="F0FDFA" w:val="clear"/>
            <w:tcMar>
              <w:top w:type="dxa" w:w="130"/>
              <w:left w:type="dxa" w:w="210"/>
              <w:bottom w:type="dxa" w:w="130"/>
              <w:right w:type="dxa" w:w="210"/>
            </w:tcMar>
          </w:tcPr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15803D"/>
                <w:sz w:val="19"/>
                <w:szCs w:val="19"/>
              </w:rPr>
              <w:t xml:space="preserve">✅ GRATUIT  </w:t>
            </w:r>
            <w:r>
              <w:rPr>
                <w:rFonts w:ascii="Arial" w:cs="Arial" w:eastAsia="Arial" w:hAnsi="Arial"/>
                <w:b/>
                <w:bCs/>
                <w:color w:val="0F766E"/>
                <w:sz w:val="23"/>
                <w:szCs w:val="23"/>
              </w:rPr>
              <w:t xml:space="preserve">GitHub</w:t>
            </w:r>
            <w:r>
              <w:rPr>
                <w:rFonts w:ascii="Arial" w:cs="Arial" w:eastAsia="Arial" w:hAnsi="Arial"/>
                <w:i/>
                <w:iCs/>
                <w:color w:val="475569"/>
                <w:sz w:val="19"/>
                <w:szCs w:val="19"/>
              </w:rPr>
              <w:t xml:space="preserve">   —   github.com</w:t>
            </w:r>
          </w:p>
          <w:p>
            <w:pPr>
              <w:spacing w:before="0" w:after="45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📌 Versioning du code, CI/CD automatique, sauvegarde du projet</w:t>
            </w:r>
          </w:p>
          <w:p>
            <w:pPr>
              <w:spacing w:before="0" w:after="55"/>
            </w:pPr>
            <w:r>
              <w:rPr>
                <w:rFonts w:ascii="Arial" w:cs="Arial" w:eastAsia="Arial" w:hAnsi="Arial"/>
                <w:b/>
                <w:bCs/>
                <w:color w:val="EA580C"/>
                <w:sz w:val="19"/>
                <w:szCs w:val="19"/>
              </w:rPr>
              <w:t xml:space="preserve">⚠️ Limite gratuite : Repos privés illimités, 2 000 min GitHub Actions/mois — largement suffisant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un compte GitHub si pas encore fait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New repository → 'mahai' → Private → Initialize with README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Dans votre terminal : git init, git remote add origin [URL], git push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Activer GitHub Pages (optionnel) pour une landing page statique gratuite</w:t>
            </w:r>
          </w:p>
          <w:p>
            <w:pPr>
              <w:pStyle w:val="ListParagraph"/>
              <w:numPr>
                <w:ilvl w:val="0"/>
                <w:numId w:val="2"/>
              </w:numPr>
              <w:spacing w:before="0" w:after="38"/>
            </w:pPr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 Actions : le fichier .github/workflows/ci.yml (voir Guide Technique P2) est gratuit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5. Fichier .env Complet — Stack 0 Ariary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Voici le fichier .env exact pour ce stack. Toutes les variables sont 100% gratuites à obtenir.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.env.local — Stack 0 Ariary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SUPABASE (Base de données + Auth + Storage)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NEXT_PUBLIC_SUPABASE_URL=https://xxxxxxxxxx.supabase.co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NEXT_PUBLIC_SUPABASE_ANON_KEY=eyJhbGciOiJIUzI1NiIsInR5cCI6IkpXVCJ9...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SUPABASE_SERVICE_ROLE_KEY=eyJ...   # JAMAIS exposé côté client !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DATABASE_URL=postgresql://postgres.[ref]:[password]@[host]:5432/postgres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DIRECT_URL=postgresql://postgres.[ref]:[password]@[host]:5432/postgres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IA — PERPLEXITY (essai Pro 1 an)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PERPLEXITY_API_KEY=pplx-xxxxxxxxxxxxxxxxxxxxxxxxxxxxxxxx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PERPLEXITY_MODEL_FAST=llama-3.1-sonar-small-128k-chat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PERPLEXITY_MODEL_STANDARD=llama-3.1-sonar-large-128k-chat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PERPLEXITY_MODEL_POWERFUL=llama-3.1-sonar-huge-128k-online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EMAIL — RESEND (3 000/mois gratuit)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RESEND_API_KEY=re_xxxxxxxxxxxxxxxx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EMAIL_FROM=noreply@mahai.vercel.app   # Utiliser l'email Resend par défaut au début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CACHE — UPSTASH REDIS (10 000 req/jour gratuit)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UPSTASH_REDIS_REST_URL=https://xxx.upstash.io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UPSTASH_REDIS_REST_TOKEN=AXxxxx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PAIEMENT — MVOLA (frais transaction seulement)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MVOLA_API_KEY=                    # Obtenu sur developer.mvola.mg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MVOLA_API_SECRET=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MVOLA_MERCHANT_NUMBER=034xxxxxxx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MONITORING — SENTRY (5 000 erreurs/mois gratuit)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NEXT_PUBLIC_SENTRY_DSN=https://xxx@xxx.ingest.sentry.io/xxx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# ═══ APPLICATION ═══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NEXT_PUBLIC_APP_URL=https://mahai.vercel.app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NODE_ENV=development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EF2F2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DC2626"/>
                <w:sz w:val="22"/>
                <w:szCs w:val="22"/>
              </w:rPr>
              <w:t xml:space="preserve">🔒 Règles de sécurité pour vos variables d'environnement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.env.local est dans votre .gitignore — ne jamais le committer sur GitHub.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 Vercel : Settings → Environment Variables → ajouter toutes les variables.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Le SUPABASE_SERVICE_ROLE_KEY ne doit JAMAIS apparaître dans le code frontend.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Créer un fichier .env.example (sans vraies valeurs) pour documenter les variables attendues.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6. Schéma Prisma Simplifié — Version MVP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Version allégée du schéma complet (Guide Technique P1) — uniquement ce qui est nécessaire pour le MVP.</w:t>
      </w:r>
    </w:p>
    <w:p>
      <w:pPr>
        <w:spacing w:before="0" w:after="6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0F172A" w:sz="1"/>
              <w:left w:val="single" w:color="0F172A" w:sz="1"/>
              <w:bottom w:val="single" w:color="0F172A" w:sz="1"/>
              <w:right w:val="single" w:color="0F172A" w:sz="1"/>
            </w:tcBorders>
            <w:shd w:fill="0F172A" w:val="clear"/>
            <w:tcMar>
              <w:top w:type="dxa" w:w="70"/>
              <w:left w:type="dxa" w:w="180"/>
              <w:bottom w:type="dxa" w:w="70"/>
              <w:right w:type="dxa" w:w="180"/>
            </w:tcMar>
          </w:tcPr>
          <w:p>
            <w:pPr>
              <w:shd w:fill="1E293B" w:val="clear"/>
              <w:spacing w:before="0" w:after="40"/>
              <w:ind w:left="180" w:right="180"/>
            </w:pPr>
            <w:r>
              <w:rPr>
                <w:rFonts w:ascii="Courier New" w:cs="Courier New" w:eastAsia="Courier New" w:hAnsi="Courier New"/>
                <w:color w:val="94A3B8"/>
                <w:sz w:val="17"/>
                <w:szCs w:val="17"/>
              </w:rPr>
              <w:t xml:space="preserve"># prisma/schema.prisma — Version MVP 0 Ariary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generator client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provider = 'prisma-client-js'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datasource db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provider  = 'postgresql'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url       = env('DATABASE_URL')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directUrl = env('DIRECT_URL')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 User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String   @id @default(cuid())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supabaseId String  @unique  // ID Supabase Auth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email     String   @unique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prenom   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telephone String?  @unique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credits   Int      @default(5)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roles     String[] @default(['etudiant'])  // Array simple au MVP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createdAt DateTime @default(now())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updatedAt DateTime @updatedAt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sujets    Sujet[]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achats    Achat[]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gains     Gain[]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 Sujet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    String   @id @default(cuid())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titre        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contenu       Json     // JSON Tiptap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contenuTexte  String?  @db.Text  // Texte extrait pour recherche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typeExamen    String   // BAC / BEPC / CEPE / UNIVERSITE / CONCOURS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serie         String?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matiere      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annee         Int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statut        String   @default('BROUILLON')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BROUILLON | EN_ATTENTE | PUBLIE | REJETE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prixCredits   Int      @default(2)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note          Float?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contributeurId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createdAt     DateTime @default(now())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updatedAt     DateTime @updatedAt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contributeur  User     @relation(fields: [contributeurId], references: [id])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achats        Achat[]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@@index([typeExamen, matiere, annee])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@@index([statut])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 Achat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  String   @id @default(cuid())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userId     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sujetId     String?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typeAcces   String   // SUJET | CORRECTION_IA | EXAMEN_BLANC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creditsPaies Int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createdAt   DateTime @default(now())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user        User     @relation(fields: [userId], references: [id])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sujet       Sujet?   @relation(fields: [sujetId], references: [id])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 Paiement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    String   @id @default(cuid())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userId       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montantAr     Int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creditsAchetes Int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methode       String   // MVOLA | ORANGE_MONEY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reference     String?  @unique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statut        String   @default('EN_ATTENTE')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// EN_ATTENTE | CONFIRME | ECHOUE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createdAt     DateTime @default(now())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confirmeAt    DateTime?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/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model Gain {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id        String   @id @default(cuid())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userId    String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montantAr Int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achatId   String?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role      String   // CONTRIBUTEUR | VERIFICATEUR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paye      Boolean  @default(false)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createdAt DateTime @default(now())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  user      User     @relation(fields: [userId], references: [id])</w:t>
            </w:r>
          </w:p>
          <w:p>
            <w:pPr>
              <w:shd w:fill="0F172A" w:val="clear"/>
              <w:spacing w:before="0" w:after="45"/>
              <w:ind w:left="180" w:right="180"/>
            </w:pPr>
            <w:r>
              <w:rPr>
                <w:rFonts w:ascii="Courier New" w:cs="Courier New" w:eastAsia="Courier New" w:hAnsi="Courier New"/>
                <w:color w:val="7DD3FC"/>
                <w:sz w:val="18"/>
                <w:szCs w:val="18"/>
              </w:rPr>
              <w:t xml:space="preserve">}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7. Plan de Développement — 16 Semaines Solo avec Agent IA</w:t>
      </w:r>
    </w:p>
    <w:p>
      <w:pPr>
        <w:spacing w:before="0" w:after="100"/>
      </w:pPr>
      <w:r>
        <w:rPr>
          <w:rFonts w:ascii="Arial" w:cs="Arial" w:eastAsia="Arial" w:hAnsi="Arial"/>
          <w:color w:val="0F172A"/>
          <w:sz w:val="21"/>
          <w:szCs w:val="21"/>
        </w:rPr>
        <w:t xml:space="preserve">Planning réaliste pour coder seul en utilisant Cursor + Claude + Perplexity comme assistants.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000"/>
        <w:gridCol w:w="3400"/>
        <w:gridCol w:w="2726"/>
      </w:tblGrid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Semaine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Objectif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Tâches concrètes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369A1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Agent IA pour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S1-S2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Setup complet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Créer le projet Next.js, configurer Supabase, Prisma, authentification Supabase Auth, déployer sur Vercel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générer la config Prisma, le middleware auth, le layout racine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S3-S4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Catalogue &amp; Recherche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Page catalogue sujets, composant SubjectCard, recherche par filtres (typeExamen, matière, année), page détail sujet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générer les routes API GET /sujets et les composants de listing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S5-S6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Éditeur Tiptap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Installer Tiptap, barre d'outils, équations KaTeX, upload image vers Supabase Storage, sauvegarde auto JSON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: expliquer comment intégrer KaTeX dans Tiptap, déboguer l'extension math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S7-S8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Système de crédits &amp; Paiement MVola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Modèle Paiement en BDD, page achat crédits, appel API MVola, webhook callback, créditer l'utilisateur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générer le service paiement MVola complet avec gestion d'erreurs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S9-S10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IA Perplexity intégrée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Route API aide IA, streaming réponse, composant chat panel, correction automatique, cache Redis Upstash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Pro : tester les prompts en direct, affiner le prompt système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S11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Examen blanc v1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Mode timer, sujet affiché en lecture seule, soumission réponses, calcul score basique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générer le composant ExamTimer et la logique de soumission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S12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Admin panel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Dashboard admin, liste sujets à valider, action approuver/rejeter, liste utilisateurs, stats basiques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générer les routes admin et les composants de tableau avec TanStack Table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S13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Emails &amp; Notifications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 : email de bienvenue, notification nouveau sujet, confirmation paiement, email validation rôle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: rédiger les templates d'emails en français/malgache, Cursor pour le code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S14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Tests &amp; Corrections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Tester tous les flux complets (inscription → achat → consultation), corriger les bugs, optimiser les requêtes lentes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: analyser les logs d'erreur Sentry, corriger les bugs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S15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Collecte 100 sujets pilotes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Onboarder 5 contributeurs, superviser la saisie des 100 premiers sujets, valider la qualité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: vérifier la qualité des corrections IA sur les sujets saisis</w:t>
            </w:r>
          </w:p>
        </w:tc>
      </w:tr>
      <w:tr>
        <w:tc>
          <w:tcPr>
            <w:tcW w:type="dxa" w:w="9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S16</w:t>
            </w:r>
          </w:p>
        </w:tc>
        <w:tc>
          <w:tcPr>
            <w:tcW w:type="dxa" w:w="2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Lancement bêta</w:t>
            </w:r>
          </w:p>
        </w:tc>
        <w:tc>
          <w:tcPr>
            <w:tcW w:type="dxa" w:w="3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200 premiers utilisateurs invités, monitoring, ajustements rapides, 1ers paiements réels</w:t>
            </w:r>
          </w:p>
        </w:tc>
        <w:tc>
          <w:tcPr>
            <w:tcW w:type="dxa" w:w="27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Claude : analyser les feedbacks utilisateurs, prioriser les corrections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8. De 0 Ariary à 1 000 000 Ariary — Roadmap Technique &amp; Financière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3000"/>
        <w:gridCol w:w="2026"/>
      </w:tblGrid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Palier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Condition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Changement technique requis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15803D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Action</w:t>
            </w:r>
          </w:p>
        </w:tc>
      </w:tr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0 → 200 users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Validation du concept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Aucun — stack gratuit suffisant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Lancer, collecter les feedbacks, ne rien payer</w:t>
            </w:r>
          </w:p>
        </w:tc>
      </w:tr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200 → 500 users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Premiers payants (5-10%)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Surveiller les limites Supabase Free (500MB, 50K users)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Aucun changement si &lt; 50K users</w:t>
            </w:r>
          </w:p>
        </w:tc>
      </w:tr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500 → 1 000 users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MRR ~50 000-150 000 Ar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Storage peut approcher 1GB si beaucoup d'images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Compresser les images à l'upload (sharp) — gratuit</w:t>
            </w:r>
          </w:p>
        </w:tc>
      </w:tr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1 000 users actifs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MRR ~200 000-400 000 Ar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$5/mois peuvent être insuffisants si trop de corrections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Surveiller l'usage, optimiser les prompts (longueur)</w:t>
            </w:r>
          </w:p>
        </w:tc>
      </w:tr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1 000 000 Ar MRR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Rentabilité cible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Passer OpenAI ou Anthropic payant (~30€/mois), domaine custom (~10€/an)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Budget total : ~40€/mois sur 200K+Ar de revenus = très rentable</w:t>
            </w:r>
          </w:p>
        </w:tc>
      </w:tr>
      <w:tr>
        <w:tc>
          <w:tcPr>
            <w:tcW w:type="dxa" w:w="1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&gt; 1 000 000 Ar</w:t>
            </w:r>
          </w:p>
        </w:tc>
        <w:tc>
          <w:tcPr>
            <w:tcW w:type="dxa" w:w="24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Croissance</w:t>
            </w:r>
          </w:p>
        </w:tc>
        <w:tc>
          <w:tcPr>
            <w:tcW w:type="dxa" w:w="30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Pro 25$/mois si &gt; 500MB DB ou besoin de backups étendus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Pro 20$/mois si &gt; 100GB bandwidth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4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15803D"/>
                <w:sz w:val="22"/>
                <w:szCs w:val="22"/>
              </w:rPr>
              <w:t xml:space="preserve">🎯 Le moment exact pour dépenser le 1er Ariary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Votre 1ère dépense technique devrait être : domaine custom (~50 000 Ar/an sur Namecheap)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Seulement quand vous avez reçu vos 1ers paiements MVola réels et confirmés.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Ordre de priorité des dépenses une fois rentable :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1. Domaine custom .mg ou .com (~50 000 Ar/an)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2. OpenAI API (~150 000 Ar/mois) — quand crédits Perplexity insuffisants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3. Supabase Pro (~125 000 Ar/mois) — quand &gt; 500 MB de données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4. Vercel Pro (~100 000 Ar/mois) — quand &gt; 100 GB de bandwidth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Total dépenses techniques après rentabilité : ~375 000-425 000 Ar/mois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Sur 1 000 000 Ar de MRR = moins de 43% des charges, très viable.</w:t>
            </w:r>
          </w:p>
        </w:tc>
      </w:tr>
    </w:tbl>
    <w:p>
      <w:pPr>
        <w:pBdr>
          <w:bottom w:val="single" w:color="99F6E4" w:sz="4" w:space="1"/>
        </w:pBdr>
        <w:spacing w:before="160" w:after="160"/>
      </w:pPr>
    </w:p>
    <w:p>
      <w:r>
        <w:br w:type="page"/>
      </w:r>
    </w:p>
    <w:p>
      <w:pPr>
        <w:pStyle w:val="Heading1"/>
        <w:spacing w:before="460" w:after="180"/>
      </w:pPr>
      <w:r>
        <w:rPr>
          <w:rFonts w:ascii="Arial" w:cs="Arial" w:eastAsia="Arial" w:hAnsi="Arial"/>
          <w:b/>
          <w:bCs/>
          <w:color w:val="0F766E"/>
          <w:sz w:val="36"/>
          <w:szCs w:val="36"/>
        </w:rPr>
        <w:t xml:space="preserve">9. Checklist Lancement — Stack 0 Ariary Prêt</w:t>
      </w:r>
    </w:p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4200"/>
        <w:gridCol w:w="2200"/>
        <w:gridCol w:w="2026"/>
      </w:tblGrid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/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Étape de configuration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Service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0F766E" w:val="clear"/>
            <w:tcMar>
              <w:top w:type="dxa" w:w="110"/>
              <w:left w:type="dxa" w:w="140"/>
              <w:bottom w:type="dxa" w:w="110"/>
              <w:right w:type="dxa" w:w="14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Fait ?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GitHub créé + repo 'mahai' créé (privé)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github.com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Projet Next.js créé avec TypeScript + Tailwind + App Router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Compte Supabase créé + projet 'mahai-prod' configuré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supabase.com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Prisma installé + schéma MVP défini + 1ère migration appliquée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 + Supabase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Auth configuré (Email + Google + Facebook)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Storage bucket 'sujets-assets' créé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Supabase Dashboard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account créé + projet lié au repo GitHub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vercel.com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Toutes les variables .env ajoutées sur Vercel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 Settings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URL de l'app disponible : mahai.vercel.app (ou nom choisi)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Vercel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 API key obtenue sur perplexity.ai/settings/api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perplexity.ai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 account créé + API key copiée dans .env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resend.com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 Redis créé + credentials copiés dans .env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upstash.com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 project créé + DSN dans .env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sentry.io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 installé + projet ouvert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cursor.com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Demande MVola Developer envoyée (même si pas encore de code)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developer.mvola.mg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FFFFF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  <w:tr>
        <w:tc>
          <w:tcPr>
            <w:tcW w:type="dxa" w:w="6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🟢</w:t>
            </w:r>
          </w:p>
        </w:tc>
        <w:tc>
          <w:tcPr>
            <w:tcW w:type="dxa" w:w="4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Fichier .env.example créé (sans vraies valeurs) + .gitignore vérifié</w:t>
            </w:r>
          </w:p>
        </w:tc>
        <w:tc>
          <w:tcPr>
            <w:tcW w:type="dxa" w:w="2200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Local</w:t>
            </w:r>
          </w:p>
        </w:tc>
        <w:tc>
          <w:tcPr>
            <w:tcW w:type="dxa" w:w="2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8FAFC" w:val="clear"/>
            <w:tcMar>
              <w:top w:type="dxa" w:w="85"/>
              <w:left w:type="dxa" w:w="140"/>
              <w:bottom w:type="dxa" w:w="85"/>
              <w:right w:type="dxa" w:w="140"/>
            </w:tcMar>
          </w:tcPr>
          <w:p>
            <w:r>
              <w:rPr>
                <w:rFonts w:ascii="Arial" w:cs="Arial" w:eastAsia="Arial" w:hAnsi="Arial"/>
                <w:color w:val="0F172A"/>
                <w:sz w:val="19"/>
                <w:szCs w:val="19"/>
              </w:rPr>
              <w:t xml:space="preserve">☐</w:t>
            </w:r>
          </w:p>
        </w:tc>
      </w:tr>
    </w:tbl>
    <w:p>
      <w:pPr>
        <w:spacing w:before="0" w:after="8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99F6E4" w:sz="1"/>
              <w:left w:val="single" w:color="99F6E4" w:sz="1"/>
              <w:bottom w:val="single" w:color="99F6E4" w:sz="1"/>
              <w:right w:val="single" w:color="99F6E4" w:sz="1"/>
            </w:tcBorders>
            <w:shd w:fill="F0FDFA" w:val="clear"/>
            <w:tcMar>
              <w:top w:type="dxa" w:w="140"/>
              <w:left w:type="dxa" w:w="210"/>
              <w:bottom w:type="dxa" w:w="140"/>
              <w:right w:type="dxa" w:w="210"/>
            </w:tcMar>
          </w:tcPr>
          <w:p>
            <w:pPr>
              <w:spacing w:before="0" w:after="75"/>
            </w:pPr>
            <w:r>
              <w:rPr>
                <w:rFonts w:ascii="Arial" w:cs="Arial" w:eastAsia="Arial" w:hAnsi="Arial"/>
                <w:b/>
                <w:bCs/>
                <w:color w:val="0F766E"/>
                <w:sz w:val="22"/>
                <w:szCs w:val="22"/>
              </w:rPr>
              <w:t xml:space="preserve">🚀 Vous êtes prêt à coder quand toutes les cases sont cochées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Coût total à ce stade : 0 Ariary.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Votre URL de test est live sur mahai.vercel.app.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Votre IA de codage (Cursor) est installée.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Votre IA de production (Perplexity) est configurée.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Votre base de données est opérationnelle.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/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Première commande à taper maintenant : pnpm dev</w:t>
            </w:r>
          </w:p>
          <w:p>
            <w:pPr>
              <w:spacing w:before="0" w:after="48"/>
            </w:pPr>
            <w:r>
              <w:rPr>
                <w:rFonts w:ascii="Arial" w:cs="Arial" w:eastAsia="Arial" w:hAnsi="Arial"/>
                <w:color w:val="0F172A"/>
                <w:sz w:val="20"/>
                <w:szCs w:val="20"/>
              </w:rPr>
              <w:t xml:space="preserve">Première chose à construire : la page d'inscription avec Supabase Auth.</w:t>
            </w:r>
          </w:p>
        </w:tc>
      </w:tr>
    </w:tbl>
    <w:p>
      <w:pPr>
        <w:spacing w:before="0" w:after="200"/>
      </w:pPr>
    </w:p>
    <w:p>
      <w:pPr>
        <w:spacing w:before="0" w:after="40"/>
        <w:jc w:val="center"/>
      </w:pPr>
      <w:r>
        <w:rPr>
          <w:rFonts w:ascii="Arial" w:cs="Arial" w:eastAsia="Arial" w:hAnsi="Arial"/>
          <w:b/>
          <w:bCs/>
          <w:color w:val="0F766E"/>
          <w:sz w:val="22"/>
          <w:szCs w:val="22"/>
        </w:rPr>
        <w:t xml:space="preserve">Mah.AI — Stack Technique 0 Ariary</w:t>
      </w:r>
    </w:p>
    <w:p>
      <w:pPr>
        <w:spacing w:before="0" w:after="0"/>
        <w:jc w:val="center"/>
      </w:pPr>
      <w:r>
        <w:rPr>
          <w:rFonts w:ascii="Arial" w:cs="Arial" w:eastAsia="Arial" w:hAnsi="Arial"/>
          <w:i/>
          <w:iCs/>
          <w:color w:val="475569"/>
          <w:sz w:val="20"/>
          <w:szCs w:val="20"/>
        </w:rPr>
        <w:t xml:space="preserve">Chaque ligne de code que vous écrivez aujourd'hui vaut de l'or demain  🇲🇬</w:t>
      </w:r>
    </w:p>
    <w:sectPr>
      <w:headerReference w:type="default" r:id="rId6"/>
      <w:footerReference w:type="default" r:id="rId7"/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99F6E4" w:sz="3" w:space="1"/>
      </w:pBdr>
      <w:tabs>
        <w:tab w:val="right" w:pos="9026"/>
      </w:tabs>
    </w:pPr>
    <w:r>
      <w:rPr>
        <w:rFonts w:ascii="Arial" w:cs="Arial" w:eastAsia="Arial" w:hAnsi="Arial"/>
        <w:color w:val="475569"/>
        <w:sz w:val="17"/>
        <w:szCs w:val="17"/>
      </w:rPr>
      <w:t xml:space="preserve">© 2025 Mah.AI — Stack 0 Ariary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t xml:space="preserve">Page 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0F766E" w:sz="6" w:space="1"/>
      </w:pBdr>
      <w:tabs>
        <w:tab w:val="right" w:pos="9026"/>
      </w:tabs>
    </w:pPr>
    <w:r>
      <w:rPr>
        <w:rFonts w:ascii="Arial" w:cs="Arial" w:eastAsia="Arial" w:hAnsi="Arial"/>
        <w:b/>
        <w:bCs/>
        <w:color w:val="0F766E"/>
        <w:sz w:val="22"/>
        <w:szCs w:val="22"/>
      </w:rPr>
      <w:t xml:space="preserve">Mah.AI</w:t>
    </w:r>
    <w:r>
      <w:rPr>
        <w:rFonts w:ascii="Arial" w:cs="Arial" w:eastAsia="Arial" w:hAnsi="Arial"/>
        <w:color w:val="475569"/>
        <w:sz w:val="19"/>
        <w:szCs w:val="19"/>
      </w:rPr>
      <w:t xml:space="preserve"> — Stack Technique MVP · 0 Ariary de Budget</w:t>
    </w:r>
    <w:r>
      <w:rPr>
        <w:rFonts w:ascii="Arial" w:cs="Arial" w:eastAsia="Arial" w:hAnsi="Arial"/>
      </w:rPr>
      <w:t xml:space="preserve">	</w:t>
    </w:r>
    <w:r>
      <w:rPr>
        <w:rFonts w:ascii="Arial" w:cs="Arial" w:eastAsia="Arial" w:hAnsi="Arial"/>
        <w:color w:val="475569"/>
        <w:sz w:val="17"/>
        <w:szCs w:val="17"/>
      </w:rPr>
      <w:fldChar w:fldCharType="begin"/>
      <w:instrText xml:space="preserve">PAGE</w:instrText>
      <w:fldChar w:fldCharType="separate"/>
      <w:fldChar w:fldCharType="end"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0F172A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60" w:after="180"/>
      <w:outlineLvl w:val="0"/>
    </w:pPr>
    <w:rPr>
      <w:rFonts w:ascii="Arial" w:cs="Arial" w:eastAsia="Arial" w:hAnsi="Arial"/>
      <w:b/>
      <w:bCs/>
      <w:color w:val="0F766E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300" w:after="130"/>
      <w:outlineLvl w:val="1"/>
    </w:pPr>
    <w:rPr>
      <w:rFonts w:ascii="Arial" w:cs="Arial" w:eastAsia="Arial" w:hAnsi="Arial"/>
      <w:b/>
      <w:bCs/>
      <w:color w:val="0369A1"/>
      <w:sz w:val="27"/>
      <w:szCs w:val="27"/>
    </w:rPr>
  </w:style>
  <w:style w:type="paragraph" w:styleId="Heading3">
    <w:name w:val="Heading 3"/>
    <w:basedOn w:val="Normal"/>
    <w:next w:val="Normal"/>
    <w:qFormat/>
    <w:pPr>
      <w:spacing w:before="200" w:after="80"/>
      <w:outlineLvl w:val="2"/>
    </w:pPr>
    <w:rPr>
      <w:rFonts w:ascii="Arial" w:cs="Arial" w:eastAsia="Arial" w:hAnsi="Arial"/>
      <w:b/>
      <w:bCs/>
      <w:color w:val="0F172A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2026-03-03T17:10:02.340Z</dcterms:created>
  <dcterms:modified xsi:type="dcterms:W3CDTF">2026-03-03T17:10:02.341Z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