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作品名称：2048 Pro</w:t>
      </w:r>
    </w:p>
    <w:p>
      <w:pPr>
        <w:rPr>
          <w:rFonts w:hint="eastAsia"/>
          <w:lang w:val="en-US" w:eastAsia="zh-CN"/>
        </w:rPr>
      </w:pPr>
      <w:r>
        <w:rPr>
          <w:rFonts w:hint="eastAsia"/>
          <w:lang w:val="en-US" w:eastAsia="zh-CN"/>
        </w:rPr>
        <w:t>作品类型：互动游戏类</w:t>
      </w:r>
    </w:p>
    <w:p>
      <w:pPr>
        <w:rPr>
          <w:rFonts w:hint="default" w:eastAsiaTheme="minorEastAsia"/>
          <w:lang w:val="en-US" w:eastAsia="zh-CN"/>
        </w:rPr>
      </w:pPr>
      <w:r>
        <w:rPr>
          <w:rFonts w:hint="eastAsia"/>
          <w:lang w:val="en-US" w:eastAsia="zh-CN"/>
        </w:rPr>
        <w:t>运行环境：Python 3.7.3 + pygame库 + random库 +  time库 + sys库</w:t>
      </w:r>
    </w:p>
    <w:p>
      <w:pPr>
        <w:rPr>
          <w:rFonts w:hint="eastAsia"/>
          <w:lang w:val="en-US" w:eastAsia="zh-CN"/>
        </w:rPr>
      </w:pPr>
      <w:r>
        <w:rPr>
          <w:rFonts w:hint="eastAsia"/>
          <w:lang w:val="en-US" w:eastAsia="zh-CN"/>
        </w:rPr>
        <w:t>作者：丁一芃</w:t>
      </w:r>
    </w:p>
    <w:p>
      <w:pPr>
        <w:rPr>
          <w:rFonts w:hint="eastAsia"/>
          <w:lang w:val="en-US" w:eastAsia="zh-CN"/>
        </w:rPr>
      </w:pPr>
      <w:r>
        <w:rPr>
          <w:rFonts w:hint="eastAsia"/>
          <w:lang w:val="en-US" w:eastAsia="zh-CN"/>
        </w:rPr>
        <w:t>学校：北京师范大学第二附属中学国际部</w:t>
      </w:r>
    </w:p>
    <w:p>
      <w:pPr>
        <w:rPr>
          <w:rFonts w:hint="eastAsia"/>
          <w:color w:val="auto"/>
          <w:u w:val="none"/>
          <w:lang w:val="en-US" w:eastAsia="zh-CN"/>
        </w:rPr>
      </w:pPr>
      <w:r>
        <w:rPr>
          <w:rFonts w:hint="eastAsia"/>
          <w:lang w:val="en-US" w:eastAsia="zh-CN"/>
        </w:rPr>
        <w:t>联系方式：</w:t>
      </w:r>
      <w:r>
        <w:rPr>
          <w:rFonts w:hint="eastAsia"/>
          <w:color w:val="auto"/>
          <w:u w:val="none"/>
          <w:lang w:val="en-US" w:eastAsia="zh-CN"/>
        </w:rPr>
        <w:t>dyp18518487215@gmail.com</w:t>
      </w:r>
    </w:p>
    <w:p>
      <w:pPr>
        <w:rPr>
          <w:rFonts w:hint="eastAsia"/>
          <w:color w:val="auto"/>
          <w:u w:val="none"/>
          <w:lang w:val="en-US" w:eastAsia="zh-CN"/>
        </w:rPr>
      </w:pPr>
    </w:p>
    <w:p>
      <w:pPr>
        <w:rPr>
          <w:rFonts w:hint="eastAsia"/>
          <w:color w:val="auto"/>
          <w:u w:val="none"/>
          <w:lang w:val="en-US" w:eastAsia="zh-CN"/>
        </w:rPr>
      </w:pPr>
      <w:r>
        <w:rPr>
          <w:rFonts w:hint="eastAsia"/>
          <w:color w:val="auto"/>
          <w:u w:val="none"/>
          <w:lang w:val="en-US" w:eastAsia="zh-CN"/>
        </w:rPr>
        <w:t>设计说明：</w:t>
      </w:r>
    </w:p>
    <w:p>
      <w:pPr>
        <w:rPr>
          <w:rFonts w:hint="default"/>
          <w:color w:val="auto"/>
          <w:u w:val="none"/>
          <w:lang w:val="en-US" w:eastAsia="zh-CN"/>
        </w:rPr>
      </w:pPr>
      <w:r>
        <w:rPr>
          <w:rFonts w:hint="eastAsia"/>
          <w:color w:val="auto"/>
          <w:u w:val="none"/>
          <w:lang w:val="en-US" w:eastAsia="zh-CN"/>
        </w:rPr>
        <w:t>本作品在传统2048类游戏的基础上，依据互动，烧脑，欢乐的设计主题进行了升级。首先用户在游戏的开始时可以自定义游戏棋盘大小和基础数字相较于一般的2048增强了互动性。其次每一次都只会出现基础数字（用户一开始设定的数字）使游戏的策略性更强，运气成分更少，让用户玩起来更烧脑。欢快激情的背景音乐，淡紫色的数字，黑白相间的棋盘，不断刷新的分数无不让用户乐在其中，同时整体外观清新活泼让用户观看舒适</w:t>
      </w:r>
      <w:bookmarkStart w:id="0" w:name="_GoBack"/>
      <w:bookmarkEnd w:id="0"/>
      <w:r>
        <w:rPr>
          <w:rFonts w:hint="eastAsia"/>
          <w:color w:val="auto"/>
          <w:u w:val="none"/>
          <w:lang w:val="en-US"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65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2019-07-12T13:07:55Z</dcterms:created>
  <dc:creator>Administrator</dc:creator>
  <cp:lastModifiedBy>丁一芃</cp:lastModifiedBy>
  <dcterms:modified xsi:type="dcterms:W3CDTF">2019-07-12T13:22:55Z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