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drawing>
          <wp:inline xmlns:a="http://schemas.openxmlformats.org/drawingml/2006/main" xmlns:pic="http://schemas.openxmlformats.org/drawingml/2006/picture">
            <wp:extent cx="2011680" cy="636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core_digital_labs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36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</w:pPr>
      <w:r>
        <w:rPr>
          <w:rFonts w:ascii="Calibri" w:hAnsi="Calibri"/>
          <w:b/>
          <w:color w:val="0F2942"/>
          <w:sz w:val="44"/>
        </w:rPr>
        <w:t>Digital Valet Parking System</w:t>
      </w:r>
    </w:p>
    <w:p>
      <w:pPr>
        <w:spacing w:before="0" w:after="280"/>
      </w:pPr>
      <w:r>
        <w:rPr>
          <w:rFonts w:ascii="Calibri" w:hAnsi="Calibri"/>
          <w:color w:val="0284C7"/>
          <w:sz w:val="24"/>
        </w:rPr>
        <w:t>MVP Scope, Technology, Cost, and Post-Launch Pricing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0F2942"/>
              <w:top w:val="none"/>
              <w:right w:val="none"/>
              <w:bottom w:val="none"/>
            </w:tcBorders>
          </w:tcPr>
          <w:p/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Client: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 xml:space="preserve"> Five-star hotel / hospitality property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Document type: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 xml:space="preserve"> Client-facing MVP proposal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Version: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 xml:space="preserve"> 1.0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Currency: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 xml:space="preserve"> Indian Rupees (INR)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Development budget:</w:t>
            </w:r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 xml:space="preserve"> ₹2,40,000</w:t>
            </w:r>
          </w:p>
        </w:tc>
      </w:tr>
    </w:tbl>
    <w:p>
      <w:pPr>
        <w:spacing w:before="200"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1. Executive Summary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 xml:space="preserve">This document defines a focused MVP for a digital valet parking system. The MVP is designed for </w:t>
      </w:r>
      <w:r>
        <w:rPr>
          <w:rFonts w:ascii="Calibri" w:hAnsi="Calibri"/>
          <w:b/>
          <w:i w:val="0"/>
          <w:color w:val="1E293B"/>
          <w:sz w:val="19"/>
        </w:rPr>
        <w:t>one hotel property</w:t>
      </w:r>
      <w:r>
        <w:rPr>
          <w:rFonts w:ascii="Calibri" w:hAnsi="Calibri"/>
          <w:b w:val="0"/>
          <w:i w:val="0"/>
          <w:color w:val="1E293B"/>
          <w:sz w:val="19"/>
        </w:rPr>
        <w:t xml:space="preserve"> and validates the complete operational workflow: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BD5E1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Vehicle check-in → Digital ticket → Vehicle parked → Guest requests vehicle →</w:t>
              <w:br/>
              <w:t>Staff retrieves vehicle → Guest verifies handover → Session completed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product will include: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valet staff Android application.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guest mobile web/PWA experience.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hotel operations web dashboard.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backend API and database.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QR-based digital valet tickets.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vehicle, key, location, pickup, and handover tracking.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This is a pilot-quality MVP, not a complete enterprise hotel platform. PMS integration, advanced payments, ANPR, multi-property support, sensors, and advanced analytics are excluded from this budget.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2. MVP Goals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must prove that the hotel can: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Register a vehicle digitally.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Issue a digital valet ticket to the guest.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Record the key and parking location.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Allow the guest to request the vehicle before reaching the pickup point.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Show the request to hotel/valet staff.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Help staff find the vehicle and key.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Verify the guest before handover.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Close the valet session with an audit record.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Operate with a simple fallback when digital services are unavailable.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Primary success criterion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 w:val="0"/>
                <w:i/>
                <w:color w:val="0F2942"/>
                <w:sz w:val="19"/>
              </w:rPr>
              <w:t>Valet staff must be able to accurately register, locate, retrieve, and hand over a vehicle while the guest receives a simple digital ticket and pickup update.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3. Users and Interfaces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Interface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Main use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Guest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Mobile web/PWA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View ticket, status, and request vehicle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Valet attendant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Android app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Register, park, retrieve, and hand over vehicles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Valet supervisor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Web dashboard and Android app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Monitor queue, assign staff, resolve exceptions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Help-desk operator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Web dashboard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Search sessions and coordinate pickups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Hotel administrator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Web dashboard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Configure locations, users, and basic settings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Only the valet staff application is native in the MVP. Guests do not need to install an app.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4. Critical MVP Features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4.1 Staff authentication and roles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login.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Role types: attendant, supervisor, administrator.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role-based access control.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Session timeout.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Ability to disable a staff user.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activity logging.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4.2 Vehicle check-in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must be able to create a valet session with: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registration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make.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model.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colour.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name, if required.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mobile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Event or hotel visit reference, if required.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Priority/VIP flag.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Special instructions.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system must generate a unique valet session ID.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4.3 Key tracking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must record: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Key tag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Number of keys received.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Key-rack or key-storage 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Key status: received, stored, issued, completed, or exception.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member who accepted the key.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member who issued the key for retrieval.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4.4 Vehicle condition record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staff member should capture a minimum condition record: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or more vehicle photographs.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Existing damage notes.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Optional odometer or fuel/battery status.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acknowledgement where operationally feasible.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will not include computer-vision damage detection.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4.5 Parking-location tracking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should use QR labels or manually configured locations.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Recommended location structure: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BD5E1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Property → Parking area → Zone → Row/Bay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must be able to: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Select or scan a parking 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Link the location to the valet session.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View the current location during retrieval.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Change the location with a mandatory reason.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Exact indoor navigation and sensor-based positioning are excluded.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4.6 Guest digital valet ticket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guest receives a secure mobile link containing: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Valet session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registration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make/model/colour.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Hotel or event name.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Drop-off time.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Current status.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Secure QR code.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Request-my-vehicle action.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Support contact.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QR must contain a secure token and must not expose raw personal information.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4.7 Guest verification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supports one primary verification method: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OTP through SMS, or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Secure magic link.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printed/manual fallback must be available for guests who cannot access the digital ticket.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4.8 Vehicle pickup request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guest must be able to: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Open the digital valet ticket.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Verify the session.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Tap “Request My Vehicle”.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Receive request confirmation.</w:t>
      </w:r>
    </w:p>
    <w:p>
      <w:pPr>
        <w:pStyle w:val="ListNumber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Receive a vehicle-ready notification.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system must prevent duplicate active pickup requests.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4.9 Staff retrieval workflow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must be able to: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View pending pickup requests.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See vehicle number, vehicle photo, parking location, and key 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Assign a runner or mark a responsible staff member.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Mark retrieval started.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Mark vehicle ready at pickup point.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Record delay or exception.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4.10 Secure handover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should use two-factor verification where practical: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QR or secure link.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registration number.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mobile number or OTP.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staff member must confirm: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Correct guest/session.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Correct vehicle.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Key handed over.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Handover date and time.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identity.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 xml:space="preserve">The system then changes the session to </w:t>
      </w:r>
      <w:r>
        <w:rPr>
          <w:rFonts w:ascii="Calibri" w:hAnsi="Calibri"/>
          <w:b/>
          <w:i w:val="0"/>
          <w:color w:val="1E293B"/>
          <w:sz w:val="19"/>
        </w:rPr>
        <w:t>Completed</w:t>
      </w:r>
      <w:r>
        <w:rPr>
          <w:rFonts w:ascii="Calibri" w:hAnsi="Calibri"/>
          <w:b w:val="0"/>
          <w:i w:val="0"/>
          <w:color w:val="1E293B"/>
          <w:sz w:val="19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4.11 Status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BD5E1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Checked In</w:t>
              <w:br/>
              <w:t xml:space="preserve">    ↓</w:t>
              <w:br/>
              <w:t>Parked</w:t>
              <w:br/>
              <w:t xml:space="preserve">    ↓</w:t>
              <w:br/>
              <w:t>Pickup Requested</w:t>
              <w:br/>
              <w:t xml:space="preserve">    ↓</w:t>
              <w:br/>
              <w:t>Retrieving</w:t>
              <w:br/>
              <w:t xml:space="preserve">    ↓</w:t>
              <w:br/>
              <w:t>Ready</w:t>
              <w:br/>
              <w:t xml:space="preserve">    ↓</w:t>
              <w:br/>
              <w:t>Completed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Additional status: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Exception.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Cancelled.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All important status changes must record user and timestamp.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4.12 Hotel dashboard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dashboard must provide: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Active vehicle list.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Pending pickup queue.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status.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and key 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Search by vehicle number, mobile number, session ID, or key tag.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assignment.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Manual correction with reason.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Exception notes.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daily report.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session history.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4.13 Notifications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should support one primary notification channel plus email where practical: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Digital ticket link.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parked confirmation.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Pickup request confirmation.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Vehicle-ready notification.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Handover completion.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SMS is recommended for the first deployment. WhatsApp may be implemented if the client already has an approved Business Platform account and templates.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4.14 Basic audit and administration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system must record: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Session creation.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updates.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Key updates.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Location updates.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Pickup request.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assignment.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Retrieval status changes.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Handover.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Manual overrides.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Exceptions.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Administrators should be able to configure: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Hotel/property name.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Parking areas and locations.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Pickup point.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users.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Notification templates.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session settings.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5. Technology Stack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5.1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BD5E1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Guest PWA              Valet Android App              Hotel Dashboard</w:t>
              <w:br/>
              <w:t xml:space="preserve">     ↓                         ↓                             ↓</w:t>
              <w:br/>
              <w:t xml:space="preserve">                    Secure HTTPS API / Backend</w:t>
              <w:br/>
              <w:t xml:space="preserve">                                  ↓</w:t>
              <w:br/>
              <w:t xml:space="preserve">        PostgreSQL | Redis | Authentication | Object Storage</w:t>
              <w:br/>
              <w:t xml:space="preserve">                                  ↓</w:t>
              <w:br/>
              <w:t xml:space="preserve">                       Notifications and Audit Logs</w:t>
            </w:r>
          </w:p>
        </w:tc>
      </w:tr>
    </w:tbl>
    <w:p>
      <w:pPr>
        <w:spacing w:before="0" w:after="8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5.2 Recommended technologies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Layer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Staff mobile app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Kotlin + Jetpack Compose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Native Android application for valet staff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Camera and QR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CameraX + ML Kit or ZXing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Vehicle photos and QR scanning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Local mobile storage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Room database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Temporary offline queue and local session state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Background sync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WorkManager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Retry queued actions when connectivity returns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Guest frontend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React/Next.js PWA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App-less guest ticket and pickup request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Hotel dashboard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React/Next.js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Operations and administration dashboard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Kotlin/Spring Boot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Secure REST API and business workflow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API documentation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OpenAPI/Swagger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Developer and integration documentation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database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PostgreSQL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Users, sessions, vehicles, keys, locations, requests, audit records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Cache/queue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Redis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OTP/rate limiting, short-lived state, queue support, job coordination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Authentication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 auth with JWT/session tokens or managed Auth provider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Staff login, guest token, OTP/magic link, role-based access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Photo storage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S3-compatible object storage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Vehicle and incident images with signed URLs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Notifications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Indian SMS provider such as MSG91, Exotel, Gupshup, or client-approved provider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OTP and operational messages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Optional WhatsApp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WhatsApp Business Platform through approved provider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Digital ticket and pickup messages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Hosting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AWS Mumbai, Google Cloud Mumbai, or Azure India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Production hosting and data residency considerations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Monitoring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Sentry plus cloud logs/metrics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Errors, performance, and operational monitoring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CI/CD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GitHub Actions or GitLab CI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Automated build, test, and deployment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Source control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GitHub/GitLab private repository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Code management and release history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5.3 PostgreSQL scope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PostgreSQL will store: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Properties and parking locations.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users and roles.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Guests and vehicles.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Valet sessions.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Keys and key locations.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Pickup requests.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Status transitions.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Notifications.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Exceptions.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Audit records.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5.4 Redis scope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Redis will be used only for short-lived or operational data, such as: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OTP expiry and rate limiting.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Session-link throttling.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Duplicate request protection.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Short-lived dashboard or queue state.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Background-job coordination, if required.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PostgreSQL remains the system of record. Redis must not be the only storage location for business-critical vehicle or handover information.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5.5 Authentication scope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login with email/mobile and password or OTP.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Role-based staff permissions.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session through signed, short-lived token and/or OTP.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Administrator MFA recommended.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Password reset for staff.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Device/session revocation.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Rate limiting for OTP and login attempts.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6. Included in the ₹2,40,000 Development Cost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6.1 Product deliverables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hotel/property configuration.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Android valet staff application.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guest PWA/mobile web experience.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hotel operations dashboard.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Backend APIs.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PostgreSQL data model.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Redis integration for temporary operational state.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Authentication and basic role management.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QR ticket generation and 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Vehicle, key, and parking-location workflow.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photo upload.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Pickup request workflow.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Retrieval and handover workflow.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notification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audit logging.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reports.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Deployment to agreed cloud environment.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UAT support.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walkthrough/training session.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Source-code handover according to contract.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technical and user documentation.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6.2 Suggested development cost allocation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Work package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Discovery, scope freeze, and technical design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₹12,000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UX wireframes and basic visual design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Backend, PostgreSQL, Redis, authentication, and APIs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₹60,000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Valet staff Android application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₹72,000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Guest PWA/mobile web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₹28,000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Hotel dashboard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₹32,000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Notifications, audit, reports, and deployment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₹11,000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QA, UAT support, training, and handover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Total development cost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₹2,40,000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This allocation is for planning and proposal presentation. Internal effort can be redistributed without changing the total fixed development fee.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6.3 Development payment milestones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Milestone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Percentage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Kickoff and scope approval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30%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₹72,000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 and staff workflow milestone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30%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₹72,000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Guest PWA and hotel dashboard milestone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25%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₹60,000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UAT, deployment, training, and handover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15%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₹36,000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Total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100%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₹2,40,000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7. Not Included in the Development Cost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following are outside the ₹2,40,000 fixed development fee unless specifically added through a change request: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PMS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POS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Hotel folio posting.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Payment gateway integration.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UPI collection and reconciliation.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Automated ANPR/number-plate recognition.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Native guest Android or iOS application.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Multi-property or hotel-group administration.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Advanced multi-tenant SaaS billing.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Bluetooth, RFID, NFC, sensors, cameras, or hardware integrations.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Indoor map navigation.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AI ETA prediction or computer-vision damage detection.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Advanced offline conflict resolution.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Advanced tariffs, discounts, tax invoices, refunds, or tips.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Enterprise SSO/SAML/OIDC.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Advanced BI/data warehouse.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24/7 support or on-call operations.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Unlimited changes after scope approval.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Hardware, Android devices, QR boards, key lockers, and network upgrades.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Cloud hosting, SMS, WhatsApp, email, payment, map, or other third-party usage charges.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App-store fees, if a native guest app is later added.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Travel and on-site expenses.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GST and applicable taxes.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8. Infrastructure and Third-Party Costs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Infrastructure and third-party costs are separate from development. They are paid by the client or reimbursed at actual cost.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8.1 Initial setup reserve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Initial estimate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Cloud account/environment setup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₹0–₹5,000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Managed PostgreSQL initial allocation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₹0–₹5,000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Redis initial allocation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₹0–₹3,000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 storage and backups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₹0–₹3,000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Domain and SSL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₹1,000–₹3,000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Monitoring/error tracking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₹0–₹5,000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SMS/OTP wallet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₹5,000–₹10,000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WhatsApp provider reserve, if used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₹5,000–₹15,000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Recommended initial reserve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₹15,000–₹49,000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 xml:space="preserve">For the client’s budget planning, show </w:t>
      </w:r>
      <w:r>
        <w:rPr>
          <w:rFonts w:ascii="Calibri" w:hAnsi="Calibri"/>
          <w:b/>
          <w:i w:val="0"/>
          <w:color w:val="1E293B"/>
          <w:sz w:val="19"/>
        </w:rPr>
        <w:t>₹25,000–₹50,000 as an additional initial infrastructure/third-party reserve</w:t>
      </w:r>
      <w:r>
        <w:rPr>
          <w:rFonts w:ascii="Calibri" w:hAnsi="Calibri"/>
          <w:b w:val="0"/>
          <w:i w:val="0"/>
          <w:color w:val="1E293B"/>
          <w:sz w:val="19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8.2 Expected monthly post-launch cost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Cost item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Estimated monthly range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Application/API hosting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₹1,500–₹5,000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Managed PostgreSQL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₹1,500–₹5,000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Managed Redis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₹500–₹2,500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Object storage and backups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₹500–₹2,000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Monitoring, logs, and email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₹0–₹2,000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SMS/OTP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₹1,000–₹8,000+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WhatsApp usage, if enabled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₹1,000–₹10,000+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Domain and miscellaneous services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₹100–₹500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Estimated monthly total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₹6,100–₹35,000+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Actual messaging cost depends on the number of check-ins, OTP attempts, status messages, and WhatsApp conversations. Cloud services are also usage-based. The client should maintain an initial reserve and review actual consumption after the pilot month.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8.3 Recommended hosting configuration for MVP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production API/application environment.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One small staging environment or shared staging setup.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Managed PostgreSQL with automated backups.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Small managed Redis instance.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Object storage for photographs.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HTTPS certificate.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monitoring and error alerts.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Daily database backup and tested restore procedure.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Avoid multi-region deployment, Kubernetes, database replicas, and high-availability architecture in this budget unless the hotel explicitly requires them.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9. Post-Launch Pricing and Support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9.1 Recommended post-launch options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64"/>
        <w:gridCol w:w="3264"/>
        <w:gridCol w:w="3264"/>
      </w:tblGrid>
      <w:tr>
        <w:trPr>
          <w:cantSplit/>
          <w:tblHeader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Monthly fee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Includes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Basic support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₹8,000/month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Bug fixes, monitoring review, minor configuration assistance, business-hours response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Standard support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₹15,000/month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Basic support plus monthly health check, small content/configuration changes, priority response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Premium support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₹25,000–₹35,000/month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Priority support, event assistance by arrangement, faster response, operational review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On-demand support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₹1,500–₹2,500/hour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Work outside included support scope</w:t>
            </w:r>
          </w:p>
        </w:tc>
      </w:tr>
      <w:tr>
        <w:trPr>
          <w:cantSplit/>
        </w:trPr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Major feature/change request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Quoted separately</w:t>
            </w:r>
          </w:p>
        </w:tc>
        <w:tc>
          <w:tcPr>
            <w:tcW w:type="dxa" w:w="3264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New integrations, workflows, reports, or screens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Third-party infrastructure and messaging charges are additional in every support plan.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9.2 Recommended client commercial model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24" w:space="0" w:color="CBD5E1"/>
              <w:top w:val="none"/>
              <w:right w:val="none"/>
              <w:bottom w:val="none"/>
            </w:tcBorders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color w:val="1E293B"/>
                <w:sz w:val="17"/>
              </w:rPr>
              <w:t>One-time MVP development: ₹2,40,000</w:t>
              <w:br/>
              <w:t>Initial infrastructure/third-party reserve: ₹25,000–₹50,000</w:t>
              <w:br/>
              <w:t>Post-launch subscription/support: ₹8,000–₹15,000/month</w:t>
              <w:br/>
              <w:t>Cloud and messaging usage: billed at actual cost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practical first-year planning example: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Cost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MVP development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₹2,40,000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Initial infrastructure reserve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₹35,000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12 months basic support at ₹8,000/month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₹96,000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12 months estimated infrastructure at ₹10,000/month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₹1,20,000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Illustrative first-year total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₹4,91,000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A lower-usage pilot may cost less. A high-event-volume hotel using significant SMS/WhatsApp and storage may cost more.</w:t>
      </w: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9.3 Optional post-launch feature pricing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These are ballpark estimates for future change requests: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Feature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Ballpark additional development cost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Payment gateway/UPI integration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₹50,000–₹1,00,000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WhatsApp production workflow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₹35,000–₹75,000 plus provider fees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One PMS integration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₹1,00,000–₹3,00,000+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POS or folio integration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₹75,000–₹2,00,000+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ANPR integration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₹1,00,000–₹3,00,000+ plus camera/API costs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Multi-property administration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₹2,00,000–₹5,00,000+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Advanced offline synchronisation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₹75,000–₹1,50,000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Advanced reports/analytics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₹50,000–₹1,50,000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Native guest mobile app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righ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₹2,00,000–₹5,00,000+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Hardware/sensor integration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Quoted after site survey</w:t>
            </w:r>
          </w:p>
        </w:tc>
      </w:tr>
    </w:tbl>
    <w:p>
      <w:pPr>
        <w:spacing w:before="0" w:after="120"/>
      </w:pP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10. MVP Delivery Timeline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Stage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Duration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Scope freeze and workflow confirmation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2–3 days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Wireframes and technical design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4–5 days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Backend, PostgreSQL, Redis, and authentication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1.5–2 weeks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Android staff app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2.5–3 weeks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Guest PWA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1–1.5 weeks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Hotel dashboard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1.5–2 weeks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Integration, QA, deployment, and training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1.5–2 weeks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Total MVP delivery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8–10 weeks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timeline assumes prompt client feedback, one property, no PMS/POS integration, one notification provider, and no major scope changes.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11. Acceptance Criteria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MVP is considered ready for pilot when: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can log in according to their role.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can create a vehicle session.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receives a valid digital ticket.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and key details are recorded.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location is recorded.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can request the vehicle.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Pickup request appears on the dashboard.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can view vehicle and key location.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Staff can update retrieval status.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Guest and vehicle are verified before handover.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Session can be closed as completed.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Vehicle photographs can be viewed by authorised staff.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Manual exceptions and overrides are recorded.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Basic reports can be generated.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Backup and restoration procedure is documented.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Hotel staff complete UAT and training.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12. Critical Assumptions and Client Responsibilities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estimate depends on these assumptions: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provides timely feedback and one authorised decision-maker.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provides hotel branding, content, workflow rules, and notification text.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provides access to required devices or approves test devices.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provides SMS/WhatsApp account access if those channels are required.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provides parking-layout information and location naming.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nominates staff for UAT and training.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pays cloud and third-party charges.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accepts a manual fallback for outages.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client does not require PMS/POS/payment integration in the MVP.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New requirements after scope approval may change cost and timeline.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13. Final Commercial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896"/>
        <w:gridCol w:w="4896"/>
      </w:tblGrid>
      <w:tr>
        <w:trPr>
          <w:cantSplit/>
          <w:tblHeader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942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Fixed MVP development cost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₹2,40,000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Additional initial infrastructure/third-party reserve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₹25,000–₹50,000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Expected monthly infrastructure after launch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₹6,100–₹35,000+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Recommended monthly support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₹8,000–₹15,000</w:t>
            </w:r>
          </w:p>
        </w:tc>
      </w:tr>
      <w:tr>
        <w:trPr>
          <w:cantSplit/>
        </w:trPr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MVP delivery timeline</w:t>
            </w:r>
          </w:p>
        </w:tc>
        <w:tc>
          <w:tcPr>
            <w:tcW w:type="dxa" w:w="4896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40"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8"/>
              </w:rPr>
              <w:t>8–10 weeks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i w:val="0"/>
          <w:color w:val="0284C7"/>
          <w:sz w:val="22"/>
        </w:rPr>
        <w:t>Recommended client-facing quote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0F2942"/>
                <w:sz w:val="19"/>
              </w:rPr>
              <w:t>Digital Valet Parking MVP: ₹2,40,000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0F2942"/>
                <w:sz w:val="19"/>
              </w:rPr>
              <w:t>Initial infrastructure and third-party services: ₹25,000–₹50,000 additional, billed separately or paid directly by the client</w:t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  <w:tcBorders>
              <w:left w:val="single" w:sz="24" w:space="0" w:color="0284C7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i/>
                <w:color w:val="0F2942"/>
                <w:sz w:val="19"/>
              </w:rPr>
              <w:t>Post-launch support: ₹8,000–₹15,000 per month, plus actual cloud and messaging usage</w:t>
            </w:r>
          </w:p>
        </w:tc>
      </w:tr>
    </w:tbl>
    <w:p>
      <w:pPr>
        <w:spacing w:before="0" w:after="80"/>
      </w:pP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This pricing covers a focused one-property pilot and should be presented as a validation MVP. Enterprise features and integrations should be priced separately after the hotel validates the core valet workflow.</w:t>
      </w:r>
    </w:p>
    <w:p>
      <w:pPr>
        <w:keepNext/>
        <w:spacing w:before="280" w:after="80"/>
      </w:pPr>
      <w:r>
        <w:rPr>
          <w:rFonts w:ascii="Calibri" w:hAnsi="Calibri"/>
          <w:b/>
          <w:i w:val="0"/>
          <w:color w:val="0F2942"/>
          <w:sz w:val="26"/>
        </w:rPr>
        <w:t>14. Change Request Policy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The fixed price covers only the features listed in this document. Any change that adds a new integration, user role, application, workflow, report, hardware connection, or major design change must be estimated separately.</w:t>
      </w:r>
    </w:p>
    <w:p>
      <w:pPr>
        <w:spacing w:before="40" w:after="80" w:line="276" w:lineRule="auto"/>
      </w:pPr>
      <w:r>
        <w:rPr>
          <w:rFonts w:ascii="Calibri" w:hAnsi="Calibri"/>
          <w:b w:val="0"/>
          <w:i w:val="0"/>
          <w:color w:val="1E293B"/>
          <w:sz w:val="19"/>
        </w:rPr>
        <w:t>Minor corrections during UAT are included when they relate to the agreed scope. New functionality, additional platforms, additional properties, and third-party integrations are not considered bug fixes.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6"/>
      </w:rPr>
      <w:t>CONFIDENTIAL • TenCore Digital Labs Private Limited ©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6"/>
      </w:rPr>
      <w:t>TENCORE DIGITAL LABS • CLIENT COMMERCIAL PROPOSAL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