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4C2B" w:rsidRPr="000F3E07" w:rsidRDefault="00794C2B" w:rsidP="004D38DF">
      <w:pPr>
        <w:widowControl w:val="0"/>
        <w:autoSpaceDE w:val="0"/>
        <w:autoSpaceDN w:val="0"/>
        <w:adjustRightInd w:val="0"/>
        <w:spacing w:after="0" w:line="240" w:lineRule="auto"/>
        <w:contextualSpacing/>
        <w:jc w:val="right"/>
        <w:outlineLvl w:val="2"/>
        <w:rPr>
          <w:bCs/>
        </w:rPr>
      </w:pPr>
      <w:r w:rsidRPr="000F3E07">
        <w:rPr>
          <w:bCs/>
        </w:rPr>
        <w:t xml:space="preserve">Приложение № </w:t>
      </w:r>
      <w:r w:rsidR="00533A72" w:rsidRPr="000F3E07">
        <w:rPr>
          <w:bCs/>
        </w:rPr>
        <w:t>3</w:t>
      </w:r>
    </w:p>
    <w:p w:rsidR="00794C2B" w:rsidRPr="000F3E07" w:rsidRDefault="00794C2B" w:rsidP="004D38DF">
      <w:pPr>
        <w:widowControl w:val="0"/>
        <w:autoSpaceDE w:val="0"/>
        <w:autoSpaceDN w:val="0"/>
        <w:adjustRightInd w:val="0"/>
        <w:spacing w:after="0" w:line="240" w:lineRule="auto"/>
        <w:contextualSpacing/>
        <w:jc w:val="right"/>
        <w:rPr>
          <w:bCs/>
        </w:rPr>
      </w:pPr>
      <w:r w:rsidRPr="000F3E07">
        <w:rPr>
          <w:bCs/>
        </w:rPr>
        <w:t>к извещению об осуществлении закупки</w:t>
      </w:r>
    </w:p>
    <w:p w:rsidR="00794C2B" w:rsidRPr="00731BB7" w:rsidRDefault="00794C2B" w:rsidP="004D38DF">
      <w:pPr>
        <w:pStyle w:val="ListParagraph1"/>
        <w:widowControl w:val="0"/>
        <w:spacing w:after="0" w:line="240" w:lineRule="auto"/>
        <w:ind w:left="1080"/>
        <w:jc w:val="center"/>
        <w:outlineLvl w:val="0"/>
        <w:rPr>
          <w:b/>
          <w:sz w:val="16"/>
          <w:szCs w:val="16"/>
        </w:rPr>
      </w:pPr>
    </w:p>
    <w:p w:rsidR="0044791B" w:rsidRPr="003C1B49" w:rsidRDefault="0044791B" w:rsidP="004D38DF">
      <w:pPr>
        <w:widowControl w:val="0"/>
        <w:autoSpaceDE w:val="0"/>
        <w:autoSpaceDN w:val="0"/>
        <w:adjustRightInd w:val="0"/>
        <w:spacing w:after="0" w:line="240" w:lineRule="auto"/>
        <w:contextualSpacing/>
        <w:jc w:val="center"/>
        <w:rPr>
          <w:rFonts w:eastAsiaTheme="minorHAnsi"/>
          <w:b/>
          <w:sz w:val="28"/>
          <w:szCs w:val="28"/>
        </w:rPr>
      </w:pPr>
      <w:r w:rsidRPr="003C1B49">
        <w:rPr>
          <w:rFonts w:eastAsiaTheme="minorHAnsi"/>
          <w:b/>
          <w:sz w:val="28"/>
          <w:szCs w:val="28"/>
        </w:rPr>
        <w:t>Требования к содержанию, составу заявки на участие в закупке,</w:t>
      </w:r>
    </w:p>
    <w:p w:rsidR="0044791B" w:rsidRPr="003C1B49" w:rsidRDefault="00EE3D2B" w:rsidP="004D38DF">
      <w:pPr>
        <w:widowControl w:val="0"/>
        <w:autoSpaceDE w:val="0"/>
        <w:autoSpaceDN w:val="0"/>
        <w:adjustRightInd w:val="0"/>
        <w:spacing w:after="0" w:line="240" w:lineRule="auto"/>
        <w:contextualSpacing/>
        <w:jc w:val="center"/>
        <w:rPr>
          <w:rFonts w:eastAsiaTheme="minorHAnsi"/>
          <w:b/>
          <w:sz w:val="28"/>
          <w:szCs w:val="28"/>
        </w:rPr>
      </w:pPr>
      <w:r>
        <w:rPr>
          <w:rFonts w:eastAsiaTheme="minorHAnsi"/>
          <w:b/>
          <w:sz w:val="28"/>
          <w:szCs w:val="28"/>
        </w:rPr>
        <w:t>и инструкция по ее заполнению</w:t>
      </w:r>
    </w:p>
    <w:p w:rsidR="0044791B" w:rsidRPr="00731BB7" w:rsidRDefault="0044791B" w:rsidP="004D38DF">
      <w:pPr>
        <w:pStyle w:val="ListParagraph1"/>
        <w:widowControl w:val="0"/>
        <w:spacing w:after="0" w:line="240" w:lineRule="auto"/>
        <w:ind w:left="1080"/>
        <w:jc w:val="center"/>
        <w:outlineLvl w:val="0"/>
        <w:rPr>
          <w:sz w:val="16"/>
          <w:szCs w:val="16"/>
        </w:rPr>
      </w:pPr>
    </w:p>
    <w:p w:rsidR="00A56E00" w:rsidRPr="000F3E07" w:rsidRDefault="00066A81" w:rsidP="004D38DF">
      <w:pPr>
        <w:widowControl w:val="0"/>
        <w:autoSpaceDE w:val="0"/>
        <w:autoSpaceDN w:val="0"/>
        <w:adjustRightInd w:val="0"/>
        <w:spacing w:after="0" w:line="240" w:lineRule="auto"/>
        <w:ind w:firstLine="709"/>
        <w:contextualSpacing/>
        <w:jc w:val="both"/>
        <w:rPr>
          <w:bCs/>
        </w:rPr>
      </w:pPr>
      <w:r w:rsidRPr="000F3E07">
        <w:rPr>
          <w:bCs/>
        </w:rPr>
        <w:t xml:space="preserve">В соответствии со статьей </w:t>
      </w:r>
      <w:r w:rsidR="00EA4F4B">
        <w:rPr>
          <w:bCs/>
        </w:rPr>
        <w:t>49</w:t>
      </w:r>
      <w:r w:rsidRPr="000F3E07">
        <w:rPr>
          <w:bCs/>
        </w:rPr>
        <w:t xml:space="preserve"> Закона </w:t>
      </w:r>
      <w:r w:rsidRPr="000F3E07">
        <w:rPr>
          <w:rFonts w:eastAsiaTheme="minorHAnsi"/>
        </w:rPr>
        <w:t xml:space="preserve">заявка на участие в закупке (далее заявка) должна содержать </w:t>
      </w:r>
      <w:r w:rsidRPr="000F3E07">
        <w:rPr>
          <w:bCs/>
        </w:rPr>
        <w:t>следующую информацию и документы:</w:t>
      </w:r>
    </w:p>
    <w:p w:rsidR="00165870" w:rsidRPr="00731BB7" w:rsidRDefault="00165870" w:rsidP="004D38DF">
      <w:pPr>
        <w:widowControl w:val="0"/>
        <w:autoSpaceDE w:val="0"/>
        <w:autoSpaceDN w:val="0"/>
        <w:adjustRightInd w:val="0"/>
        <w:spacing w:after="0" w:line="240" w:lineRule="auto"/>
        <w:ind w:firstLine="540"/>
        <w:contextualSpacing/>
        <w:jc w:val="both"/>
        <w:rPr>
          <w:bCs/>
          <w:sz w:val="16"/>
          <w:szCs w:val="16"/>
        </w:rPr>
      </w:pPr>
    </w:p>
    <w:p w:rsidR="009475CE" w:rsidRPr="000F3E07" w:rsidRDefault="0044791B" w:rsidP="004D38DF">
      <w:pPr>
        <w:pStyle w:val="a5"/>
        <w:widowControl w:val="0"/>
        <w:numPr>
          <w:ilvl w:val="0"/>
          <w:numId w:val="7"/>
        </w:numPr>
        <w:autoSpaceDE w:val="0"/>
        <w:autoSpaceDN w:val="0"/>
        <w:adjustRightInd w:val="0"/>
        <w:spacing w:after="0" w:line="240" w:lineRule="auto"/>
        <w:jc w:val="both"/>
        <w:rPr>
          <w:rFonts w:eastAsiaTheme="minorHAnsi"/>
          <w:b/>
        </w:rPr>
      </w:pPr>
      <w:r w:rsidRPr="000F3E07">
        <w:rPr>
          <w:rFonts w:eastAsiaTheme="minorHAnsi"/>
          <w:b/>
        </w:rPr>
        <w:t>Информацию и документы об участнике закупки:</w:t>
      </w:r>
      <w:bookmarkStart w:id="0" w:name="_GoBack"/>
      <w:bookmarkEnd w:id="0"/>
    </w:p>
    <w:p w:rsidR="00165870" w:rsidRPr="00731BB7" w:rsidRDefault="00165870" w:rsidP="004D38DF">
      <w:pPr>
        <w:widowControl w:val="0"/>
        <w:autoSpaceDE w:val="0"/>
        <w:autoSpaceDN w:val="0"/>
        <w:adjustRightInd w:val="0"/>
        <w:spacing w:after="0" w:line="240" w:lineRule="auto"/>
        <w:ind w:left="709"/>
        <w:contextualSpacing/>
        <w:jc w:val="both"/>
        <w:rPr>
          <w:rFonts w:eastAsiaTheme="minorHAnsi"/>
          <w:b/>
          <w:sz w:val="16"/>
          <w:szCs w:val="16"/>
        </w:rPr>
      </w:pPr>
    </w:p>
    <w:p w:rsidR="0044791B" w:rsidRPr="000F3E07" w:rsidRDefault="0044791B" w:rsidP="004D38DF">
      <w:pPr>
        <w:widowControl w:val="0"/>
        <w:autoSpaceDE w:val="0"/>
        <w:autoSpaceDN w:val="0"/>
        <w:adjustRightInd w:val="0"/>
        <w:spacing w:after="0" w:line="240" w:lineRule="auto"/>
        <w:ind w:firstLine="709"/>
        <w:contextualSpacing/>
        <w:jc w:val="both"/>
        <w:rPr>
          <w:rFonts w:eastAsiaTheme="minorHAnsi"/>
        </w:rPr>
      </w:pPr>
      <w:r w:rsidRPr="000F3E07">
        <w:rPr>
          <w:rFonts w:eastAsiaTheme="minorHAnsi"/>
        </w:rPr>
        <w:t xml:space="preserve">1.1. </w:t>
      </w:r>
      <w:proofErr w:type="gramStart"/>
      <w:r w:rsidRPr="000F3E07">
        <w:rPr>
          <w:rFonts w:eastAsiaTheme="minorHAnsi"/>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обеспечения исполнения контракта является крупной сделкой.</w:t>
      </w:r>
      <w:proofErr w:type="gramEnd"/>
    </w:p>
    <w:p w:rsidR="005E0200" w:rsidRPr="000F3E07" w:rsidRDefault="0044791B" w:rsidP="004D38DF">
      <w:pPr>
        <w:widowControl w:val="0"/>
        <w:autoSpaceDE w:val="0"/>
        <w:autoSpaceDN w:val="0"/>
        <w:adjustRightInd w:val="0"/>
        <w:spacing w:after="0" w:line="240" w:lineRule="auto"/>
        <w:ind w:firstLine="709"/>
        <w:contextualSpacing/>
        <w:jc w:val="both"/>
        <w:rPr>
          <w:bCs/>
        </w:rPr>
      </w:pPr>
      <w:r w:rsidRPr="000F3E07">
        <w:rPr>
          <w:rFonts w:eastAsiaTheme="minorHAnsi"/>
        </w:rPr>
        <w:t xml:space="preserve">1.2. </w:t>
      </w:r>
      <w:proofErr w:type="gramStart"/>
      <w:r w:rsidR="00313E9C" w:rsidRPr="00313E9C">
        <w:rPr>
          <w:rFonts w:eastAsiaTheme="minorHAnsi"/>
        </w:rPr>
        <w:t>Декларация о соответствии участника закупки требованиям, установленным пунктами 3 - 5, 7 - 11 части 1 статьи 31 Закона (если информация и документы, которые подтверждают соответствие участника закупки требованиям, установленным пунктом 1 части 1 статьи 31 Закона,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w:t>
      </w:r>
      <w:proofErr w:type="gramEnd"/>
      <w:r w:rsidR="00313E9C" w:rsidRPr="00313E9C">
        <w:rPr>
          <w:rFonts w:eastAsiaTheme="minorHAnsi"/>
        </w:rPr>
        <w:t>, установленным пунктом 1 части 1 статьи 31 Закона, с указанием адреса сайта или страницы сайта в информационно-телекоммуникационной сети "Интернет", на которых размещены такие информация и документы), которой участник закупки декларирует:</w:t>
      </w:r>
    </w:p>
    <w:p w:rsidR="0044791B" w:rsidRPr="000F3E07" w:rsidRDefault="0044791B" w:rsidP="004D38DF">
      <w:pPr>
        <w:widowControl w:val="0"/>
        <w:autoSpaceDE w:val="0"/>
        <w:autoSpaceDN w:val="0"/>
        <w:adjustRightInd w:val="0"/>
        <w:spacing w:after="0" w:line="240" w:lineRule="auto"/>
        <w:ind w:firstLine="709"/>
        <w:contextualSpacing/>
        <w:jc w:val="both"/>
        <w:rPr>
          <w:rFonts w:eastAsiaTheme="minorHAnsi"/>
        </w:rPr>
      </w:pPr>
      <w:r w:rsidRPr="000F3E07">
        <w:rPr>
          <w:rFonts w:eastAsiaTheme="minorHAnsi"/>
        </w:rPr>
        <w:t xml:space="preserve">1.2.1. </w:t>
      </w:r>
      <w:proofErr w:type="spellStart"/>
      <w:r w:rsidRPr="000F3E07">
        <w:rPr>
          <w:rFonts w:eastAsiaTheme="minorHAnsi"/>
        </w:rPr>
        <w:t>Непроведение</w:t>
      </w:r>
      <w:proofErr w:type="spellEnd"/>
      <w:r w:rsidRPr="000F3E07">
        <w:rPr>
          <w:rFonts w:eastAsiaTheme="minorHAnsi"/>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44791B" w:rsidRPr="000F3E07" w:rsidRDefault="0044791B" w:rsidP="004D38DF">
      <w:pPr>
        <w:widowControl w:val="0"/>
        <w:autoSpaceDE w:val="0"/>
        <w:autoSpaceDN w:val="0"/>
        <w:adjustRightInd w:val="0"/>
        <w:spacing w:after="0" w:line="240" w:lineRule="auto"/>
        <w:ind w:firstLine="709"/>
        <w:contextualSpacing/>
        <w:jc w:val="both"/>
        <w:rPr>
          <w:rFonts w:eastAsiaTheme="minorHAnsi"/>
        </w:rPr>
      </w:pPr>
      <w:r w:rsidRPr="000F3E07">
        <w:rPr>
          <w:rFonts w:eastAsiaTheme="minorHAnsi"/>
        </w:rPr>
        <w:t xml:space="preserve">1.2.2. </w:t>
      </w:r>
      <w:proofErr w:type="spellStart"/>
      <w:r w:rsidRPr="000F3E07">
        <w:rPr>
          <w:rFonts w:eastAsiaTheme="minorHAnsi"/>
        </w:rPr>
        <w:t>Неприостановление</w:t>
      </w:r>
      <w:proofErr w:type="spellEnd"/>
      <w:r w:rsidRPr="000F3E07">
        <w:rPr>
          <w:rFonts w:eastAsiaTheme="minorHAnsi"/>
        </w:rPr>
        <w:t xml:space="preserve"> деятельности участника закупки в порядке, установленном Кодексом Российской Федерации об административных правонарушениях.</w:t>
      </w:r>
    </w:p>
    <w:p w:rsidR="0006566B" w:rsidRPr="000F3E07" w:rsidRDefault="0044791B" w:rsidP="004D38DF">
      <w:pPr>
        <w:widowControl w:val="0"/>
        <w:autoSpaceDE w:val="0"/>
        <w:autoSpaceDN w:val="0"/>
        <w:adjustRightInd w:val="0"/>
        <w:spacing w:after="0" w:line="240" w:lineRule="auto"/>
        <w:ind w:firstLine="709"/>
        <w:contextualSpacing/>
        <w:jc w:val="both"/>
      </w:pPr>
      <w:r w:rsidRPr="000F3E07">
        <w:rPr>
          <w:rFonts w:eastAsiaTheme="minorHAnsi"/>
        </w:rPr>
        <w:t xml:space="preserve">1.2.3. </w:t>
      </w:r>
      <w:proofErr w:type="gramStart"/>
      <w:r w:rsidRPr="000F3E07">
        <w:rPr>
          <w:rFonts w:eastAsiaTheme="minorHAnsi"/>
        </w:rPr>
        <w:t>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w:t>
      </w:r>
      <w:proofErr w:type="gramEnd"/>
      <w:r w:rsidRPr="000F3E07">
        <w:rPr>
          <w:rFonts w:eastAsiaTheme="minorHAnsi"/>
        </w:rPr>
        <w:t xml:space="preserve"> соответствии с законодательством Российской Федерации, по которым имеется вступившее в законную силу решение суда о признании обязанности </w:t>
      </w:r>
      <w:proofErr w:type="gramStart"/>
      <w:r w:rsidRPr="000F3E07">
        <w:rPr>
          <w:rFonts w:eastAsiaTheme="minorHAnsi"/>
        </w:rPr>
        <w:t>заявителя</w:t>
      </w:r>
      <w:proofErr w:type="gramEnd"/>
      <w:r w:rsidRPr="000F3E07">
        <w:rPr>
          <w:rFonts w:eastAsiaTheme="minorHAnsi"/>
        </w:rPr>
        <w:t xml:space="preserve">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w:t>
      </w:r>
      <w:r w:rsidR="0006566B" w:rsidRPr="000F3E07">
        <w:t xml:space="preserve">Участник закупки считается соответствующим установленному требованию в случае, если им в установленном порядке подано заявление об обжаловании </w:t>
      </w:r>
      <w:proofErr w:type="gramStart"/>
      <w:r w:rsidR="0006566B" w:rsidRPr="000F3E07">
        <w:t>указанных</w:t>
      </w:r>
      <w:proofErr w:type="gramEnd"/>
      <w:r w:rsidR="0006566B" w:rsidRPr="000F3E07">
        <w:t xml:space="preserve">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44791B" w:rsidRPr="000F3E07" w:rsidRDefault="0044791B" w:rsidP="004D38DF">
      <w:pPr>
        <w:widowControl w:val="0"/>
        <w:autoSpaceDE w:val="0"/>
        <w:autoSpaceDN w:val="0"/>
        <w:adjustRightInd w:val="0"/>
        <w:spacing w:after="0" w:line="240" w:lineRule="auto"/>
        <w:ind w:firstLine="709"/>
        <w:contextualSpacing/>
        <w:jc w:val="both"/>
        <w:rPr>
          <w:rFonts w:eastAsiaTheme="minorHAnsi"/>
        </w:rPr>
      </w:pPr>
      <w:r w:rsidRPr="000F3E07">
        <w:rPr>
          <w:rFonts w:eastAsiaTheme="minorHAnsi"/>
        </w:rPr>
        <w:t xml:space="preserve">1.2.4. </w:t>
      </w:r>
      <w:proofErr w:type="gramStart"/>
      <w:r w:rsidRPr="000F3E07">
        <w:rPr>
          <w:rFonts w:eastAsiaTheme="minorHAnsi"/>
        </w:rPr>
        <w:t>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w:t>
      </w:r>
      <w:proofErr w:type="gramEnd"/>
      <w:r w:rsidRPr="000F3E07">
        <w:rPr>
          <w:rFonts w:eastAsiaTheme="minorHAnsi"/>
        </w:rPr>
        <w:t xml:space="preserve">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44791B" w:rsidRPr="000F3E07" w:rsidRDefault="0044791B" w:rsidP="004D38DF">
      <w:pPr>
        <w:widowControl w:val="0"/>
        <w:autoSpaceDE w:val="0"/>
        <w:autoSpaceDN w:val="0"/>
        <w:adjustRightInd w:val="0"/>
        <w:spacing w:after="0" w:line="240" w:lineRule="auto"/>
        <w:ind w:firstLine="709"/>
        <w:contextualSpacing/>
        <w:jc w:val="both"/>
        <w:rPr>
          <w:rFonts w:eastAsiaTheme="minorHAnsi"/>
        </w:rPr>
      </w:pPr>
      <w:r w:rsidRPr="000F3E07">
        <w:rPr>
          <w:rFonts w:eastAsiaTheme="minorHAnsi"/>
        </w:rPr>
        <w:t>1.2.5.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44791B" w:rsidRPr="000F3E07" w:rsidRDefault="0044791B" w:rsidP="004D38DF">
      <w:pPr>
        <w:widowControl w:val="0"/>
        <w:autoSpaceDE w:val="0"/>
        <w:autoSpaceDN w:val="0"/>
        <w:adjustRightInd w:val="0"/>
        <w:spacing w:after="0" w:line="240" w:lineRule="auto"/>
        <w:ind w:firstLine="709"/>
        <w:contextualSpacing/>
        <w:jc w:val="both"/>
        <w:rPr>
          <w:rFonts w:eastAsiaTheme="minorHAnsi"/>
        </w:rPr>
      </w:pPr>
      <w:r w:rsidRPr="000F3E07">
        <w:rPr>
          <w:rFonts w:eastAsiaTheme="minorHAnsi"/>
        </w:rPr>
        <w:t xml:space="preserve">1.2.6.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w:t>
      </w:r>
      <w:r w:rsidRPr="000F3E07">
        <w:rPr>
          <w:rFonts w:eastAsiaTheme="minorHAnsi"/>
        </w:rPr>
        <w:lastRenderedPageBreak/>
        <w:t>литературы или искусства, исполнения, на финансирование проката или показа национального фильма.</w:t>
      </w:r>
    </w:p>
    <w:p w:rsidR="00BE63D6" w:rsidRPr="000F3E07" w:rsidRDefault="00CC3F43" w:rsidP="00BE63D6">
      <w:pPr>
        <w:widowControl w:val="0"/>
        <w:autoSpaceDE w:val="0"/>
        <w:autoSpaceDN w:val="0"/>
        <w:adjustRightInd w:val="0"/>
        <w:spacing w:after="0" w:line="240" w:lineRule="auto"/>
        <w:ind w:firstLine="709"/>
        <w:jc w:val="both"/>
        <w:rPr>
          <w:rFonts w:eastAsiaTheme="minorHAnsi"/>
        </w:rPr>
      </w:pPr>
      <w:r w:rsidRPr="000F3E07">
        <w:rPr>
          <w:rFonts w:eastAsiaTheme="minorHAnsi"/>
        </w:rPr>
        <w:t xml:space="preserve">1.2.7. </w:t>
      </w:r>
      <w:proofErr w:type="gramStart"/>
      <w:r w:rsidR="00BE63D6" w:rsidRPr="000F3E07">
        <w:rPr>
          <w:rFonts w:eastAsiaTheme="minorHAnsi"/>
        </w:rPr>
        <w:t xml:space="preserve">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sidR="00BE63D6" w:rsidRPr="000F3E07">
        <w:rPr>
          <w:rFonts w:eastAsiaTheme="minorHAnsi"/>
        </w:rPr>
        <w:t>неполнородный</w:t>
      </w:r>
      <w:proofErr w:type="spellEnd"/>
      <w:r w:rsidR="00BE63D6" w:rsidRPr="000F3E07">
        <w:rPr>
          <w:rFonts w:eastAsiaTheme="minorHAnsi"/>
        </w:rPr>
        <w:t xml:space="preserve"> (имеющий общих с должностным лицом заказчика отца или мать) брат (сестра), лицо, усыновленное должностным лицом заказчика, либо усыновитель</w:t>
      </w:r>
      <w:proofErr w:type="gramEnd"/>
      <w:r w:rsidR="00BE63D6" w:rsidRPr="000F3E07">
        <w:rPr>
          <w:rFonts w:eastAsiaTheme="minorHAnsi"/>
        </w:rPr>
        <w:t xml:space="preserve"> этого должностного лица заказчика является:</w:t>
      </w:r>
    </w:p>
    <w:p w:rsidR="00BE63D6" w:rsidRPr="000F3E07" w:rsidRDefault="00BE63D6" w:rsidP="00BE63D6">
      <w:pPr>
        <w:widowControl w:val="0"/>
        <w:autoSpaceDE w:val="0"/>
        <w:autoSpaceDN w:val="0"/>
        <w:adjustRightInd w:val="0"/>
        <w:spacing w:after="0" w:line="240" w:lineRule="auto"/>
        <w:ind w:firstLine="709"/>
        <w:jc w:val="both"/>
        <w:rPr>
          <w:rFonts w:eastAsiaTheme="minorHAnsi"/>
        </w:rPr>
      </w:pPr>
      <w:r w:rsidRPr="000F3E07">
        <w:rPr>
          <w:rFonts w:eastAsiaTheme="minorHAnsi"/>
        </w:rPr>
        <w:t>а) физическим лицом (в том числе зарегистрированным в качестве индивидуального предпринимателя), являющимся участником закупки;</w:t>
      </w:r>
    </w:p>
    <w:p w:rsidR="00BE63D6" w:rsidRPr="000F3E07" w:rsidRDefault="00BE63D6" w:rsidP="00BE63D6">
      <w:pPr>
        <w:widowControl w:val="0"/>
        <w:autoSpaceDE w:val="0"/>
        <w:autoSpaceDN w:val="0"/>
        <w:adjustRightInd w:val="0"/>
        <w:spacing w:after="0" w:line="240" w:lineRule="auto"/>
        <w:ind w:firstLine="709"/>
        <w:jc w:val="both"/>
        <w:rPr>
          <w:rFonts w:eastAsiaTheme="minorHAnsi"/>
        </w:rPr>
      </w:pPr>
      <w:r w:rsidRPr="000F3E07">
        <w:rPr>
          <w:rFonts w:eastAsiaTheme="minorHAnsi"/>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DA5C0F" w:rsidRPr="000F3E07" w:rsidRDefault="00BE63D6" w:rsidP="00BE63D6">
      <w:pPr>
        <w:widowControl w:val="0"/>
        <w:autoSpaceDE w:val="0"/>
        <w:autoSpaceDN w:val="0"/>
        <w:adjustRightInd w:val="0"/>
        <w:spacing w:after="0" w:line="240" w:lineRule="auto"/>
        <w:ind w:firstLine="709"/>
        <w:contextualSpacing/>
        <w:jc w:val="both"/>
        <w:rPr>
          <w:rFonts w:eastAsiaTheme="minorHAnsi"/>
        </w:rPr>
      </w:pPr>
      <w:r w:rsidRPr="000F3E07">
        <w:rPr>
          <w:rFonts w:eastAsiaTheme="minorHAnsi"/>
        </w:rPr>
        <w:t xml:space="preserve">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w:t>
      </w:r>
      <w:proofErr w:type="gramStart"/>
      <w:r w:rsidRPr="000F3E07">
        <w:rPr>
          <w:rFonts w:eastAsiaTheme="minorHAnsi"/>
        </w:rPr>
        <w:t>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roofErr w:type="gramEnd"/>
    </w:p>
    <w:p w:rsidR="0044791B" w:rsidRPr="000F3E07" w:rsidRDefault="0044791B" w:rsidP="004D38DF">
      <w:pPr>
        <w:widowControl w:val="0"/>
        <w:autoSpaceDE w:val="0"/>
        <w:autoSpaceDN w:val="0"/>
        <w:adjustRightInd w:val="0"/>
        <w:spacing w:after="0" w:line="240" w:lineRule="auto"/>
        <w:ind w:firstLine="709"/>
        <w:contextualSpacing/>
        <w:jc w:val="both"/>
        <w:rPr>
          <w:rFonts w:eastAsiaTheme="minorHAnsi"/>
        </w:rPr>
      </w:pPr>
      <w:r w:rsidRPr="000F3E07">
        <w:rPr>
          <w:rFonts w:eastAsiaTheme="minorHAnsi"/>
        </w:rPr>
        <w:t xml:space="preserve">1.2.8. </w:t>
      </w:r>
      <w:proofErr w:type="gramStart"/>
      <w:r w:rsidRPr="000F3E07">
        <w:rPr>
          <w:rFonts w:eastAsiaTheme="minorHAnsi"/>
        </w:rPr>
        <w:t>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w:t>
      </w:r>
      <w:proofErr w:type="gramEnd"/>
      <w:r w:rsidRPr="000F3E07">
        <w:rPr>
          <w:rFonts w:eastAsiaTheme="minorHAnsi"/>
        </w:rPr>
        <w:t xml:space="preserve"> (складочном) </w:t>
      </w:r>
      <w:proofErr w:type="gramStart"/>
      <w:r w:rsidRPr="000F3E07">
        <w:rPr>
          <w:rFonts w:eastAsiaTheme="minorHAnsi"/>
        </w:rPr>
        <w:t>капитале</w:t>
      </w:r>
      <w:proofErr w:type="gramEnd"/>
      <w:r w:rsidRPr="000F3E07">
        <w:rPr>
          <w:rFonts w:eastAsiaTheme="minorHAnsi"/>
        </w:rPr>
        <w:t xml:space="preserve"> хозяйственного товарищества или общества.</w:t>
      </w:r>
    </w:p>
    <w:p w:rsidR="0066562B" w:rsidRPr="000F3E07" w:rsidRDefault="0066562B" w:rsidP="004D38DF">
      <w:pPr>
        <w:widowControl w:val="0"/>
        <w:autoSpaceDE w:val="0"/>
        <w:autoSpaceDN w:val="0"/>
        <w:adjustRightInd w:val="0"/>
        <w:spacing w:after="0" w:line="240" w:lineRule="auto"/>
        <w:ind w:firstLine="709"/>
        <w:contextualSpacing/>
        <w:jc w:val="both"/>
        <w:rPr>
          <w:rFonts w:eastAsiaTheme="minorHAnsi"/>
        </w:rPr>
      </w:pPr>
      <w:r w:rsidRPr="000F3E07">
        <w:rPr>
          <w:rFonts w:eastAsiaTheme="minorHAnsi"/>
        </w:rPr>
        <w:t>1.2.9. Участник закупки не является иностранным агентом.</w:t>
      </w:r>
    </w:p>
    <w:p w:rsidR="0044791B" w:rsidRPr="000F3E07" w:rsidRDefault="0044791B" w:rsidP="004D38DF">
      <w:pPr>
        <w:widowControl w:val="0"/>
        <w:autoSpaceDE w:val="0"/>
        <w:autoSpaceDN w:val="0"/>
        <w:adjustRightInd w:val="0"/>
        <w:spacing w:after="0" w:line="240" w:lineRule="auto"/>
        <w:ind w:firstLine="709"/>
        <w:contextualSpacing/>
        <w:jc w:val="both"/>
        <w:rPr>
          <w:rFonts w:eastAsiaTheme="minorHAnsi"/>
        </w:rPr>
      </w:pPr>
      <w:r w:rsidRPr="000F3E07">
        <w:rPr>
          <w:rFonts w:eastAsiaTheme="minorHAnsi"/>
        </w:rPr>
        <w:t>1.2.</w:t>
      </w:r>
      <w:r w:rsidR="0066562B" w:rsidRPr="000F3E07">
        <w:rPr>
          <w:rFonts w:eastAsiaTheme="minorHAnsi"/>
        </w:rPr>
        <w:t>10</w:t>
      </w:r>
      <w:r w:rsidRPr="000F3E07">
        <w:rPr>
          <w:rFonts w:eastAsiaTheme="minorHAnsi"/>
        </w:rPr>
        <w:t>. Отсутствие у участника закупки ограничений для участия в закупках, установленных законодательством Российской Федерации.</w:t>
      </w:r>
    </w:p>
    <w:p w:rsidR="0044791B" w:rsidRPr="000F3E07" w:rsidRDefault="0044791B" w:rsidP="004D38DF">
      <w:pPr>
        <w:widowControl w:val="0"/>
        <w:autoSpaceDE w:val="0"/>
        <w:autoSpaceDN w:val="0"/>
        <w:adjustRightInd w:val="0"/>
        <w:spacing w:after="0" w:line="240" w:lineRule="auto"/>
        <w:ind w:firstLine="709"/>
        <w:contextualSpacing/>
        <w:jc w:val="both"/>
        <w:rPr>
          <w:rFonts w:eastAsiaTheme="minorHAnsi"/>
        </w:rPr>
      </w:pPr>
      <w:r w:rsidRPr="000F3E07">
        <w:rPr>
          <w:rFonts w:eastAsiaTheme="minorHAnsi"/>
        </w:rPr>
        <w:t>1.3. Реквизиты счета участника закупки, на который в соответствии с законодательством Российской Федерации осуществляется перечисление денежных сре</w:t>
      </w:r>
      <w:proofErr w:type="gramStart"/>
      <w:r w:rsidRPr="000F3E07">
        <w:rPr>
          <w:rFonts w:eastAsiaTheme="minorHAnsi"/>
        </w:rPr>
        <w:t>дств в к</w:t>
      </w:r>
      <w:proofErr w:type="gramEnd"/>
      <w:r w:rsidRPr="000F3E07">
        <w:rPr>
          <w:rFonts w:eastAsiaTheme="minorHAnsi"/>
        </w:rPr>
        <w:t>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3F1346" w:rsidRPr="000B5385" w:rsidRDefault="003F1346" w:rsidP="004D38DF">
      <w:pPr>
        <w:widowControl w:val="0"/>
        <w:autoSpaceDE w:val="0"/>
        <w:autoSpaceDN w:val="0"/>
        <w:adjustRightInd w:val="0"/>
        <w:spacing w:after="0" w:line="240" w:lineRule="auto"/>
        <w:ind w:firstLine="709"/>
        <w:contextualSpacing/>
        <w:jc w:val="both"/>
        <w:rPr>
          <w:rFonts w:eastAsiaTheme="minorHAnsi"/>
          <w:sz w:val="16"/>
          <w:szCs w:val="16"/>
        </w:rPr>
      </w:pPr>
    </w:p>
    <w:p w:rsidR="003F1346" w:rsidRPr="000F3E07" w:rsidRDefault="003F1346" w:rsidP="004D38DF">
      <w:pPr>
        <w:widowControl w:val="0"/>
        <w:autoSpaceDE w:val="0"/>
        <w:autoSpaceDN w:val="0"/>
        <w:adjustRightInd w:val="0"/>
        <w:spacing w:after="0" w:line="240" w:lineRule="auto"/>
        <w:ind w:firstLine="709"/>
        <w:contextualSpacing/>
        <w:jc w:val="both"/>
        <w:rPr>
          <w:rFonts w:eastAsiaTheme="minorHAnsi"/>
          <w:b/>
        </w:rPr>
      </w:pPr>
      <w:r w:rsidRPr="000F3E07">
        <w:rPr>
          <w:rFonts w:eastAsiaTheme="minorHAnsi"/>
          <w:b/>
        </w:rPr>
        <w:t>2. Предложение участника закупки в отношении объекта закупки:</w:t>
      </w:r>
    </w:p>
    <w:p w:rsidR="008A6772" w:rsidRPr="000B5385" w:rsidRDefault="008A6772" w:rsidP="004D38DF">
      <w:pPr>
        <w:widowControl w:val="0"/>
        <w:autoSpaceDE w:val="0"/>
        <w:autoSpaceDN w:val="0"/>
        <w:adjustRightInd w:val="0"/>
        <w:spacing w:after="0" w:line="240" w:lineRule="auto"/>
        <w:ind w:firstLine="709"/>
        <w:contextualSpacing/>
        <w:jc w:val="both"/>
        <w:rPr>
          <w:rFonts w:eastAsiaTheme="minorHAnsi"/>
          <w:sz w:val="16"/>
          <w:szCs w:val="16"/>
        </w:rPr>
      </w:pPr>
    </w:p>
    <w:p w:rsidR="003F1346" w:rsidRPr="000F3E07" w:rsidRDefault="003F1346" w:rsidP="004D38DF">
      <w:pPr>
        <w:widowControl w:val="0"/>
        <w:autoSpaceDE w:val="0"/>
        <w:autoSpaceDN w:val="0"/>
        <w:adjustRightInd w:val="0"/>
        <w:spacing w:after="0" w:line="240" w:lineRule="auto"/>
        <w:ind w:firstLine="709"/>
        <w:contextualSpacing/>
        <w:jc w:val="both"/>
        <w:rPr>
          <w:rFonts w:eastAsiaTheme="minorHAnsi"/>
        </w:rPr>
      </w:pPr>
      <w:r w:rsidRPr="000F3E07">
        <w:rPr>
          <w:rFonts w:eastAsiaTheme="minorHAnsi"/>
        </w:rPr>
        <w:t>2.1. Характеристики предлагаемого участником закупки товара, соответствующие показателям, установленным в описании объекта закупки</w:t>
      </w:r>
      <w:r w:rsidR="006C4D8E" w:rsidRPr="000F3E07">
        <w:rPr>
          <w:rFonts w:eastAsiaTheme="minorHAnsi"/>
        </w:rPr>
        <w:t xml:space="preserve"> </w:t>
      </w:r>
      <w:r w:rsidRPr="000F3E07">
        <w:rPr>
          <w:rFonts w:eastAsiaTheme="minorHAnsi"/>
        </w:rPr>
        <w:t xml:space="preserve"> в соответствии с частью 2 статьи 33 Закона, товарный знак (при наличии у товара товарного знака).</w:t>
      </w:r>
      <w:r w:rsidR="002F5ABF" w:rsidRPr="002F5ABF">
        <w:t xml:space="preserve"> </w:t>
      </w:r>
    </w:p>
    <w:p w:rsidR="003F1346" w:rsidRDefault="003F1346" w:rsidP="004D38DF">
      <w:pPr>
        <w:widowControl w:val="0"/>
        <w:autoSpaceDE w:val="0"/>
        <w:autoSpaceDN w:val="0"/>
        <w:adjustRightInd w:val="0"/>
        <w:spacing w:after="0" w:line="240" w:lineRule="auto"/>
        <w:ind w:firstLine="709"/>
        <w:contextualSpacing/>
        <w:jc w:val="both"/>
        <w:rPr>
          <w:rFonts w:eastAsiaTheme="minorHAnsi"/>
        </w:rPr>
      </w:pPr>
      <w:r w:rsidRPr="000F3E07">
        <w:rPr>
          <w:rFonts w:eastAsiaTheme="minorHAnsi"/>
        </w:rPr>
        <w:t xml:space="preserve">2.2.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w:t>
      </w:r>
      <w:r w:rsidRPr="000B5385">
        <w:rPr>
          <w:rFonts w:eastAsiaTheme="minorHAnsi"/>
        </w:rPr>
        <w:t xml:space="preserve">статьи 43 </w:t>
      </w:r>
      <w:r w:rsidR="009B26CE">
        <w:rPr>
          <w:rFonts w:eastAsiaTheme="minorHAnsi"/>
        </w:rPr>
        <w:t>З</w:t>
      </w:r>
      <w:r w:rsidRPr="000B5385">
        <w:rPr>
          <w:rFonts w:eastAsiaTheme="minorHAnsi"/>
        </w:rPr>
        <w:t>акона.</w:t>
      </w:r>
    </w:p>
    <w:p w:rsidR="00583AF0" w:rsidRPr="00583AF0" w:rsidRDefault="00583AF0" w:rsidP="00583AF0">
      <w:pPr>
        <w:widowControl w:val="0"/>
        <w:autoSpaceDE w:val="0"/>
        <w:autoSpaceDN w:val="0"/>
        <w:adjustRightInd w:val="0"/>
        <w:spacing w:after="0" w:line="240" w:lineRule="auto"/>
        <w:ind w:firstLine="709"/>
        <w:contextualSpacing/>
        <w:jc w:val="both"/>
        <w:rPr>
          <w:rFonts w:eastAsiaTheme="minorHAnsi"/>
        </w:rPr>
      </w:pPr>
      <w:r>
        <w:rPr>
          <w:rFonts w:eastAsiaTheme="minorHAnsi"/>
        </w:rPr>
        <w:t xml:space="preserve"> </w:t>
      </w:r>
      <w:r w:rsidRPr="00583AF0">
        <w:rPr>
          <w:rFonts w:eastAsiaTheme="minorHAnsi"/>
        </w:rPr>
        <w:t>3. Информация и документы, определенные в соответствии с пунктом 2 части 2 статьи 14 Закона.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p w:rsidR="00583AF0" w:rsidRPr="00583AF0" w:rsidRDefault="00583AF0" w:rsidP="00583AF0">
      <w:pPr>
        <w:autoSpaceDE w:val="0"/>
        <w:autoSpaceDN w:val="0"/>
        <w:adjustRightInd w:val="0"/>
        <w:spacing w:after="0" w:line="240" w:lineRule="auto"/>
        <w:ind w:firstLine="708"/>
        <w:jc w:val="both"/>
        <w:rPr>
          <w:rFonts w:eastAsiaTheme="minorHAnsi"/>
        </w:rPr>
      </w:pPr>
      <w:r w:rsidRPr="00583AF0">
        <w:rPr>
          <w:rFonts w:eastAsiaTheme="minorHAnsi"/>
        </w:rPr>
        <w:t xml:space="preserve">В соответствии с постановлением Правительства РФ от 23.12.2024 </w:t>
      </w:r>
      <w:r w:rsidR="00B345F3" w:rsidRPr="00B345F3">
        <w:rPr>
          <w:rFonts w:eastAsiaTheme="minorHAnsi"/>
        </w:rPr>
        <w:t xml:space="preserve">N </w:t>
      </w:r>
      <w:r w:rsidRPr="00583AF0">
        <w:rPr>
          <w:rFonts w:eastAsiaTheme="minorHAnsi"/>
        </w:rPr>
        <w:t xml:space="preserve">1875 </w:t>
      </w:r>
      <w:r w:rsidR="00B345F3">
        <w:rPr>
          <w:rFonts w:eastAsiaTheme="minorHAnsi"/>
        </w:rPr>
        <w:br/>
      </w:r>
      <w:r w:rsidRPr="00583AF0">
        <w:rPr>
          <w:rFonts w:eastAsiaTheme="minorHAnsi"/>
        </w:rPr>
        <w:t>(далее - Постановление №1875) установлено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p w:rsidR="00583AF0" w:rsidRPr="00583AF0" w:rsidRDefault="00583AF0" w:rsidP="00583AF0">
      <w:pPr>
        <w:autoSpaceDE w:val="0"/>
        <w:autoSpaceDN w:val="0"/>
        <w:adjustRightInd w:val="0"/>
        <w:spacing w:after="0" w:line="240" w:lineRule="auto"/>
        <w:ind w:firstLine="708"/>
        <w:jc w:val="both"/>
        <w:rPr>
          <w:rFonts w:eastAsiaTheme="minorHAnsi"/>
        </w:rPr>
      </w:pPr>
      <w:r w:rsidRPr="00583AF0">
        <w:rPr>
          <w:rFonts w:eastAsiaTheme="minorHAnsi"/>
        </w:rPr>
        <w:t xml:space="preserve">Информацией и </w:t>
      </w:r>
      <w:proofErr w:type="gramStart"/>
      <w:r w:rsidRPr="00583AF0">
        <w:rPr>
          <w:rFonts w:eastAsiaTheme="minorHAnsi"/>
        </w:rPr>
        <w:t>документами, подтверждающими страну происхождения товара для целей Постановления №1875 являются</w:t>
      </w:r>
      <w:proofErr w:type="gramEnd"/>
      <w:r w:rsidRPr="00583AF0">
        <w:rPr>
          <w:rFonts w:eastAsiaTheme="minorHAnsi"/>
        </w:rPr>
        <w:t>:</w:t>
      </w:r>
    </w:p>
    <w:p w:rsidR="00583AF0" w:rsidRPr="00583AF0" w:rsidRDefault="00583AF0" w:rsidP="00583AF0">
      <w:pPr>
        <w:autoSpaceDE w:val="0"/>
        <w:autoSpaceDN w:val="0"/>
        <w:adjustRightInd w:val="0"/>
        <w:spacing w:after="0" w:line="240" w:lineRule="auto"/>
        <w:ind w:firstLine="709"/>
        <w:jc w:val="both"/>
        <w:rPr>
          <w:rFonts w:eastAsiaTheme="minorHAnsi"/>
        </w:rPr>
      </w:pPr>
      <w:proofErr w:type="gramStart"/>
      <w:r w:rsidRPr="00583AF0">
        <w:t xml:space="preserve">а) для подтверждения происхождения товаров из Российской Федерации - номер реестровой записи из реестра российской промышленной продукции, предусмотренного </w:t>
      </w:r>
      <w:hyperlink r:id="rId8" w:history="1">
        <w:r w:rsidRPr="00583AF0">
          <w:t>статьей 17.1</w:t>
        </w:r>
      </w:hyperlink>
      <w:r w:rsidRPr="00583AF0">
        <w:t xml:space="preserve"> Федерального закона "О промышленной политике в Российской Федерации"</w:t>
      </w:r>
      <w:r w:rsidRPr="00583AF0">
        <w:rPr>
          <w:rFonts w:eastAsiaTheme="minorHAnsi"/>
        </w:rPr>
        <w:t xml:space="preserve"> (далее - реестр российской промышленной продукции), и справка, подтверждающая наличие специального инвестиционного контракта и предусмотренная </w:t>
      </w:r>
      <w:hyperlink r:id="rId9" w:history="1">
        <w:r w:rsidRPr="00583AF0">
          <w:rPr>
            <w:rFonts w:eastAsiaTheme="minorHAnsi"/>
          </w:rPr>
          <w:t>пунктом 1(1)</w:t>
        </w:r>
      </w:hyperlink>
      <w:r w:rsidRPr="00583AF0">
        <w:rPr>
          <w:rFonts w:eastAsiaTheme="minorHAnsi"/>
        </w:rPr>
        <w:t xml:space="preserve"> постановления Правительства Российской Федерации от </w:t>
      </w:r>
      <w:r w:rsidR="00B345F3">
        <w:rPr>
          <w:rFonts w:eastAsiaTheme="minorHAnsi"/>
        </w:rPr>
        <w:br/>
      </w:r>
      <w:r w:rsidRPr="00583AF0">
        <w:rPr>
          <w:rFonts w:eastAsiaTheme="minorHAnsi"/>
        </w:rPr>
        <w:lastRenderedPageBreak/>
        <w:t>17 июля 2015 г. N 719 "О подтверждении производства российской промышленной</w:t>
      </w:r>
      <w:proofErr w:type="gramEnd"/>
      <w:r w:rsidRPr="00583AF0">
        <w:rPr>
          <w:rFonts w:eastAsiaTheme="minorHAnsi"/>
        </w:rPr>
        <w:t xml:space="preserve"> продукции", или номер реестровой записи из реестра российской промышленной продукции</w:t>
      </w:r>
      <w:r w:rsidRPr="00583AF0">
        <w:t>, содержащей в том числе:</w:t>
      </w:r>
    </w:p>
    <w:p w:rsidR="00583AF0" w:rsidRPr="00583AF0" w:rsidRDefault="00583AF0" w:rsidP="00583AF0">
      <w:pPr>
        <w:autoSpaceDE w:val="0"/>
        <w:autoSpaceDN w:val="0"/>
        <w:adjustRightInd w:val="0"/>
        <w:spacing w:after="0" w:line="240" w:lineRule="auto"/>
        <w:ind w:firstLine="708"/>
        <w:jc w:val="both"/>
        <w:rPr>
          <w:rFonts w:eastAsiaTheme="minorHAnsi"/>
        </w:rPr>
      </w:pPr>
      <w:proofErr w:type="gramStart"/>
      <w:r w:rsidRPr="00583AF0">
        <w:t xml:space="preserve">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w:t>
      </w:r>
      <w:hyperlink r:id="rId10" w:history="1">
        <w:r w:rsidRPr="00583AF0">
          <w:t>постановлением</w:t>
        </w:r>
      </w:hyperlink>
      <w:r w:rsidRPr="00583AF0">
        <w:t xml:space="preserve"> Правительства Российской Федерации от 17 июля 2015 г. N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w:t>
      </w:r>
      <w:hyperlink r:id="rId11" w:history="1">
        <w:r w:rsidRPr="00583AF0">
          <w:t>постановлением</w:t>
        </w:r>
        <w:proofErr w:type="gramEnd"/>
      </w:hyperlink>
      <w:r w:rsidRPr="00583AF0">
        <w:t xml:space="preserve"> </w:t>
      </w:r>
      <w:proofErr w:type="gramStart"/>
      <w:r w:rsidRPr="00583AF0">
        <w:t>Правительства Российской Федерации от 17 июля 2015 г. N 719 "О подтверждении производства российской промышленной продукции</w:t>
      </w:r>
      <w:r w:rsidRPr="00583AF0">
        <w:rPr>
          <w:rFonts w:eastAsiaTheme="minorHAnsi"/>
        </w:rPr>
        <w:t xml:space="preserve">", включая значение, определенное для целей осуществления закупок (если </w:t>
      </w:r>
      <w:hyperlink r:id="rId12" w:history="1">
        <w:r w:rsidRPr="00583AF0">
          <w:rPr>
            <w:rFonts w:eastAsiaTheme="minorHAnsi"/>
          </w:rPr>
          <w:t>постановлением</w:t>
        </w:r>
      </w:hyperlink>
      <w:r w:rsidRPr="00583AF0">
        <w:rPr>
          <w:rFonts w:eastAsiaTheme="minorHAnsi"/>
        </w:rPr>
        <w:t xml:space="preserve"> Правительства Российской Федерации от 17 июля 2015 г. N 719 </w:t>
      </w:r>
      <w:r w:rsidR="00731BB7">
        <w:rPr>
          <w:rFonts w:eastAsiaTheme="minorHAnsi"/>
        </w:rPr>
        <w:br/>
      </w:r>
      <w:r w:rsidRPr="00583AF0">
        <w:rPr>
          <w:rFonts w:eastAsiaTheme="minorHAnsi"/>
        </w:rPr>
        <w:t>"О подтверждении производства российской промышленной продукции" в отношении такого товара определено значение для целей осуществления закупок).</w:t>
      </w:r>
      <w:proofErr w:type="gramEnd"/>
      <w:r w:rsidRPr="00583AF0">
        <w:rPr>
          <w:rFonts w:eastAsiaTheme="minorHAnsi"/>
        </w:rPr>
        <w:t xml:space="preserve"> Положения настоящего абзаца не применяются в случаях, указанных в подпункте "н" пункта 10 Постановления №1875.</w:t>
      </w:r>
    </w:p>
    <w:p w:rsidR="00583AF0" w:rsidRPr="00583AF0" w:rsidRDefault="00583AF0" w:rsidP="00583AF0">
      <w:pPr>
        <w:autoSpaceDE w:val="0"/>
        <w:autoSpaceDN w:val="0"/>
        <w:adjustRightInd w:val="0"/>
        <w:spacing w:after="0" w:line="240" w:lineRule="auto"/>
        <w:ind w:firstLine="708"/>
        <w:jc w:val="both"/>
      </w:pPr>
      <w:r w:rsidRPr="00583AF0">
        <w:t xml:space="preserve">б) для подтверждения происхождения товаров из государств - членов Евразийского экономического союза, за исключением Российской Федерации, - номер реестровой записи из евразийского реестра промышленных товаров государств - членов Евразийского экономического союза, </w:t>
      </w:r>
      <w:hyperlink r:id="rId13" w:history="1">
        <w:r w:rsidRPr="00583AF0">
          <w:t>порядок</w:t>
        </w:r>
      </w:hyperlink>
      <w:r w:rsidRPr="00583AF0">
        <w:t xml:space="preserve">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583AF0" w:rsidRPr="00583AF0" w:rsidRDefault="00583AF0" w:rsidP="00583AF0">
      <w:pPr>
        <w:widowControl w:val="0"/>
        <w:autoSpaceDE w:val="0"/>
        <w:autoSpaceDN w:val="0"/>
        <w:adjustRightInd w:val="0"/>
        <w:spacing w:after="0" w:line="240" w:lineRule="auto"/>
        <w:ind w:firstLine="709"/>
        <w:contextualSpacing/>
        <w:jc w:val="both"/>
      </w:pPr>
      <w:proofErr w:type="gramStart"/>
      <w:r w:rsidRPr="00583AF0">
        <w:t>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roofErr w:type="gramEnd"/>
    </w:p>
    <w:p w:rsidR="00583AF0" w:rsidRPr="00583AF0" w:rsidRDefault="00583AF0" w:rsidP="00583AF0">
      <w:pPr>
        <w:spacing w:after="0" w:line="240" w:lineRule="auto"/>
        <w:ind w:firstLine="708"/>
        <w:jc w:val="both"/>
      </w:pPr>
      <w:proofErr w:type="gramStart"/>
      <w:r w:rsidRPr="00583AF0">
        <w:t>до внесения изменений в право Евразийского экономического союза, предусматривающих подтверждение страны происхождения товаров, указанных в приложениях  № 1-3 к настоящему постановлению, путем предоставления информации из евразийского реестра промышленных товаров, документом, подтверждающим происхождение таких товаров из государств - членов Евразийского экономического союза, за исключением Российской Федерации,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w:t>
      </w:r>
      <w:proofErr w:type="gramEnd"/>
      <w:r w:rsidRPr="00583AF0">
        <w:t xml:space="preserve">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583AF0" w:rsidRPr="00731BB7" w:rsidRDefault="00583AF0" w:rsidP="004D38DF">
      <w:pPr>
        <w:widowControl w:val="0"/>
        <w:autoSpaceDE w:val="0"/>
        <w:autoSpaceDN w:val="0"/>
        <w:adjustRightInd w:val="0"/>
        <w:spacing w:after="0" w:line="240" w:lineRule="auto"/>
        <w:ind w:firstLine="709"/>
        <w:contextualSpacing/>
        <w:jc w:val="both"/>
        <w:rPr>
          <w:rFonts w:eastAsiaTheme="minorHAnsi"/>
          <w:sz w:val="16"/>
          <w:szCs w:val="16"/>
        </w:rPr>
      </w:pPr>
    </w:p>
    <w:p w:rsidR="00812B72" w:rsidRPr="000F3E07" w:rsidRDefault="00B531C0" w:rsidP="004D38DF">
      <w:pPr>
        <w:widowControl w:val="0"/>
        <w:spacing w:after="0" w:line="240" w:lineRule="auto"/>
        <w:contextualSpacing/>
        <w:jc w:val="center"/>
        <w:rPr>
          <w:b/>
          <w:bCs/>
        </w:rPr>
      </w:pPr>
      <w:r w:rsidRPr="000F3E07">
        <w:rPr>
          <w:b/>
          <w:bCs/>
        </w:rPr>
        <w:t>Инструкция по заполнению заявки</w:t>
      </w:r>
    </w:p>
    <w:p w:rsidR="005D223B" w:rsidRPr="000B5385" w:rsidRDefault="005D223B" w:rsidP="004D38DF">
      <w:pPr>
        <w:widowControl w:val="0"/>
        <w:spacing w:after="0" w:line="240" w:lineRule="auto"/>
        <w:contextualSpacing/>
        <w:jc w:val="center"/>
        <w:rPr>
          <w:b/>
          <w:sz w:val="16"/>
          <w:szCs w:val="16"/>
        </w:rPr>
      </w:pPr>
    </w:p>
    <w:p w:rsidR="00625E9F" w:rsidRPr="000F3E07" w:rsidRDefault="00625E9F" w:rsidP="004D38DF">
      <w:pPr>
        <w:widowControl w:val="0"/>
        <w:autoSpaceDE w:val="0"/>
        <w:autoSpaceDN w:val="0"/>
        <w:adjustRightInd w:val="0"/>
        <w:spacing w:after="0" w:line="240" w:lineRule="auto"/>
        <w:ind w:firstLine="709"/>
        <w:contextualSpacing/>
        <w:jc w:val="both"/>
        <w:rPr>
          <w:rFonts w:eastAsiaTheme="minorHAnsi"/>
        </w:rPr>
      </w:pPr>
      <w:r w:rsidRPr="000F3E07">
        <w:rPr>
          <w:rFonts w:eastAsiaTheme="minorHAnsi"/>
        </w:rPr>
        <w:t xml:space="preserve">1. </w:t>
      </w:r>
      <w:proofErr w:type="gramStart"/>
      <w:r w:rsidRPr="000F3E07">
        <w:rPr>
          <w:rFonts w:eastAsiaTheme="minorHAnsi"/>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обеспечения исполнения контракта является крупной сделкой.</w:t>
      </w:r>
      <w:proofErr w:type="gramEnd"/>
    </w:p>
    <w:p w:rsidR="00625E9F" w:rsidRPr="000F3E07" w:rsidRDefault="00625E9F" w:rsidP="004D38DF">
      <w:pPr>
        <w:widowControl w:val="0"/>
        <w:autoSpaceDE w:val="0"/>
        <w:autoSpaceDN w:val="0"/>
        <w:adjustRightInd w:val="0"/>
        <w:spacing w:after="0" w:line="240" w:lineRule="auto"/>
        <w:ind w:firstLine="709"/>
        <w:contextualSpacing/>
        <w:jc w:val="both"/>
        <w:rPr>
          <w:rFonts w:eastAsiaTheme="minorHAnsi"/>
        </w:rPr>
      </w:pPr>
      <w:r w:rsidRPr="000F3E07">
        <w:rPr>
          <w:rFonts w:eastAsiaTheme="minorHAnsi"/>
        </w:rPr>
        <w:t xml:space="preserve">2. </w:t>
      </w:r>
      <w:proofErr w:type="gramStart"/>
      <w:r w:rsidR="00313E9C" w:rsidRPr="00313E9C">
        <w:rPr>
          <w:rFonts w:eastAsiaTheme="minorHAnsi"/>
        </w:rPr>
        <w:t>Декларация о соответствии участника закупки требованиям, установленным пунктами 3 - 5, 7 - 11 части 1 статьи 31 Закона (если информация и документы, которые подтверждают соответствие участника закупки требованиям, установленным пунктом 1 части 1 статьи 31 Закона,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w:t>
      </w:r>
      <w:proofErr w:type="gramEnd"/>
      <w:r w:rsidR="00313E9C" w:rsidRPr="00313E9C">
        <w:rPr>
          <w:rFonts w:eastAsiaTheme="minorHAnsi"/>
        </w:rPr>
        <w:t>, установленным пунктом 1 части 1 статьи 31 Закона,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p w:rsidR="00A5510D" w:rsidRDefault="00625E9F" w:rsidP="00A5510D">
      <w:pPr>
        <w:widowControl w:val="0"/>
        <w:autoSpaceDE w:val="0"/>
        <w:autoSpaceDN w:val="0"/>
        <w:adjustRightInd w:val="0"/>
        <w:spacing w:after="0" w:line="240" w:lineRule="auto"/>
        <w:ind w:firstLine="709"/>
        <w:contextualSpacing/>
        <w:jc w:val="both"/>
        <w:rPr>
          <w:rFonts w:eastAsiaTheme="minorHAnsi"/>
        </w:rPr>
      </w:pPr>
      <w:r w:rsidRPr="000F3E07">
        <w:rPr>
          <w:rFonts w:eastAsiaTheme="minorHAnsi"/>
        </w:rPr>
        <w:t>3. Реквизиты счета участника закупки, на который в соответствии с законодательством Российской Федерации осуществляется перечисление денежных сре</w:t>
      </w:r>
      <w:proofErr w:type="gramStart"/>
      <w:r w:rsidRPr="000F3E07">
        <w:rPr>
          <w:rFonts w:eastAsiaTheme="minorHAnsi"/>
        </w:rPr>
        <w:t>дств в к</w:t>
      </w:r>
      <w:proofErr w:type="gramEnd"/>
      <w:r w:rsidRPr="000F3E07">
        <w:rPr>
          <w:rFonts w:eastAsiaTheme="minorHAnsi"/>
        </w:rPr>
        <w:t>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CE35CE" w:rsidRPr="00A1564C" w:rsidRDefault="00CE35CE" w:rsidP="00CE35CE">
      <w:pPr>
        <w:widowControl w:val="0"/>
        <w:autoSpaceDE w:val="0"/>
        <w:autoSpaceDN w:val="0"/>
        <w:adjustRightInd w:val="0"/>
        <w:spacing w:after="0" w:line="240" w:lineRule="auto"/>
        <w:ind w:firstLine="709"/>
        <w:contextualSpacing/>
        <w:jc w:val="both"/>
        <w:rPr>
          <w:rFonts w:eastAsiaTheme="minorHAnsi"/>
        </w:rPr>
      </w:pPr>
      <w:r w:rsidRPr="00A1564C">
        <w:rPr>
          <w:rFonts w:eastAsiaTheme="minorHAnsi"/>
        </w:rPr>
        <w:t>4.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Закона, товарный знак (при наличии у товара товарного знака).</w:t>
      </w:r>
      <w:r w:rsidR="002F5ABF" w:rsidRPr="002F5ABF">
        <w:t xml:space="preserve"> </w:t>
      </w:r>
    </w:p>
    <w:p w:rsidR="00CE35CE" w:rsidRPr="00A1564C" w:rsidRDefault="00CE35CE" w:rsidP="00CE35CE">
      <w:pPr>
        <w:widowControl w:val="0"/>
        <w:autoSpaceDE w:val="0"/>
        <w:autoSpaceDN w:val="0"/>
        <w:adjustRightInd w:val="0"/>
        <w:spacing w:after="0" w:line="240" w:lineRule="auto"/>
        <w:ind w:firstLine="709"/>
        <w:contextualSpacing/>
        <w:jc w:val="both"/>
        <w:rPr>
          <w:rFonts w:eastAsiaTheme="minorHAnsi"/>
        </w:rPr>
      </w:pPr>
      <w:r w:rsidRPr="00A1564C">
        <w:rPr>
          <w:rFonts w:eastAsiaTheme="minorHAnsi"/>
        </w:rPr>
        <w:t xml:space="preserve">Предложение участника закупки в отношении объекта закупки, формируемое в </w:t>
      </w:r>
      <w:r w:rsidRPr="00A1564C">
        <w:rPr>
          <w:rFonts w:eastAsiaTheme="minorHAnsi"/>
        </w:rPr>
        <w:lastRenderedPageBreak/>
        <w:t>структурированном виде с использованием функционала электронной торговой площадки, должно соответствовать требованиям заказчика к характеристикам объекта закупки, установленным в извещении об осуществлении закупки в структурированном виде.</w:t>
      </w:r>
    </w:p>
    <w:p w:rsidR="00CE35CE" w:rsidRPr="00A1564C" w:rsidRDefault="00CE35CE" w:rsidP="00CE35CE">
      <w:pPr>
        <w:widowControl w:val="0"/>
        <w:autoSpaceDE w:val="0"/>
        <w:autoSpaceDN w:val="0"/>
        <w:adjustRightInd w:val="0"/>
        <w:spacing w:after="0" w:line="240" w:lineRule="auto"/>
        <w:ind w:firstLine="709"/>
        <w:contextualSpacing/>
        <w:jc w:val="both"/>
        <w:rPr>
          <w:rFonts w:eastAsiaTheme="minorHAnsi"/>
        </w:rPr>
      </w:pPr>
      <w:r w:rsidRPr="00A1564C">
        <w:rPr>
          <w:rFonts w:eastAsiaTheme="minorHAnsi"/>
        </w:rPr>
        <w:t>Учитывая, что характеристики объекта закупки размещены в извещении об осуществлении закупки в структурированном виде, то характеристики предлагаемого участником закупки товара формируются на электронной площадке и заполняются в соответствии со столбцом "Инструкция по заполнению характеристик в заявке" таблицы раздела "Объект закупки" извещения об осуществлении закупки.</w:t>
      </w:r>
    </w:p>
    <w:p w:rsidR="00CE35CE" w:rsidRPr="00A1564C" w:rsidRDefault="00CE35CE" w:rsidP="00CE35CE">
      <w:pPr>
        <w:widowControl w:val="0"/>
        <w:autoSpaceDE w:val="0"/>
        <w:autoSpaceDN w:val="0"/>
        <w:adjustRightInd w:val="0"/>
        <w:spacing w:after="0" w:line="240" w:lineRule="auto"/>
        <w:ind w:firstLine="709"/>
        <w:contextualSpacing/>
        <w:jc w:val="both"/>
        <w:rPr>
          <w:rFonts w:eastAsiaTheme="minorHAnsi"/>
        </w:rPr>
      </w:pPr>
      <w:r w:rsidRPr="00A1564C">
        <w:rPr>
          <w:rFonts w:eastAsiaTheme="minorHAnsi"/>
        </w:rPr>
        <w:t>4.1. При формировании предложения в отношении характеристик товара должны быть учтены следующие особенности:</w:t>
      </w:r>
    </w:p>
    <w:p w:rsidR="00CE35CE" w:rsidRPr="006173D7" w:rsidRDefault="00CE35CE" w:rsidP="00CE35CE">
      <w:pPr>
        <w:widowControl w:val="0"/>
        <w:autoSpaceDE w:val="0"/>
        <w:autoSpaceDN w:val="0"/>
        <w:adjustRightInd w:val="0"/>
        <w:spacing w:after="0" w:line="240" w:lineRule="auto"/>
        <w:ind w:firstLine="709"/>
        <w:contextualSpacing/>
        <w:jc w:val="both"/>
        <w:rPr>
          <w:rFonts w:eastAsiaTheme="minorHAnsi"/>
        </w:rPr>
      </w:pPr>
      <w:r w:rsidRPr="006173D7">
        <w:rPr>
          <w:rFonts w:eastAsiaTheme="minorHAnsi"/>
        </w:rPr>
        <w:t>4.1.1. Применяются следующие положения инструкции:</w:t>
      </w:r>
    </w:p>
    <w:p w:rsidR="00CE35CE" w:rsidRDefault="00CE35CE" w:rsidP="00CE35CE">
      <w:pPr>
        <w:autoSpaceDE w:val="0"/>
        <w:autoSpaceDN w:val="0"/>
        <w:adjustRightInd w:val="0"/>
        <w:spacing w:after="0" w:line="240" w:lineRule="auto"/>
        <w:outlineLvl w:val="0"/>
        <w:rPr>
          <w:rFonts w:eastAsiaTheme="minorHAnsi"/>
          <w:sz w:val="16"/>
          <w:szCs w:val="16"/>
        </w:rPr>
      </w:pPr>
    </w:p>
    <w:p w:rsidR="00CE35CE" w:rsidRDefault="00CE35CE" w:rsidP="00CE35CE">
      <w:pPr>
        <w:autoSpaceDE w:val="0"/>
        <w:autoSpaceDN w:val="0"/>
        <w:adjustRightInd w:val="0"/>
        <w:spacing w:after="0" w:line="240" w:lineRule="auto"/>
        <w:jc w:val="right"/>
        <w:rPr>
          <w:rFonts w:eastAsiaTheme="minorHAnsi"/>
        </w:rPr>
      </w:pPr>
      <w:r w:rsidRPr="00CF0CAE">
        <w:rPr>
          <w:rFonts w:eastAsiaTheme="minorHAnsi"/>
        </w:rPr>
        <w:t>Таблица применения положений инструкции</w:t>
      </w:r>
    </w:p>
    <w:tbl>
      <w:tblPr>
        <w:tblW w:w="5000" w:type="pct"/>
        <w:tblCellMar>
          <w:top w:w="15" w:type="dxa"/>
          <w:left w:w="15" w:type="dxa"/>
          <w:bottom w:w="15" w:type="dxa"/>
          <w:right w:w="15" w:type="dxa"/>
        </w:tblCellMar>
        <w:tblLook w:val="04A0" w:firstRow="1" w:lastRow="0" w:firstColumn="1" w:lastColumn="0" w:noHBand="0" w:noVBand="1"/>
      </w:tblPr>
      <w:tblGrid>
        <w:gridCol w:w="2703"/>
        <w:gridCol w:w="7250"/>
      </w:tblGrid>
      <w:tr w:rsidR="00291C57" w:rsidRPr="001F5F8C" w:rsidTr="005F2822">
        <w:tc>
          <w:tcPr>
            <w:tcW w:w="1358" w:type="pct"/>
            <w:tcBorders>
              <w:top w:val="outset" w:sz="6" w:space="0" w:color="auto"/>
              <w:left w:val="outset" w:sz="6" w:space="0" w:color="auto"/>
              <w:bottom w:val="outset" w:sz="6" w:space="0" w:color="auto"/>
              <w:right w:val="outset" w:sz="6" w:space="0" w:color="auto"/>
            </w:tcBorders>
            <w:hideMark/>
          </w:tcPr>
          <w:p w:rsidR="00291C57" w:rsidRPr="00084D78" w:rsidRDefault="00291C57" w:rsidP="005F2822">
            <w:pPr>
              <w:spacing w:after="0" w:line="240" w:lineRule="auto"/>
              <w:jc w:val="center"/>
            </w:pPr>
            <w:r w:rsidRPr="00084D78">
              <w:t>Положения инструкции по заполнению характеристик в заявке</w:t>
            </w:r>
          </w:p>
        </w:tc>
        <w:tc>
          <w:tcPr>
            <w:tcW w:w="3642" w:type="pct"/>
            <w:tcBorders>
              <w:top w:val="outset" w:sz="6" w:space="0" w:color="auto"/>
              <w:left w:val="outset" w:sz="6" w:space="0" w:color="auto"/>
              <w:bottom w:val="outset" w:sz="6" w:space="0" w:color="auto"/>
              <w:right w:val="outset" w:sz="6" w:space="0" w:color="auto"/>
            </w:tcBorders>
            <w:hideMark/>
          </w:tcPr>
          <w:p w:rsidR="00291C57" w:rsidRPr="00084D78" w:rsidRDefault="00291C57" w:rsidP="005F2822">
            <w:pPr>
              <w:spacing w:after="0" w:line="240" w:lineRule="auto"/>
              <w:jc w:val="both"/>
            </w:pPr>
            <w:r w:rsidRPr="00084D78">
              <w:t>Пояснения</w:t>
            </w:r>
          </w:p>
        </w:tc>
      </w:tr>
      <w:tr w:rsidR="00291C57" w:rsidRPr="001F5F8C" w:rsidTr="005F2822">
        <w:tc>
          <w:tcPr>
            <w:tcW w:w="1358" w:type="pct"/>
            <w:tcBorders>
              <w:top w:val="nil"/>
              <w:left w:val="outset" w:sz="6" w:space="0" w:color="auto"/>
              <w:bottom w:val="outset" w:sz="6" w:space="0" w:color="auto"/>
              <w:right w:val="outset" w:sz="6" w:space="0" w:color="auto"/>
            </w:tcBorders>
            <w:hideMark/>
          </w:tcPr>
          <w:p w:rsidR="00291C57" w:rsidRPr="007C2DF8" w:rsidRDefault="00291C57" w:rsidP="005F2822">
            <w:pPr>
              <w:spacing w:after="0" w:line="240" w:lineRule="auto"/>
              <w:jc w:val="center"/>
            </w:pPr>
            <w:r w:rsidRPr="007C2DF8">
              <w:t>Участник закупки указывает в заявке конкретное значение характеристики</w:t>
            </w:r>
          </w:p>
        </w:tc>
        <w:tc>
          <w:tcPr>
            <w:tcW w:w="3642" w:type="pct"/>
            <w:tcBorders>
              <w:top w:val="nil"/>
              <w:left w:val="outset" w:sz="6" w:space="0" w:color="auto"/>
              <w:bottom w:val="outset" w:sz="6" w:space="0" w:color="auto"/>
              <w:right w:val="outset" w:sz="6" w:space="0" w:color="auto"/>
            </w:tcBorders>
            <w:hideMark/>
          </w:tcPr>
          <w:p w:rsidR="00291C57" w:rsidRPr="007C2DF8" w:rsidRDefault="00291C57" w:rsidP="005F2822">
            <w:pPr>
              <w:spacing w:after="0" w:line="240" w:lineRule="auto"/>
              <w:jc w:val="both"/>
            </w:pPr>
            <w:r w:rsidRPr="007C2DF8">
              <w:t>Участник закупки указывает в заявке конкретное значение характеристики с учетом положений раздела 2.2 настоящей инструкции.</w:t>
            </w:r>
          </w:p>
        </w:tc>
      </w:tr>
      <w:tr w:rsidR="00291C57" w:rsidRPr="001F5F8C" w:rsidTr="005F2822">
        <w:tc>
          <w:tcPr>
            <w:tcW w:w="1358" w:type="pct"/>
            <w:tcBorders>
              <w:top w:val="nil"/>
              <w:left w:val="outset" w:sz="6" w:space="0" w:color="auto"/>
              <w:bottom w:val="outset" w:sz="6" w:space="0" w:color="auto"/>
              <w:right w:val="outset" w:sz="6" w:space="0" w:color="auto"/>
            </w:tcBorders>
            <w:hideMark/>
          </w:tcPr>
          <w:p w:rsidR="00291C57" w:rsidRPr="007C2DF8" w:rsidRDefault="00291C57" w:rsidP="005F2822">
            <w:pPr>
              <w:spacing w:after="0" w:line="240" w:lineRule="auto"/>
              <w:jc w:val="center"/>
            </w:pPr>
            <w:r w:rsidRPr="007C2DF8">
              <w:t>Участник закупки указывает в заявке все значения характеристики</w:t>
            </w:r>
          </w:p>
        </w:tc>
        <w:tc>
          <w:tcPr>
            <w:tcW w:w="3642" w:type="pct"/>
            <w:tcBorders>
              <w:top w:val="nil"/>
              <w:left w:val="outset" w:sz="6" w:space="0" w:color="auto"/>
              <w:bottom w:val="outset" w:sz="6" w:space="0" w:color="auto"/>
              <w:right w:val="outset" w:sz="6" w:space="0" w:color="auto"/>
            </w:tcBorders>
            <w:hideMark/>
          </w:tcPr>
          <w:p w:rsidR="00291C57" w:rsidRPr="007C2DF8" w:rsidRDefault="00291C57" w:rsidP="005F2822">
            <w:pPr>
              <w:spacing w:after="0" w:line="240" w:lineRule="auto"/>
              <w:jc w:val="both"/>
            </w:pPr>
            <w:r w:rsidRPr="007C2DF8">
              <w:t>Участник закупки указывает в заявке все перечисленные значения характеристики, независимо от значения слов и символов, применяемых при установлении данного требования.</w:t>
            </w:r>
          </w:p>
        </w:tc>
      </w:tr>
      <w:tr w:rsidR="00291C57" w:rsidRPr="001F5F8C" w:rsidTr="005F2822">
        <w:tc>
          <w:tcPr>
            <w:tcW w:w="1358" w:type="pct"/>
            <w:tcBorders>
              <w:top w:val="nil"/>
              <w:left w:val="outset" w:sz="6" w:space="0" w:color="auto"/>
              <w:bottom w:val="outset" w:sz="6" w:space="0" w:color="auto"/>
              <w:right w:val="outset" w:sz="6" w:space="0" w:color="auto"/>
            </w:tcBorders>
          </w:tcPr>
          <w:p w:rsidR="00291C57" w:rsidRPr="007C2DF8" w:rsidRDefault="00291C57" w:rsidP="005F2822">
            <w:pPr>
              <w:widowControl w:val="0"/>
              <w:autoSpaceDE w:val="0"/>
              <w:autoSpaceDN w:val="0"/>
              <w:adjustRightInd w:val="0"/>
              <w:spacing w:after="0" w:line="240" w:lineRule="auto"/>
              <w:jc w:val="center"/>
            </w:pPr>
            <w:r w:rsidRPr="007C2DF8">
              <w:t>Участник закупки указывает в заявке только одно значение характеристики</w:t>
            </w:r>
          </w:p>
        </w:tc>
        <w:tc>
          <w:tcPr>
            <w:tcW w:w="3642" w:type="pct"/>
            <w:tcBorders>
              <w:top w:val="nil"/>
              <w:left w:val="outset" w:sz="6" w:space="0" w:color="auto"/>
              <w:bottom w:val="outset" w:sz="6" w:space="0" w:color="auto"/>
              <w:right w:val="outset" w:sz="6" w:space="0" w:color="auto"/>
            </w:tcBorders>
          </w:tcPr>
          <w:p w:rsidR="00291C57" w:rsidRPr="007C2DF8" w:rsidRDefault="00291C57" w:rsidP="005F2822">
            <w:pPr>
              <w:widowControl w:val="0"/>
              <w:autoSpaceDE w:val="0"/>
              <w:autoSpaceDN w:val="0"/>
              <w:adjustRightInd w:val="0"/>
              <w:spacing w:after="0" w:line="240" w:lineRule="auto"/>
            </w:pPr>
            <w:r w:rsidRPr="007C2DF8">
              <w:t xml:space="preserve">Участник закупки выбирает и указывает в заявке только одно значение характеристики из </w:t>
            </w:r>
            <w:proofErr w:type="gramStart"/>
            <w:r w:rsidRPr="007C2DF8">
              <w:t>перечисленных</w:t>
            </w:r>
            <w:proofErr w:type="gramEnd"/>
            <w:r w:rsidRPr="007C2DF8">
              <w:t>, со всеми словами и обозначениями, указанными в извещении об осуществлении закупки, включая единицы измерения (при указании) без изменения значения характеристики</w:t>
            </w:r>
          </w:p>
        </w:tc>
      </w:tr>
      <w:tr w:rsidR="00291C57" w:rsidRPr="001F5F8C" w:rsidTr="005F2822">
        <w:tc>
          <w:tcPr>
            <w:tcW w:w="1358" w:type="pct"/>
            <w:tcBorders>
              <w:top w:val="nil"/>
              <w:left w:val="outset" w:sz="6" w:space="0" w:color="auto"/>
              <w:bottom w:val="outset" w:sz="6" w:space="0" w:color="auto"/>
              <w:right w:val="outset" w:sz="6" w:space="0" w:color="auto"/>
            </w:tcBorders>
            <w:hideMark/>
          </w:tcPr>
          <w:p w:rsidR="00291C57" w:rsidRPr="007C2DF8" w:rsidRDefault="00291C57" w:rsidP="005F2822">
            <w:pPr>
              <w:spacing w:after="0" w:line="240" w:lineRule="auto"/>
              <w:jc w:val="center"/>
            </w:pPr>
            <w:r w:rsidRPr="007C2DF8">
              <w:t>Значение характеристики не может изменяться участником</w:t>
            </w:r>
          </w:p>
        </w:tc>
        <w:tc>
          <w:tcPr>
            <w:tcW w:w="3642" w:type="pct"/>
            <w:tcBorders>
              <w:top w:val="nil"/>
              <w:left w:val="outset" w:sz="6" w:space="0" w:color="auto"/>
              <w:bottom w:val="outset" w:sz="6" w:space="0" w:color="auto"/>
              <w:right w:val="outset" w:sz="6" w:space="0" w:color="auto"/>
            </w:tcBorders>
            <w:hideMark/>
          </w:tcPr>
          <w:p w:rsidR="00291C57" w:rsidRPr="007C2DF8" w:rsidRDefault="00291C57" w:rsidP="005F2822">
            <w:pPr>
              <w:spacing w:after="0" w:line="240" w:lineRule="auto"/>
              <w:jc w:val="both"/>
            </w:pPr>
            <w:r w:rsidRPr="007C2DF8">
              <w:t>Участник закупки указывает в заявке значение характеристики в неизменном виде, независимо от значения слов и символов, применяемых при установлении данного требования.</w:t>
            </w:r>
          </w:p>
        </w:tc>
      </w:tr>
    </w:tbl>
    <w:p w:rsidR="00291C57" w:rsidRDefault="00291C57" w:rsidP="00CE35CE">
      <w:pPr>
        <w:autoSpaceDE w:val="0"/>
        <w:autoSpaceDN w:val="0"/>
        <w:adjustRightInd w:val="0"/>
        <w:spacing w:after="0" w:line="240" w:lineRule="auto"/>
        <w:jc w:val="right"/>
        <w:rPr>
          <w:rFonts w:eastAsiaTheme="minorHAnsi"/>
        </w:rPr>
      </w:pPr>
    </w:p>
    <w:p w:rsidR="00221AF9" w:rsidRPr="00835188" w:rsidRDefault="00221AF9" w:rsidP="00221AF9">
      <w:pPr>
        <w:autoSpaceDE w:val="0"/>
        <w:autoSpaceDN w:val="0"/>
        <w:adjustRightInd w:val="0"/>
        <w:spacing w:after="0" w:line="240" w:lineRule="auto"/>
        <w:ind w:firstLine="540"/>
        <w:jc w:val="both"/>
      </w:pPr>
      <w:r w:rsidRPr="00835188">
        <w:t>4.1.2. При установлении требований к значению характеристик применяются следующие слова и символы:</w:t>
      </w:r>
    </w:p>
    <w:p w:rsidR="00221AF9" w:rsidRDefault="00221AF9" w:rsidP="000B5385">
      <w:pPr>
        <w:autoSpaceDE w:val="0"/>
        <w:autoSpaceDN w:val="0"/>
        <w:adjustRightInd w:val="0"/>
        <w:spacing w:after="0" w:line="240" w:lineRule="auto"/>
        <w:jc w:val="right"/>
      </w:pPr>
      <w:r w:rsidRPr="00835188">
        <w:t>Таблица применения символов</w:t>
      </w:r>
    </w:p>
    <w:tbl>
      <w:tblPr>
        <w:tblW w:w="5000" w:type="pct"/>
        <w:tblCellMar>
          <w:top w:w="15" w:type="dxa"/>
          <w:left w:w="15" w:type="dxa"/>
          <w:bottom w:w="15" w:type="dxa"/>
          <w:right w:w="15" w:type="dxa"/>
        </w:tblCellMar>
        <w:tblLook w:val="04A0" w:firstRow="1" w:lastRow="0" w:firstColumn="1" w:lastColumn="0" w:noHBand="0" w:noVBand="1"/>
      </w:tblPr>
      <w:tblGrid>
        <w:gridCol w:w="2703"/>
        <w:gridCol w:w="7250"/>
      </w:tblGrid>
      <w:tr w:rsidR="00291C57" w:rsidRPr="001F5F8C" w:rsidTr="005F2822">
        <w:tc>
          <w:tcPr>
            <w:tcW w:w="1358" w:type="pct"/>
            <w:tcBorders>
              <w:top w:val="outset" w:sz="6" w:space="0" w:color="auto"/>
              <w:left w:val="outset" w:sz="6" w:space="0" w:color="auto"/>
              <w:bottom w:val="outset" w:sz="6" w:space="0" w:color="auto"/>
              <w:right w:val="outset" w:sz="6" w:space="0" w:color="auto"/>
            </w:tcBorders>
            <w:hideMark/>
          </w:tcPr>
          <w:p w:rsidR="00291C57" w:rsidRPr="00084D78" w:rsidRDefault="00291C57" w:rsidP="005F2822">
            <w:pPr>
              <w:spacing w:after="0" w:line="240" w:lineRule="auto"/>
              <w:jc w:val="center"/>
            </w:pPr>
            <w:r w:rsidRPr="00084D78">
              <w:t>Слова/символы</w:t>
            </w:r>
          </w:p>
        </w:tc>
        <w:tc>
          <w:tcPr>
            <w:tcW w:w="3642" w:type="pct"/>
            <w:tcBorders>
              <w:top w:val="outset" w:sz="6" w:space="0" w:color="auto"/>
              <w:left w:val="outset" w:sz="6" w:space="0" w:color="auto"/>
              <w:bottom w:val="outset" w:sz="6" w:space="0" w:color="auto"/>
              <w:right w:val="outset" w:sz="6" w:space="0" w:color="auto"/>
            </w:tcBorders>
            <w:hideMark/>
          </w:tcPr>
          <w:p w:rsidR="00291C57" w:rsidRPr="00084D78" w:rsidRDefault="00291C57" w:rsidP="005F2822">
            <w:pPr>
              <w:spacing w:after="0" w:line="240" w:lineRule="auto"/>
              <w:jc w:val="both"/>
            </w:pPr>
            <w:r w:rsidRPr="00084D78">
              <w:t>Пояснения</w:t>
            </w:r>
          </w:p>
        </w:tc>
      </w:tr>
      <w:tr w:rsidR="00291C57" w:rsidRPr="001F5F8C" w:rsidTr="005F2822">
        <w:tc>
          <w:tcPr>
            <w:tcW w:w="1358" w:type="pct"/>
            <w:tcBorders>
              <w:top w:val="nil"/>
              <w:left w:val="outset" w:sz="6" w:space="0" w:color="auto"/>
              <w:bottom w:val="outset" w:sz="6" w:space="0" w:color="auto"/>
              <w:right w:val="outset" w:sz="6" w:space="0" w:color="auto"/>
            </w:tcBorders>
            <w:hideMark/>
          </w:tcPr>
          <w:p w:rsidR="00291C57" w:rsidRPr="00084D78" w:rsidRDefault="00291C57" w:rsidP="005F2822">
            <w:pPr>
              <w:spacing w:after="0" w:line="240" w:lineRule="auto"/>
              <w:jc w:val="center"/>
            </w:pPr>
            <w:r w:rsidRPr="00084D78">
              <w:t>≥ …</w:t>
            </w:r>
          </w:p>
        </w:tc>
        <w:tc>
          <w:tcPr>
            <w:tcW w:w="3642" w:type="pct"/>
            <w:tcBorders>
              <w:top w:val="nil"/>
              <w:left w:val="outset" w:sz="6" w:space="0" w:color="auto"/>
              <w:bottom w:val="outset" w:sz="6" w:space="0" w:color="auto"/>
              <w:right w:val="outset" w:sz="6" w:space="0" w:color="auto"/>
            </w:tcBorders>
            <w:hideMark/>
          </w:tcPr>
          <w:p w:rsidR="00291C57" w:rsidRPr="00084D78" w:rsidRDefault="00291C57" w:rsidP="005F2822">
            <w:pPr>
              <w:spacing w:after="0" w:line="240" w:lineRule="auto"/>
              <w:jc w:val="both"/>
            </w:pPr>
            <w:r w:rsidRPr="00084D78">
              <w:t>В случае</w:t>
            </w:r>
            <w:proofErr w:type="gramStart"/>
            <w:r w:rsidRPr="00084D78">
              <w:t>,</w:t>
            </w:r>
            <w:proofErr w:type="gramEnd"/>
            <w:r w:rsidRPr="00084D78">
              <w:t xml:space="preserve"> если требуется указать конкретное значение характеристики, участник указывает конкретное значение характеристики более или равное установленному. </w:t>
            </w:r>
          </w:p>
        </w:tc>
      </w:tr>
      <w:tr w:rsidR="00963336" w:rsidRPr="001F5F8C" w:rsidTr="00785889">
        <w:tc>
          <w:tcPr>
            <w:tcW w:w="1358" w:type="pct"/>
            <w:tcBorders>
              <w:top w:val="nil"/>
              <w:left w:val="outset" w:sz="6" w:space="0" w:color="auto"/>
              <w:bottom w:val="outset" w:sz="6" w:space="0" w:color="auto"/>
              <w:right w:val="outset" w:sz="6" w:space="0" w:color="auto"/>
            </w:tcBorders>
            <w:vAlign w:val="center"/>
          </w:tcPr>
          <w:p w:rsidR="00963336" w:rsidRPr="00084D78" w:rsidRDefault="00963336" w:rsidP="0069344B">
            <w:pPr>
              <w:spacing w:after="0" w:line="240" w:lineRule="auto"/>
              <w:jc w:val="center"/>
            </w:pPr>
            <w:r>
              <w:rPr>
                <w:color w:val="000000"/>
              </w:rPr>
              <w:t xml:space="preserve">˃… </w:t>
            </w:r>
          </w:p>
        </w:tc>
        <w:tc>
          <w:tcPr>
            <w:tcW w:w="3642" w:type="pct"/>
            <w:tcBorders>
              <w:top w:val="nil"/>
              <w:left w:val="outset" w:sz="6" w:space="0" w:color="auto"/>
              <w:bottom w:val="outset" w:sz="6" w:space="0" w:color="auto"/>
              <w:right w:val="outset" w:sz="6" w:space="0" w:color="auto"/>
            </w:tcBorders>
          </w:tcPr>
          <w:p w:rsidR="00963336" w:rsidRPr="00084D78" w:rsidRDefault="00963336" w:rsidP="00963336">
            <w:pPr>
              <w:spacing w:after="0" w:line="240" w:lineRule="auto"/>
              <w:jc w:val="both"/>
            </w:pPr>
            <w:r w:rsidRPr="00084D78">
              <w:t>В случае</w:t>
            </w:r>
            <w:proofErr w:type="gramStart"/>
            <w:r w:rsidRPr="00084D78">
              <w:t>,</w:t>
            </w:r>
            <w:proofErr w:type="gramEnd"/>
            <w:r w:rsidRPr="00084D78">
              <w:t xml:space="preserve"> если требуется указать конкретное значение характеристики, участник указывает конкретное значение характеристики </w:t>
            </w:r>
            <w:r>
              <w:t>более</w:t>
            </w:r>
            <w:r w:rsidRPr="00084D78">
              <w:t xml:space="preserve"> установленному. </w:t>
            </w:r>
          </w:p>
        </w:tc>
      </w:tr>
      <w:tr w:rsidR="00963336" w:rsidRPr="001F5F8C" w:rsidTr="005F2822">
        <w:tc>
          <w:tcPr>
            <w:tcW w:w="1358" w:type="pct"/>
            <w:tcBorders>
              <w:top w:val="nil"/>
              <w:left w:val="outset" w:sz="6" w:space="0" w:color="auto"/>
              <w:bottom w:val="outset" w:sz="6" w:space="0" w:color="auto"/>
              <w:right w:val="outset" w:sz="6" w:space="0" w:color="auto"/>
            </w:tcBorders>
            <w:vAlign w:val="center"/>
            <w:hideMark/>
          </w:tcPr>
          <w:p w:rsidR="00963336" w:rsidRPr="00084D78" w:rsidRDefault="00963336" w:rsidP="005F2822">
            <w:pPr>
              <w:spacing w:after="0" w:line="240" w:lineRule="auto"/>
              <w:jc w:val="center"/>
            </w:pPr>
            <w:r w:rsidRPr="00084D78">
              <w:rPr>
                <w:color w:val="000000"/>
              </w:rPr>
              <w:t>… &lt;</w:t>
            </w:r>
          </w:p>
        </w:tc>
        <w:tc>
          <w:tcPr>
            <w:tcW w:w="3642" w:type="pct"/>
            <w:tcBorders>
              <w:top w:val="nil"/>
              <w:left w:val="outset" w:sz="6" w:space="0" w:color="auto"/>
              <w:bottom w:val="outset" w:sz="6" w:space="0" w:color="auto"/>
              <w:right w:val="outset" w:sz="6" w:space="0" w:color="auto"/>
            </w:tcBorders>
            <w:hideMark/>
          </w:tcPr>
          <w:p w:rsidR="00963336" w:rsidRPr="00084D78" w:rsidRDefault="00963336" w:rsidP="005F2822">
            <w:pPr>
              <w:spacing w:after="0" w:line="240" w:lineRule="auto"/>
              <w:jc w:val="both"/>
            </w:pPr>
            <w:r w:rsidRPr="00084D78">
              <w:t>В случае</w:t>
            </w:r>
            <w:proofErr w:type="gramStart"/>
            <w:r w:rsidRPr="00084D78">
              <w:t>,</w:t>
            </w:r>
            <w:proofErr w:type="gramEnd"/>
            <w:r w:rsidRPr="00084D78">
              <w:t xml:space="preserve"> если требуется указать конкретное значение характеристики, участник указывает конкретное значение характеристики менее установленному. </w:t>
            </w:r>
          </w:p>
        </w:tc>
      </w:tr>
      <w:tr w:rsidR="00963336" w:rsidRPr="001F5F8C" w:rsidTr="005F2822">
        <w:tc>
          <w:tcPr>
            <w:tcW w:w="1358" w:type="pct"/>
            <w:tcBorders>
              <w:top w:val="nil"/>
              <w:left w:val="outset" w:sz="6" w:space="0" w:color="auto"/>
              <w:bottom w:val="outset" w:sz="6" w:space="0" w:color="auto"/>
              <w:right w:val="outset" w:sz="6" w:space="0" w:color="auto"/>
            </w:tcBorders>
            <w:vAlign w:val="center"/>
          </w:tcPr>
          <w:p w:rsidR="00963336" w:rsidRPr="00084D78" w:rsidRDefault="00963336" w:rsidP="005F2822">
            <w:pPr>
              <w:spacing w:after="0" w:line="240" w:lineRule="auto"/>
              <w:jc w:val="center"/>
              <w:rPr>
                <w:color w:val="000000"/>
              </w:rPr>
            </w:pPr>
            <w:r>
              <w:t>≥ …</w:t>
            </w:r>
            <w:r w:rsidRPr="00084D78">
              <w:t>≤ ….</w:t>
            </w:r>
          </w:p>
        </w:tc>
        <w:tc>
          <w:tcPr>
            <w:tcW w:w="3642" w:type="pct"/>
            <w:tcBorders>
              <w:top w:val="nil"/>
              <w:left w:val="outset" w:sz="6" w:space="0" w:color="auto"/>
              <w:bottom w:val="outset" w:sz="6" w:space="0" w:color="auto"/>
              <w:right w:val="outset" w:sz="6" w:space="0" w:color="auto"/>
            </w:tcBorders>
          </w:tcPr>
          <w:p w:rsidR="00963336" w:rsidRPr="00084D78" w:rsidRDefault="00963336" w:rsidP="005F2822">
            <w:pPr>
              <w:spacing w:after="0" w:line="240" w:lineRule="auto"/>
              <w:jc w:val="both"/>
            </w:pPr>
            <w:r w:rsidRPr="00084D78">
              <w:t>В случае</w:t>
            </w:r>
            <w:proofErr w:type="gramStart"/>
            <w:r w:rsidRPr="00084D78">
              <w:t>,</w:t>
            </w:r>
            <w:proofErr w:type="gramEnd"/>
            <w:r w:rsidRPr="00084D78">
              <w:t xml:space="preserve"> если требуется указать конкретное значение характеристики, участник указывает конкретное значение характеристики более или равное установленному и менее или равное установленному</w:t>
            </w:r>
          </w:p>
        </w:tc>
      </w:tr>
      <w:tr w:rsidR="00963336" w:rsidRPr="001F5F8C" w:rsidTr="00291C57">
        <w:tc>
          <w:tcPr>
            <w:tcW w:w="1358" w:type="pct"/>
            <w:tcBorders>
              <w:top w:val="nil"/>
              <w:left w:val="outset" w:sz="6" w:space="0" w:color="auto"/>
              <w:bottom w:val="single" w:sz="4" w:space="0" w:color="auto"/>
              <w:right w:val="outset" w:sz="6" w:space="0" w:color="auto"/>
            </w:tcBorders>
            <w:vAlign w:val="center"/>
          </w:tcPr>
          <w:p w:rsidR="00963336" w:rsidRPr="00084D78" w:rsidRDefault="00963336" w:rsidP="005F2822">
            <w:pPr>
              <w:spacing w:after="0" w:line="240" w:lineRule="auto"/>
              <w:jc w:val="center"/>
              <w:rPr>
                <w:color w:val="000000"/>
              </w:rPr>
            </w:pPr>
            <w:r w:rsidRPr="00084D78">
              <w:rPr>
                <w:color w:val="000000"/>
              </w:rPr>
              <w:t>≤ …</w:t>
            </w:r>
          </w:p>
        </w:tc>
        <w:tc>
          <w:tcPr>
            <w:tcW w:w="3642" w:type="pct"/>
            <w:tcBorders>
              <w:top w:val="nil"/>
              <w:left w:val="outset" w:sz="6" w:space="0" w:color="auto"/>
              <w:bottom w:val="single" w:sz="4" w:space="0" w:color="auto"/>
              <w:right w:val="outset" w:sz="6" w:space="0" w:color="auto"/>
            </w:tcBorders>
          </w:tcPr>
          <w:p w:rsidR="00963336" w:rsidRPr="00084D78" w:rsidRDefault="00963336" w:rsidP="005F2822">
            <w:pPr>
              <w:spacing w:after="0" w:line="240" w:lineRule="auto"/>
              <w:jc w:val="both"/>
            </w:pPr>
            <w:r w:rsidRPr="00084D78">
              <w:t>В случае</w:t>
            </w:r>
            <w:proofErr w:type="gramStart"/>
            <w:r w:rsidRPr="00084D78">
              <w:t>,</w:t>
            </w:r>
            <w:proofErr w:type="gramEnd"/>
            <w:r w:rsidRPr="00084D78">
              <w:t xml:space="preserve"> если требуется указать конкретное значение характеристики, участник указывает конкретное значение характеристики менее или равное установленному</w:t>
            </w:r>
          </w:p>
        </w:tc>
      </w:tr>
      <w:tr w:rsidR="00963336" w:rsidRPr="001F5F8C" w:rsidTr="00291C57">
        <w:tc>
          <w:tcPr>
            <w:tcW w:w="1358" w:type="pct"/>
            <w:tcBorders>
              <w:top w:val="single" w:sz="4" w:space="0" w:color="auto"/>
              <w:left w:val="single" w:sz="4" w:space="0" w:color="auto"/>
              <w:bottom w:val="single" w:sz="4" w:space="0" w:color="auto"/>
              <w:right w:val="single" w:sz="4" w:space="0" w:color="auto"/>
            </w:tcBorders>
            <w:vAlign w:val="center"/>
          </w:tcPr>
          <w:p w:rsidR="00963336" w:rsidRPr="00084D78" w:rsidRDefault="00963336" w:rsidP="005F2822">
            <w:pPr>
              <w:spacing w:after="0" w:line="240" w:lineRule="auto"/>
              <w:ind w:right="-1"/>
              <w:jc w:val="center"/>
            </w:pPr>
            <w:r w:rsidRPr="00084D78">
              <w:t>&gt; …   ≤ …</w:t>
            </w:r>
          </w:p>
          <w:p w:rsidR="00963336" w:rsidRPr="00084D78" w:rsidRDefault="00963336" w:rsidP="005F2822">
            <w:pPr>
              <w:spacing w:after="0" w:line="240" w:lineRule="auto"/>
              <w:ind w:right="-1"/>
              <w:jc w:val="center"/>
              <w:rPr>
                <w:color w:val="000000"/>
              </w:rPr>
            </w:pPr>
          </w:p>
        </w:tc>
        <w:tc>
          <w:tcPr>
            <w:tcW w:w="3642" w:type="pct"/>
            <w:tcBorders>
              <w:top w:val="single" w:sz="4" w:space="0" w:color="auto"/>
              <w:left w:val="single" w:sz="4" w:space="0" w:color="auto"/>
              <w:bottom w:val="single" w:sz="4" w:space="0" w:color="auto"/>
              <w:right w:val="single" w:sz="4" w:space="0" w:color="auto"/>
            </w:tcBorders>
          </w:tcPr>
          <w:p w:rsidR="00963336" w:rsidRPr="00084D78" w:rsidRDefault="00963336" w:rsidP="005F2822">
            <w:pPr>
              <w:spacing w:after="0" w:line="240" w:lineRule="auto"/>
              <w:jc w:val="both"/>
            </w:pPr>
            <w:r w:rsidRPr="00084D78">
              <w:t>В случае</w:t>
            </w:r>
            <w:proofErr w:type="gramStart"/>
            <w:r w:rsidRPr="00084D78">
              <w:t>,</w:t>
            </w:r>
            <w:proofErr w:type="gramEnd"/>
            <w:r w:rsidRPr="00084D78">
              <w:t xml:space="preserve"> если требуется указать конкретное значение характеристики, участник указывает конкретное значение характеристики более установленному или менее и  равное установленному</w:t>
            </w:r>
          </w:p>
        </w:tc>
      </w:tr>
      <w:tr w:rsidR="00963336" w:rsidRPr="001F5F8C" w:rsidTr="00291C57">
        <w:tc>
          <w:tcPr>
            <w:tcW w:w="1358" w:type="pct"/>
            <w:tcBorders>
              <w:top w:val="single" w:sz="4" w:space="0" w:color="auto"/>
              <w:left w:val="single" w:sz="4" w:space="0" w:color="auto"/>
              <w:bottom w:val="single" w:sz="4" w:space="0" w:color="auto"/>
              <w:right w:val="single" w:sz="4" w:space="0" w:color="auto"/>
            </w:tcBorders>
            <w:vAlign w:val="center"/>
            <w:hideMark/>
          </w:tcPr>
          <w:p w:rsidR="00963336" w:rsidRPr="00084D78" w:rsidRDefault="00963336" w:rsidP="005F2822">
            <w:pPr>
              <w:spacing w:after="0" w:line="240" w:lineRule="auto"/>
              <w:jc w:val="center"/>
              <w:rPr>
                <w:color w:val="000000"/>
              </w:rPr>
            </w:pPr>
            <w:r>
              <w:rPr>
                <w:color w:val="000000"/>
              </w:rPr>
              <w:t>≥ …</w:t>
            </w:r>
            <w:r w:rsidRPr="00084D78">
              <w:rPr>
                <w:color w:val="000000"/>
              </w:rPr>
              <w:t xml:space="preserve"> </w:t>
            </w:r>
            <w:r>
              <w:rPr>
                <w:color w:val="000000"/>
              </w:rPr>
              <w:t xml:space="preserve">и </w:t>
            </w:r>
            <w:r w:rsidRPr="00084D78">
              <w:rPr>
                <w:color w:val="000000"/>
              </w:rPr>
              <w:t>&lt;</w:t>
            </w:r>
          </w:p>
        </w:tc>
        <w:tc>
          <w:tcPr>
            <w:tcW w:w="3642" w:type="pct"/>
            <w:tcBorders>
              <w:top w:val="single" w:sz="4" w:space="0" w:color="auto"/>
              <w:left w:val="single" w:sz="4" w:space="0" w:color="auto"/>
              <w:bottom w:val="single" w:sz="4" w:space="0" w:color="auto"/>
              <w:right w:val="single" w:sz="4" w:space="0" w:color="auto"/>
            </w:tcBorders>
            <w:hideMark/>
          </w:tcPr>
          <w:p w:rsidR="00963336" w:rsidRPr="00084D78" w:rsidRDefault="00963336" w:rsidP="005F2822">
            <w:pPr>
              <w:spacing w:after="0" w:line="240" w:lineRule="auto"/>
              <w:jc w:val="both"/>
            </w:pPr>
            <w:r w:rsidRPr="00084D78">
              <w:t>В случае</w:t>
            </w:r>
            <w:proofErr w:type="gramStart"/>
            <w:r w:rsidRPr="00084D78">
              <w:t>,</w:t>
            </w:r>
            <w:proofErr w:type="gramEnd"/>
            <w:r w:rsidRPr="00084D78">
              <w:t xml:space="preserve"> если требуется указать диапазон значения характеристики, участник указывает диапазон значения характеристики, более или равное установленному и менее установленному.</w:t>
            </w:r>
          </w:p>
        </w:tc>
      </w:tr>
    </w:tbl>
    <w:p w:rsidR="00291C57" w:rsidRDefault="00291C57" w:rsidP="000B5385">
      <w:pPr>
        <w:autoSpaceDE w:val="0"/>
        <w:autoSpaceDN w:val="0"/>
        <w:adjustRightInd w:val="0"/>
        <w:spacing w:after="0" w:line="240" w:lineRule="auto"/>
        <w:jc w:val="right"/>
      </w:pPr>
    </w:p>
    <w:p w:rsidR="00221AF9" w:rsidRPr="00CF0CAE" w:rsidRDefault="00221AF9" w:rsidP="00221AF9">
      <w:pPr>
        <w:widowControl w:val="0"/>
        <w:autoSpaceDE w:val="0"/>
        <w:autoSpaceDN w:val="0"/>
        <w:adjustRightInd w:val="0"/>
        <w:spacing w:after="0" w:line="240" w:lineRule="auto"/>
        <w:ind w:firstLine="540"/>
        <w:jc w:val="both"/>
      </w:pPr>
      <w:r w:rsidRPr="00CF0CAE">
        <w:t xml:space="preserve">Представление конкретных характеристик с использованием символов, указанных в настоящем </w:t>
      </w:r>
      <w:r w:rsidRPr="00CF0CAE">
        <w:lastRenderedPageBreak/>
        <w:t>разделе инструкции, не допускается.</w:t>
      </w:r>
    </w:p>
    <w:p w:rsidR="00221AF9" w:rsidRPr="00CF0CAE" w:rsidRDefault="00221AF9" w:rsidP="00221AF9">
      <w:pPr>
        <w:widowControl w:val="0"/>
        <w:autoSpaceDE w:val="0"/>
        <w:autoSpaceDN w:val="0"/>
        <w:adjustRightInd w:val="0"/>
        <w:spacing w:after="0" w:line="240" w:lineRule="auto"/>
        <w:ind w:firstLine="540"/>
        <w:jc w:val="both"/>
      </w:pPr>
      <w:proofErr w:type="gramStart"/>
      <w:r w:rsidRPr="00CF0CAE">
        <w:t>В случае если требование к значению характеристики установлено одновременно с применением нескольких слов/символов из данного раздела, в том числе с использованием союза "и" (например:</w:t>
      </w:r>
      <w:proofErr w:type="gramEnd"/>
      <w:r w:rsidR="009B26CE">
        <w:br/>
      </w:r>
      <w:r w:rsidRPr="00CF0CAE">
        <w:t xml:space="preserve"> </w:t>
      </w:r>
      <w:r w:rsidRPr="00CF0CAE">
        <w:rPr>
          <w:rFonts w:eastAsia="Times New Roman"/>
          <w:lang w:eastAsia="ru-RU"/>
        </w:rPr>
        <w:t>≥</w:t>
      </w:r>
      <w:r w:rsidRPr="00CF0CAE">
        <w:t xml:space="preserve"> </w:t>
      </w:r>
      <w:proofErr w:type="gramStart"/>
      <w:r w:rsidRPr="00CF0CAE">
        <w:t xml:space="preserve">X &lt; Y, &gt; X и </w:t>
      </w:r>
      <w:r w:rsidRPr="00CF0CAE">
        <w:rPr>
          <w:rFonts w:eastAsia="Times New Roman"/>
          <w:lang w:eastAsia="ru-RU"/>
        </w:rPr>
        <w:t>≤</w:t>
      </w:r>
      <w:r w:rsidRPr="00CF0CAE">
        <w:t xml:space="preserve"> Y, от X до Y и т.д.), и от участника в соответствии с положениями инструкции требуется представить конкретное значение или диапазон значений, участник в заявке указывает одно конкретное значение характеристики из данного диапазона или одно значение диапазона, соответствующее установленным требованиям.</w:t>
      </w:r>
      <w:proofErr w:type="gramEnd"/>
    </w:p>
    <w:p w:rsidR="00221AF9" w:rsidRPr="00CF0CAE" w:rsidRDefault="00221AF9" w:rsidP="00221AF9">
      <w:pPr>
        <w:widowControl w:val="0"/>
        <w:autoSpaceDE w:val="0"/>
        <w:autoSpaceDN w:val="0"/>
        <w:adjustRightInd w:val="0"/>
        <w:spacing w:after="0" w:line="240" w:lineRule="auto"/>
        <w:ind w:firstLine="709"/>
        <w:contextualSpacing/>
        <w:jc w:val="both"/>
      </w:pPr>
      <w:r w:rsidRPr="00CF0CAE">
        <w:t>В случае указания заказчиком в описании объекта закупки товарного знака с сопровождением слов "или эквивалент" участнику закупки в своей заявке необходимо указать товарный знак (при наличии). При указании товарного знака участнику необходимо исключать его сопровождение словами "или эквивалент".</w:t>
      </w:r>
    </w:p>
    <w:p w:rsidR="00625E9F" w:rsidRPr="000B5385" w:rsidRDefault="00625E9F" w:rsidP="00643DEB">
      <w:pPr>
        <w:widowControl w:val="0"/>
        <w:autoSpaceDE w:val="0"/>
        <w:autoSpaceDN w:val="0"/>
        <w:adjustRightInd w:val="0"/>
        <w:spacing w:after="0" w:line="240" w:lineRule="auto"/>
        <w:ind w:firstLine="709"/>
        <w:contextualSpacing/>
        <w:jc w:val="both"/>
        <w:rPr>
          <w:rFonts w:eastAsiaTheme="minorHAnsi"/>
        </w:rPr>
      </w:pPr>
      <w:r w:rsidRPr="000B5385">
        <w:t>5</w:t>
      </w:r>
      <w:r w:rsidRPr="000B5385">
        <w:rPr>
          <w:rFonts w:eastAsiaTheme="minorHAnsi"/>
        </w:rPr>
        <w:t xml:space="preserve">.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w:t>
      </w:r>
      <w:r w:rsidR="009B26CE">
        <w:rPr>
          <w:rFonts w:eastAsiaTheme="minorHAnsi"/>
        </w:rPr>
        <w:t>З</w:t>
      </w:r>
      <w:r w:rsidRPr="000B5385">
        <w:rPr>
          <w:rFonts w:eastAsiaTheme="minorHAnsi"/>
        </w:rPr>
        <w:t>акона.</w:t>
      </w:r>
    </w:p>
    <w:p w:rsidR="00583AF0" w:rsidRPr="00583AF0" w:rsidRDefault="00DF687A" w:rsidP="00583AF0">
      <w:pPr>
        <w:widowControl w:val="0"/>
        <w:autoSpaceDE w:val="0"/>
        <w:autoSpaceDN w:val="0"/>
        <w:adjustRightInd w:val="0"/>
        <w:spacing w:after="0" w:line="240" w:lineRule="auto"/>
        <w:ind w:firstLine="709"/>
        <w:contextualSpacing/>
        <w:jc w:val="both"/>
        <w:rPr>
          <w:rFonts w:eastAsiaTheme="minorHAnsi"/>
        </w:rPr>
      </w:pPr>
      <w:r>
        <w:rPr>
          <w:rFonts w:eastAsiaTheme="minorHAnsi"/>
        </w:rPr>
        <w:t>6</w:t>
      </w:r>
      <w:r w:rsidR="007E3F8A" w:rsidRPr="000B5385">
        <w:rPr>
          <w:rFonts w:eastAsiaTheme="minorHAnsi"/>
        </w:rPr>
        <w:t xml:space="preserve">. </w:t>
      </w:r>
      <w:r w:rsidR="00583AF0" w:rsidRPr="00583AF0">
        <w:rPr>
          <w:rFonts w:eastAsiaTheme="minorHAnsi"/>
        </w:rPr>
        <w:t>Информация и документы, определенные в соответствии с пунктом 2 части 2 статьи 14 Закона.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p w:rsidR="00583AF0" w:rsidRPr="00583AF0" w:rsidRDefault="00583AF0" w:rsidP="00583AF0">
      <w:pPr>
        <w:autoSpaceDE w:val="0"/>
        <w:autoSpaceDN w:val="0"/>
        <w:adjustRightInd w:val="0"/>
        <w:spacing w:after="0" w:line="240" w:lineRule="auto"/>
        <w:ind w:firstLine="708"/>
        <w:jc w:val="both"/>
        <w:rPr>
          <w:rFonts w:eastAsiaTheme="minorHAnsi"/>
        </w:rPr>
      </w:pPr>
      <w:r w:rsidRPr="00583AF0">
        <w:rPr>
          <w:rFonts w:eastAsiaTheme="minorHAnsi"/>
        </w:rPr>
        <w:t xml:space="preserve">Информацией и </w:t>
      </w:r>
      <w:proofErr w:type="gramStart"/>
      <w:r w:rsidRPr="00583AF0">
        <w:rPr>
          <w:rFonts w:eastAsiaTheme="minorHAnsi"/>
        </w:rPr>
        <w:t>документами, подтверждающими страну происхождения товара для целей Постановления №1875 являются</w:t>
      </w:r>
      <w:proofErr w:type="gramEnd"/>
      <w:r w:rsidRPr="00583AF0">
        <w:rPr>
          <w:rFonts w:eastAsiaTheme="minorHAnsi"/>
        </w:rPr>
        <w:t>:</w:t>
      </w:r>
    </w:p>
    <w:p w:rsidR="00583AF0" w:rsidRPr="00583AF0" w:rsidRDefault="00583AF0" w:rsidP="00583AF0">
      <w:pPr>
        <w:autoSpaceDE w:val="0"/>
        <w:autoSpaceDN w:val="0"/>
        <w:adjustRightInd w:val="0"/>
        <w:spacing w:after="0" w:line="240" w:lineRule="auto"/>
        <w:ind w:firstLine="709"/>
        <w:jc w:val="both"/>
        <w:rPr>
          <w:rFonts w:eastAsiaTheme="minorHAnsi"/>
        </w:rPr>
      </w:pPr>
      <w:proofErr w:type="gramStart"/>
      <w:r w:rsidRPr="00583AF0">
        <w:t xml:space="preserve">а) для подтверждения происхождения товаров из Российской Федерации - номер реестровой записи из реестра российской промышленной продукции, предусмотренного </w:t>
      </w:r>
      <w:hyperlink r:id="rId14" w:history="1">
        <w:r w:rsidRPr="00583AF0">
          <w:t>статьей 17.1</w:t>
        </w:r>
      </w:hyperlink>
      <w:r w:rsidRPr="00583AF0">
        <w:t xml:space="preserve"> Федерального закона "О промышленной политике в Российской Федерации"</w:t>
      </w:r>
      <w:r w:rsidRPr="00583AF0">
        <w:rPr>
          <w:rFonts w:eastAsiaTheme="minorHAnsi"/>
        </w:rPr>
        <w:t xml:space="preserve"> (далее - реестр российской промышленной продукции), и справка, подтверждающая наличие специального инвестиционного контракта и предусмотренная </w:t>
      </w:r>
      <w:hyperlink r:id="rId15" w:history="1">
        <w:r w:rsidRPr="00583AF0">
          <w:rPr>
            <w:rFonts w:eastAsiaTheme="minorHAnsi"/>
          </w:rPr>
          <w:t>пунктом 1(1)</w:t>
        </w:r>
      </w:hyperlink>
      <w:r w:rsidRPr="00583AF0">
        <w:rPr>
          <w:rFonts w:eastAsiaTheme="minorHAnsi"/>
        </w:rPr>
        <w:t xml:space="preserve"> постановления Правительства Российской Федерации от </w:t>
      </w:r>
      <w:r w:rsidR="00B345F3">
        <w:rPr>
          <w:rFonts w:eastAsiaTheme="minorHAnsi"/>
        </w:rPr>
        <w:br/>
      </w:r>
      <w:r w:rsidRPr="00583AF0">
        <w:rPr>
          <w:rFonts w:eastAsiaTheme="minorHAnsi"/>
        </w:rPr>
        <w:t>17 июля 2015 г. N 719 "О подтверждении производства российской промышленной</w:t>
      </w:r>
      <w:proofErr w:type="gramEnd"/>
      <w:r w:rsidRPr="00583AF0">
        <w:rPr>
          <w:rFonts w:eastAsiaTheme="minorHAnsi"/>
        </w:rPr>
        <w:t xml:space="preserve"> продукции", или номер реестровой записи из реестра российской промышленной продукции</w:t>
      </w:r>
      <w:r w:rsidRPr="00583AF0">
        <w:t>, содержащей в том числе:</w:t>
      </w:r>
    </w:p>
    <w:p w:rsidR="00583AF0" w:rsidRPr="00583AF0" w:rsidRDefault="00583AF0" w:rsidP="00583AF0">
      <w:pPr>
        <w:autoSpaceDE w:val="0"/>
        <w:autoSpaceDN w:val="0"/>
        <w:adjustRightInd w:val="0"/>
        <w:spacing w:after="0" w:line="240" w:lineRule="auto"/>
        <w:ind w:firstLine="708"/>
        <w:jc w:val="both"/>
        <w:rPr>
          <w:rFonts w:eastAsiaTheme="minorHAnsi"/>
        </w:rPr>
      </w:pPr>
      <w:proofErr w:type="gramStart"/>
      <w:r w:rsidRPr="00583AF0">
        <w:t xml:space="preserve">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w:t>
      </w:r>
      <w:hyperlink r:id="rId16" w:history="1">
        <w:r w:rsidRPr="00583AF0">
          <w:t>постановлением</w:t>
        </w:r>
      </w:hyperlink>
      <w:r w:rsidRPr="00583AF0">
        <w:t xml:space="preserve"> Правительства Российской Федерации от 17 июля 2015 г. N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w:t>
      </w:r>
      <w:hyperlink r:id="rId17" w:history="1">
        <w:r w:rsidRPr="00583AF0">
          <w:t>постановлением</w:t>
        </w:r>
        <w:proofErr w:type="gramEnd"/>
      </w:hyperlink>
      <w:r w:rsidRPr="00583AF0">
        <w:t xml:space="preserve"> </w:t>
      </w:r>
      <w:proofErr w:type="gramStart"/>
      <w:r w:rsidRPr="00583AF0">
        <w:t>Правительства Российской Федерации от 17 июля 2015 г. N 719 "О подтверждении производства российской промышленной продукции</w:t>
      </w:r>
      <w:r w:rsidRPr="00583AF0">
        <w:rPr>
          <w:rFonts w:eastAsiaTheme="minorHAnsi"/>
        </w:rPr>
        <w:t xml:space="preserve">", включая значение, определенное для целей осуществления закупок (если </w:t>
      </w:r>
      <w:hyperlink r:id="rId18" w:history="1">
        <w:r w:rsidRPr="00583AF0">
          <w:rPr>
            <w:rFonts w:eastAsiaTheme="minorHAnsi"/>
          </w:rPr>
          <w:t>постановлением</w:t>
        </w:r>
      </w:hyperlink>
      <w:r w:rsidRPr="00583AF0">
        <w:rPr>
          <w:rFonts w:eastAsiaTheme="minorHAnsi"/>
        </w:rPr>
        <w:t xml:space="preserve"> Правительства Российской Федерации от 17 июля 2015 г. N 719 </w:t>
      </w:r>
      <w:r w:rsidR="00731BB7">
        <w:rPr>
          <w:rFonts w:eastAsiaTheme="minorHAnsi"/>
        </w:rPr>
        <w:br/>
      </w:r>
      <w:r w:rsidRPr="00583AF0">
        <w:rPr>
          <w:rFonts w:eastAsiaTheme="minorHAnsi"/>
        </w:rPr>
        <w:t>"О подтверждении производства российской промышленной продукции" в отношении такого товара определено значение для целей осуществления закупок).</w:t>
      </w:r>
      <w:proofErr w:type="gramEnd"/>
      <w:r w:rsidRPr="00583AF0">
        <w:rPr>
          <w:rFonts w:eastAsiaTheme="minorHAnsi"/>
        </w:rPr>
        <w:t xml:space="preserve"> Положения настоящего абзаца не применяются в случаях, указанных в подпункте "н" пункта 10 Постановления №1875.</w:t>
      </w:r>
    </w:p>
    <w:p w:rsidR="00583AF0" w:rsidRPr="00583AF0" w:rsidRDefault="00583AF0" w:rsidP="00583AF0">
      <w:pPr>
        <w:autoSpaceDE w:val="0"/>
        <w:autoSpaceDN w:val="0"/>
        <w:adjustRightInd w:val="0"/>
        <w:spacing w:after="0" w:line="240" w:lineRule="auto"/>
        <w:ind w:firstLine="708"/>
        <w:jc w:val="both"/>
      </w:pPr>
      <w:r w:rsidRPr="00583AF0">
        <w:t xml:space="preserve">б) для подтверждения происхождения товаров из государств - членов Евразийского экономического союза, за исключением Российской Федерации, - номер реестровой записи из евразийского реестра промышленных товаров государств - членов Евразийского экономического союза, </w:t>
      </w:r>
      <w:hyperlink r:id="rId19" w:history="1">
        <w:r w:rsidRPr="00583AF0">
          <w:t>порядок</w:t>
        </w:r>
      </w:hyperlink>
      <w:r w:rsidRPr="00583AF0">
        <w:t xml:space="preserve">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583AF0" w:rsidRPr="00583AF0" w:rsidRDefault="00583AF0" w:rsidP="00583AF0">
      <w:pPr>
        <w:widowControl w:val="0"/>
        <w:autoSpaceDE w:val="0"/>
        <w:autoSpaceDN w:val="0"/>
        <w:adjustRightInd w:val="0"/>
        <w:spacing w:after="0" w:line="240" w:lineRule="auto"/>
        <w:ind w:firstLine="709"/>
        <w:contextualSpacing/>
        <w:jc w:val="both"/>
      </w:pPr>
      <w:proofErr w:type="gramStart"/>
      <w:r w:rsidRPr="00583AF0">
        <w:t>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roofErr w:type="gramEnd"/>
    </w:p>
    <w:p w:rsidR="00583AF0" w:rsidRPr="00583AF0" w:rsidRDefault="00583AF0" w:rsidP="00583AF0">
      <w:pPr>
        <w:spacing w:after="0" w:line="240" w:lineRule="auto"/>
        <w:ind w:firstLine="708"/>
        <w:jc w:val="both"/>
      </w:pPr>
      <w:proofErr w:type="gramStart"/>
      <w:r w:rsidRPr="00583AF0">
        <w:t>до внесения изменений в право Евразийского экономического союза, предусматривающих подтверждение страны происхождения товаров, указанных в приложениях  № 1-3 к настоящему постановлению, путем предоставления информации из евразийского реестра промышленных товаров, документом, подтверждающим происхождение таких товаров из государств - членов Евразийского экономического союза, за исключением Российской Федерации,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w:t>
      </w:r>
      <w:proofErr w:type="gramEnd"/>
      <w:r w:rsidRPr="00583AF0">
        <w:t xml:space="preserve">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583AF0" w:rsidRPr="00583AF0" w:rsidRDefault="00583AF0" w:rsidP="00583AF0">
      <w:pPr>
        <w:widowControl w:val="0"/>
        <w:autoSpaceDE w:val="0"/>
        <w:autoSpaceDN w:val="0"/>
        <w:adjustRightInd w:val="0"/>
        <w:spacing w:after="0" w:line="240" w:lineRule="auto"/>
        <w:ind w:firstLine="709"/>
        <w:contextualSpacing/>
        <w:jc w:val="both"/>
        <w:rPr>
          <w:rFonts w:eastAsiaTheme="minorHAnsi"/>
        </w:rPr>
      </w:pPr>
      <w:r>
        <w:rPr>
          <w:rFonts w:eastAsiaTheme="minorHAnsi"/>
        </w:rPr>
        <w:lastRenderedPageBreak/>
        <w:t xml:space="preserve">7. </w:t>
      </w:r>
      <w:proofErr w:type="gramStart"/>
      <w:r w:rsidRPr="00583AF0">
        <w:rPr>
          <w:rFonts w:eastAsiaTheme="minorHAnsi"/>
        </w:rPr>
        <w:t xml:space="preserve">Заявка на участие в закупке формируется участником закупки с использованием электронной площадки, специализированной электронной площадки путем заполнения экранных форм ее </w:t>
      </w:r>
      <w:r w:rsidR="00731BB7">
        <w:rPr>
          <w:rFonts w:eastAsiaTheme="minorHAnsi"/>
        </w:rPr>
        <w:br/>
      </w:r>
      <w:r w:rsidRPr="00583AF0">
        <w:rPr>
          <w:rFonts w:eastAsiaTheme="minorHAnsi"/>
        </w:rPr>
        <w:t>веб-интерфейса и (или) приложения электронного документа, содержащего информацию, сформированную без использования электронной площадки, специализированной площадки, в том числе электронного образа бумажного документа (документа на бумажном носителе, преобразованного в электронную форму путем сканирования с сохранением его реквизитов в файле в формате</w:t>
      </w:r>
      <w:proofErr w:type="gramEnd"/>
      <w:r w:rsidRPr="00583AF0">
        <w:rPr>
          <w:rFonts w:eastAsiaTheme="minorHAnsi"/>
        </w:rPr>
        <w:t xml:space="preserve"> </w:t>
      </w:r>
      <w:proofErr w:type="gramStart"/>
      <w:r w:rsidRPr="00583AF0">
        <w:rPr>
          <w:rFonts w:eastAsiaTheme="minorHAnsi"/>
        </w:rPr>
        <w:t>PDF).</w:t>
      </w:r>
      <w:proofErr w:type="gramEnd"/>
    </w:p>
    <w:p w:rsidR="00DD3E93" w:rsidRPr="00583AF0" w:rsidRDefault="00583AF0" w:rsidP="00583AF0">
      <w:pPr>
        <w:widowControl w:val="0"/>
        <w:autoSpaceDE w:val="0"/>
        <w:autoSpaceDN w:val="0"/>
        <w:adjustRightInd w:val="0"/>
        <w:spacing w:after="0" w:line="240" w:lineRule="auto"/>
        <w:ind w:firstLine="709"/>
        <w:contextualSpacing/>
        <w:jc w:val="both"/>
        <w:rPr>
          <w:rFonts w:eastAsiaTheme="minorHAnsi"/>
        </w:rPr>
      </w:pPr>
      <w:r w:rsidRPr="00583AF0">
        <w:rPr>
          <w:rFonts w:eastAsiaTheme="minorHAnsi"/>
        </w:rPr>
        <w:t xml:space="preserve">Информация, предусмотренная </w:t>
      </w:r>
      <w:proofErr w:type="spellStart"/>
      <w:r w:rsidRPr="00583AF0">
        <w:rPr>
          <w:rFonts w:eastAsiaTheme="minorHAnsi"/>
        </w:rPr>
        <w:t>пп</w:t>
      </w:r>
      <w:proofErr w:type="spellEnd"/>
      <w:r w:rsidRPr="00583AF0">
        <w:rPr>
          <w:rFonts w:eastAsiaTheme="minorHAnsi"/>
        </w:rPr>
        <w:t>. «б» п. 31 Дополнительных требований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утвержденных Постановлением Правительства Российской Федерации от 08.06.2018 N 656, подлежит указанию путем заполнения экранных форм веб-интерфейса электронной площадки, специализированной электронной площадки.</w:t>
      </w:r>
    </w:p>
    <w:p w:rsidR="00583AF0" w:rsidRPr="000B5385" w:rsidRDefault="00583AF0" w:rsidP="00583AF0">
      <w:pPr>
        <w:widowControl w:val="0"/>
        <w:autoSpaceDE w:val="0"/>
        <w:autoSpaceDN w:val="0"/>
        <w:adjustRightInd w:val="0"/>
        <w:spacing w:after="0" w:line="240" w:lineRule="auto"/>
        <w:ind w:firstLine="709"/>
        <w:contextualSpacing/>
        <w:jc w:val="both"/>
        <w:rPr>
          <w:rFonts w:eastAsiaTheme="minorHAnsi"/>
        </w:rPr>
      </w:pPr>
    </w:p>
    <w:p w:rsidR="00625E9F" w:rsidRPr="000B5385" w:rsidRDefault="00625E9F" w:rsidP="00643DEB">
      <w:pPr>
        <w:widowControl w:val="0"/>
        <w:autoSpaceDE w:val="0"/>
        <w:autoSpaceDN w:val="0"/>
        <w:adjustRightInd w:val="0"/>
        <w:spacing w:after="0" w:line="240" w:lineRule="auto"/>
        <w:ind w:firstLine="709"/>
        <w:contextualSpacing/>
        <w:jc w:val="both"/>
        <w:rPr>
          <w:rFonts w:eastAsiaTheme="minorHAnsi"/>
        </w:rPr>
      </w:pPr>
      <w:r w:rsidRPr="000B5385">
        <w:rPr>
          <w:rFonts w:eastAsiaTheme="minorHAnsi"/>
        </w:rPr>
        <w:t>Проведение электронных процедур, в том числе подача участниками закупок заявок, предложений о цене контракта обеспечивается на электронной площадке оператором электронной площадки, если иное не предусмотрено Законом. При этом оператор электронной площадки, оператор специализированной электронной площадки не вправе отказаться от проведения электронной процедуры на такой электронной площадке.</w:t>
      </w:r>
    </w:p>
    <w:p w:rsidR="00625E9F" w:rsidRPr="000B5385" w:rsidRDefault="00625E9F" w:rsidP="00643DEB">
      <w:pPr>
        <w:widowControl w:val="0"/>
        <w:autoSpaceDE w:val="0"/>
        <w:autoSpaceDN w:val="0"/>
        <w:adjustRightInd w:val="0"/>
        <w:spacing w:after="0" w:line="240" w:lineRule="auto"/>
        <w:ind w:firstLine="709"/>
        <w:contextualSpacing/>
        <w:jc w:val="both"/>
        <w:rPr>
          <w:rFonts w:eastAsiaTheme="minorHAnsi"/>
        </w:rPr>
      </w:pPr>
      <w:r w:rsidRPr="000B5385">
        <w:rPr>
          <w:rFonts w:eastAsiaTheme="minorHAnsi"/>
        </w:rPr>
        <w:t xml:space="preserve">Подача ценовых предложений проводится в порядке, установленном статьей </w:t>
      </w:r>
      <w:r w:rsidR="00BA5DFE" w:rsidRPr="000B5385">
        <w:rPr>
          <w:rFonts w:eastAsiaTheme="minorHAnsi"/>
        </w:rPr>
        <w:t>49</w:t>
      </w:r>
      <w:r w:rsidRPr="000B5385">
        <w:rPr>
          <w:rFonts w:eastAsiaTheme="minorHAnsi"/>
        </w:rPr>
        <w:t xml:space="preserve"> Закона.</w:t>
      </w:r>
    </w:p>
    <w:p w:rsidR="00643DEB" w:rsidRPr="000F3E07" w:rsidRDefault="00643DEB" w:rsidP="00643DEB">
      <w:pPr>
        <w:widowControl w:val="0"/>
        <w:spacing w:after="0" w:line="240" w:lineRule="auto"/>
        <w:ind w:firstLine="709"/>
        <w:jc w:val="both"/>
      </w:pPr>
      <w:r w:rsidRPr="000B5385">
        <w:t>Требовать от участника закупки представления иной информации и документов, за исключением предусмотренных частями 1 и 2 статьи 43 Закона, не допускается.</w:t>
      </w:r>
    </w:p>
    <w:p w:rsidR="00643DEB" w:rsidRPr="000F3E07" w:rsidRDefault="00643DEB" w:rsidP="00643DEB">
      <w:pPr>
        <w:widowControl w:val="0"/>
        <w:spacing w:after="0" w:line="240" w:lineRule="auto"/>
        <w:ind w:firstLine="709"/>
        <w:jc w:val="both"/>
      </w:pPr>
      <w:r w:rsidRPr="000F3E07">
        <w:t xml:space="preserve">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w:t>
      </w:r>
      <w:proofErr w:type="gramStart"/>
      <w:r w:rsidRPr="000F3E07">
        <w:t>окончания</w:t>
      </w:r>
      <w:proofErr w:type="gramEnd"/>
      <w:r w:rsidRPr="000F3E07">
        <w:t xml:space="preserve"> установленного в соответствии с Законом срока подачи заявок на участие в закупке.</w:t>
      </w:r>
    </w:p>
    <w:p w:rsidR="00643DEB" w:rsidRPr="000F3E07" w:rsidRDefault="00643DEB" w:rsidP="00643DEB">
      <w:pPr>
        <w:widowControl w:val="0"/>
        <w:spacing w:after="0" w:line="240" w:lineRule="auto"/>
        <w:ind w:firstLine="709"/>
        <w:jc w:val="both"/>
      </w:pPr>
      <w:r w:rsidRPr="000F3E07">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643DEB" w:rsidRPr="000F3E07" w:rsidRDefault="00643DEB" w:rsidP="00643DEB">
      <w:pPr>
        <w:widowControl w:val="0"/>
        <w:spacing w:after="0" w:line="240" w:lineRule="auto"/>
        <w:ind w:firstLine="709"/>
        <w:jc w:val="both"/>
      </w:pPr>
      <w:r w:rsidRPr="000F3E07">
        <w:t>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Законом оператору электронной площадки.</w:t>
      </w:r>
    </w:p>
    <w:p w:rsidR="00643DEB" w:rsidRPr="000F3E07" w:rsidRDefault="00643DEB" w:rsidP="00643DEB">
      <w:pPr>
        <w:widowControl w:val="0"/>
        <w:spacing w:after="0" w:line="240" w:lineRule="auto"/>
        <w:ind w:firstLine="709"/>
        <w:jc w:val="both"/>
      </w:pPr>
      <w:r w:rsidRPr="000F3E07">
        <w:t>Информация и документы, предусмотренные подпунктами "а" - "л" пункта 1 части 1 статьи 43 Закона не включаются участником закупки в заявку на участие в закупке. Такие информация и документы в случаях, предусмотренных Законом,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p w:rsidR="00643DEB" w:rsidRPr="000F3E07" w:rsidRDefault="00643DEB" w:rsidP="00643DEB">
      <w:pPr>
        <w:widowControl w:val="0"/>
        <w:spacing w:after="0" w:line="240" w:lineRule="auto"/>
        <w:ind w:firstLine="709"/>
        <w:jc w:val="both"/>
      </w:pPr>
      <w:r w:rsidRPr="000F3E07">
        <w:t xml:space="preserve">Ответственность за недостоверность информации </w:t>
      </w:r>
      <w:proofErr w:type="gramStart"/>
      <w:r w:rsidRPr="000F3E07">
        <w:t>и(</w:t>
      </w:r>
      <w:proofErr w:type="gramEnd"/>
      <w:r w:rsidRPr="000F3E07">
        <w:t>или) документов, направленных оператору электронной площадки, за несоответствие указанных информации и(или) документов требованиям, установленным законодательством Российской Федерации, за действия, совершенные на основании указанных информации и(или) документов, несет участник закупки.</w:t>
      </w:r>
    </w:p>
    <w:p w:rsidR="0022365A" w:rsidRPr="000F3E07" w:rsidRDefault="00643DEB" w:rsidP="00643DEB">
      <w:pPr>
        <w:widowControl w:val="0"/>
        <w:autoSpaceDE w:val="0"/>
        <w:autoSpaceDN w:val="0"/>
        <w:adjustRightInd w:val="0"/>
        <w:spacing w:after="0" w:line="240" w:lineRule="auto"/>
        <w:ind w:firstLine="709"/>
        <w:contextualSpacing/>
        <w:jc w:val="both"/>
        <w:rPr>
          <w:rFonts w:eastAsiaTheme="minorHAnsi"/>
        </w:rPr>
      </w:pPr>
      <w:proofErr w:type="gramStart"/>
      <w:r w:rsidRPr="000F3E07">
        <w:t xml:space="preserve">Документы, выданные, составленные или удостоверенные по установленной форме компетентными органами иностранных государств вне пределов Российской Федерации по нормам иностранного права в отношении российских организаций и граждан или иностранных лиц принимаются при наличии легализации указанных документов или проставлении </w:t>
      </w:r>
      <w:proofErr w:type="spellStart"/>
      <w:r w:rsidRPr="000F3E07">
        <w:t>апостиля</w:t>
      </w:r>
      <w:proofErr w:type="spellEnd"/>
      <w:r w:rsidRPr="000F3E07">
        <w:t>, если иное не установлено международным договором Российской Федерации.</w:t>
      </w:r>
      <w:proofErr w:type="gramEnd"/>
      <w:r w:rsidRPr="000F3E07">
        <w:t xml:space="preserve"> Документы, составленные на иностранном языке, должны сопровождаться их надлежащим образом заверенным переводом на русский язык.</w:t>
      </w:r>
    </w:p>
    <w:sectPr w:rsidR="0022365A" w:rsidRPr="000F3E07" w:rsidSect="00731BB7">
      <w:pgSz w:w="11906" w:h="16838"/>
      <w:pgMar w:top="709" w:right="707" w:bottom="851" w:left="1276"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445B" w:rsidRDefault="00D9445B" w:rsidP="003F1346">
      <w:pPr>
        <w:spacing w:after="0" w:line="240" w:lineRule="auto"/>
      </w:pPr>
      <w:r>
        <w:separator/>
      </w:r>
    </w:p>
  </w:endnote>
  <w:endnote w:type="continuationSeparator" w:id="0">
    <w:p w:rsidR="00D9445B" w:rsidRDefault="00D9445B" w:rsidP="003F1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445B" w:rsidRDefault="00D9445B" w:rsidP="003F1346">
      <w:pPr>
        <w:spacing w:after="0" w:line="240" w:lineRule="auto"/>
      </w:pPr>
      <w:r>
        <w:separator/>
      </w:r>
    </w:p>
  </w:footnote>
  <w:footnote w:type="continuationSeparator" w:id="0">
    <w:p w:rsidR="00D9445B" w:rsidRDefault="00D9445B" w:rsidP="003F134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34F99"/>
    <w:multiLevelType w:val="multilevel"/>
    <w:tmpl w:val="00534F99"/>
    <w:lvl w:ilvl="0">
      <w:start w:val="1"/>
      <w:numFmt w:val="decimal"/>
      <w:lvlText w:val="%1."/>
      <w:lvlJc w:val="left"/>
      <w:pPr>
        <w:tabs>
          <w:tab w:val="left" w:pos="425"/>
        </w:tabs>
        <w:ind w:left="425" w:hanging="425"/>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nsid w:val="176653E9"/>
    <w:multiLevelType w:val="multilevel"/>
    <w:tmpl w:val="176653E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18BC0DDD"/>
    <w:multiLevelType w:val="multilevel"/>
    <w:tmpl w:val="18BC0D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1C0A6FE0"/>
    <w:multiLevelType w:val="hybridMultilevel"/>
    <w:tmpl w:val="F22C4D00"/>
    <w:lvl w:ilvl="0" w:tplc="0B063588">
      <w:start w:val="1"/>
      <w:numFmt w:val="decimal"/>
      <w:lvlText w:val="%1."/>
      <w:lvlJc w:val="left"/>
      <w:pPr>
        <w:ind w:left="1395" w:hanging="855"/>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4">
    <w:nsid w:val="24551967"/>
    <w:multiLevelType w:val="hybridMultilevel"/>
    <w:tmpl w:val="B8AC413C"/>
    <w:lvl w:ilvl="0" w:tplc="0F2211B2">
      <w:start w:val="1"/>
      <w:numFmt w:val="decimal"/>
      <w:lvlText w:val="%1."/>
      <w:lvlJc w:val="left"/>
      <w:pPr>
        <w:ind w:left="502" w:hanging="360"/>
      </w:pPr>
      <w:rPr>
        <w:rFonts w:ascii="Times New Roman" w:hAnsi="Times New Roman" w:cs="Times New Roman" w:hint="default"/>
        <w:sz w:val="24"/>
        <w:szCs w:val="24"/>
      </w:rPr>
    </w:lvl>
    <w:lvl w:ilvl="1" w:tplc="04190019" w:tentative="1">
      <w:start w:val="1"/>
      <w:numFmt w:val="lowerLetter"/>
      <w:lvlText w:val="%2."/>
      <w:lvlJc w:val="left"/>
      <w:pPr>
        <w:ind w:left="1298" w:hanging="360"/>
      </w:pPr>
      <w:rPr>
        <w:rFonts w:cs="Times New Roman"/>
      </w:rPr>
    </w:lvl>
    <w:lvl w:ilvl="2" w:tplc="0419001B" w:tentative="1">
      <w:start w:val="1"/>
      <w:numFmt w:val="lowerRoman"/>
      <w:lvlText w:val="%3."/>
      <w:lvlJc w:val="right"/>
      <w:pPr>
        <w:ind w:left="2018" w:hanging="180"/>
      </w:pPr>
      <w:rPr>
        <w:rFonts w:cs="Times New Roman"/>
      </w:rPr>
    </w:lvl>
    <w:lvl w:ilvl="3" w:tplc="0419000F" w:tentative="1">
      <w:start w:val="1"/>
      <w:numFmt w:val="decimal"/>
      <w:lvlText w:val="%4."/>
      <w:lvlJc w:val="left"/>
      <w:pPr>
        <w:ind w:left="2738" w:hanging="360"/>
      </w:pPr>
      <w:rPr>
        <w:rFonts w:cs="Times New Roman"/>
      </w:rPr>
    </w:lvl>
    <w:lvl w:ilvl="4" w:tplc="04190019" w:tentative="1">
      <w:start w:val="1"/>
      <w:numFmt w:val="lowerLetter"/>
      <w:lvlText w:val="%5."/>
      <w:lvlJc w:val="left"/>
      <w:pPr>
        <w:ind w:left="3458" w:hanging="360"/>
      </w:pPr>
      <w:rPr>
        <w:rFonts w:cs="Times New Roman"/>
      </w:rPr>
    </w:lvl>
    <w:lvl w:ilvl="5" w:tplc="0419001B" w:tentative="1">
      <w:start w:val="1"/>
      <w:numFmt w:val="lowerRoman"/>
      <w:lvlText w:val="%6."/>
      <w:lvlJc w:val="right"/>
      <w:pPr>
        <w:ind w:left="4178" w:hanging="180"/>
      </w:pPr>
      <w:rPr>
        <w:rFonts w:cs="Times New Roman"/>
      </w:rPr>
    </w:lvl>
    <w:lvl w:ilvl="6" w:tplc="0419000F" w:tentative="1">
      <w:start w:val="1"/>
      <w:numFmt w:val="decimal"/>
      <w:lvlText w:val="%7."/>
      <w:lvlJc w:val="left"/>
      <w:pPr>
        <w:ind w:left="4898" w:hanging="360"/>
      </w:pPr>
      <w:rPr>
        <w:rFonts w:cs="Times New Roman"/>
      </w:rPr>
    </w:lvl>
    <w:lvl w:ilvl="7" w:tplc="04190019" w:tentative="1">
      <w:start w:val="1"/>
      <w:numFmt w:val="lowerLetter"/>
      <w:lvlText w:val="%8."/>
      <w:lvlJc w:val="left"/>
      <w:pPr>
        <w:ind w:left="5618" w:hanging="360"/>
      </w:pPr>
      <w:rPr>
        <w:rFonts w:cs="Times New Roman"/>
      </w:rPr>
    </w:lvl>
    <w:lvl w:ilvl="8" w:tplc="0419001B" w:tentative="1">
      <w:start w:val="1"/>
      <w:numFmt w:val="lowerRoman"/>
      <w:lvlText w:val="%9."/>
      <w:lvlJc w:val="right"/>
      <w:pPr>
        <w:ind w:left="6338" w:hanging="180"/>
      </w:pPr>
      <w:rPr>
        <w:rFonts w:cs="Times New Roman"/>
      </w:rPr>
    </w:lvl>
  </w:abstractNum>
  <w:abstractNum w:abstractNumId="5">
    <w:nsid w:val="4C25599E"/>
    <w:multiLevelType w:val="multilevel"/>
    <w:tmpl w:val="35BCE900"/>
    <w:lvl w:ilvl="0">
      <w:start w:val="1"/>
      <w:numFmt w:val="decimal"/>
      <w:lvlText w:val="%1."/>
      <w:lvlJc w:val="left"/>
      <w:pPr>
        <w:ind w:left="3621" w:hanging="360"/>
      </w:pPr>
      <w:rPr>
        <w:rFonts w:eastAsia="Times New Roman" w:hint="default"/>
      </w:rPr>
    </w:lvl>
    <w:lvl w:ilvl="1">
      <w:start w:val="2"/>
      <w:numFmt w:val="decimal"/>
      <w:isLgl/>
      <w:lvlText w:val="%1.%2."/>
      <w:lvlJc w:val="left"/>
      <w:pPr>
        <w:ind w:left="3861" w:hanging="600"/>
      </w:pPr>
      <w:rPr>
        <w:rFonts w:hint="default"/>
      </w:rPr>
    </w:lvl>
    <w:lvl w:ilvl="2">
      <w:start w:val="9"/>
      <w:numFmt w:val="decimal"/>
      <w:isLgl/>
      <w:lvlText w:val="%1.%2.%3."/>
      <w:lvlJc w:val="left"/>
      <w:pPr>
        <w:ind w:left="3981" w:hanging="720"/>
      </w:pPr>
      <w:rPr>
        <w:rFonts w:hint="default"/>
      </w:rPr>
    </w:lvl>
    <w:lvl w:ilvl="3">
      <w:start w:val="1"/>
      <w:numFmt w:val="decimal"/>
      <w:isLgl/>
      <w:lvlText w:val="%1.%2.%3.%4."/>
      <w:lvlJc w:val="left"/>
      <w:pPr>
        <w:ind w:left="3981" w:hanging="720"/>
      </w:pPr>
      <w:rPr>
        <w:rFonts w:hint="default"/>
      </w:rPr>
    </w:lvl>
    <w:lvl w:ilvl="4">
      <w:start w:val="1"/>
      <w:numFmt w:val="decimal"/>
      <w:isLgl/>
      <w:lvlText w:val="%1.%2.%3.%4.%5."/>
      <w:lvlJc w:val="left"/>
      <w:pPr>
        <w:ind w:left="3981" w:hanging="720"/>
      </w:pPr>
      <w:rPr>
        <w:rFonts w:hint="default"/>
      </w:rPr>
    </w:lvl>
    <w:lvl w:ilvl="5">
      <w:start w:val="1"/>
      <w:numFmt w:val="decimal"/>
      <w:isLgl/>
      <w:lvlText w:val="%1.%2.%3.%4.%5.%6."/>
      <w:lvlJc w:val="left"/>
      <w:pPr>
        <w:ind w:left="4341" w:hanging="1080"/>
      </w:pPr>
      <w:rPr>
        <w:rFonts w:hint="default"/>
      </w:rPr>
    </w:lvl>
    <w:lvl w:ilvl="6">
      <w:start w:val="1"/>
      <w:numFmt w:val="decimal"/>
      <w:isLgl/>
      <w:lvlText w:val="%1.%2.%3.%4.%5.%6.%7."/>
      <w:lvlJc w:val="left"/>
      <w:pPr>
        <w:ind w:left="4341" w:hanging="1080"/>
      </w:pPr>
      <w:rPr>
        <w:rFonts w:hint="default"/>
      </w:rPr>
    </w:lvl>
    <w:lvl w:ilvl="7">
      <w:start w:val="1"/>
      <w:numFmt w:val="decimal"/>
      <w:isLgl/>
      <w:lvlText w:val="%1.%2.%3.%4.%5.%6.%7.%8."/>
      <w:lvlJc w:val="left"/>
      <w:pPr>
        <w:ind w:left="4341" w:hanging="1080"/>
      </w:pPr>
      <w:rPr>
        <w:rFonts w:hint="default"/>
      </w:rPr>
    </w:lvl>
    <w:lvl w:ilvl="8">
      <w:start w:val="1"/>
      <w:numFmt w:val="decimal"/>
      <w:isLgl/>
      <w:lvlText w:val="%1.%2.%3.%4.%5.%6.%7.%8.%9."/>
      <w:lvlJc w:val="left"/>
      <w:pPr>
        <w:ind w:left="4701" w:hanging="1440"/>
      </w:pPr>
      <w:rPr>
        <w:rFonts w:hint="default"/>
      </w:rPr>
    </w:lvl>
  </w:abstractNum>
  <w:abstractNum w:abstractNumId="6">
    <w:nsid w:val="546A32C3"/>
    <w:multiLevelType w:val="hybridMultilevel"/>
    <w:tmpl w:val="C8E8F19C"/>
    <w:lvl w:ilvl="0" w:tplc="3FF02716">
      <w:start w:val="1"/>
      <w:numFmt w:val="decimal"/>
      <w:lvlText w:val="%1."/>
      <w:lvlJc w:val="left"/>
      <w:pPr>
        <w:ind w:left="1069" w:hanging="360"/>
      </w:pPr>
      <w:rPr>
        <w:rFonts w:eastAsia="SimSun"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nsid w:val="6EF15008"/>
    <w:multiLevelType w:val="multilevel"/>
    <w:tmpl w:val="6EF15008"/>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0"/>
  </w:num>
  <w:num w:numId="3">
    <w:abstractNumId w:val="1"/>
  </w:num>
  <w:num w:numId="4">
    <w:abstractNumId w:val="2"/>
  </w:num>
  <w:num w:numId="5">
    <w:abstractNumId w:val="3"/>
  </w:num>
  <w:num w:numId="6">
    <w:abstractNumId w:val="4"/>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6822"/>
    <w:rsid w:val="00015798"/>
    <w:rsid w:val="00026C0F"/>
    <w:rsid w:val="0006566B"/>
    <w:rsid w:val="00066A81"/>
    <w:rsid w:val="00097D61"/>
    <w:rsid w:val="000A25A2"/>
    <w:rsid w:val="000B5385"/>
    <w:rsid w:val="000F2D10"/>
    <w:rsid w:val="000F3E07"/>
    <w:rsid w:val="00116534"/>
    <w:rsid w:val="00132C6F"/>
    <w:rsid w:val="00165870"/>
    <w:rsid w:val="00184B77"/>
    <w:rsid w:val="001A03A6"/>
    <w:rsid w:val="001B615E"/>
    <w:rsid w:val="001B7340"/>
    <w:rsid w:val="001E5FE4"/>
    <w:rsid w:val="00221AF9"/>
    <w:rsid w:val="0022365A"/>
    <w:rsid w:val="00226D06"/>
    <w:rsid w:val="00246151"/>
    <w:rsid w:val="002816DE"/>
    <w:rsid w:val="00291C57"/>
    <w:rsid w:val="0029228F"/>
    <w:rsid w:val="002E19E6"/>
    <w:rsid w:val="002F5ABF"/>
    <w:rsid w:val="00313E9C"/>
    <w:rsid w:val="003170BD"/>
    <w:rsid w:val="00332FA9"/>
    <w:rsid w:val="00353B4D"/>
    <w:rsid w:val="00353D7D"/>
    <w:rsid w:val="00357C91"/>
    <w:rsid w:val="003C1B49"/>
    <w:rsid w:val="003F1346"/>
    <w:rsid w:val="00417DD8"/>
    <w:rsid w:val="00445803"/>
    <w:rsid w:val="0044791B"/>
    <w:rsid w:val="004B0C56"/>
    <w:rsid w:val="004D38DF"/>
    <w:rsid w:val="004F1AD6"/>
    <w:rsid w:val="00532CD7"/>
    <w:rsid w:val="00533A72"/>
    <w:rsid w:val="0054085D"/>
    <w:rsid w:val="00547316"/>
    <w:rsid w:val="00583AF0"/>
    <w:rsid w:val="0059029C"/>
    <w:rsid w:val="00591B94"/>
    <w:rsid w:val="005C4E74"/>
    <w:rsid w:val="005D223B"/>
    <w:rsid w:val="005E0200"/>
    <w:rsid w:val="005F2613"/>
    <w:rsid w:val="00613EF1"/>
    <w:rsid w:val="00625E9F"/>
    <w:rsid w:val="0064266A"/>
    <w:rsid w:val="00643A6C"/>
    <w:rsid w:val="00643DEB"/>
    <w:rsid w:val="006653F2"/>
    <w:rsid w:val="0066562B"/>
    <w:rsid w:val="00680030"/>
    <w:rsid w:val="00683A21"/>
    <w:rsid w:val="00686FC7"/>
    <w:rsid w:val="006A4BC6"/>
    <w:rsid w:val="006B19D8"/>
    <w:rsid w:val="006B5E50"/>
    <w:rsid w:val="006C4D8E"/>
    <w:rsid w:val="006D2691"/>
    <w:rsid w:val="00700175"/>
    <w:rsid w:val="007002A3"/>
    <w:rsid w:val="007128CE"/>
    <w:rsid w:val="00731BB7"/>
    <w:rsid w:val="00746DE8"/>
    <w:rsid w:val="00747948"/>
    <w:rsid w:val="00794C2B"/>
    <w:rsid w:val="007A630F"/>
    <w:rsid w:val="007E3F8A"/>
    <w:rsid w:val="008009B2"/>
    <w:rsid w:val="00810C69"/>
    <w:rsid w:val="00812B72"/>
    <w:rsid w:val="00835188"/>
    <w:rsid w:val="008470A7"/>
    <w:rsid w:val="008913E6"/>
    <w:rsid w:val="008A6772"/>
    <w:rsid w:val="008E164E"/>
    <w:rsid w:val="008F63F5"/>
    <w:rsid w:val="00920CD8"/>
    <w:rsid w:val="00924875"/>
    <w:rsid w:val="00926822"/>
    <w:rsid w:val="0093796D"/>
    <w:rsid w:val="009475CE"/>
    <w:rsid w:val="00963336"/>
    <w:rsid w:val="0098436F"/>
    <w:rsid w:val="00991592"/>
    <w:rsid w:val="00991796"/>
    <w:rsid w:val="009B26CE"/>
    <w:rsid w:val="00A00DAA"/>
    <w:rsid w:val="00A1360E"/>
    <w:rsid w:val="00A20C67"/>
    <w:rsid w:val="00A26EB3"/>
    <w:rsid w:val="00A533D0"/>
    <w:rsid w:val="00A5510D"/>
    <w:rsid w:val="00A559C8"/>
    <w:rsid w:val="00A56E00"/>
    <w:rsid w:val="00A74277"/>
    <w:rsid w:val="00AA6A37"/>
    <w:rsid w:val="00AB2E53"/>
    <w:rsid w:val="00AF2864"/>
    <w:rsid w:val="00B03A1B"/>
    <w:rsid w:val="00B104C1"/>
    <w:rsid w:val="00B333E9"/>
    <w:rsid w:val="00B345F3"/>
    <w:rsid w:val="00B52B57"/>
    <w:rsid w:val="00B531C0"/>
    <w:rsid w:val="00B57162"/>
    <w:rsid w:val="00BA4777"/>
    <w:rsid w:val="00BA5DFE"/>
    <w:rsid w:val="00BB66E3"/>
    <w:rsid w:val="00BC6FE5"/>
    <w:rsid w:val="00BE63D6"/>
    <w:rsid w:val="00C073EB"/>
    <w:rsid w:val="00C16089"/>
    <w:rsid w:val="00C32AC9"/>
    <w:rsid w:val="00C44C84"/>
    <w:rsid w:val="00C539B6"/>
    <w:rsid w:val="00C55BEF"/>
    <w:rsid w:val="00CA4451"/>
    <w:rsid w:val="00CA7289"/>
    <w:rsid w:val="00CA7E7E"/>
    <w:rsid w:val="00CB44C1"/>
    <w:rsid w:val="00CC3F43"/>
    <w:rsid w:val="00CC5656"/>
    <w:rsid w:val="00CC7153"/>
    <w:rsid w:val="00CE35CE"/>
    <w:rsid w:val="00CF0CAE"/>
    <w:rsid w:val="00CF0E4B"/>
    <w:rsid w:val="00D0503E"/>
    <w:rsid w:val="00D13A48"/>
    <w:rsid w:val="00D31984"/>
    <w:rsid w:val="00D31F1A"/>
    <w:rsid w:val="00D524C0"/>
    <w:rsid w:val="00D9445B"/>
    <w:rsid w:val="00DA5C0F"/>
    <w:rsid w:val="00DC31B7"/>
    <w:rsid w:val="00DC32BF"/>
    <w:rsid w:val="00DC6F96"/>
    <w:rsid w:val="00DD1939"/>
    <w:rsid w:val="00DD3E93"/>
    <w:rsid w:val="00DE11BC"/>
    <w:rsid w:val="00DF4C7C"/>
    <w:rsid w:val="00DF687A"/>
    <w:rsid w:val="00E05443"/>
    <w:rsid w:val="00E073C7"/>
    <w:rsid w:val="00E32D71"/>
    <w:rsid w:val="00E662B5"/>
    <w:rsid w:val="00E774C2"/>
    <w:rsid w:val="00EA4F4B"/>
    <w:rsid w:val="00EB76F3"/>
    <w:rsid w:val="00EE120E"/>
    <w:rsid w:val="00EE1914"/>
    <w:rsid w:val="00EE3D2B"/>
    <w:rsid w:val="00F152BD"/>
    <w:rsid w:val="00F156B3"/>
    <w:rsid w:val="00F36D23"/>
    <w:rsid w:val="00F40633"/>
    <w:rsid w:val="00F505C3"/>
    <w:rsid w:val="00F51639"/>
    <w:rsid w:val="00F51998"/>
    <w:rsid w:val="00F90A4A"/>
    <w:rsid w:val="00FF1D8D"/>
    <w:rsid w:val="00FF35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13EF1"/>
    <w:rPr>
      <w:rFonts w:ascii="Times New Roman" w:eastAsia="SimSu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nhideWhenUsed/>
    <w:qFormat/>
    <w:rsid w:val="00613EF1"/>
    <w:pPr>
      <w:spacing w:after="0" w:line="240" w:lineRule="auto"/>
      <w:jc w:val="center"/>
    </w:pPr>
    <w:rPr>
      <w:rFonts w:eastAsia="Times New Roman"/>
      <w:b/>
      <w:bCs/>
      <w:sz w:val="28"/>
      <w:szCs w:val="24"/>
      <w:lang w:eastAsia="ru-RU"/>
    </w:rPr>
  </w:style>
  <w:style w:type="character" w:customStyle="1" w:styleId="a4">
    <w:name w:val="Основной текст Знак"/>
    <w:basedOn w:val="a0"/>
    <w:link w:val="a3"/>
    <w:qFormat/>
    <w:rsid w:val="00613EF1"/>
    <w:rPr>
      <w:rFonts w:ascii="Times New Roman" w:eastAsia="Times New Roman" w:hAnsi="Times New Roman" w:cs="Times New Roman"/>
      <w:b/>
      <w:bCs/>
      <w:sz w:val="28"/>
      <w:szCs w:val="24"/>
      <w:lang w:eastAsia="ru-RU"/>
    </w:rPr>
  </w:style>
  <w:style w:type="paragraph" w:customStyle="1" w:styleId="Style1">
    <w:name w:val="_Style 1"/>
    <w:basedOn w:val="a"/>
    <w:qFormat/>
    <w:rsid w:val="00613EF1"/>
    <w:pPr>
      <w:ind w:left="720"/>
      <w:contextualSpacing/>
    </w:pPr>
  </w:style>
  <w:style w:type="paragraph" w:customStyle="1" w:styleId="1">
    <w:name w:val="Абзац списка1"/>
    <w:basedOn w:val="a"/>
    <w:uiPriority w:val="34"/>
    <w:qFormat/>
    <w:rsid w:val="00613EF1"/>
    <w:pPr>
      <w:ind w:left="720"/>
      <w:contextualSpacing/>
    </w:pPr>
    <w:rPr>
      <w:rFonts w:ascii="Calibri" w:eastAsia="Calibri" w:hAnsi="Calibri"/>
    </w:rPr>
  </w:style>
  <w:style w:type="paragraph" w:customStyle="1" w:styleId="ListParagraph1">
    <w:name w:val="List Paragraph1"/>
    <w:basedOn w:val="a"/>
    <w:qFormat/>
    <w:rsid w:val="00613EF1"/>
    <w:pPr>
      <w:ind w:left="720"/>
      <w:contextualSpacing/>
    </w:pPr>
  </w:style>
  <w:style w:type="paragraph" w:styleId="a5">
    <w:name w:val="List Paragraph"/>
    <w:basedOn w:val="a"/>
    <w:uiPriority w:val="34"/>
    <w:qFormat/>
    <w:rsid w:val="004B0C56"/>
    <w:pPr>
      <w:ind w:left="720"/>
      <w:contextualSpacing/>
    </w:pPr>
  </w:style>
  <w:style w:type="paragraph" w:styleId="a6">
    <w:name w:val="Balloon Text"/>
    <w:basedOn w:val="a"/>
    <w:link w:val="a7"/>
    <w:uiPriority w:val="99"/>
    <w:semiHidden/>
    <w:unhideWhenUsed/>
    <w:rsid w:val="005E0200"/>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5E0200"/>
    <w:rPr>
      <w:rFonts w:ascii="Tahoma" w:eastAsia="SimSun" w:hAnsi="Tahoma" w:cs="Tahoma"/>
      <w:sz w:val="16"/>
      <w:szCs w:val="16"/>
    </w:rPr>
  </w:style>
  <w:style w:type="paragraph" w:styleId="a8">
    <w:name w:val="footnote text"/>
    <w:aliases w:val="Знак4 Знак,Текст сноски Знак1,Текст сноски Знак Знак,Знак4 Знак1,Знак4,Знак4 Знак Знак Знак2,Текст сноски Знак Знак1,Footnote Text Char Знак,Знак5,Знак8 Знак Знак Знак,Знак8 Знак Знак1,Знак4 Знак Знак Знак,Знак4 Знак Знак1,Знак4 Знак1 Знак1"/>
    <w:basedOn w:val="a"/>
    <w:link w:val="a9"/>
    <w:uiPriority w:val="99"/>
    <w:qFormat/>
    <w:rsid w:val="003F1346"/>
    <w:pPr>
      <w:spacing w:after="60" w:line="240" w:lineRule="auto"/>
      <w:jc w:val="both"/>
    </w:pPr>
    <w:rPr>
      <w:rFonts w:eastAsia="Times New Roman"/>
      <w:sz w:val="20"/>
      <w:szCs w:val="20"/>
      <w:lang w:eastAsia="ru-RU"/>
    </w:rPr>
  </w:style>
  <w:style w:type="character" w:customStyle="1" w:styleId="a9">
    <w:name w:val="Текст сноски Знак"/>
    <w:aliases w:val="Знак4 Знак Знак,Текст сноски Знак1 Знак,Текст сноски Знак Знак Знак,Знак4 Знак1 Знак,Знак4 Знак2,Знак4 Знак Знак Знак2 Знак,Текст сноски Знак Знак1 Знак,Footnote Text Char Знак Знак,Знак5 Знак,Знак8 Знак Знак Знак Знак"/>
    <w:basedOn w:val="a0"/>
    <w:link w:val="a8"/>
    <w:uiPriority w:val="99"/>
    <w:rsid w:val="003F1346"/>
    <w:rPr>
      <w:rFonts w:ascii="Times New Roman" w:eastAsia="Times New Roman" w:hAnsi="Times New Roman" w:cs="Times New Roman"/>
      <w:sz w:val="20"/>
      <w:szCs w:val="20"/>
      <w:lang w:eastAsia="ru-RU"/>
    </w:rPr>
  </w:style>
  <w:style w:type="character" w:styleId="aa">
    <w:name w:val="footnote reference"/>
    <w:uiPriority w:val="99"/>
    <w:rsid w:val="003F1346"/>
    <w:rPr>
      <w:vertAlign w:val="superscript"/>
    </w:rPr>
  </w:style>
  <w:style w:type="paragraph" w:customStyle="1" w:styleId="3">
    <w:name w:val="Абзац списка3"/>
    <w:basedOn w:val="a"/>
    <w:rsid w:val="005C4E74"/>
    <w:pPr>
      <w:ind w:left="720"/>
    </w:pPr>
    <w:rPr>
      <w:rFonts w:ascii="Calibri" w:eastAsia="Times New Roman" w:hAnsi="Calibri" w:cs="Calibri"/>
      <w:lang w:eastAsia="ru-RU"/>
    </w:rPr>
  </w:style>
  <w:style w:type="paragraph" w:styleId="ab">
    <w:name w:val="header"/>
    <w:basedOn w:val="a"/>
    <w:link w:val="ac"/>
    <w:uiPriority w:val="99"/>
    <w:unhideWhenUsed/>
    <w:rsid w:val="00B345F3"/>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B345F3"/>
    <w:rPr>
      <w:rFonts w:ascii="Times New Roman" w:eastAsia="SimSun" w:hAnsi="Times New Roman" w:cs="Times New Roman"/>
    </w:rPr>
  </w:style>
  <w:style w:type="paragraph" w:styleId="ad">
    <w:name w:val="footer"/>
    <w:basedOn w:val="a"/>
    <w:link w:val="ae"/>
    <w:uiPriority w:val="99"/>
    <w:unhideWhenUsed/>
    <w:rsid w:val="00B345F3"/>
    <w:pPr>
      <w:tabs>
        <w:tab w:val="center" w:pos="4677"/>
        <w:tab w:val="right" w:pos="9355"/>
      </w:tabs>
      <w:spacing w:after="0" w:line="240" w:lineRule="auto"/>
    </w:pPr>
  </w:style>
  <w:style w:type="character" w:customStyle="1" w:styleId="ae">
    <w:name w:val="Нижний колонтитул Знак"/>
    <w:basedOn w:val="a0"/>
    <w:link w:val="ad"/>
    <w:uiPriority w:val="99"/>
    <w:rsid w:val="00B345F3"/>
    <w:rPr>
      <w:rFonts w:ascii="Times New Roman" w:eastAsia="SimSu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13EF1"/>
    <w:rPr>
      <w:rFonts w:ascii="Times New Roman" w:eastAsia="SimSu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nhideWhenUsed/>
    <w:qFormat/>
    <w:rsid w:val="00613EF1"/>
    <w:pPr>
      <w:spacing w:after="0" w:line="240" w:lineRule="auto"/>
      <w:jc w:val="center"/>
    </w:pPr>
    <w:rPr>
      <w:rFonts w:eastAsia="Times New Roman"/>
      <w:b/>
      <w:bCs/>
      <w:sz w:val="28"/>
      <w:szCs w:val="24"/>
      <w:lang w:eastAsia="ru-RU"/>
    </w:rPr>
  </w:style>
  <w:style w:type="character" w:customStyle="1" w:styleId="a4">
    <w:name w:val="Основной текст Знак"/>
    <w:basedOn w:val="a0"/>
    <w:link w:val="a3"/>
    <w:qFormat/>
    <w:rsid w:val="00613EF1"/>
    <w:rPr>
      <w:rFonts w:ascii="Times New Roman" w:eastAsia="Times New Roman" w:hAnsi="Times New Roman" w:cs="Times New Roman"/>
      <w:b/>
      <w:bCs/>
      <w:sz w:val="28"/>
      <w:szCs w:val="24"/>
      <w:lang w:eastAsia="ru-RU"/>
    </w:rPr>
  </w:style>
  <w:style w:type="paragraph" w:customStyle="1" w:styleId="Style1">
    <w:name w:val="_Style 1"/>
    <w:basedOn w:val="a"/>
    <w:qFormat/>
    <w:rsid w:val="00613EF1"/>
    <w:pPr>
      <w:ind w:left="720"/>
      <w:contextualSpacing/>
    </w:pPr>
  </w:style>
  <w:style w:type="paragraph" w:customStyle="1" w:styleId="1">
    <w:name w:val="Абзац списка1"/>
    <w:basedOn w:val="a"/>
    <w:uiPriority w:val="34"/>
    <w:qFormat/>
    <w:rsid w:val="00613EF1"/>
    <w:pPr>
      <w:ind w:left="720"/>
      <w:contextualSpacing/>
    </w:pPr>
    <w:rPr>
      <w:rFonts w:ascii="Calibri" w:eastAsia="Calibri" w:hAnsi="Calibri"/>
    </w:rPr>
  </w:style>
  <w:style w:type="paragraph" w:customStyle="1" w:styleId="ListParagraph1">
    <w:name w:val="List Paragraph1"/>
    <w:basedOn w:val="a"/>
    <w:qFormat/>
    <w:rsid w:val="00613EF1"/>
    <w:pPr>
      <w:ind w:left="720"/>
      <w:contextualSpacing/>
    </w:pPr>
  </w:style>
  <w:style w:type="paragraph" w:styleId="a5">
    <w:name w:val="List Paragraph"/>
    <w:basedOn w:val="a"/>
    <w:uiPriority w:val="34"/>
    <w:qFormat/>
    <w:rsid w:val="004B0C56"/>
    <w:pPr>
      <w:ind w:left="720"/>
      <w:contextualSpacing/>
    </w:pPr>
  </w:style>
  <w:style w:type="paragraph" w:styleId="a6">
    <w:name w:val="Balloon Text"/>
    <w:basedOn w:val="a"/>
    <w:link w:val="a7"/>
    <w:uiPriority w:val="99"/>
    <w:semiHidden/>
    <w:unhideWhenUsed/>
    <w:rsid w:val="005E0200"/>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5E0200"/>
    <w:rPr>
      <w:rFonts w:ascii="Tahoma" w:eastAsia="SimSun" w:hAnsi="Tahoma" w:cs="Tahoma"/>
      <w:sz w:val="16"/>
      <w:szCs w:val="16"/>
    </w:rPr>
  </w:style>
  <w:style w:type="paragraph" w:styleId="a8">
    <w:name w:val="footnote text"/>
    <w:aliases w:val="Знак4 Знак,Текст сноски Знак1,Текст сноски Знак Знак,Знак4 Знак1,Знак4,Знак4 Знак Знак Знак2,Текст сноски Знак Знак1,Footnote Text Char Знак,Знак5,Знак8 Знак Знак Знак,Знак8 Знак Знак1,Знак4 Знак Знак Знак,Знак4 Знак Знак1,Знак4 Знак1 Знак1"/>
    <w:basedOn w:val="a"/>
    <w:link w:val="a9"/>
    <w:uiPriority w:val="99"/>
    <w:qFormat/>
    <w:rsid w:val="003F1346"/>
    <w:pPr>
      <w:spacing w:after="60" w:line="240" w:lineRule="auto"/>
      <w:jc w:val="both"/>
    </w:pPr>
    <w:rPr>
      <w:rFonts w:eastAsia="Times New Roman"/>
      <w:sz w:val="20"/>
      <w:szCs w:val="20"/>
      <w:lang w:eastAsia="ru-RU"/>
    </w:rPr>
  </w:style>
  <w:style w:type="character" w:customStyle="1" w:styleId="a9">
    <w:name w:val="Текст сноски Знак"/>
    <w:aliases w:val="Знак4 Знак Знак,Текст сноски Знак1 Знак,Текст сноски Знак Знак Знак,Знак4 Знак1 Знак,Знак4 Знак2,Знак4 Знак Знак Знак2 Знак,Текст сноски Знак Знак1 Знак,Footnote Text Char Знак Знак,Знак5 Знак,Знак8 Знак Знак Знак Знак"/>
    <w:basedOn w:val="a0"/>
    <w:link w:val="a8"/>
    <w:uiPriority w:val="99"/>
    <w:rsid w:val="003F1346"/>
    <w:rPr>
      <w:rFonts w:ascii="Times New Roman" w:eastAsia="Times New Roman" w:hAnsi="Times New Roman" w:cs="Times New Roman"/>
      <w:sz w:val="20"/>
      <w:szCs w:val="20"/>
      <w:lang w:eastAsia="ru-RU"/>
    </w:rPr>
  </w:style>
  <w:style w:type="character" w:styleId="aa">
    <w:name w:val="footnote reference"/>
    <w:uiPriority w:val="99"/>
    <w:rsid w:val="003F1346"/>
    <w:rPr>
      <w:vertAlign w:val="superscript"/>
    </w:rPr>
  </w:style>
  <w:style w:type="paragraph" w:customStyle="1" w:styleId="3">
    <w:name w:val="Абзац списка3"/>
    <w:basedOn w:val="a"/>
    <w:rsid w:val="005C4E74"/>
    <w:pPr>
      <w:ind w:left="720"/>
    </w:pPr>
    <w:rPr>
      <w:rFonts w:ascii="Calibri" w:eastAsia="Times New Roman" w:hAnsi="Calibri" w:cs="Calibri"/>
      <w:lang w:eastAsia="ru-RU"/>
    </w:rPr>
  </w:style>
  <w:style w:type="paragraph" w:styleId="ab">
    <w:name w:val="header"/>
    <w:basedOn w:val="a"/>
    <w:link w:val="ac"/>
    <w:uiPriority w:val="99"/>
    <w:unhideWhenUsed/>
    <w:rsid w:val="00B345F3"/>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B345F3"/>
    <w:rPr>
      <w:rFonts w:ascii="Times New Roman" w:eastAsia="SimSun" w:hAnsi="Times New Roman" w:cs="Times New Roman"/>
    </w:rPr>
  </w:style>
  <w:style w:type="paragraph" w:styleId="ad">
    <w:name w:val="footer"/>
    <w:basedOn w:val="a"/>
    <w:link w:val="ae"/>
    <w:uiPriority w:val="99"/>
    <w:unhideWhenUsed/>
    <w:rsid w:val="00B345F3"/>
    <w:pPr>
      <w:tabs>
        <w:tab w:val="center" w:pos="4677"/>
        <w:tab w:val="right" w:pos="9355"/>
      </w:tabs>
      <w:spacing w:after="0" w:line="240" w:lineRule="auto"/>
    </w:pPr>
  </w:style>
  <w:style w:type="character" w:customStyle="1" w:styleId="ae">
    <w:name w:val="Нижний колонтитул Знак"/>
    <w:basedOn w:val="a0"/>
    <w:link w:val="ad"/>
    <w:uiPriority w:val="99"/>
    <w:rsid w:val="00B345F3"/>
    <w:rPr>
      <w:rFonts w:ascii="Times New Roman" w:eastAsia="SimSu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7824322">
      <w:bodyDiv w:val="1"/>
      <w:marLeft w:val="0"/>
      <w:marRight w:val="0"/>
      <w:marTop w:val="0"/>
      <w:marBottom w:val="0"/>
      <w:divBdr>
        <w:top w:val="none" w:sz="0" w:space="0" w:color="auto"/>
        <w:left w:val="none" w:sz="0" w:space="0" w:color="auto"/>
        <w:bottom w:val="none" w:sz="0" w:space="0" w:color="auto"/>
        <w:right w:val="none" w:sz="0" w:space="0" w:color="auto"/>
      </w:divBdr>
    </w:div>
    <w:div w:id="838081003">
      <w:bodyDiv w:val="1"/>
      <w:marLeft w:val="0"/>
      <w:marRight w:val="0"/>
      <w:marTop w:val="0"/>
      <w:marBottom w:val="0"/>
      <w:divBdr>
        <w:top w:val="none" w:sz="0" w:space="0" w:color="auto"/>
        <w:left w:val="none" w:sz="0" w:space="0" w:color="auto"/>
        <w:bottom w:val="none" w:sz="0" w:space="0" w:color="auto"/>
        <w:right w:val="none" w:sz="0" w:space="0" w:color="auto"/>
      </w:divBdr>
    </w:div>
    <w:div w:id="1259487361">
      <w:bodyDiv w:val="1"/>
      <w:marLeft w:val="0"/>
      <w:marRight w:val="0"/>
      <w:marTop w:val="0"/>
      <w:marBottom w:val="0"/>
      <w:divBdr>
        <w:top w:val="none" w:sz="0" w:space="0" w:color="auto"/>
        <w:left w:val="none" w:sz="0" w:space="0" w:color="auto"/>
        <w:bottom w:val="none" w:sz="0" w:space="0" w:color="auto"/>
        <w:right w:val="none" w:sz="0" w:space="0" w:color="auto"/>
      </w:divBdr>
    </w:div>
    <w:div w:id="1281760717">
      <w:bodyDiv w:val="1"/>
      <w:marLeft w:val="0"/>
      <w:marRight w:val="0"/>
      <w:marTop w:val="0"/>
      <w:marBottom w:val="0"/>
      <w:divBdr>
        <w:top w:val="none" w:sz="0" w:space="0" w:color="auto"/>
        <w:left w:val="none" w:sz="0" w:space="0" w:color="auto"/>
        <w:bottom w:val="none" w:sz="0" w:space="0" w:color="auto"/>
        <w:right w:val="none" w:sz="0" w:space="0" w:color="auto"/>
      </w:divBdr>
    </w:div>
    <w:div w:id="2030764130">
      <w:bodyDiv w:val="1"/>
      <w:marLeft w:val="0"/>
      <w:marRight w:val="0"/>
      <w:marTop w:val="0"/>
      <w:marBottom w:val="0"/>
      <w:divBdr>
        <w:top w:val="none" w:sz="0" w:space="0" w:color="auto"/>
        <w:left w:val="none" w:sz="0" w:space="0" w:color="auto"/>
        <w:bottom w:val="none" w:sz="0" w:space="0" w:color="auto"/>
        <w:right w:val="none" w:sz="0" w:space="0" w:color="auto"/>
      </w:divBdr>
    </w:div>
    <w:div w:id="2047413748">
      <w:bodyDiv w:val="1"/>
      <w:marLeft w:val="0"/>
      <w:marRight w:val="0"/>
      <w:marTop w:val="0"/>
      <w:marBottom w:val="0"/>
      <w:divBdr>
        <w:top w:val="none" w:sz="0" w:space="0" w:color="auto"/>
        <w:left w:val="none" w:sz="0" w:space="0" w:color="auto"/>
        <w:bottom w:val="none" w:sz="0" w:space="0" w:color="auto"/>
        <w:right w:val="none" w:sz="0" w:space="0" w:color="auto"/>
      </w:divBdr>
    </w:div>
    <w:div w:id="2069693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LAW&amp;n=479337&amp;dst=225" TargetMode="External"/><Relationship Id="rId13" Type="http://schemas.openxmlformats.org/officeDocument/2006/relationships/hyperlink" Target="https://login.consultant.ru/link/?req=doc&amp;base=LAW&amp;n=495141&amp;dst=100068" TargetMode="External"/><Relationship Id="rId18" Type="http://schemas.openxmlformats.org/officeDocument/2006/relationships/hyperlink" Target="https://login.consultant.ru/link/?req=doc&amp;base=LAW&amp;n=507482"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login.consultant.ru/link/?req=doc&amp;base=LAW&amp;n=507482" TargetMode="External"/><Relationship Id="rId17" Type="http://schemas.openxmlformats.org/officeDocument/2006/relationships/hyperlink" Target="https://login.consultant.ru/link/?req=doc&amp;base=LAW&amp;n=494410" TargetMode="External"/><Relationship Id="rId2" Type="http://schemas.openxmlformats.org/officeDocument/2006/relationships/styles" Target="styles.xml"/><Relationship Id="rId16" Type="http://schemas.openxmlformats.org/officeDocument/2006/relationships/hyperlink" Target="https://login.consultant.ru/link/?req=doc&amp;base=LAW&amp;n=49441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login.consultant.ru/link/?req=doc&amp;base=LAW&amp;n=494410" TargetMode="External"/><Relationship Id="rId5" Type="http://schemas.openxmlformats.org/officeDocument/2006/relationships/webSettings" Target="webSettings.xml"/><Relationship Id="rId15" Type="http://schemas.openxmlformats.org/officeDocument/2006/relationships/hyperlink" Target="https://login.consultant.ru/link/?req=doc&amp;base=LAW&amp;n=507482&amp;dst=1170" TargetMode="External"/><Relationship Id="rId10" Type="http://schemas.openxmlformats.org/officeDocument/2006/relationships/hyperlink" Target="https://login.consultant.ru/link/?req=doc&amp;base=LAW&amp;n=494410" TargetMode="External"/><Relationship Id="rId19" Type="http://schemas.openxmlformats.org/officeDocument/2006/relationships/hyperlink" Target="https://login.consultant.ru/link/?req=doc&amp;base=LAW&amp;n=495141&amp;dst=100068" TargetMode="External"/><Relationship Id="rId4" Type="http://schemas.openxmlformats.org/officeDocument/2006/relationships/settings" Target="settings.xml"/><Relationship Id="rId9" Type="http://schemas.openxmlformats.org/officeDocument/2006/relationships/hyperlink" Target="https://login.consultant.ru/link/?req=doc&amp;base=LAW&amp;n=507482&amp;dst=1170" TargetMode="External"/><Relationship Id="rId14" Type="http://schemas.openxmlformats.org/officeDocument/2006/relationships/hyperlink" Target="https://login.consultant.ru/link/?req=doc&amp;base=LAW&amp;n=479337&amp;dst=22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3998</Words>
  <Characters>22793</Characters>
  <Application>Microsoft Office Word</Application>
  <DocSecurity>0</DocSecurity>
  <Lines>189</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cp:lastPrinted>2026-01-15T08:10:00Z</cp:lastPrinted>
  <dcterms:created xsi:type="dcterms:W3CDTF">2025-09-29T12:19:00Z</dcterms:created>
  <dcterms:modified xsi:type="dcterms:W3CDTF">2026-02-18T05:02:00Z</dcterms:modified>
</cp:coreProperties>
</file>