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12DFF" w14:textId="77777777" w:rsidR="0038189C" w:rsidRPr="00075397" w:rsidRDefault="0038189C" w:rsidP="0038189C">
      <w:pPr>
        <w:spacing w:after="0" w:line="240" w:lineRule="auto"/>
        <w:jc w:val="center"/>
        <w:rPr>
          <w:rFonts w:ascii="Times New Roman" w:hAnsi="Times New Roman"/>
          <w:b/>
          <w:color w:val="auto"/>
          <w:szCs w:val="22"/>
        </w:rPr>
      </w:pPr>
      <w:r w:rsidRPr="00075397">
        <w:rPr>
          <w:rFonts w:ascii="Times New Roman" w:hAnsi="Times New Roman"/>
          <w:b/>
          <w:color w:val="auto"/>
          <w:szCs w:val="22"/>
        </w:rPr>
        <w:t xml:space="preserve">Требования к содержанию, составу заявки на участие в запросе котировок </w:t>
      </w:r>
      <w:r w:rsidR="00FE0B25" w:rsidRPr="00075397">
        <w:rPr>
          <w:rFonts w:ascii="Times New Roman" w:hAnsi="Times New Roman"/>
          <w:b/>
          <w:color w:val="auto"/>
          <w:szCs w:val="22"/>
        </w:rPr>
        <w:t xml:space="preserve">в электронной форме </w:t>
      </w:r>
      <w:r w:rsidRPr="00075397">
        <w:rPr>
          <w:rFonts w:ascii="Times New Roman" w:hAnsi="Times New Roman"/>
          <w:b/>
          <w:color w:val="auto"/>
          <w:szCs w:val="22"/>
        </w:rPr>
        <w:t>в соответствии с Законом и инструкция по ее заполнению.</w:t>
      </w:r>
    </w:p>
    <w:p w14:paraId="274E8E6B" w14:textId="77777777" w:rsidR="0038189C" w:rsidRPr="00075397" w:rsidRDefault="0038189C" w:rsidP="0038189C">
      <w:pPr>
        <w:spacing w:after="0" w:line="240" w:lineRule="auto"/>
        <w:ind w:firstLine="708"/>
        <w:jc w:val="right"/>
        <w:rPr>
          <w:rFonts w:ascii="Times New Roman" w:hAnsi="Times New Roman"/>
          <w:color w:val="auto"/>
          <w:szCs w:val="22"/>
        </w:rPr>
      </w:pPr>
    </w:p>
    <w:p w14:paraId="0BBA5F3D" w14:textId="77777777" w:rsidR="0038189C" w:rsidRPr="00075397" w:rsidRDefault="0038189C" w:rsidP="0038189C">
      <w:pPr>
        <w:spacing w:after="0" w:line="240" w:lineRule="auto"/>
        <w:ind w:right="-1" w:firstLine="709"/>
        <w:jc w:val="both"/>
        <w:rPr>
          <w:rFonts w:ascii="Times New Roman" w:hAnsi="Times New Roman"/>
          <w:i/>
          <w:color w:val="auto"/>
          <w:szCs w:val="22"/>
        </w:rPr>
      </w:pPr>
      <w:r w:rsidRPr="00075397">
        <w:rPr>
          <w:rFonts w:ascii="Times New Roman" w:hAnsi="Times New Roman"/>
          <w:b/>
          <w:i/>
          <w:color w:val="auto"/>
          <w:szCs w:val="22"/>
        </w:rPr>
        <w:t>Примечание</w:t>
      </w:r>
      <w:r w:rsidRPr="00075397">
        <w:rPr>
          <w:rFonts w:ascii="Times New Roman" w:hAnsi="Times New Roman"/>
          <w:i/>
          <w:color w:val="auto"/>
          <w:szCs w:val="22"/>
        </w:rPr>
        <w:t>:</w:t>
      </w:r>
    </w:p>
    <w:p w14:paraId="07E45BC3"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Запрос котировок в электронной форме (далее также - закупка)</w:t>
      </w:r>
    </w:p>
    <w:p w14:paraId="5EA10EF2"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Федеральный закон от 05.04.2013 № 44-ФЗ "О контрактной системе в сфере закупок товаров, работ, услуг для обеспечения государственных и муниципальных нужд" (далее – Закон/Закон № 44-ФЗ). Все термины и понятия, используемые в извещении о проведении электронного запроса котировок (далее – извещение), трактуются в соответствии с Законом.</w:t>
      </w:r>
    </w:p>
    <w:p w14:paraId="63C74236"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Все Приложения к извещению о проведении электронного запроса котировок являются ее неотъемлемой частью.</w:t>
      </w:r>
    </w:p>
    <w:p w14:paraId="6E440BD3" w14:textId="77777777" w:rsidR="0038189C" w:rsidRPr="00075397" w:rsidRDefault="0038189C" w:rsidP="0038189C">
      <w:pPr>
        <w:spacing w:after="0" w:line="240" w:lineRule="auto"/>
        <w:ind w:firstLine="708"/>
        <w:jc w:val="center"/>
        <w:rPr>
          <w:rFonts w:ascii="Times New Roman" w:hAnsi="Times New Roman"/>
          <w:b/>
          <w:color w:val="auto"/>
          <w:szCs w:val="22"/>
        </w:rPr>
      </w:pPr>
    </w:p>
    <w:p w14:paraId="4386814F" w14:textId="77777777" w:rsidR="0038189C" w:rsidRPr="00075397" w:rsidRDefault="0038189C" w:rsidP="0038189C">
      <w:pPr>
        <w:spacing w:after="0" w:line="240" w:lineRule="auto"/>
        <w:ind w:firstLine="708"/>
        <w:jc w:val="both"/>
        <w:rPr>
          <w:rFonts w:ascii="Times New Roman" w:hAnsi="Times New Roman"/>
          <w:color w:val="auto"/>
          <w:szCs w:val="22"/>
        </w:rPr>
      </w:pPr>
      <w:r w:rsidRPr="00075397">
        <w:rPr>
          <w:rFonts w:ascii="Times New Roman" w:hAnsi="Times New Roman"/>
          <w:color w:val="auto"/>
          <w:szCs w:val="22"/>
        </w:rPr>
        <w:t xml:space="preserve">1. </w:t>
      </w:r>
      <w:r w:rsidRPr="00075397">
        <w:rPr>
          <w:rFonts w:ascii="Times New Roman" w:hAnsi="Times New Roman"/>
          <w:b/>
          <w:color w:val="auto"/>
          <w:szCs w:val="22"/>
        </w:rPr>
        <w:t>Требования к содержанию, составу заявки на участие в электронном запросе котировок (далее – требования).</w:t>
      </w:r>
    </w:p>
    <w:p w14:paraId="1A1B7DA8"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Для участия в электронном запросе котировок заявка на участие в закупке, если иное не предусмотрено Законом, должна содержать:</w:t>
      </w:r>
    </w:p>
    <w:p w14:paraId="2BB05439" w14:textId="77777777" w:rsidR="0038189C" w:rsidRPr="00075397" w:rsidRDefault="0038189C" w:rsidP="0038189C">
      <w:pPr>
        <w:spacing w:after="0" w:line="240" w:lineRule="auto"/>
        <w:ind w:right="-1" w:firstLine="709"/>
        <w:jc w:val="both"/>
        <w:rPr>
          <w:rFonts w:ascii="Times New Roman" w:hAnsi="Times New Roman"/>
          <w:b/>
          <w:color w:val="auto"/>
          <w:szCs w:val="22"/>
        </w:rPr>
      </w:pPr>
      <w:r w:rsidRPr="00075397">
        <w:rPr>
          <w:rFonts w:ascii="Times New Roman" w:hAnsi="Times New Roman"/>
          <w:b/>
          <w:color w:val="auto"/>
          <w:szCs w:val="22"/>
        </w:rPr>
        <w:t>1) информацию и документы об участнике закупки:</w:t>
      </w:r>
    </w:p>
    <w:p w14:paraId="269BDF68"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44D6644F"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6FD30822" w14:textId="77777777" w:rsidR="0038189C" w:rsidRPr="00075397" w:rsidRDefault="0038189C" w:rsidP="0038189C">
      <w:pPr>
        <w:spacing w:after="0" w:line="240" w:lineRule="auto"/>
        <w:ind w:right="-1" w:firstLine="709"/>
        <w:jc w:val="both"/>
        <w:rPr>
          <w:rFonts w:ascii="Times New Roman" w:hAnsi="Times New Roman"/>
          <w:strike/>
          <w:color w:val="auto"/>
          <w:szCs w:val="22"/>
        </w:rPr>
      </w:pPr>
      <w:r w:rsidRPr="00075397">
        <w:rPr>
          <w:rFonts w:ascii="Times New Roman" w:hAnsi="Times New Roman"/>
          <w:color w:val="auto"/>
          <w:szCs w:val="22"/>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0DEBED9A"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2F06DA21"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34EAEBC5"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w:t>
      </w:r>
      <w:r w:rsidRPr="00075397">
        <w:rPr>
          <w:rFonts w:ascii="Times New Roman" w:hAnsi="Times New Roman"/>
          <w:color w:val="auto"/>
          <w:szCs w:val="22"/>
        </w:rPr>
        <w:lastRenderedPageBreak/>
        <w:t>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3363BEDB"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149DACAE"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 xml:space="preserve">з) </w:t>
      </w:r>
      <w:proofErr w:type="gramStart"/>
      <w:r w:rsidRPr="00075397">
        <w:rPr>
          <w:rFonts w:ascii="Times New Roman" w:hAnsi="Times New Roman"/>
          <w:color w:val="auto"/>
          <w:szCs w:val="22"/>
        </w:rPr>
        <w:t>надлежащим образом</w:t>
      </w:r>
      <w:proofErr w:type="gramEnd"/>
      <w:r w:rsidRPr="00075397">
        <w:rPr>
          <w:rFonts w:ascii="Times New Roman" w:hAnsi="Times New Roman"/>
          <w:color w:val="auto"/>
          <w:szCs w:val="22"/>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7FF64FDF" w14:textId="77777777" w:rsidR="0038189C" w:rsidRPr="00075397" w:rsidRDefault="0038189C" w:rsidP="0038189C">
      <w:pPr>
        <w:spacing w:after="0" w:line="240" w:lineRule="auto"/>
        <w:ind w:right="-1" w:firstLine="709"/>
        <w:jc w:val="both"/>
        <w:rPr>
          <w:rFonts w:ascii="Times New Roman" w:hAnsi="Times New Roman"/>
          <w:i/>
          <w:color w:val="auto"/>
          <w:szCs w:val="22"/>
        </w:rPr>
      </w:pPr>
      <w:r w:rsidRPr="00075397">
        <w:rPr>
          <w:rFonts w:ascii="Times New Roman" w:hAnsi="Times New Roman"/>
          <w:color w:val="auto"/>
          <w:szCs w:val="22"/>
        </w:rPr>
        <w:t xml:space="preserve">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 </w:t>
      </w:r>
      <w:r w:rsidRPr="00075397">
        <w:rPr>
          <w:rFonts w:ascii="Times New Roman" w:hAnsi="Times New Roman"/>
          <w:i/>
          <w:color w:val="auto"/>
          <w:szCs w:val="22"/>
        </w:rPr>
        <w:t>(в соответствии с разделом 5 информационной карты).</w:t>
      </w:r>
    </w:p>
    <w:p w14:paraId="276314DA" w14:textId="77777777" w:rsidR="0038189C" w:rsidRPr="00075397" w:rsidRDefault="0038189C" w:rsidP="0038189C">
      <w:pPr>
        <w:spacing w:after="0" w:line="240" w:lineRule="auto"/>
        <w:ind w:right="-1" w:firstLine="709"/>
        <w:jc w:val="both"/>
        <w:rPr>
          <w:rFonts w:ascii="Times New Roman" w:hAnsi="Times New Roman"/>
          <w:i/>
          <w:color w:val="auto"/>
          <w:szCs w:val="22"/>
        </w:rPr>
      </w:pPr>
      <w:r w:rsidRPr="00075397">
        <w:rPr>
          <w:rFonts w:ascii="Times New Roman" w:hAnsi="Times New Roman"/>
          <w:color w:val="auto"/>
          <w:szCs w:val="22"/>
        </w:rPr>
        <w:t xml:space="preserve">к) декларация о принадлежности участника закупки к организации инвалидов, предусмотренной частью 2 статьи 29 Закона (если участник закупки является такой организацией); </w:t>
      </w:r>
      <w:r w:rsidRPr="00075397">
        <w:rPr>
          <w:rFonts w:ascii="Times New Roman" w:hAnsi="Times New Roman"/>
          <w:i/>
          <w:color w:val="auto"/>
          <w:szCs w:val="22"/>
        </w:rPr>
        <w:t>(в соответствии с разделом 5 информационной карты).</w:t>
      </w:r>
    </w:p>
    <w:p w14:paraId="1F23A5F8" w14:textId="77777777" w:rsidR="0038189C" w:rsidRPr="00075397" w:rsidRDefault="0038189C" w:rsidP="0038189C">
      <w:pPr>
        <w:spacing w:after="0" w:line="240" w:lineRule="auto"/>
        <w:ind w:right="-1" w:firstLine="709"/>
        <w:jc w:val="both"/>
        <w:rPr>
          <w:rFonts w:ascii="Times New Roman" w:hAnsi="Times New Roman"/>
          <w:i/>
          <w:color w:val="auto"/>
          <w:szCs w:val="22"/>
        </w:rPr>
      </w:pPr>
      <w:r w:rsidRPr="00075397">
        <w:rPr>
          <w:rFonts w:ascii="Times New Roman" w:hAnsi="Times New Roman"/>
          <w:color w:val="auto"/>
          <w:szCs w:val="22"/>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w:t>
      </w:r>
      <w:r w:rsidRPr="00075397">
        <w:rPr>
          <w:rFonts w:ascii="Times New Roman" w:hAnsi="Times New Roman"/>
          <w:i/>
          <w:color w:val="auto"/>
          <w:szCs w:val="22"/>
        </w:rPr>
        <w:t>(в соответствии с разделом 3 информационной карты).</w:t>
      </w:r>
    </w:p>
    <w:p w14:paraId="35A2EC78"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3941DAF6" w14:textId="77777777" w:rsidR="002214E8" w:rsidRPr="00075397" w:rsidRDefault="0038189C" w:rsidP="002214E8">
      <w:pPr>
        <w:spacing w:after="0" w:line="240" w:lineRule="auto"/>
        <w:ind w:right="-1" w:firstLine="709"/>
        <w:jc w:val="both"/>
        <w:rPr>
          <w:rFonts w:ascii="Times New Roman" w:hAnsi="Times New Roman"/>
          <w:i/>
          <w:szCs w:val="22"/>
        </w:rPr>
      </w:pPr>
      <w:r w:rsidRPr="00075397">
        <w:rPr>
          <w:rFonts w:ascii="Times New Roman" w:hAnsi="Times New Roman"/>
          <w:color w:val="auto"/>
          <w:szCs w:val="22"/>
        </w:rPr>
        <w:t xml:space="preserve">н) </w:t>
      </w:r>
      <w:r w:rsidR="002214E8" w:rsidRPr="00075397">
        <w:rPr>
          <w:rFonts w:ascii="Times New Roman" w:hAnsi="Times New Roman"/>
          <w:szCs w:val="22"/>
        </w:rPr>
        <w:t xml:space="preserve">информация и документы, которые подтверждают соответствие участника закупки требованиям, установленным пунктом 1 части 1 статьи 31 Закона </w:t>
      </w:r>
      <w:r w:rsidR="002214E8" w:rsidRPr="00075397">
        <w:rPr>
          <w:rFonts w:ascii="Times New Roman" w:hAnsi="Times New Roman"/>
          <w:i/>
          <w:szCs w:val="22"/>
        </w:rPr>
        <w:t xml:space="preserve">(в соответствии с разделом 6 информационной карты) </w:t>
      </w:r>
      <w:r w:rsidR="002214E8" w:rsidRPr="00075397">
        <w:rPr>
          <w:rFonts w:ascii="Times New Roman" w:hAnsi="Times New Roman"/>
          <w:iCs/>
          <w:szCs w:val="22"/>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 статьи 31 Закона), информацию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w:t>
      </w:r>
      <w:r w:rsidR="002214E8" w:rsidRPr="00075397">
        <w:rPr>
          <w:rFonts w:ascii="Times New Roman" w:hAnsi="Times New Roman"/>
          <w:i/>
          <w:szCs w:val="22"/>
        </w:rPr>
        <w:t xml:space="preserve"> (в соответствии с разделами 10 и 11 информационной карты, соответственно)</w:t>
      </w:r>
      <w:r w:rsidR="002214E8" w:rsidRPr="00075397">
        <w:rPr>
          <w:rFonts w:ascii="Times New Roman" w:hAnsi="Times New Roman"/>
          <w:szCs w:val="22"/>
        </w:rPr>
        <w:t>,</w:t>
      </w:r>
      <w:r w:rsidR="002214E8" w:rsidRPr="00075397">
        <w:rPr>
          <w:rFonts w:ascii="Times New Roman" w:hAnsi="Times New Roman"/>
          <w:iCs/>
          <w:szCs w:val="22"/>
        </w:rPr>
        <w:t xml:space="preserve"> если иное не предусмотрено Законом;</w:t>
      </w:r>
    </w:p>
    <w:p w14:paraId="7DD791E1" w14:textId="6A6029DE" w:rsidR="0038189C" w:rsidRPr="00075397" w:rsidRDefault="0038189C" w:rsidP="0038189C">
      <w:pPr>
        <w:spacing w:after="0" w:line="240" w:lineRule="auto"/>
        <w:ind w:right="-1" w:firstLine="709"/>
        <w:jc w:val="both"/>
        <w:rPr>
          <w:rFonts w:ascii="Times New Roman" w:hAnsi="Times New Roman"/>
          <w:i/>
          <w:color w:val="auto"/>
          <w:szCs w:val="22"/>
        </w:rPr>
      </w:pPr>
      <w:r w:rsidRPr="00075397">
        <w:rPr>
          <w:rFonts w:ascii="Times New Roman" w:hAnsi="Times New Roman"/>
          <w:color w:val="auto"/>
          <w:szCs w:val="22"/>
        </w:rPr>
        <w:t>о) декларация о соответствии участника закупки требованиям, установленным пунктами 3 - 5, 7 - 11 части 1 статьи 31 Закона</w:t>
      </w:r>
      <w:r w:rsidR="002214E8" w:rsidRPr="00075397">
        <w:rPr>
          <w:rFonts w:ascii="Times New Roman" w:hAnsi="Times New Roman"/>
          <w:color w:val="auto"/>
          <w:szCs w:val="22"/>
        </w:rPr>
        <w:t xml:space="preserve"> </w:t>
      </w:r>
      <w:r w:rsidR="002214E8" w:rsidRPr="00075397">
        <w:rPr>
          <w:rFonts w:ascii="Times New Roman" w:hAnsi="Times New Roman"/>
          <w:szCs w:val="22"/>
        </w:rPr>
        <w:t xml:space="preserve">(если информация и документы, которые подтверждают соответствие участника закупки требованиям, установленным пунктом 1 части 1 статьи 31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 </w:t>
      </w:r>
      <w:r w:rsidR="002214E8" w:rsidRPr="00075397">
        <w:rPr>
          <w:rFonts w:ascii="Times New Roman" w:hAnsi="Times New Roman"/>
          <w:i/>
          <w:szCs w:val="22"/>
        </w:rPr>
        <w:t>(в соответствии с разделом 8 информационной карты);</w:t>
      </w:r>
    </w:p>
    <w:p w14:paraId="5204555B" w14:textId="77777777" w:rsidR="0038189C" w:rsidRPr="00075397" w:rsidRDefault="0038189C" w:rsidP="0038189C">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0B4B5E33" w14:textId="77777777" w:rsidR="0038189C" w:rsidRPr="00075397" w:rsidRDefault="0038189C" w:rsidP="0038189C">
      <w:pPr>
        <w:spacing w:after="0" w:line="240" w:lineRule="auto"/>
        <w:ind w:right="-1" w:firstLine="709"/>
        <w:jc w:val="both"/>
        <w:rPr>
          <w:rFonts w:ascii="Times New Roman" w:hAnsi="Times New Roman"/>
          <w:b/>
          <w:color w:val="auto"/>
          <w:szCs w:val="22"/>
        </w:rPr>
      </w:pPr>
      <w:r w:rsidRPr="00075397">
        <w:rPr>
          <w:rFonts w:ascii="Times New Roman" w:hAnsi="Times New Roman"/>
          <w:b/>
          <w:color w:val="auto"/>
          <w:szCs w:val="22"/>
        </w:rPr>
        <w:t>2) предложение участника закупки в отношении объекта закупки:</w:t>
      </w:r>
    </w:p>
    <w:p w14:paraId="656991B5" w14:textId="785F23D9" w:rsidR="0038189C" w:rsidRPr="00075397" w:rsidRDefault="0038189C" w:rsidP="0038189C">
      <w:pPr>
        <w:spacing w:after="0" w:line="240" w:lineRule="auto"/>
        <w:ind w:right="-1" w:firstLine="709"/>
        <w:jc w:val="both"/>
        <w:rPr>
          <w:rFonts w:ascii="Times New Roman" w:hAnsi="Times New Roman"/>
          <w:b/>
          <w:i/>
          <w:color w:val="auto"/>
          <w:szCs w:val="22"/>
        </w:rPr>
      </w:pPr>
      <w:r w:rsidRPr="00075397">
        <w:rPr>
          <w:rFonts w:ascii="Times New Roman" w:hAnsi="Times New Roman"/>
          <w:color w:val="auto"/>
          <w:szCs w:val="22"/>
        </w:rPr>
        <w:t xml:space="preserve">2.1 </w:t>
      </w:r>
      <w:r w:rsidR="002214E8" w:rsidRPr="00075397">
        <w:rPr>
          <w:rFonts w:ascii="Times New Roman" w:hAnsi="Times New Roman"/>
          <w:szCs w:val="22"/>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товарный знак (при наличии у товара товарного знака) </w:t>
      </w:r>
      <w:r w:rsidR="002214E8" w:rsidRPr="00075397">
        <w:rPr>
          <w:rFonts w:ascii="Times New Roman" w:hAnsi="Times New Roman"/>
          <w:b/>
          <w:szCs w:val="22"/>
        </w:rPr>
        <w:t>– требуется;</w:t>
      </w:r>
    </w:p>
    <w:p w14:paraId="1E07BC06" w14:textId="727AF33E" w:rsidR="0038189C" w:rsidRPr="00075397" w:rsidRDefault="0038189C" w:rsidP="0038189C">
      <w:pPr>
        <w:spacing w:after="0" w:line="240" w:lineRule="auto"/>
        <w:ind w:right="-1" w:firstLine="709"/>
        <w:jc w:val="both"/>
        <w:rPr>
          <w:rFonts w:ascii="Times New Roman" w:hAnsi="Times New Roman"/>
          <w:b/>
          <w:i/>
          <w:color w:val="auto"/>
          <w:szCs w:val="22"/>
        </w:rPr>
      </w:pPr>
      <w:r w:rsidRPr="00075397">
        <w:rPr>
          <w:rFonts w:ascii="Times New Roman" w:hAnsi="Times New Roman"/>
          <w:color w:val="auto"/>
          <w:szCs w:val="22"/>
        </w:rPr>
        <w:t xml:space="preserve">2.2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w:t>
      </w:r>
      <w:r w:rsidRPr="00075397">
        <w:rPr>
          <w:rFonts w:ascii="Times New Roman" w:hAnsi="Times New Roman"/>
          <w:b/>
          <w:color w:val="auto"/>
          <w:szCs w:val="22"/>
        </w:rPr>
        <w:t>–</w:t>
      </w:r>
      <w:r w:rsidR="002214E8" w:rsidRPr="00075397">
        <w:rPr>
          <w:rFonts w:ascii="Times New Roman" w:hAnsi="Times New Roman"/>
          <w:b/>
          <w:szCs w:val="22"/>
        </w:rPr>
        <w:t xml:space="preserve"> требуется;</w:t>
      </w:r>
    </w:p>
    <w:p w14:paraId="29C501E8" w14:textId="6F74AC9C" w:rsidR="0038189C" w:rsidRPr="00075397" w:rsidRDefault="0038189C" w:rsidP="0038189C">
      <w:pPr>
        <w:spacing w:after="0" w:line="240" w:lineRule="auto"/>
        <w:ind w:right="-1" w:firstLine="709"/>
        <w:jc w:val="both"/>
        <w:rPr>
          <w:rFonts w:ascii="Times New Roman" w:hAnsi="Times New Roman"/>
          <w:b/>
          <w:i/>
          <w:color w:val="auto"/>
          <w:szCs w:val="22"/>
        </w:rPr>
      </w:pPr>
      <w:r w:rsidRPr="00075397">
        <w:rPr>
          <w:rFonts w:ascii="Times New Roman" w:hAnsi="Times New Roman"/>
          <w:color w:val="auto"/>
          <w:szCs w:val="22"/>
        </w:rPr>
        <w:lastRenderedPageBreak/>
        <w:t xml:space="preserve">2.3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r w:rsidRPr="00075397">
        <w:rPr>
          <w:rFonts w:ascii="Times New Roman" w:hAnsi="Times New Roman"/>
          <w:b/>
          <w:color w:val="auto"/>
          <w:szCs w:val="22"/>
        </w:rPr>
        <w:t>–</w:t>
      </w:r>
      <w:r w:rsidR="00CD612A" w:rsidRPr="00075397">
        <w:rPr>
          <w:rFonts w:ascii="Times New Roman" w:hAnsi="Times New Roman"/>
          <w:b/>
          <w:color w:val="auto"/>
          <w:szCs w:val="22"/>
        </w:rPr>
        <w:t>требуются в соответствии с разделом 6.1 информационной карты;</w:t>
      </w:r>
    </w:p>
    <w:p w14:paraId="05E6DEF3" w14:textId="6A8E5312" w:rsidR="0038189C" w:rsidRPr="00075397" w:rsidRDefault="0038189C" w:rsidP="0038189C">
      <w:pPr>
        <w:spacing w:after="0" w:line="240" w:lineRule="auto"/>
        <w:ind w:right="-1" w:firstLine="709"/>
        <w:jc w:val="both"/>
        <w:rPr>
          <w:rFonts w:ascii="Times New Roman" w:hAnsi="Times New Roman"/>
          <w:b/>
          <w:i/>
          <w:color w:val="auto"/>
          <w:szCs w:val="22"/>
        </w:rPr>
      </w:pPr>
      <w:r w:rsidRPr="00075397">
        <w:rPr>
          <w:rFonts w:ascii="Times New Roman" w:hAnsi="Times New Roman"/>
          <w:color w:val="auto"/>
          <w:szCs w:val="22"/>
        </w:rPr>
        <w:t xml:space="preserve">2.4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r w:rsidRPr="00075397">
        <w:rPr>
          <w:rFonts w:ascii="Times New Roman" w:hAnsi="Times New Roman"/>
          <w:b/>
          <w:color w:val="auto"/>
          <w:szCs w:val="22"/>
        </w:rPr>
        <w:t>– не требуются;</w:t>
      </w:r>
    </w:p>
    <w:p w14:paraId="2CBA045E" w14:textId="474E0BF4" w:rsidR="00C9025F" w:rsidRPr="00075397" w:rsidRDefault="00C9025F" w:rsidP="00C9025F">
      <w:pPr>
        <w:spacing w:after="0" w:line="240" w:lineRule="auto"/>
        <w:ind w:right="-1" w:firstLine="709"/>
        <w:jc w:val="both"/>
        <w:rPr>
          <w:rFonts w:ascii="Times New Roman" w:hAnsi="Times New Roman"/>
          <w:bCs/>
          <w:i/>
          <w:color w:val="auto"/>
          <w:szCs w:val="22"/>
        </w:rPr>
      </w:pPr>
      <w:r w:rsidRPr="00075397">
        <w:rPr>
          <w:rFonts w:ascii="Times New Roman" w:hAnsi="Times New Roman"/>
          <w:bCs/>
          <w:color w:val="auto"/>
          <w:szCs w:val="22"/>
        </w:rPr>
        <w:t>2.5 информация и документы, определенные в соответствии с пунктом 2 части 2 статьи 14 Закона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r w:rsidRPr="00075397">
        <w:rPr>
          <w:rFonts w:ascii="Times New Roman" w:hAnsi="Times New Roman"/>
          <w:color w:val="auto"/>
          <w:szCs w:val="22"/>
        </w:rPr>
        <w:t>:</w:t>
      </w:r>
    </w:p>
    <w:p w14:paraId="7E578EF6" w14:textId="77777777" w:rsidR="00E81C45" w:rsidRPr="00075397" w:rsidRDefault="00E81C45" w:rsidP="00E81C45">
      <w:pPr>
        <w:spacing w:after="0" w:line="240" w:lineRule="auto"/>
        <w:ind w:right="-1" w:firstLine="709"/>
        <w:jc w:val="both"/>
        <w:rPr>
          <w:rFonts w:ascii="Times New Roman" w:hAnsi="Times New Roman"/>
          <w:i/>
          <w:color w:val="auto"/>
          <w:szCs w:val="22"/>
        </w:rPr>
      </w:pPr>
      <w:r w:rsidRPr="00075397">
        <w:rPr>
          <w:rFonts w:ascii="Times New Roman" w:hAnsi="Times New Roman"/>
          <w:b/>
          <w:color w:val="auto"/>
          <w:szCs w:val="22"/>
        </w:rPr>
        <w:t>- требуются - в соответствии с разделом 7 информационной карты.</w:t>
      </w:r>
    </w:p>
    <w:p w14:paraId="00147945" w14:textId="77777777" w:rsidR="0038189C" w:rsidRPr="00075397" w:rsidRDefault="0038189C" w:rsidP="0038189C">
      <w:pPr>
        <w:spacing w:after="0" w:line="240" w:lineRule="auto"/>
        <w:ind w:right="-1" w:firstLine="709"/>
        <w:jc w:val="both"/>
        <w:rPr>
          <w:rFonts w:ascii="Times New Roman" w:hAnsi="Times New Roman"/>
          <w:b/>
          <w:color w:val="auto"/>
          <w:szCs w:val="22"/>
        </w:rPr>
      </w:pPr>
    </w:p>
    <w:p w14:paraId="2C7CEFF5" w14:textId="77777777" w:rsidR="00FE0B25" w:rsidRPr="00075397" w:rsidRDefault="0038189C" w:rsidP="00FE0B25">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2.6. предложение уча</w:t>
      </w:r>
      <w:r w:rsidR="00FE0B25" w:rsidRPr="00075397">
        <w:rPr>
          <w:rFonts w:ascii="Times New Roman" w:hAnsi="Times New Roman"/>
          <w:color w:val="auto"/>
          <w:szCs w:val="22"/>
        </w:rPr>
        <w:t>стника закупки о цене контракта (</w:t>
      </w:r>
      <w:r w:rsidR="00FE0B25" w:rsidRPr="00075397">
        <w:rPr>
          <w:rFonts w:ascii="Times New Roman" w:hAnsi="Times New Roman"/>
          <w:i/>
          <w:color w:val="auto"/>
          <w:szCs w:val="22"/>
        </w:rPr>
        <w:t>за исключением случая, предусмотренного пунктом 4 части</w:t>
      </w:r>
      <w:r w:rsidR="005853F8" w:rsidRPr="00075397">
        <w:rPr>
          <w:rFonts w:ascii="Times New Roman" w:hAnsi="Times New Roman"/>
          <w:i/>
          <w:color w:val="auto"/>
          <w:szCs w:val="22"/>
        </w:rPr>
        <w:t xml:space="preserve"> 1 статьи 43 Закона</w:t>
      </w:r>
      <w:r w:rsidR="00FE0B25" w:rsidRPr="00075397">
        <w:rPr>
          <w:rFonts w:ascii="Times New Roman" w:hAnsi="Times New Roman"/>
          <w:color w:val="auto"/>
          <w:szCs w:val="22"/>
        </w:rPr>
        <w:t>).</w:t>
      </w:r>
    </w:p>
    <w:p w14:paraId="53DDCF9A" w14:textId="77777777" w:rsidR="00E81C45" w:rsidRPr="00075397" w:rsidRDefault="00E81C45" w:rsidP="00E81C45">
      <w:pPr>
        <w:spacing w:after="0" w:line="240" w:lineRule="auto"/>
        <w:ind w:right="-1" w:firstLine="709"/>
        <w:jc w:val="both"/>
        <w:rPr>
          <w:rFonts w:ascii="Times New Roman" w:hAnsi="Times New Roman"/>
          <w:b/>
          <w:color w:val="auto"/>
          <w:szCs w:val="22"/>
        </w:rPr>
      </w:pPr>
    </w:p>
    <w:p w14:paraId="7F722786" w14:textId="77777777" w:rsidR="00E81C45" w:rsidRPr="00075397" w:rsidRDefault="00E81C45" w:rsidP="00E81C45">
      <w:pPr>
        <w:spacing w:after="0" w:line="240" w:lineRule="auto"/>
        <w:ind w:right="-1" w:firstLine="709"/>
        <w:jc w:val="both"/>
        <w:rPr>
          <w:rFonts w:ascii="Times New Roman" w:hAnsi="Times New Roman"/>
          <w:color w:val="auto"/>
          <w:szCs w:val="22"/>
        </w:rPr>
      </w:pPr>
      <w:r w:rsidRPr="00075397">
        <w:rPr>
          <w:rFonts w:ascii="Times New Roman" w:hAnsi="Times New Roman"/>
          <w:b/>
          <w:color w:val="auto"/>
          <w:szCs w:val="22"/>
        </w:rPr>
        <w:t xml:space="preserve">3) </w:t>
      </w:r>
      <w:r w:rsidRPr="00075397">
        <w:rPr>
          <w:rFonts w:ascii="Times New Roman" w:hAnsi="Times New Roman"/>
          <w:color w:val="auto"/>
          <w:szCs w:val="22"/>
        </w:rPr>
        <w:t>В случае, если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из ЕАЭС (за исключением РФ)), предоставили обеспечение заявок в виде денежных средств с учетом особенностей, установленных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то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5963450D" w14:textId="77777777" w:rsidR="00E81C45" w:rsidRPr="00075397" w:rsidRDefault="00E81C45" w:rsidP="0038189C">
      <w:pPr>
        <w:spacing w:after="0" w:line="240" w:lineRule="auto"/>
        <w:ind w:right="-1" w:firstLine="709"/>
        <w:jc w:val="both"/>
        <w:rPr>
          <w:rFonts w:ascii="Times New Roman" w:hAnsi="Times New Roman"/>
          <w:b/>
          <w:color w:val="auto"/>
          <w:szCs w:val="22"/>
        </w:rPr>
      </w:pPr>
    </w:p>
    <w:p w14:paraId="505CE9D9" w14:textId="77777777" w:rsidR="0038189C" w:rsidRPr="00075397" w:rsidRDefault="0038189C" w:rsidP="0038189C">
      <w:pPr>
        <w:spacing w:after="0" w:line="240" w:lineRule="auto"/>
        <w:ind w:right="-1" w:firstLine="709"/>
        <w:jc w:val="both"/>
        <w:rPr>
          <w:rFonts w:ascii="Times New Roman" w:hAnsi="Times New Roman"/>
          <w:color w:val="auto"/>
          <w:szCs w:val="22"/>
        </w:rPr>
      </w:pPr>
    </w:p>
    <w:p w14:paraId="178419C7" w14:textId="77777777" w:rsidR="0038189C" w:rsidRPr="00075397" w:rsidRDefault="0038189C" w:rsidP="0038189C">
      <w:pPr>
        <w:spacing w:after="0" w:line="240" w:lineRule="auto"/>
        <w:ind w:right="-1" w:firstLine="709"/>
        <w:jc w:val="both"/>
        <w:rPr>
          <w:rFonts w:ascii="Times New Roman" w:hAnsi="Times New Roman"/>
          <w:b/>
          <w:color w:val="auto"/>
          <w:szCs w:val="22"/>
        </w:rPr>
      </w:pPr>
      <w:r w:rsidRPr="00075397">
        <w:rPr>
          <w:rFonts w:ascii="Times New Roman" w:hAnsi="Times New Roman"/>
          <w:color w:val="auto"/>
          <w:szCs w:val="22"/>
        </w:rPr>
        <w:t xml:space="preserve">2. </w:t>
      </w:r>
      <w:r w:rsidRPr="00075397">
        <w:rPr>
          <w:rFonts w:ascii="Times New Roman" w:hAnsi="Times New Roman"/>
          <w:b/>
          <w:color w:val="auto"/>
          <w:szCs w:val="22"/>
        </w:rPr>
        <w:t>Инструкция по заполнению заявки на участие в электронном запросе котировок.</w:t>
      </w:r>
    </w:p>
    <w:p w14:paraId="41DDA901" w14:textId="77777777" w:rsidR="0038189C" w:rsidRPr="00075397" w:rsidRDefault="0038189C" w:rsidP="0038189C">
      <w:pPr>
        <w:spacing w:after="0" w:line="240" w:lineRule="auto"/>
        <w:ind w:right="-1" w:firstLine="709"/>
        <w:jc w:val="both"/>
        <w:rPr>
          <w:rFonts w:ascii="Times New Roman" w:hAnsi="Times New Roman"/>
          <w:b/>
          <w:color w:val="auto"/>
          <w:szCs w:val="22"/>
        </w:rPr>
      </w:pPr>
    </w:p>
    <w:p w14:paraId="3E93F5BF"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Формирование и размещение на электронной площадке заявки на участие в закупке осуществляются в соответствии со следующими требованиями:</w:t>
      </w:r>
    </w:p>
    <w:p w14:paraId="4D4763AD"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 xml:space="preserve">а) заявка на участие в закупке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 </w:t>
      </w:r>
    </w:p>
    <w:p w14:paraId="46C7B2AC"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 xml:space="preserve">б) путем заполнения экранных форм веб-интерфейса электронной площадки подлежат указанию: </w:t>
      </w:r>
    </w:p>
    <w:p w14:paraId="761E4D9E"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 xml:space="preserve">товарный знак (при наличии у товара товарного знака); </w:t>
      </w:r>
    </w:p>
    <w:p w14:paraId="03949E23"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w:t>
      </w:r>
    </w:p>
    <w:p w14:paraId="77836261"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 xml:space="preserve">наименование страны происхождения товара (в соответствии с Общероссийским классификатором стран мира); </w:t>
      </w:r>
    </w:p>
    <w:p w14:paraId="39CAEE32" w14:textId="77777777" w:rsidR="00041C22" w:rsidRPr="00075397" w:rsidRDefault="00041C22" w:rsidP="00041C22">
      <w:pPr>
        <w:pStyle w:val="a7"/>
        <w:spacing w:before="0" w:beforeAutospacing="0" w:after="0" w:afterAutospacing="0"/>
        <w:ind w:firstLine="539"/>
        <w:jc w:val="both"/>
        <w:rPr>
          <w:i/>
          <w:iCs/>
          <w:color w:val="auto"/>
        </w:rPr>
      </w:pPr>
      <w:r w:rsidRPr="00075397">
        <w:rPr>
          <w:i/>
          <w:iCs/>
          <w:color w:val="auto"/>
        </w:rPr>
        <w:t xml:space="preserve">номер реестровой записи (при наличии такого номера)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w:t>
      </w:r>
      <w:r w:rsidRPr="00075397">
        <w:rPr>
          <w:i/>
          <w:iCs/>
          <w:color w:val="auto"/>
        </w:rPr>
        <w:lastRenderedPageBreak/>
        <w:t xml:space="preserve">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настоящего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 </w:t>
      </w:r>
    </w:p>
    <w:p w14:paraId="3920BF51" w14:textId="77777777" w:rsidR="00041C22" w:rsidRPr="00075397" w:rsidRDefault="00041C22" w:rsidP="00041C22">
      <w:pPr>
        <w:pStyle w:val="a7"/>
        <w:spacing w:before="0" w:beforeAutospacing="0" w:after="0" w:afterAutospacing="0"/>
        <w:ind w:firstLine="539"/>
        <w:jc w:val="both"/>
        <w:rPr>
          <w:i/>
          <w:iCs/>
          <w:color w:val="auto"/>
        </w:rPr>
      </w:pPr>
      <w:r w:rsidRPr="00075397">
        <w:rPr>
          <w:i/>
          <w:iCs/>
          <w:color w:val="auto"/>
        </w:rPr>
        <w:t xml:space="preserve">номер реестровой записи (при наличии такого номера)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позициях 1 - 433 приложения № 2 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 </w:t>
      </w:r>
    </w:p>
    <w:p w14:paraId="38586762" w14:textId="77777777" w:rsidR="00041C22" w:rsidRPr="00075397" w:rsidRDefault="00041C22" w:rsidP="00041C22">
      <w:pPr>
        <w:pStyle w:val="a7"/>
        <w:spacing w:before="0" w:beforeAutospacing="0" w:after="0" w:afterAutospacing="0"/>
        <w:ind w:firstLine="539"/>
        <w:jc w:val="both"/>
        <w:rPr>
          <w:i/>
          <w:iCs/>
          <w:color w:val="auto"/>
        </w:rPr>
      </w:pPr>
      <w:r w:rsidRPr="00075397">
        <w:rPr>
          <w:i/>
          <w:iCs/>
          <w:color w:val="auto"/>
        </w:rPr>
        <w:t xml:space="preserve">порядковый номер реестровой записи (при наличии такого порядкового номера)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Правительства Российской Федерации от 23 декабря 2024 г. № 1875 (далее - программное обеспечение), если при осуществлении закупки применяется запрет, предусмотренный пунктом 1 постановления Правительства Российской Федерации от 23 декабря 2024 г. № 1875, и в соответствии с абзацем четвертым настоящего подпункта страной происхождения программного обеспечения указана Российская Федерация; </w:t>
      </w:r>
    </w:p>
    <w:p w14:paraId="3282F617" w14:textId="77777777" w:rsidR="00041C22" w:rsidRPr="00075397" w:rsidRDefault="00041C22" w:rsidP="00041C22">
      <w:pPr>
        <w:pStyle w:val="a7"/>
        <w:spacing w:before="0" w:beforeAutospacing="0" w:after="0" w:afterAutospacing="0"/>
        <w:ind w:firstLine="539"/>
        <w:jc w:val="both"/>
        <w:rPr>
          <w:i/>
          <w:iCs/>
          <w:color w:val="auto"/>
        </w:rPr>
      </w:pPr>
      <w:r w:rsidRPr="00075397">
        <w:rPr>
          <w:i/>
          <w:iCs/>
          <w:color w:val="auto"/>
        </w:rPr>
        <w:t xml:space="preserve">порядковый номер реестровой записи (при наличии такого порядкового номера)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Правительства Российской Федерации от 23 декабря 2024 г. № 1875, и в соответствии с абзацем четвертым настоящего 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 </w:t>
      </w:r>
    </w:p>
    <w:p w14:paraId="059797E1" w14:textId="77777777" w:rsidR="00C9025F" w:rsidRPr="00075397" w:rsidRDefault="00C9025F" w:rsidP="00C9025F">
      <w:pPr>
        <w:pStyle w:val="a7"/>
        <w:spacing w:before="0" w:beforeAutospacing="0" w:after="0" w:afterAutospacing="0"/>
        <w:ind w:firstLine="539"/>
        <w:jc w:val="both"/>
        <w:rPr>
          <w:i/>
          <w:iCs/>
          <w:color w:val="auto"/>
        </w:rPr>
      </w:pPr>
      <w:r w:rsidRPr="00075397">
        <w:rPr>
          <w:i/>
          <w:iCs/>
          <w:color w:val="auto"/>
        </w:rPr>
        <w:t xml:space="preserve">в) в случае </w:t>
      </w:r>
      <w:proofErr w:type="spellStart"/>
      <w:r w:rsidRPr="00075397">
        <w:rPr>
          <w:i/>
          <w:iCs/>
          <w:color w:val="auto"/>
        </w:rPr>
        <w:t>незаполнения</w:t>
      </w:r>
      <w:proofErr w:type="spellEnd"/>
      <w:r w:rsidRPr="00075397">
        <w:rPr>
          <w:i/>
          <w:iCs/>
          <w:color w:val="auto"/>
        </w:rPr>
        <w:t xml:space="preserve"> экранных форм веб-интерфейса электронной площадки, специализированной электронной площадки в соответствии с подпунктом «б» настоящего </w:t>
      </w:r>
      <w:r w:rsidRPr="00075397">
        <w:rPr>
          <w:i/>
          <w:iCs/>
          <w:color w:val="auto"/>
        </w:rPr>
        <w:lastRenderedPageBreak/>
        <w:t xml:space="preserve">пункта, заявка на участие в закупке на электронной площадке, специализированной электронной площадке не формируется. </w:t>
      </w:r>
    </w:p>
    <w:p w14:paraId="10EA922D" w14:textId="77777777" w:rsidR="00DA54E8" w:rsidRPr="00075397" w:rsidRDefault="00DA54E8" w:rsidP="0038189C">
      <w:pPr>
        <w:spacing w:after="0" w:line="240" w:lineRule="auto"/>
        <w:ind w:right="-1" w:firstLine="709"/>
        <w:jc w:val="both"/>
        <w:rPr>
          <w:rFonts w:ascii="Times New Roman" w:hAnsi="Times New Roman"/>
          <w:b/>
          <w:color w:val="auto"/>
          <w:szCs w:val="22"/>
        </w:rPr>
      </w:pPr>
    </w:p>
    <w:p w14:paraId="6FA970AA"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срока подачи заявок на участие в закупке.</w:t>
      </w:r>
    </w:p>
    <w:p w14:paraId="525419C6" w14:textId="77777777" w:rsidR="0038189C" w:rsidRPr="00075397" w:rsidRDefault="0038189C" w:rsidP="0038189C">
      <w:pPr>
        <w:spacing w:after="0" w:line="259" w:lineRule="auto"/>
        <w:ind w:firstLine="709"/>
        <w:jc w:val="both"/>
        <w:rPr>
          <w:rFonts w:ascii="Times New Roman" w:hAnsi="Times New Roman"/>
          <w:color w:val="auto"/>
          <w:szCs w:val="22"/>
          <w:lang w:eastAsia="ru-RU"/>
        </w:rPr>
      </w:pPr>
      <w:r w:rsidRPr="00075397">
        <w:rPr>
          <w:rFonts w:ascii="Times New Roman" w:hAnsi="Times New Roman"/>
          <w:color w:val="auto"/>
          <w:szCs w:val="22"/>
        </w:rPr>
        <w:t>1.</w:t>
      </w:r>
      <w:r w:rsidRPr="00075397">
        <w:rPr>
          <w:rFonts w:ascii="Times New Roman" w:hAnsi="Times New Roman"/>
          <w:color w:val="auto"/>
          <w:szCs w:val="22"/>
          <w:lang w:eastAsia="ru-RU"/>
        </w:rPr>
        <w:t xml:space="preserve">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 </w:t>
      </w:r>
    </w:p>
    <w:p w14:paraId="7F6DB00B" w14:textId="0463E8B7" w:rsidR="0038189C" w:rsidRPr="00075397" w:rsidRDefault="0038189C" w:rsidP="0038189C">
      <w:pPr>
        <w:spacing w:after="0" w:line="259" w:lineRule="auto"/>
        <w:ind w:firstLine="709"/>
        <w:jc w:val="both"/>
        <w:rPr>
          <w:rFonts w:ascii="Times New Roman" w:hAnsi="Times New Roman"/>
          <w:color w:val="auto"/>
          <w:szCs w:val="22"/>
        </w:rPr>
      </w:pPr>
      <w:r w:rsidRPr="00075397">
        <w:rPr>
          <w:rFonts w:ascii="Times New Roman" w:hAnsi="Times New Roman"/>
          <w:color w:val="auto"/>
          <w:szCs w:val="22"/>
        </w:rPr>
        <w:t>2. Заявка на участие в закупке, подготовленная Участником закупки, должна быть составлена на русском языке, текст всех документов, входящих в состав заявки, должен легко читаться, сведения, содержащиеся в заявке не должны допускать двусмысленных толкований. Все документы и сведения, входящие в состав заявок на участие в закупке должны соответствовать требованиям действующего законодательства Российской Федерации, в том числе ГОСТу Р 7.0.8-20</w:t>
      </w:r>
      <w:r w:rsidR="000F1DC4" w:rsidRPr="00075397">
        <w:rPr>
          <w:rFonts w:ascii="Times New Roman" w:hAnsi="Times New Roman"/>
          <w:color w:val="auto"/>
          <w:szCs w:val="22"/>
        </w:rPr>
        <w:t>25</w:t>
      </w:r>
      <w:r w:rsidRPr="00075397">
        <w:rPr>
          <w:rFonts w:ascii="Times New Roman" w:hAnsi="Times New Roman"/>
          <w:color w:val="auto"/>
          <w:szCs w:val="22"/>
        </w:rPr>
        <w:t xml:space="preserve"> и требованиям, предусмотренными извещением об осуществлении закупки.</w:t>
      </w:r>
    </w:p>
    <w:p w14:paraId="2E07A483" w14:textId="77777777" w:rsidR="0038189C" w:rsidRPr="00075397" w:rsidRDefault="0038189C" w:rsidP="0038189C">
      <w:pPr>
        <w:spacing w:after="0" w:line="259"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При оформлении заявки Участникам закупки следует использовать общепринятые обозначения и наименования в соответствии с требованиями действующих нормативных документов. Сведения, которые содержатся в заявке, не должны допускать двусмысленных толкований.</w:t>
      </w:r>
    </w:p>
    <w:p w14:paraId="05E6B2F5" w14:textId="77777777" w:rsidR="00EB2E99" w:rsidRPr="00075397" w:rsidRDefault="00EB2E99" w:rsidP="0038189C">
      <w:pPr>
        <w:spacing w:after="0" w:line="259" w:lineRule="auto"/>
        <w:ind w:firstLine="709"/>
        <w:jc w:val="both"/>
        <w:rPr>
          <w:rFonts w:ascii="Times New Roman" w:hAnsi="Times New Roman"/>
          <w:color w:val="auto"/>
          <w:szCs w:val="22"/>
          <w:lang w:eastAsia="ru-RU"/>
        </w:rPr>
      </w:pPr>
    </w:p>
    <w:p w14:paraId="532D4FF6" w14:textId="232BAEB8" w:rsidR="006D796B" w:rsidRPr="00075397" w:rsidRDefault="006D796B" w:rsidP="006D796B">
      <w:pPr>
        <w:spacing w:after="0" w:line="259"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При описании товара могут быть использованы только общепринятые обозначения и сокращения. </w:t>
      </w:r>
    </w:p>
    <w:p w14:paraId="0C616C75" w14:textId="77777777" w:rsidR="006D796B" w:rsidRPr="00075397" w:rsidRDefault="006D796B" w:rsidP="006D796B">
      <w:pPr>
        <w:spacing w:after="0" w:line="259"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Участник указывает товарный знак (при наличии) предполагаемого к поставке товара.</w:t>
      </w:r>
    </w:p>
    <w:p w14:paraId="5C6A973A" w14:textId="2E124384" w:rsidR="00CD612A" w:rsidRPr="00075397" w:rsidRDefault="00CD612A" w:rsidP="006D796B">
      <w:pPr>
        <w:spacing w:after="0" w:line="240" w:lineRule="auto"/>
        <w:ind w:right="-1" w:firstLine="709"/>
        <w:jc w:val="both"/>
        <w:rPr>
          <w:rFonts w:ascii="Times New Roman" w:hAnsi="Times New Roman"/>
          <w:color w:val="auto"/>
          <w:szCs w:val="22"/>
        </w:rPr>
      </w:pPr>
      <w:r w:rsidRPr="00075397">
        <w:rPr>
          <w:rFonts w:ascii="Times New Roman" w:hAnsi="Times New Roman"/>
          <w:color w:val="auto"/>
          <w:szCs w:val="22"/>
        </w:rPr>
        <w:t>Участнику закупки на поставку лекарственных препаратов необходимо руководствоваться инструкцией по заполнению характеристик в заявке, предусмотренной в составе описания объекта закупки, прилагаемом к извещению на проведение электронного запроса котировок.</w:t>
      </w:r>
    </w:p>
    <w:p w14:paraId="7630E7F5" w14:textId="77777777" w:rsidR="006D796B" w:rsidRPr="00075397" w:rsidRDefault="006D796B" w:rsidP="006D796B">
      <w:pPr>
        <w:spacing w:after="0" w:line="259" w:lineRule="auto"/>
        <w:ind w:firstLine="709"/>
        <w:jc w:val="both"/>
        <w:rPr>
          <w:rFonts w:ascii="Times New Roman" w:hAnsi="Times New Roman"/>
          <w:color w:val="auto"/>
          <w:szCs w:val="22"/>
          <w:lang w:eastAsia="ru-RU"/>
        </w:rPr>
      </w:pPr>
    </w:p>
    <w:p w14:paraId="0473E3DF" w14:textId="37CE08B5" w:rsidR="0038189C" w:rsidRPr="00075397" w:rsidRDefault="0038189C" w:rsidP="006D796B">
      <w:pPr>
        <w:spacing w:after="0" w:line="259"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3. При формировании предложения участника закупки в отношении объекта закупки:</w:t>
      </w:r>
    </w:p>
    <w:p w14:paraId="6CF9A6F1" w14:textId="77777777" w:rsidR="0038189C" w:rsidRPr="00075397" w:rsidRDefault="0038189C" w:rsidP="0038189C">
      <w:pPr>
        <w:spacing w:before="120" w:after="0" w:line="240" w:lineRule="auto"/>
        <w:ind w:firstLine="708"/>
        <w:jc w:val="both"/>
        <w:rPr>
          <w:rFonts w:ascii="Times New Roman" w:hAnsi="Times New Roman"/>
          <w:color w:val="auto"/>
          <w:szCs w:val="22"/>
          <w:lang w:eastAsia="ru-RU"/>
        </w:rPr>
      </w:pPr>
      <w:r w:rsidRPr="00075397">
        <w:rPr>
          <w:rFonts w:ascii="Times New Roman" w:hAnsi="Times New Roman"/>
          <w:color w:val="auto"/>
          <w:szCs w:val="22"/>
          <w:lang w:eastAsia="ru-RU"/>
        </w:rPr>
        <w:t>3.1 информация о товаре, предусмотренная подпунктами «а» и «б» пункта 2 части 1 статьи 43 Закона,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части 1 статьи 43 Закона,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0081959F" w14:textId="77777777" w:rsidR="0038189C" w:rsidRPr="00075397" w:rsidRDefault="0038189C" w:rsidP="0038189C">
      <w:pPr>
        <w:spacing w:before="120" w:after="0" w:line="240" w:lineRule="auto"/>
        <w:ind w:firstLine="708"/>
        <w:jc w:val="both"/>
        <w:rPr>
          <w:rFonts w:ascii="Times New Roman" w:hAnsi="Times New Roman"/>
          <w:color w:val="auto"/>
          <w:szCs w:val="22"/>
          <w:lang w:eastAsia="ru-RU"/>
        </w:rPr>
      </w:pPr>
      <w:r w:rsidRPr="00075397">
        <w:rPr>
          <w:rFonts w:ascii="Times New Roman" w:hAnsi="Times New Roman"/>
          <w:color w:val="auto"/>
          <w:szCs w:val="22"/>
          <w:lang w:eastAsia="ru-RU"/>
        </w:rPr>
        <w:t>4. Требовать от участника закупки представления иных информации и документов, за исключением предусмотренных частями 1 и 2 статьи 43 Закона, не допускается.</w:t>
      </w:r>
    </w:p>
    <w:p w14:paraId="0655AE29" w14:textId="77777777" w:rsidR="0038189C" w:rsidRPr="00075397" w:rsidRDefault="0038189C" w:rsidP="0038189C">
      <w:pPr>
        <w:spacing w:before="120" w:after="0" w:line="240" w:lineRule="auto"/>
        <w:ind w:firstLine="708"/>
        <w:jc w:val="both"/>
        <w:rPr>
          <w:rFonts w:ascii="Times New Roman" w:hAnsi="Times New Roman"/>
          <w:color w:val="auto"/>
          <w:szCs w:val="22"/>
          <w:lang w:eastAsia="ru-RU"/>
        </w:rPr>
      </w:pPr>
    </w:p>
    <w:p w14:paraId="2007139E"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5. При проведении электронных процедур:</w:t>
      </w:r>
    </w:p>
    <w:p w14:paraId="4A8866A1"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1)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оператору электронной площадки;</w:t>
      </w:r>
    </w:p>
    <w:p w14:paraId="6DD5FAF3"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2) информация и документы, предусмотренные подпунктами «а» - «л» пункта 1 части 1 статьи 43 Закона, не включаются участником закупки в заявку на участие в закупке. Такие информация и документы в случаях, предусмотренных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14:paraId="4509374F" w14:textId="5843746A"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 xml:space="preserve">3) </w:t>
      </w:r>
      <w:r w:rsidR="00B86B69" w:rsidRPr="00075397">
        <w:rPr>
          <w:rFonts w:ascii="Times New Roman" w:hAnsi="Times New Roman"/>
          <w:szCs w:val="22"/>
        </w:rPr>
        <w:t>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Закона, и предусмотренные подпунктом «н» пункта 1 части 1 статьи 43 Закона, не включаются участником закупки в заявку на участие в закупке. Такие информация и документы в случаях, предусмотренных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0D9BB56F" w14:textId="604E4E02"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4) не позднее одного часа с момента получения заявки на участие в закупке оператор электронной площадки осуществляет возврат заявки подавшему ее участнику закупки в случаях:</w:t>
      </w:r>
    </w:p>
    <w:p w14:paraId="298C0DBC"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lastRenderedPageBreak/>
        <w:t>а) подачи заявки на участие в закупке с нарушением требований, предусмотренных частью 1 статьи 5 Закона;</w:t>
      </w:r>
    </w:p>
    <w:p w14:paraId="7CF7B7CA"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14:paraId="4652C010"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в) подачи заявки на участие в закупке после окончания срока подачи заявок на участие в закупке;</w:t>
      </w:r>
    </w:p>
    <w:p w14:paraId="6F9EED11"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г) подачи участником закупки в соответствии с Законом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14:paraId="2660D39A" w14:textId="77777777" w:rsidR="00C9025F" w:rsidRPr="00075397" w:rsidRDefault="00C9025F" w:rsidP="00C9025F">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д) указания в соответствии с подпунктом «б» пункта 2 части 1 статьи 43 Закона иностранного государства в качестве страны происхождении товара в случае установления в соответствии с подпунктом «а» пункта 1 части 2 статьи 14 Закона в извещении об осуществлении закупки запрета закупки товара, происходящего из иностранного государства;</w:t>
      </w:r>
    </w:p>
    <w:p w14:paraId="08CBFD44" w14:textId="21DA27BD"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е) получения оператором электронной площадки от банка инф</w:t>
      </w:r>
      <w:r w:rsidR="00B86B69" w:rsidRPr="00075397">
        <w:rPr>
          <w:rFonts w:ascii="Times New Roman" w:hAnsi="Times New Roman"/>
          <w:color w:val="auto"/>
          <w:szCs w:val="22"/>
        </w:rPr>
        <w:t>ормации, указанной в подпункте «</w:t>
      </w:r>
      <w:r w:rsidRPr="00075397">
        <w:rPr>
          <w:rFonts w:ascii="Times New Roman" w:hAnsi="Times New Roman"/>
          <w:color w:val="auto"/>
          <w:szCs w:val="22"/>
        </w:rPr>
        <w:t>г</w:t>
      </w:r>
      <w:r w:rsidR="00B86B69" w:rsidRPr="00075397">
        <w:rPr>
          <w:rFonts w:ascii="Times New Roman" w:hAnsi="Times New Roman"/>
          <w:color w:val="auto"/>
          <w:szCs w:val="22"/>
        </w:rPr>
        <w:t>»</w:t>
      </w:r>
      <w:r w:rsidRPr="00075397">
        <w:rPr>
          <w:rFonts w:ascii="Times New Roman" w:hAnsi="Times New Roman"/>
          <w:color w:val="auto"/>
          <w:szCs w:val="22"/>
        </w:rPr>
        <w:t xml:space="preserve"> пункта 3 части 5 статьи 44 Закона;</w:t>
      </w:r>
    </w:p>
    <w:p w14:paraId="14BFBF52"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а также если сумма независимой гарантии менее размера обеспечения заявок на участие в закупке, установленного заказчиком в соответствии с Законом;</w:t>
      </w:r>
    </w:p>
    <w:p w14:paraId="1B1B6750"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з) наличия в предусмотренном Законом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Закона;</w:t>
      </w:r>
    </w:p>
    <w:p w14:paraId="05571639"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Закона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Закона);</w:t>
      </w:r>
    </w:p>
    <w:p w14:paraId="78FC37FC"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Закона;</w:t>
      </w:r>
    </w:p>
    <w:p w14:paraId="749BB026" w14:textId="77777777" w:rsidR="00C9025F" w:rsidRPr="00075397" w:rsidRDefault="00C9025F" w:rsidP="00C9025F">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 xml:space="preserve">л) подачи заявки участником закупки, являющимся иностранным лицом, в случае установления в соответствии с подпунктом «а» пункта 1 части 2 статьи 14 Закона в извещении об осуществлении закупки запрета закупки работы, услуги, соответственно выполняемой, оказываемой иностранным лицом; </w:t>
      </w:r>
    </w:p>
    <w:p w14:paraId="3EF8570D"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5) одновременно с возвратом заявки на участие в закупке, предусмотренным пунктом 5 части 6 статьи 43 Закона, оператор электронной площадки направляет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пунктом 5 части 6 статьи 43 Закона, не допускается;</w:t>
      </w:r>
    </w:p>
    <w:p w14:paraId="583054FA"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6) участник закупки после возврата ему заявки на участие в закупке по основаниям, предусмотренным пунктом 5 части 6 статьи 43 Закона, вправе подать новую заявку на участие в закупке в соответствии с требованиями статьи 43 Закона;</w:t>
      </w:r>
    </w:p>
    <w:p w14:paraId="5138F10E"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7) не позднее одного часа с момента получения заявки на участие в закупке, которая не подлежит возврату в соответствии с пунктом 5 части 6 статьи 43 Закона,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14:paraId="49CA0F20" w14:textId="2B0E2A9C"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8) не позднее одного часа с момента окончания срока подачи заявок на участие в закупке оператор электронной площадки направляет заказчику в соответствии с Законом заявки на участие в закупке, которые не возвращены по основаниям, предусмотренным пунктом 5 части 6 статьи 43 Закона, а также информацию о дате и времени их подачи.</w:t>
      </w:r>
    </w:p>
    <w:p w14:paraId="6D1B4C65" w14:textId="77777777" w:rsidR="00C9025F" w:rsidRPr="00075397" w:rsidRDefault="00C9025F" w:rsidP="0038189C">
      <w:pPr>
        <w:spacing w:after="0" w:line="228" w:lineRule="auto"/>
        <w:ind w:right="-1" w:firstLine="709"/>
        <w:jc w:val="both"/>
        <w:rPr>
          <w:rFonts w:ascii="Times New Roman" w:hAnsi="Times New Roman"/>
          <w:color w:val="auto"/>
          <w:szCs w:val="22"/>
        </w:rPr>
      </w:pPr>
    </w:p>
    <w:p w14:paraId="67B327BF" w14:textId="5985625C"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6. Участник закупки, подавший заявку на участие в закупке, вправе в соответствии с частями 10 статьи 43 Закона отозвать такую заявку:</w:t>
      </w:r>
    </w:p>
    <w:p w14:paraId="5F08C485"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1) до окончания срока подачи заявок на участие в закупке;</w:t>
      </w:r>
    </w:p>
    <w:p w14:paraId="6E67FF00"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 xml:space="preserve">2) с момента размещения в соответствии с Законом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проекта контракта, заключаемого с таким участником закупки, за исключением </w:t>
      </w:r>
      <w:r w:rsidRPr="00075397">
        <w:rPr>
          <w:rFonts w:ascii="Times New Roman" w:hAnsi="Times New Roman"/>
          <w:color w:val="auto"/>
          <w:szCs w:val="22"/>
        </w:rPr>
        <w:lastRenderedPageBreak/>
        <w:t>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Законом присвоены первые три порядковых номера.</w:t>
      </w:r>
    </w:p>
    <w:p w14:paraId="26AE974A"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7. Если участник закупки отзывает заявку на участие в закупке при проведении электронных процедур, такой участник закупки:</w:t>
      </w:r>
    </w:p>
    <w:p w14:paraId="12EEC821"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6D805016" w14:textId="77777777" w:rsidR="0038189C" w:rsidRPr="00075397" w:rsidRDefault="0038189C" w:rsidP="0038189C">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2) в случае, предусмотренном пунктом 1 части 9 статьи 43 Закона, заявка на участие в закупке считается отозванной с момента подписания в соответствии с пунктом 1 части 10 статьи 43 Закона отзыва заявки на участие в закупке;</w:t>
      </w:r>
    </w:p>
    <w:p w14:paraId="227CBFAA" w14:textId="77777777" w:rsidR="00B86B69" w:rsidRPr="00075397" w:rsidRDefault="0038189C" w:rsidP="00B86B69">
      <w:pPr>
        <w:spacing w:after="0" w:line="228" w:lineRule="auto"/>
        <w:ind w:right="-1" w:firstLine="709"/>
        <w:jc w:val="both"/>
        <w:rPr>
          <w:rFonts w:ascii="Times New Roman" w:hAnsi="Times New Roman"/>
          <w:color w:val="auto"/>
          <w:szCs w:val="22"/>
        </w:rPr>
      </w:pPr>
      <w:r w:rsidRPr="00075397">
        <w:rPr>
          <w:rFonts w:ascii="Times New Roman" w:hAnsi="Times New Roman"/>
          <w:color w:val="auto"/>
          <w:szCs w:val="22"/>
        </w:rPr>
        <w:t>3) в случае, предусмотренном пунктом 2 части 9 статьи 43 Закона, оператор электронной площадки не позднее одного часа с момента подписания в соответствии с пунктом 1 части 10 статьи 43 Закона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пунктом 3 части 10 статьи 43 Закона заявка на участие в закупке считается отозванной.</w:t>
      </w:r>
      <w:bookmarkStart w:id="0" w:name="_Hlk219192171"/>
    </w:p>
    <w:p w14:paraId="4C8656A9" w14:textId="5226AD7E" w:rsidR="00B86B69" w:rsidRPr="00075397" w:rsidRDefault="00B86B69" w:rsidP="00B86B69">
      <w:pPr>
        <w:spacing w:after="0" w:line="228" w:lineRule="auto"/>
        <w:ind w:right="-1" w:firstLine="709"/>
        <w:jc w:val="both"/>
        <w:rPr>
          <w:rFonts w:ascii="Times New Roman" w:hAnsi="Times New Roman"/>
          <w:color w:val="auto"/>
          <w:szCs w:val="22"/>
        </w:rPr>
      </w:pPr>
      <w:r w:rsidRPr="00075397">
        <w:rPr>
          <w:rFonts w:ascii="Times New Roman" w:hAnsi="Times New Roman"/>
          <w:szCs w:val="22"/>
        </w:rPr>
        <w:t>8.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bookmarkEnd w:id="0"/>
    <w:p w14:paraId="6E8D3B60" w14:textId="77777777" w:rsidR="0038189C" w:rsidRPr="00075397" w:rsidRDefault="0038189C" w:rsidP="0038189C">
      <w:pPr>
        <w:spacing w:after="0" w:line="228" w:lineRule="auto"/>
        <w:ind w:right="-1" w:firstLine="709"/>
        <w:jc w:val="both"/>
        <w:rPr>
          <w:rFonts w:ascii="Times New Roman" w:hAnsi="Times New Roman"/>
          <w:color w:val="auto"/>
          <w:szCs w:val="22"/>
        </w:rPr>
      </w:pPr>
    </w:p>
    <w:p w14:paraId="0DE52988" w14:textId="77777777" w:rsidR="00943A6A" w:rsidRPr="00075397" w:rsidRDefault="00943A6A" w:rsidP="0038189C">
      <w:pPr>
        <w:spacing w:after="0" w:line="228" w:lineRule="auto"/>
        <w:ind w:right="-1" w:firstLine="709"/>
        <w:jc w:val="both"/>
        <w:rPr>
          <w:rFonts w:ascii="Times New Roman" w:hAnsi="Times New Roman"/>
          <w:color w:val="auto"/>
          <w:szCs w:val="22"/>
        </w:rPr>
      </w:pPr>
    </w:p>
    <w:p w14:paraId="2B76EFFE" w14:textId="77777777" w:rsidR="0038189C" w:rsidRPr="00075397" w:rsidRDefault="0038189C" w:rsidP="0038189C">
      <w:pPr>
        <w:spacing w:after="0" w:line="228" w:lineRule="auto"/>
        <w:ind w:right="-1" w:firstLine="709"/>
        <w:rPr>
          <w:rFonts w:ascii="Times New Roman" w:hAnsi="Times New Roman"/>
          <w:b/>
          <w:color w:val="auto"/>
          <w:szCs w:val="22"/>
        </w:rPr>
      </w:pPr>
    </w:p>
    <w:p w14:paraId="0CE1B5D9" w14:textId="1C5EDB3E" w:rsidR="0038189C" w:rsidRPr="00075397" w:rsidRDefault="00FF3B32" w:rsidP="00B86B69">
      <w:pPr>
        <w:spacing w:after="0" w:line="228" w:lineRule="auto"/>
        <w:ind w:right="-1" w:firstLine="709"/>
        <w:jc w:val="center"/>
        <w:rPr>
          <w:rFonts w:ascii="Times New Roman" w:hAnsi="Times New Roman"/>
          <w:b/>
          <w:color w:val="auto"/>
          <w:szCs w:val="22"/>
        </w:rPr>
      </w:pPr>
      <w:r w:rsidRPr="00075397">
        <w:rPr>
          <w:rFonts w:ascii="Times New Roman" w:hAnsi="Times New Roman"/>
          <w:b/>
          <w:color w:val="auto"/>
          <w:szCs w:val="22"/>
        </w:rPr>
        <w:t xml:space="preserve">3. </w:t>
      </w:r>
      <w:r w:rsidR="0038189C" w:rsidRPr="00075397">
        <w:rPr>
          <w:rFonts w:ascii="Times New Roman" w:hAnsi="Times New Roman"/>
          <w:b/>
          <w:color w:val="auto"/>
          <w:szCs w:val="22"/>
        </w:rPr>
        <w:t>О внесении изменений в извещение об осуществлении закупки.</w:t>
      </w:r>
    </w:p>
    <w:p w14:paraId="4A09FFC0" w14:textId="77777777" w:rsidR="0038189C" w:rsidRPr="00075397" w:rsidRDefault="0038189C" w:rsidP="0038189C">
      <w:pPr>
        <w:spacing w:after="0" w:line="228" w:lineRule="auto"/>
        <w:ind w:right="-1" w:firstLine="709"/>
        <w:jc w:val="center"/>
        <w:rPr>
          <w:rFonts w:ascii="Times New Roman" w:hAnsi="Times New Roman"/>
          <w:color w:val="auto"/>
          <w:szCs w:val="22"/>
        </w:rPr>
      </w:pPr>
    </w:p>
    <w:p w14:paraId="7CA5523F" w14:textId="77777777" w:rsidR="0038189C" w:rsidRPr="00075397" w:rsidRDefault="0038189C" w:rsidP="0038189C">
      <w:pPr>
        <w:pStyle w:val="ConsPlusNormal"/>
        <w:ind w:left="57" w:right="57" w:firstLine="549"/>
        <w:jc w:val="both"/>
        <w:rPr>
          <w:rFonts w:ascii="Times New Roman" w:hAnsi="Times New Roman"/>
          <w:color w:val="auto"/>
          <w:sz w:val="22"/>
          <w:szCs w:val="22"/>
        </w:rPr>
      </w:pPr>
      <w:r w:rsidRPr="00075397">
        <w:rPr>
          <w:rFonts w:ascii="Times New Roman" w:hAnsi="Times New Roman"/>
          <w:color w:val="auto"/>
          <w:sz w:val="22"/>
          <w:szCs w:val="22"/>
        </w:rPr>
        <w:t>Заказчик по собственной инициативе вправе внести изменения в извещение об осуществлении закупки, которые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 размещаются в единой информационной системе, не позднее чем за один рабочий день до даты окончания срока подачи заявок на участие в закупке.</w:t>
      </w:r>
    </w:p>
    <w:p w14:paraId="3840C5F4" w14:textId="77777777" w:rsidR="0038189C" w:rsidRPr="00075397" w:rsidRDefault="0038189C" w:rsidP="0038189C">
      <w:pPr>
        <w:spacing w:after="0" w:line="240" w:lineRule="auto"/>
        <w:ind w:firstLine="709"/>
        <w:jc w:val="both"/>
        <w:rPr>
          <w:rFonts w:ascii="Times New Roman" w:hAnsi="Times New Roman"/>
          <w:color w:val="auto"/>
          <w:szCs w:val="22"/>
        </w:rPr>
      </w:pPr>
    </w:p>
    <w:p w14:paraId="02A923A4" w14:textId="4818075B" w:rsidR="00C071D2" w:rsidRPr="00075397" w:rsidRDefault="00FF3B32" w:rsidP="00C071D2">
      <w:pPr>
        <w:spacing w:after="0" w:line="240" w:lineRule="auto"/>
        <w:jc w:val="center"/>
        <w:rPr>
          <w:rFonts w:ascii="Times New Roman" w:hAnsi="Times New Roman"/>
          <w:b/>
          <w:color w:val="auto"/>
          <w:szCs w:val="22"/>
        </w:rPr>
      </w:pPr>
      <w:r w:rsidRPr="00075397">
        <w:rPr>
          <w:rFonts w:ascii="Times New Roman" w:hAnsi="Times New Roman"/>
          <w:b/>
          <w:color w:val="auto"/>
          <w:szCs w:val="22"/>
        </w:rPr>
        <w:t xml:space="preserve">4. </w:t>
      </w:r>
      <w:r w:rsidR="00C071D2" w:rsidRPr="00075397">
        <w:rPr>
          <w:rFonts w:ascii="Times New Roman" w:hAnsi="Times New Roman"/>
          <w:b/>
          <w:color w:val="auto"/>
          <w:szCs w:val="22"/>
        </w:rPr>
        <w:t xml:space="preserve">Порядок внесения денежных средств в качестве обеспечения заявки на участие в закупке </w:t>
      </w:r>
    </w:p>
    <w:p w14:paraId="2DC90835" w14:textId="5CDF1442" w:rsidR="00C071D2" w:rsidRPr="00075397" w:rsidRDefault="00C071D2" w:rsidP="00C071D2">
      <w:pPr>
        <w:spacing w:after="0" w:line="240" w:lineRule="auto"/>
        <w:jc w:val="center"/>
        <w:rPr>
          <w:rFonts w:ascii="Times New Roman" w:hAnsi="Times New Roman"/>
          <w:b/>
          <w:color w:val="auto"/>
          <w:szCs w:val="22"/>
        </w:rPr>
      </w:pPr>
      <w:r w:rsidRPr="00075397">
        <w:rPr>
          <w:rFonts w:ascii="Times New Roman" w:hAnsi="Times New Roman"/>
          <w:b/>
          <w:color w:val="auto"/>
          <w:szCs w:val="22"/>
        </w:rPr>
        <w:t xml:space="preserve"> </w:t>
      </w:r>
    </w:p>
    <w:p w14:paraId="144CAF3D" w14:textId="77777777" w:rsidR="00C071D2" w:rsidRPr="00075397" w:rsidRDefault="00C071D2" w:rsidP="00B86B69">
      <w:pPr>
        <w:spacing w:after="0" w:line="240" w:lineRule="auto"/>
        <w:ind w:firstLine="567"/>
        <w:jc w:val="both"/>
        <w:rPr>
          <w:rFonts w:ascii="Times New Roman" w:hAnsi="Times New Roman"/>
          <w:b/>
          <w:color w:val="auto"/>
          <w:szCs w:val="22"/>
        </w:rPr>
      </w:pPr>
      <w:r w:rsidRPr="00075397">
        <w:rPr>
          <w:rFonts w:ascii="Times New Roman" w:hAnsi="Times New Roman"/>
          <w:b/>
          <w:color w:val="auto"/>
          <w:szCs w:val="22"/>
        </w:rPr>
        <w:t>1) Порядок внесения денежных средств в качестве обеспечения заявки на участие в закупке:</w:t>
      </w:r>
    </w:p>
    <w:p w14:paraId="5CEB7F0D" w14:textId="77777777" w:rsidR="00C071D2" w:rsidRPr="00075397" w:rsidRDefault="00C071D2" w:rsidP="00C071D2">
      <w:pPr>
        <w:spacing w:after="0" w:line="240" w:lineRule="auto"/>
        <w:ind w:firstLine="567"/>
        <w:jc w:val="both"/>
        <w:rPr>
          <w:rFonts w:ascii="Times New Roman" w:hAnsi="Times New Roman"/>
          <w:color w:val="auto"/>
          <w:szCs w:val="22"/>
        </w:rPr>
      </w:pPr>
      <w:r w:rsidRPr="00075397">
        <w:rPr>
          <w:rFonts w:ascii="Times New Roman" w:hAnsi="Times New Roman"/>
          <w:color w:val="auto"/>
          <w:szCs w:val="22"/>
        </w:rPr>
        <w:t>1. Обеспечение заявки на участие в закупке устанавливается в соответствии с Законом № 44-ФЗ в следующих размерах:</w:t>
      </w:r>
    </w:p>
    <w:p w14:paraId="51760DA5" w14:textId="77777777" w:rsidR="00C071D2" w:rsidRPr="00075397" w:rsidRDefault="00C071D2" w:rsidP="00C071D2">
      <w:pPr>
        <w:spacing w:after="0" w:line="240" w:lineRule="auto"/>
        <w:ind w:firstLine="540"/>
        <w:jc w:val="both"/>
        <w:rPr>
          <w:rFonts w:ascii="Times New Roman" w:hAnsi="Times New Roman"/>
          <w:color w:val="auto"/>
          <w:szCs w:val="22"/>
        </w:rPr>
      </w:pPr>
      <w:r w:rsidRPr="00075397">
        <w:rPr>
          <w:rFonts w:ascii="Times New Roman" w:hAnsi="Times New Roman"/>
          <w:color w:val="auto"/>
          <w:szCs w:val="22"/>
        </w:rPr>
        <w:t>1) если размер начальной (максимальной) цены контракта не превышает двадцать миллионов рублей, - от одной второй процента до одного процента начальной (максимальной) цены контракта;</w:t>
      </w:r>
    </w:p>
    <w:p w14:paraId="38F65519" w14:textId="77777777" w:rsidR="00C071D2" w:rsidRPr="00075397" w:rsidRDefault="00C071D2" w:rsidP="00C071D2">
      <w:pPr>
        <w:spacing w:after="0" w:line="240" w:lineRule="auto"/>
        <w:ind w:firstLine="540"/>
        <w:jc w:val="both"/>
        <w:rPr>
          <w:rFonts w:ascii="Times New Roman" w:hAnsi="Times New Roman"/>
          <w:color w:val="auto"/>
          <w:szCs w:val="22"/>
        </w:rPr>
      </w:pPr>
      <w:r w:rsidRPr="00075397">
        <w:rPr>
          <w:rFonts w:ascii="Times New Roman" w:hAnsi="Times New Roman"/>
          <w:color w:val="auto"/>
          <w:szCs w:val="22"/>
        </w:rPr>
        <w:t>2) если размер начальной (максимальной) цены контракта превышает двадцать миллионов рублей, - от одной второй процента до пяти процентов начальной (максимальной) цены контракта.</w:t>
      </w:r>
    </w:p>
    <w:p w14:paraId="5D2B77F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Предприятия уголовно-исполнительной системы, организации инвалидов, предусмотренные частью 2 статьи 29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14:paraId="67A667C4"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2. 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 44-ФЗ.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14:paraId="75E7C203"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3. Обеспечение заявки на участие в закупке предоставляется одним из следующих способов:</w:t>
      </w:r>
    </w:p>
    <w:p w14:paraId="570AD7F0"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rPr>
        <w:t xml:space="preserve">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w:t>
      </w:r>
      <w:r w:rsidRPr="00075397">
        <w:rPr>
          <w:rFonts w:ascii="Times New Roman" w:hAnsi="Times New Roman"/>
          <w:color w:val="auto"/>
          <w:szCs w:val="22"/>
        </w:rPr>
        <w:lastRenderedPageBreak/>
        <w:t>участника закупки банковского счета в качестве специального счета устанавливаются Правительством Российской Федерации;</w:t>
      </w:r>
    </w:p>
    <w:p w14:paraId="560AECED"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путем предоставления независимой гарантии, соответствующей требованиям статьи 45 Закона № 44-ФЗ.</w:t>
      </w:r>
    </w:p>
    <w:p w14:paraId="7C3018A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4. 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5C2F000E"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5. В случае предоставления обеспечения заявки на участие в закупке в виде денежных средств:</w:t>
      </w:r>
    </w:p>
    <w:p w14:paraId="12221240"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4022C9B6"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11A12842"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6E9216FC"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Закона № 44-ФЗ возврат заявки подавшему ее участнику закупки.</w:t>
      </w:r>
    </w:p>
    <w:p w14:paraId="7588A56C"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6. 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в сфере закупок,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подпунктом «ж» пункта 5 части 6 статьи 43 Закона № 44-ФЗ.</w:t>
      </w:r>
    </w:p>
    <w:p w14:paraId="163F2563"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7. В случае выявления обстоятельств, свидетельствующих о соответствии банка, не включенного в перечень, предусмотренный подпунктом «а» пункта 1 части 5 статьи 44 Закона № 44-ФЗ,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0F89F1E7"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8. Каждый оператор электронной площадки заключает соглашение о взаимодействии с каждым из банков, включенных в перечень, предусмотренный подпунктом «а» пункта 1 части 5 Закона № 44-ФЗ. Требования 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настоящего раздела осуществляется в электронной форме.</w:t>
      </w:r>
    </w:p>
    <w:p w14:paraId="3A11E177"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9. 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 настоящим разделом. На денежные средства, заблокированные в соответствии с настоящим разделом,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p w14:paraId="5B03750F"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lastRenderedPageBreak/>
        <w:t>10.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14:paraId="2EAEB0B1"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блокирование и прекращение блокирования денежных средств в соответствии с требованиями настоящего раздела.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Законом № 44-ФЗ;</w:t>
      </w:r>
    </w:p>
    <w:p w14:paraId="7EBD53E2"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перевод в случаях, предусмотренных настоящим разделом, заблокированных денежных средств в размере обеспечения соответствующей заявки:</w:t>
      </w:r>
    </w:p>
    <w:p w14:paraId="4048004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на счет, на котором в соответствии с законодательством Российской Федерации учитываются операции со средствами, поступающими заказчику;</w:t>
      </w:r>
    </w:p>
    <w:p w14:paraId="253FBBAD"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в соответствующий бюджет бюджетной системы Российской Федерации.</w:t>
      </w:r>
    </w:p>
    <w:p w14:paraId="190F9672"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11. 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 частью 9 статьи 44 Закона № 44-ФЗ в течение одного часа с момента наступления следующих случаев:</w:t>
      </w:r>
    </w:p>
    <w:p w14:paraId="060B488B"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w:t>
      </w:r>
    </w:p>
    <w:p w14:paraId="79EAA7A7"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отзыв заявки участником закупки в соответствии с Законом № 44-ФЗ;</w:t>
      </w:r>
    </w:p>
    <w:p w14:paraId="3A2EA37C"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в) заключение контракта в соответствии с Законом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w:t>
      </w:r>
      <w:proofErr w:type="gramStart"/>
      <w:r w:rsidRPr="00075397">
        <w:rPr>
          <w:rFonts w:ascii="Times New Roman" w:hAnsi="Times New Roman"/>
          <w:color w:val="auto"/>
          <w:szCs w:val="22"/>
          <w:lang w:eastAsia="ru-RU"/>
        </w:rPr>
        <w:t>ФЗ</w:t>
      </w:r>
      <w:proofErr w:type="gramEnd"/>
      <w:r w:rsidRPr="00075397">
        <w:rPr>
          <w:rFonts w:ascii="Times New Roman" w:hAnsi="Times New Roman"/>
          <w:color w:val="auto"/>
          <w:szCs w:val="22"/>
          <w:lang w:eastAsia="ru-RU"/>
        </w:rPr>
        <w:t xml:space="preserve"> уклонившимися от заключения контракта;</w:t>
      </w:r>
    </w:p>
    <w:p w14:paraId="2A42A297"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г)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14:paraId="59644CD3"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д)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14:paraId="77E42FE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е)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14:paraId="080F081E"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ж) включение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w:t>
      </w:r>
    </w:p>
    <w:p w14:paraId="43B70DC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12. Банк не позднее одного часа с момента получения информации, предусмотренной пунктами 1 - 6 частью 10 статьи 44 Закона № 44-ФЗ, прекращает осуществленное в соответствии с подпунктом «в» пункта 5 настоящего раздела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 пунктом 7 частью 10 статьи 44 Закона № 44-ФЗ, банк осуществляет перевод заблокированных в соответствии с подпунктом «в» пункта 3 частью 5 статьи 44 Закона № 44-ФЗ настоящего раздела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14:paraId="6098BC46"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13. Возврат независимой гарантии, предоставленной для обеспечения заявки на участие в закупке, в случаях, предусмотренных пунктами 1 - </w:t>
      </w:r>
      <w:proofErr w:type="gramStart"/>
      <w:r w:rsidRPr="00075397">
        <w:rPr>
          <w:rFonts w:ascii="Times New Roman" w:hAnsi="Times New Roman"/>
          <w:color w:val="auto"/>
          <w:szCs w:val="22"/>
          <w:lang w:eastAsia="ru-RU"/>
        </w:rPr>
        <w:t>6  частью</w:t>
      </w:r>
      <w:proofErr w:type="gramEnd"/>
      <w:r w:rsidRPr="00075397">
        <w:rPr>
          <w:rFonts w:ascii="Times New Roman" w:hAnsi="Times New Roman"/>
          <w:color w:val="auto"/>
          <w:szCs w:val="22"/>
          <w:lang w:eastAsia="ru-RU"/>
        </w:rPr>
        <w:t xml:space="preserve">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пункта частью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5E7BA49E"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14.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Закона № 44-ФЗ, в порядке, предусмотренном частью 14 статьи 44 </w:t>
      </w:r>
      <w:r w:rsidRPr="00075397">
        <w:rPr>
          <w:rFonts w:ascii="Times New Roman" w:hAnsi="Times New Roman"/>
          <w:color w:val="auto"/>
          <w:szCs w:val="22"/>
          <w:lang w:eastAsia="ru-RU"/>
        </w:rPr>
        <w:lastRenderedPageBreak/>
        <w:t>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p>
    <w:p w14:paraId="48671D6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15. Если в случае, предусмотренном частью 13 статьи 44 Закона № 44-ФЗ, обеспечение заявки на участие в закупке, являющейся третьей заявкой, предоставлено в виде денежных средств:</w:t>
      </w:r>
    </w:p>
    <w:p w14:paraId="36E02115"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Закона № 44-ФЗ) в банк информацию о реквизитах специального счета участника закупки, подавшего такую заявку;</w:t>
      </w:r>
    </w:p>
    <w:p w14:paraId="4F61F799"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банк не позднее одного часа с момента получения информации, предусмотренной подпунктом «а» настоящего пункта,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14:paraId="7C6481AB"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в) оператор электронной площадки не позднее одного часа с момента получения от банка информации о перечислении, предусмотренной подпунктом «б» настоящего пункта, направляет участнику закупки информацию о таком перечислении.</w:t>
      </w:r>
    </w:p>
    <w:p w14:paraId="36CF7C33"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16. Если в случае, предусмотренном частью 13 статьи 44 Закона № 44-ФЗ, обеспечение заявки на участие в закупке, являющейся третьей заявкой, предоставлено в виде независимой гарантии:</w:t>
      </w:r>
    </w:p>
    <w:p w14:paraId="50DC8CC3"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Закона № 44-ФЗ) заказчику, разместившему такой соответствующий протокол, информацию о наступлении случая, предусмотренного частью 13 статьи 44 Закона № 44-ФЗ, и об участнике закупки, подавшем такую заявку;</w:t>
      </w:r>
    </w:p>
    <w:p w14:paraId="381105AF"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заказчик не позднее трех рабочих дней со дня, следующего за днем получения информации, предусмотренной подпунктом «а» настоящего пункта, предъявляет требование об уплате денежной суммы по независимой гарантии, предоставленной таким участником закупки.</w:t>
      </w:r>
    </w:p>
    <w:p w14:paraId="0013D32F"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17.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из ЕАЭС (за исключением РФ)), вправе предоставить обеспечение заявок в виде денежных средств с учетом следующих особенностей, </w:t>
      </w:r>
      <w:r w:rsidRPr="00075397">
        <w:rPr>
          <w:rFonts w:ascii="Times New Roman" w:hAnsi="Times New Roman"/>
          <w:color w:val="auto"/>
          <w:szCs w:val="22"/>
        </w:rPr>
        <w:t>установленных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075397">
        <w:rPr>
          <w:rFonts w:ascii="Times New Roman" w:hAnsi="Times New Roman"/>
          <w:color w:val="auto"/>
          <w:szCs w:val="22"/>
          <w:lang w:eastAsia="ru-RU"/>
        </w:rPr>
        <w:t>:</w:t>
      </w:r>
    </w:p>
    <w:p w14:paraId="139965ED"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а) денежные средства вносятся участниками закупки из ЕАЭС (за исключением РФ)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 (в соответствии с разделом 1 информационной карты);</w:t>
      </w:r>
    </w:p>
    <w:p w14:paraId="7EE8033F"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25D180B1"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в) участник закупки из ЕАЭС (за исключением РФ) признается </w:t>
      </w:r>
      <w:proofErr w:type="spellStart"/>
      <w:r w:rsidRPr="00075397">
        <w:rPr>
          <w:rFonts w:ascii="Times New Roman" w:hAnsi="Times New Roman"/>
          <w:color w:val="auto"/>
          <w:szCs w:val="22"/>
          <w:lang w:eastAsia="ru-RU"/>
        </w:rPr>
        <w:t>непредоставившим</w:t>
      </w:r>
      <w:proofErr w:type="spellEnd"/>
      <w:r w:rsidRPr="00075397">
        <w:rPr>
          <w:rFonts w:ascii="Times New Roman" w:hAnsi="Times New Roman"/>
          <w:color w:val="auto"/>
          <w:szCs w:val="22"/>
          <w:lang w:eastAsia="ru-RU"/>
        </w:rPr>
        <w:t xml:space="preserve"> обеспечение заявки на участие в закупке в случае </w:t>
      </w:r>
      <w:proofErr w:type="spellStart"/>
      <w:r w:rsidRPr="00075397">
        <w:rPr>
          <w:rFonts w:ascii="Times New Roman" w:hAnsi="Times New Roman"/>
          <w:color w:val="auto"/>
          <w:szCs w:val="22"/>
          <w:lang w:eastAsia="ru-RU"/>
        </w:rPr>
        <w:t>непоступления</w:t>
      </w:r>
      <w:proofErr w:type="spellEnd"/>
      <w:r w:rsidRPr="00075397">
        <w:rPr>
          <w:rFonts w:ascii="Times New Roman" w:hAnsi="Times New Roman"/>
          <w:color w:val="auto"/>
          <w:szCs w:val="22"/>
          <w:lang w:eastAsia="ru-RU"/>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настоящего пункта. При этом заявка на участие в закупке, поданная таким участником закупки из ЕАЭС (за исключением РФ), </w:t>
      </w:r>
      <w:r w:rsidRPr="00075397">
        <w:rPr>
          <w:rFonts w:ascii="Times New Roman" w:hAnsi="Times New Roman"/>
          <w:color w:val="auto"/>
          <w:szCs w:val="22"/>
          <w:lang w:eastAsia="ru-RU"/>
        </w:rPr>
        <w:lastRenderedPageBreak/>
        <w:t>отклоняется в порядке, установленном для случая, предусмотренного пунктом 7 части 12 статьи 48 Закона № 44-ФЗ;</w:t>
      </w:r>
    </w:p>
    <w:p w14:paraId="7142D0DA" w14:textId="77777777" w:rsidR="00C071D2" w:rsidRPr="00075397" w:rsidRDefault="00C071D2" w:rsidP="00C071D2">
      <w:pPr>
        <w:shd w:val="clear" w:color="auto" w:fill="FFFFFF"/>
        <w:spacing w:after="0" w:line="240" w:lineRule="auto"/>
        <w:ind w:firstLine="709"/>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Закона № 44-ФЗ. Возврат таких денежных средств участнику закупки из ЕАЭС (за исключением РФ) не осуществляется в случае, предусмотренном пунктом 7 части 10 статьи 44 Закона № 44-ФЗ. </w:t>
      </w:r>
    </w:p>
    <w:p w14:paraId="67CE209F" w14:textId="77777777" w:rsidR="0038189C" w:rsidRPr="00075397" w:rsidRDefault="0038189C" w:rsidP="0038189C">
      <w:pPr>
        <w:spacing w:after="0" w:line="240" w:lineRule="auto"/>
        <w:jc w:val="both"/>
        <w:rPr>
          <w:rFonts w:ascii="Times New Roman" w:hAnsi="Times New Roman"/>
          <w:color w:val="auto"/>
          <w:szCs w:val="22"/>
        </w:rPr>
      </w:pPr>
    </w:p>
    <w:p w14:paraId="69C651F2" w14:textId="77777777" w:rsidR="0038189C" w:rsidRPr="00075397" w:rsidRDefault="0038189C" w:rsidP="0038189C">
      <w:pPr>
        <w:spacing w:after="0" w:line="240" w:lineRule="auto"/>
        <w:jc w:val="center"/>
        <w:rPr>
          <w:rFonts w:ascii="Times New Roman" w:hAnsi="Times New Roman"/>
          <w:b/>
          <w:color w:val="auto"/>
          <w:szCs w:val="22"/>
        </w:rPr>
      </w:pPr>
    </w:p>
    <w:p w14:paraId="0E3F9573" w14:textId="69210A69" w:rsidR="0038189C" w:rsidRPr="00075397" w:rsidRDefault="0038189C" w:rsidP="0038189C">
      <w:pPr>
        <w:spacing w:after="0" w:line="228" w:lineRule="auto"/>
        <w:ind w:right="-1" w:firstLine="709"/>
        <w:jc w:val="center"/>
        <w:rPr>
          <w:rFonts w:ascii="Times New Roman" w:hAnsi="Times New Roman"/>
          <w:b/>
          <w:color w:val="auto"/>
          <w:szCs w:val="22"/>
        </w:rPr>
      </w:pPr>
      <w:r w:rsidRPr="00075397">
        <w:rPr>
          <w:rFonts w:ascii="Times New Roman" w:hAnsi="Times New Roman"/>
          <w:b/>
          <w:color w:val="auto"/>
          <w:szCs w:val="22"/>
        </w:rPr>
        <w:t>Информационная карта</w:t>
      </w:r>
    </w:p>
    <w:p w14:paraId="385515F3" w14:textId="77777777" w:rsidR="0038189C" w:rsidRPr="00075397" w:rsidRDefault="0038189C" w:rsidP="0038189C">
      <w:pPr>
        <w:spacing w:after="0" w:line="228" w:lineRule="auto"/>
        <w:ind w:right="-1" w:firstLine="709"/>
        <w:jc w:val="center"/>
        <w:rPr>
          <w:rFonts w:ascii="Times New Roman" w:hAnsi="Times New Roman"/>
          <w:color w:val="auto"/>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
        <w:gridCol w:w="2326"/>
        <w:gridCol w:w="7094"/>
      </w:tblGrid>
      <w:tr w:rsidR="00B84707" w:rsidRPr="00075397" w14:paraId="0FB0AAD0" w14:textId="77777777" w:rsidTr="006B759C">
        <w:tc>
          <w:tcPr>
            <w:tcW w:w="248" w:type="pct"/>
          </w:tcPr>
          <w:p w14:paraId="3337D575" w14:textId="77777777" w:rsidR="0038189C" w:rsidRPr="00075397" w:rsidRDefault="0038189C"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w:t>
            </w:r>
          </w:p>
        </w:tc>
        <w:tc>
          <w:tcPr>
            <w:tcW w:w="1173" w:type="pct"/>
          </w:tcPr>
          <w:p w14:paraId="0004BC9B" w14:textId="77777777" w:rsidR="0038189C" w:rsidRPr="00075397" w:rsidRDefault="0038189C"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 xml:space="preserve">Наименование </w:t>
            </w:r>
          </w:p>
        </w:tc>
        <w:tc>
          <w:tcPr>
            <w:tcW w:w="3579" w:type="pct"/>
          </w:tcPr>
          <w:p w14:paraId="50C42447" w14:textId="77777777" w:rsidR="0038189C" w:rsidRPr="00075397" w:rsidRDefault="0038189C" w:rsidP="00FE0B25">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Информация</w:t>
            </w:r>
          </w:p>
        </w:tc>
      </w:tr>
      <w:tr w:rsidR="00B84707" w:rsidRPr="00075397" w14:paraId="3E905DE5" w14:textId="77777777" w:rsidTr="006B759C">
        <w:tc>
          <w:tcPr>
            <w:tcW w:w="248" w:type="pct"/>
            <w:tcBorders>
              <w:top w:val="single" w:sz="4" w:space="0" w:color="000000"/>
              <w:left w:val="single" w:sz="4" w:space="0" w:color="000000"/>
              <w:bottom w:val="single" w:sz="4" w:space="0" w:color="000000"/>
              <w:right w:val="single" w:sz="4" w:space="0" w:color="000000"/>
            </w:tcBorders>
          </w:tcPr>
          <w:p w14:paraId="0795A7EF" w14:textId="77777777" w:rsidR="0038189C" w:rsidRPr="00075397" w:rsidRDefault="0038189C"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1</w:t>
            </w:r>
          </w:p>
        </w:tc>
        <w:tc>
          <w:tcPr>
            <w:tcW w:w="1173" w:type="pct"/>
            <w:tcBorders>
              <w:top w:val="single" w:sz="4" w:space="0" w:color="000000"/>
              <w:left w:val="single" w:sz="4" w:space="0" w:color="000000"/>
              <w:bottom w:val="single" w:sz="4" w:space="0" w:color="000000"/>
              <w:right w:val="single" w:sz="4" w:space="0" w:color="000000"/>
            </w:tcBorders>
          </w:tcPr>
          <w:p w14:paraId="13584269" w14:textId="77777777" w:rsidR="00943A6A" w:rsidRPr="00075397" w:rsidRDefault="00943A6A" w:rsidP="00943A6A">
            <w:pPr>
              <w:widowControl w:val="0"/>
              <w:spacing w:after="0" w:line="240" w:lineRule="auto"/>
              <w:ind w:firstLine="459"/>
              <w:rPr>
                <w:rFonts w:ascii="Times New Roman" w:hAnsi="Times New Roman"/>
                <w:color w:val="auto"/>
                <w:szCs w:val="22"/>
                <w:lang w:eastAsia="ru-RU"/>
              </w:rPr>
            </w:pPr>
            <w:r w:rsidRPr="00075397">
              <w:rPr>
                <w:rFonts w:ascii="Times New Roman" w:hAnsi="Times New Roman"/>
                <w:color w:val="auto"/>
                <w:szCs w:val="22"/>
                <w:lang w:eastAsia="ru-RU"/>
              </w:rPr>
              <w:t>1. Банковские реквизиты для внесения денежных средств в качестве обеспечения исполнения контракта*</w:t>
            </w:r>
          </w:p>
          <w:p w14:paraId="3BF86DAB" w14:textId="77777777" w:rsidR="00943A6A" w:rsidRPr="00075397" w:rsidRDefault="00943A6A" w:rsidP="00943A6A">
            <w:pPr>
              <w:widowControl w:val="0"/>
              <w:spacing w:after="0" w:line="240" w:lineRule="auto"/>
              <w:ind w:firstLine="459"/>
              <w:rPr>
                <w:rFonts w:ascii="Times New Roman" w:hAnsi="Times New Roman"/>
                <w:color w:val="auto"/>
                <w:szCs w:val="22"/>
                <w:lang w:eastAsia="ru-RU"/>
              </w:rPr>
            </w:pPr>
            <w:r w:rsidRPr="00075397">
              <w:rPr>
                <w:rFonts w:ascii="Times New Roman" w:hAnsi="Times New Roman"/>
                <w:color w:val="auto"/>
                <w:szCs w:val="22"/>
                <w:lang w:eastAsia="ru-RU"/>
              </w:rPr>
              <w:t>(* в случае, если участником закупок выбран способ обеспечения исполнения контракта - внесение денежных средств),</w:t>
            </w:r>
          </w:p>
          <w:p w14:paraId="44940373" w14:textId="77777777" w:rsidR="00943A6A" w:rsidRPr="00075397" w:rsidRDefault="00943A6A" w:rsidP="00943A6A">
            <w:pPr>
              <w:widowControl w:val="0"/>
              <w:spacing w:after="0" w:line="240" w:lineRule="auto"/>
              <w:ind w:firstLine="459"/>
              <w:rPr>
                <w:rFonts w:ascii="Times New Roman" w:hAnsi="Times New Roman"/>
                <w:color w:val="auto"/>
                <w:szCs w:val="22"/>
                <w:lang w:eastAsia="ru-RU"/>
              </w:rPr>
            </w:pPr>
            <w:r w:rsidRPr="00075397">
              <w:rPr>
                <w:rFonts w:ascii="Times New Roman" w:hAnsi="Times New Roman"/>
                <w:color w:val="auto"/>
                <w:szCs w:val="22"/>
                <w:lang w:eastAsia="ru-RU"/>
              </w:rPr>
              <w:t>обеспечения гарантийных обязательств (при наличии)</w:t>
            </w:r>
          </w:p>
          <w:p w14:paraId="7D5533CE" w14:textId="77777777" w:rsidR="00943A6A" w:rsidRPr="00075397" w:rsidRDefault="00943A6A" w:rsidP="00943A6A">
            <w:pPr>
              <w:widowControl w:val="0"/>
              <w:spacing w:after="0" w:line="240" w:lineRule="auto"/>
              <w:ind w:firstLine="459"/>
              <w:rPr>
                <w:rFonts w:ascii="Times New Roman" w:hAnsi="Times New Roman"/>
                <w:color w:val="auto"/>
                <w:szCs w:val="22"/>
                <w:lang w:eastAsia="ru-RU"/>
              </w:rPr>
            </w:pPr>
            <w:r w:rsidRPr="00075397">
              <w:rPr>
                <w:rFonts w:ascii="Times New Roman" w:hAnsi="Times New Roman"/>
                <w:color w:val="auto"/>
                <w:szCs w:val="22"/>
                <w:lang w:eastAsia="ru-RU"/>
              </w:rPr>
              <w:t>2. Банковские реквизиты для внесения денежных средств в качестве обеспечения заявки в виде денежных средств*</w:t>
            </w:r>
          </w:p>
          <w:p w14:paraId="48B16EA8" w14:textId="77777777" w:rsidR="0038189C" w:rsidRPr="00075397" w:rsidRDefault="00943A6A" w:rsidP="00943A6A">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 xml:space="preserve">(* применяются в случае, если участником закупки является юридическое лицо, зарегистрированное  на территории государства - члена Евразийского экономического союза, за исключением Российской Федерации, или физическое  лицо, являющееся  гражданином  государства - члена Евразийского экономического </w:t>
            </w:r>
            <w:r w:rsidRPr="00075397">
              <w:rPr>
                <w:rFonts w:ascii="Times New Roman" w:hAnsi="Times New Roman"/>
                <w:color w:val="auto"/>
                <w:szCs w:val="22"/>
                <w:lang w:eastAsia="ru-RU"/>
              </w:rPr>
              <w:lastRenderedPageBreak/>
              <w:t>союза, за исключением Российской Федерации) (при наличии)</w:t>
            </w:r>
          </w:p>
        </w:tc>
        <w:tc>
          <w:tcPr>
            <w:tcW w:w="3579" w:type="pct"/>
            <w:tcBorders>
              <w:top w:val="single" w:sz="4" w:space="0" w:color="000000"/>
              <w:left w:val="single" w:sz="4" w:space="0" w:color="000000"/>
              <w:bottom w:val="single" w:sz="4" w:space="0" w:color="000000"/>
              <w:right w:val="single" w:sz="4" w:space="0" w:color="000000"/>
            </w:tcBorders>
          </w:tcPr>
          <w:p w14:paraId="59EEF095" w14:textId="734C25DA" w:rsidR="0038189C" w:rsidRPr="00075397" w:rsidRDefault="00697CA3" w:rsidP="00563623">
            <w:pPr>
              <w:spacing w:after="0" w:line="240" w:lineRule="auto"/>
              <w:jc w:val="center"/>
              <w:rPr>
                <w:rFonts w:ascii="Times New Roman" w:hAnsi="Times New Roman"/>
                <w:color w:val="auto"/>
                <w:szCs w:val="22"/>
                <w:lang w:eastAsia="ru-RU"/>
              </w:rPr>
            </w:pPr>
            <w:r>
              <w:rPr>
                <w:rFonts w:ascii="Times New Roman" w:hAnsi="Times New Roman"/>
                <w:color w:val="auto"/>
                <w:szCs w:val="22"/>
                <w:lang w:eastAsia="ru-RU"/>
              </w:rPr>
              <w:lastRenderedPageBreak/>
              <w:t>Не требуется</w:t>
            </w:r>
          </w:p>
        </w:tc>
      </w:tr>
      <w:tr w:rsidR="00B84707" w:rsidRPr="00563623" w14:paraId="0B08F550" w14:textId="77777777" w:rsidTr="006B759C">
        <w:tc>
          <w:tcPr>
            <w:tcW w:w="248" w:type="pct"/>
            <w:tcBorders>
              <w:top w:val="single" w:sz="4" w:space="0" w:color="000000"/>
              <w:left w:val="single" w:sz="4" w:space="0" w:color="000000"/>
              <w:bottom w:val="single" w:sz="4" w:space="0" w:color="000000"/>
              <w:right w:val="single" w:sz="4" w:space="0" w:color="000000"/>
            </w:tcBorders>
          </w:tcPr>
          <w:p w14:paraId="436EE4E5" w14:textId="77777777" w:rsidR="00583F6B" w:rsidRPr="00075397" w:rsidRDefault="00583F6B"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lastRenderedPageBreak/>
              <w:t>2</w:t>
            </w:r>
          </w:p>
        </w:tc>
        <w:tc>
          <w:tcPr>
            <w:tcW w:w="1173" w:type="pct"/>
          </w:tcPr>
          <w:p w14:paraId="105002B5" w14:textId="77777777" w:rsidR="00583F6B" w:rsidRPr="00075397" w:rsidRDefault="00583F6B"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Информация о контрактной службе, контрактном управляющем, ответственных за заключение контракта</w:t>
            </w:r>
          </w:p>
        </w:tc>
        <w:tc>
          <w:tcPr>
            <w:tcW w:w="3579" w:type="pct"/>
          </w:tcPr>
          <w:p w14:paraId="6A77685E" w14:textId="69363968" w:rsidR="00583F6B" w:rsidRDefault="00F53DF0" w:rsidP="00C565A3">
            <w:pPr>
              <w:pStyle w:val="a3"/>
              <w:jc w:val="center"/>
              <w:rPr>
                <w:color w:val="auto"/>
                <w:sz w:val="22"/>
                <w:szCs w:val="22"/>
              </w:rPr>
            </w:pPr>
            <w:r>
              <w:rPr>
                <w:color w:val="auto"/>
                <w:sz w:val="22"/>
                <w:szCs w:val="22"/>
              </w:rPr>
              <w:t>89247777968</w:t>
            </w:r>
          </w:p>
          <w:p w14:paraId="5C2ED0B1" w14:textId="0CE93A8A" w:rsidR="00C565A3" w:rsidRPr="00697CA3" w:rsidRDefault="00C565A3" w:rsidP="00C565A3">
            <w:pPr>
              <w:pStyle w:val="a3"/>
              <w:jc w:val="center"/>
              <w:rPr>
                <w:color w:val="auto"/>
                <w:sz w:val="22"/>
                <w:szCs w:val="22"/>
              </w:rPr>
            </w:pPr>
          </w:p>
        </w:tc>
      </w:tr>
      <w:tr w:rsidR="00B84707" w:rsidRPr="00075397" w14:paraId="5E37243D" w14:textId="77777777" w:rsidTr="006B759C">
        <w:tc>
          <w:tcPr>
            <w:tcW w:w="248" w:type="pct"/>
          </w:tcPr>
          <w:p w14:paraId="71B7BDD3" w14:textId="77777777" w:rsidR="00583F6B" w:rsidRPr="00075397" w:rsidRDefault="00583F6B" w:rsidP="00FE0B25">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3</w:t>
            </w:r>
          </w:p>
        </w:tc>
        <w:tc>
          <w:tcPr>
            <w:tcW w:w="1173" w:type="pct"/>
          </w:tcPr>
          <w:p w14:paraId="30FA3799" w14:textId="77777777" w:rsidR="00583F6B" w:rsidRPr="00075397" w:rsidRDefault="00583F6B"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Преимущество участия в определении поставщика (подрядчика, исполнителя) в соответствии с ч.3 ст.30 Закона</w:t>
            </w:r>
          </w:p>
        </w:tc>
        <w:tc>
          <w:tcPr>
            <w:tcW w:w="3579" w:type="pct"/>
          </w:tcPr>
          <w:p w14:paraId="7450E391" w14:textId="34F8E81D" w:rsidR="00CB64E7" w:rsidRPr="00075397" w:rsidRDefault="00CB64E7" w:rsidP="00CB64E7">
            <w:pPr>
              <w:autoSpaceDE w:val="0"/>
              <w:autoSpaceDN w:val="0"/>
              <w:adjustRightInd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установлено</w:t>
            </w:r>
          </w:p>
        </w:tc>
      </w:tr>
      <w:tr w:rsidR="00B84707" w:rsidRPr="00075397" w14:paraId="3673BA03" w14:textId="77777777" w:rsidTr="006B759C">
        <w:tc>
          <w:tcPr>
            <w:tcW w:w="248" w:type="pct"/>
          </w:tcPr>
          <w:p w14:paraId="04762E07" w14:textId="77777777" w:rsidR="00583F6B" w:rsidRPr="00075397" w:rsidRDefault="00583F6B" w:rsidP="00FE0B25">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4</w:t>
            </w:r>
          </w:p>
        </w:tc>
        <w:tc>
          <w:tcPr>
            <w:tcW w:w="1173" w:type="pct"/>
          </w:tcPr>
          <w:p w14:paraId="44D06B4E" w14:textId="77777777" w:rsidR="00583F6B" w:rsidRPr="00075397" w:rsidRDefault="00583F6B"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Требование к поставщику,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tc>
        <w:tc>
          <w:tcPr>
            <w:tcW w:w="3579" w:type="pct"/>
          </w:tcPr>
          <w:p w14:paraId="0AB161FC" w14:textId="77777777" w:rsidR="00583F6B" w:rsidRPr="00075397" w:rsidRDefault="00583F6B" w:rsidP="00FE0B25">
            <w:pPr>
              <w:widowControl w:val="0"/>
              <w:tabs>
                <w:tab w:val="left" w:pos="34"/>
              </w:tabs>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ab/>
              <w:t>Не установлено.</w:t>
            </w:r>
          </w:p>
          <w:p w14:paraId="392AB522" w14:textId="77777777" w:rsidR="00CB64E7" w:rsidRPr="00075397" w:rsidRDefault="00CB64E7" w:rsidP="009278CB">
            <w:pPr>
              <w:autoSpaceDE w:val="0"/>
              <w:autoSpaceDN w:val="0"/>
              <w:adjustRightInd w:val="0"/>
              <w:spacing w:after="0" w:line="240" w:lineRule="auto"/>
              <w:jc w:val="both"/>
              <w:rPr>
                <w:rFonts w:ascii="Times New Roman" w:hAnsi="Times New Roman"/>
                <w:b/>
                <w:i/>
                <w:color w:val="auto"/>
                <w:szCs w:val="22"/>
              </w:rPr>
            </w:pPr>
          </w:p>
        </w:tc>
      </w:tr>
      <w:tr w:rsidR="00B84707" w:rsidRPr="00075397" w14:paraId="607EB46B" w14:textId="77777777" w:rsidTr="006B759C">
        <w:tc>
          <w:tcPr>
            <w:tcW w:w="248" w:type="pct"/>
          </w:tcPr>
          <w:p w14:paraId="10B3C4B5" w14:textId="77777777" w:rsidR="00583F6B" w:rsidRPr="00075397" w:rsidRDefault="00583F6B" w:rsidP="00FE0B25">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5</w:t>
            </w:r>
          </w:p>
        </w:tc>
        <w:tc>
          <w:tcPr>
            <w:tcW w:w="1173" w:type="pct"/>
          </w:tcPr>
          <w:p w14:paraId="5B8E0F65" w14:textId="77777777" w:rsidR="00583F6B" w:rsidRPr="00075397" w:rsidRDefault="00583F6B" w:rsidP="00FE0B25">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Преимущества, предоставляемые заказчиком в соответствии со статьями 28 и 29 Закона</w:t>
            </w:r>
          </w:p>
        </w:tc>
        <w:tc>
          <w:tcPr>
            <w:tcW w:w="3579" w:type="pct"/>
          </w:tcPr>
          <w:p w14:paraId="106072A3" w14:textId="77777777" w:rsidR="009278CB" w:rsidRPr="00075397" w:rsidRDefault="009278CB" w:rsidP="009278CB">
            <w:pPr>
              <w:widowControl w:val="0"/>
              <w:tabs>
                <w:tab w:val="left" w:pos="34"/>
              </w:tabs>
              <w:spacing w:after="0" w:line="240" w:lineRule="auto"/>
              <w:rPr>
                <w:rFonts w:ascii="Times New Roman" w:hAnsi="Times New Roman"/>
                <w:color w:val="auto"/>
                <w:szCs w:val="22"/>
                <w:lang w:eastAsia="ru-RU"/>
              </w:rPr>
            </w:pPr>
            <w:r w:rsidRPr="00075397">
              <w:rPr>
                <w:rFonts w:ascii="Times New Roman" w:hAnsi="Times New Roman"/>
                <w:color w:val="auto"/>
                <w:szCs w:val="22"/>
                <w:lang w:eastAsia="ru-RU"/>
              </w:rPr>
              <w:t>Не установлено.</w:t>
            </w:r>
          </w:p>
          <w:p w14:paraId="1DB2694F" w14:textId="77777777" w:rsidR="00583F6B" w:rsidRPr="00075397" w:rsidRDefault="00583F6B" w:rsidP="00FE0B25">
            <w:pPr>
              <w:spacing w:after="0" w:line="240" w:lineRule="auto"/>
              <w:jc w:val="both"/>
              <w:rPr>
                <w:rFonts w:ascii="Times New Roman" w:hAnsi="Times New Roman"/>
                <w:color w:val="auto"/>
                <w:szCs w:val="22"/>
                <w:lang w:eastAsia="ru-RU"/>
              </w:rPr>
            </w:pPr>
          </w:p>
        </w:tc>
      </w:tr>
      <w:tr w:rsidR="00B84707" w:rsidRPr="00075397" w14:paraId="7A08D02B" w14:textId="77777777" w:rsidTr="006B759C">
        <w:tc>
          <w:tcPr>
            <w:tcW w:w="248" w:type="pct"/>
          </w:tcPr>
          <w:p w14:paraId="77DC59F7" w14:textId="77777777" w:rsidR="00583F6B" w:rsidRPr="00075397" w:rsidRDefault="00583F6B" w:rsidP="00FE0B25">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6</w:t>
            </w:r>
          </w:p>
        </w:tc>
        <w:tc>
          <w:tcPr>
            <w:tcW w:w="1173" w:type="pct"/>
          </w:tcPr>
          <w:p w14:paraId="5B74448D" w14:textId="1D62FAD3" w:rsidR="00583F6B" w:rsidRPr="00075397" w:rsidRDefault="00233261" w:rsidP="00233261">
            <w:pPr>
              <w:spacing w:after="0" w:line="240" w:lineRule="auto"/>
              <w:jc w:val="both"/>
              <w:rPr>
                <w:rFonts w:ascii="Times New Roman" w:hAnsi="Times New Roman"/>
                <w:color w:val="auto"/>
                <w:szCs w:val="22"/>
                <w:lang w:eastAsia="ru-RU"/>
              </w:rPr>
            </w:pPr>
            <w:r w:rsidRPr="00075397">
              <w:rPr>
                <w:rFonts w:ascii="Times New Roman" w:hAnsi="Times New Roman"/>
                <w:szCs w:val="22"/>
              </w:rPr>
              <w:t>Информация и документы, п</w:t>
            </w:r>
            <w:r w:rsidR="00583F6B" w:rsidRPr="00075397">
              <w:rPr>
                <w:rFonts w:ascii="Times New Roman" w:hAnsi="Times New Roman"/>
                <w:color w:val="auto"/>
                <w:szCs w:val="22"/>
              </w:rPr>
              <w:t xml:space="preserve">одтверждающие соответствие участника закупки требованиям, установленным пунктом 1 части 1 статьи 31 Закона. </w:t>
            </w:r>
          </w:p>
        </w:tc>
        <w:tc>
          <w:tcPr>
            <w:tcW w:w="3579" w:type="pct"/>
          </w:tcPr>
          <w:p w14:paraId="526E9BB3" w14:textId="31991982" w:rsidR="00F909DA" w:rsidRPr="00075397" w:rsidRDefault="00233261" w:rsidP="00F909DA">
            <w:pPr>
              <w:widowControl w:val="0"/>
              <w:tabs>
                <w:tab w:val="left" w:pos="252"/>
              </w:tabs>
              <w:spacing w:after="0" w:line="240" w:lineRule="auto"/>
              <w:ind w:firstLine="317"/>
              <w:jc w:val="both"/>
              <w:rPr>
                <w:rFonts w:ascii="Times New Roman" w:hAnsi="Times New Roman"/>
                <w:color w:val="auto"/>
                <w:lang w:eastAsia="ru-RU"/>
              </w:rPr>
            </w:pPr>
            <w:r w:rsidRPr="00075397">
              <w:rPr>
                <w:rFonts w:ascii="Times New Roman" w:hAnsi="Times New Roman"/>
                <w:color w:val="auto"/>
                <w:szCs w:val="22"/>
                <w:lang w:eastAsia="ru-RU"/>
              </w:rPr>
              <w:t>Информация и документы, подтверждающие</w:t>
            </w:r>
            <w:r w:rsidR="00CB64E7" w:rsidRPr="00075397">
              <w:rPr>
                <w:rFonts w:ascii="Times New Roman" w:hAnsi="Times New Roman"/>
                <w:color w:val="auto"/>
                <w:szCs w:val="22"/>
                <w:lang w:eastAsia="ru-RU"/>
              </w:rPr>
              <w:t xml:space="preserve"> соответствие участника </w:t>
            </w:r>
            <w:r w:rsidR="00A075FA" w:rsidRPr="00075397">
              <w:rPr>
                <w:rFonts w:ascii="Times New Roman" w:hAnsi="Times New Roman"/>
                <w:color w:val="auto"/>
                <w:szCs w:val="22"/>
                <w:lang w:eastAsia="ru-RU"/>
              </w:rPr>
              <w:t>закупки</w:t>
            </w:r>
            <w:r w:rsidR="00CB64E7" w:rsidRPr="00075397">
              <w:rPr>
                <w:rFonts w:ascii="Times New Roman" w:hAnsi="Times New Roman"/>
                <w:color w:val="auto"/>
                <w:szCs w:val="22"/>
                <w:lang w:eastAsia="ru-RU"/>
              </w:rPr>
              <w:t xml:space="preserve">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(в соответствии с п. 1 ч. 1 ст. 31 Закона)</w:t>
            </w:r>
            <w:r w:rsidR="00CB64E7" w:rsidRPr="00075397">
              <w:rPr>
                <w:rFonts w:ascii="Times New Roman" w:hAnsi="Times New Roman"/>
                <w:color w:val="auto"/>
                <w:lang w:eastAsia="ru-RU"/>
              </w:rPr>
              <w:t xml:space="preserve"> </w:t>
            </w:r>
            <w:r w:rsidR="00F909DA" w:rsidRPr="00075397">
              <w:rPr>
                <w:rFonts w:ascii="Times New Roman" w:hAnsi="Times New Roman"/>
                <w:color w:val="auto"/>
                <w:szCs w:val="22"/>
                <w:lang w:eastAsia="ru-RU"/>
              </w:rPr>
              <w:t xml:space="preserve">(могут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декларация о соответствии участника закупки установленным </w:t>
            </w:r>
            <w:r w:rsidR="00F909DA" w:rsidRPr="00075397">
              <w:rPr>
                <w:rFonts w:ascii="Times New Roman" w:hAnsi="Times New Roman"/>
                <w:color w:val="auto"/>
                <w:szCs w:val="22"/>
                <w:lang w:eastAsia="ru-RU"/>
              </w:rPr>
              <w:lastRenderedPageBreak/>
              <w:t>требованиям),</w:t>
            </w:r>
            <w:r w:rsidR="00F909DA" w:rsidRPr="00075397">
              <w:rPr>
                <w:rFonts w:ascii="Times New Roman" w:hAnsi="Times New Roman"/>
                <w:color w:val="auto"/>
                <w:lang w:eastAsia="ru-RU"/>
              </w:rPr>
              <w:t xml:space="preserve"> (</w:t>
            </w:r>
            <w:r w:rsidR="00F909DA" w:rsidRPr="00075397">
              <w:rPr>
                <w:rFonts w:ascii="Times New Roman" w:hAnsi="Times New Roman"/>
                <w:i/>
                <w:color w:val="auto"/>
                <w:lang w:eastAsia="ru-RU"/>
              </w:rPr>
              <w:t>по пункту 1.2 раздела 9 информационной карты):</w:t>
            </w:r>
          </w:p>
          <w:p w14:paraId="0FE08EA8" w14:textId="5E9D450B" w:rsidR="00CB64E7" w:rsidRPr="00075397" w:rsidRDefault="00CB64E7" w:rsidP="00CB64E7">
            <w:pPr>
              <w:widowControl w:val="0"/>
              <w:tabs>
                <w:tab w:val="left" w:pos="252"/>
              </w:tabs>
              <w:spacing w:after="0" w:line="240" w:lineRule="auto"/>
              <w:ind w:firstLine="317"/>
              <w:jc w:val="both"/>
              <w:rPr>
                <w:rFonts w:ascii="Times New Roman" w:hAnsi="Times New Roman"/>
                <w:color w:val="auto"/>
                <w:lang w:eastAsia="ru-RU"/>
              </w:rPr>
            </w:pPr>
          </w:p>
          <w:p w14:paraId="34CD8F16" w14:textId="77777777" w:rsidR="00CB64E7" w:rsidRPr="00075397" w:rsidRDefault="00CB64E7" w:rsidP="00CB64E7">
            <w:pPr>
              <w:widowControl w:val="0"/>
              <w:tabs>
                <w:tab w:val="left" w:pos="0"/>
              </w:tabs>
              <w:spacing w:after="0" w:line="240" w:lineRule="auto"/>
              <w:ind w:firstLine="317"/>
              <w:jc w:val="both"/>
              <w:rPr>
                <w:rFonts w:ascii="Times New Roman" w:hAnsi="Times New Roman"/>
                <w:color w:val="auto"/>
                <w:szCs w:val="22"/>
                <w:lang w:eastAsia="ru-RU"/>
              </w:rPr>
            </w:pPr>
            <w:r w:rsidRPr="00075397">
              <w:rPr>
                <w:rFonts w:ascii="Times New Roman" w:hAnsi="Times New Roman"/>
                <w:color w:val="auto"/>
                <w:szCs w:val="22"/>
                <w:lang w:eastAsia="ru-RU"/>
              </w:rPr>
              <w:t>Наличие у участника закупки:</w:t>
            </w:r>
          </w:p>
          <w:p w14:paraId="4CF7007B" w14:textId="01EE86F2" w:rsidR="00CB64E7" w:rsidRPr="00075397" w:rsidRDefault="00CB64E7" w:rsidP="00CB64E7">
            <w:pPr>
              <w:widowControl w:val="0"/>
              <w:tabs>
                <w:tab w:val="left" w:pos="0"/>
              </w:tabs>
              <w:spacing w:after="0" w:line="240" w:lineRule="auto"/>
              <w:ind w:firstLine="317"/>
              <w:jc w:val="both"/>
              <w:rPr>
                <w:rFonts w:ascii="Times New Roman" w:hAnsi="Times New Roman"/>
                <w:color w:val="auto"/>
                <w:szCs w:val="22"/>
                <w:lang w:eastAsia="ru-RU"/>
              </w:rPr>
            </w:pPr>
            <w:r w:rsidRPr="00075397">
              <w:rPr>
                <w:rFonts w:ascii="Times New Roman" w:hAnsi="Times New Roman"/>
                <w:color w:val="auto"/>
                <w:szCs w:val="22"/>
                <w:lang w:eastAsia="ru-RU"/>
              </w:rPr>
              <w:t>лицензии на осуществление фармацевтической деятельности (оптовая торговля лекарственными средствами для медицинского применения) или лицензии на производство лекарственных средств для медицинского применения.</w:t>
            </w:r>
          </w:p>
          <w:p w14:paraId="77E07C2D" w14:textId="0ED3CB0B" w:rsidR="00583F6B" w:rsidRPr="00075397" w:rsidRDefault="00CB2CF3" w:rsidP="009278CB">
            <w:pPr>
              <w:spacing w:after="0" w:line="240" w:lineRule="auto"/>
              <w:ind w:firstLine="317"/>
              <w:jc w:val="both"/>
              <w:rPr>
                <w:rFonts w:ascii="Times New Roman" w:hAnsi="Times New Roman"/>
                <w:b/>
                <w:color w:val="auto"/>
                <w:szCs w:val="22"/>
                <w:lang w:eastAsia="ru-RU"/>
              </w:rPr>
            </w:pPr>
            <w:r w:rsidRPr="00075397">
              <w:rPr>
                <w:rFonts w:ascii="Times New Roman" w:hAnsi="Times New Roman"/>
                <w:b/>
                <w:color w:val="auto"/>
                <w:szCs w:val="22"/>
                <w:lang w:eastAsia="ru-RU"/>
              </w:rPr>
              <w:t>Участник закупки предоставляет в составе заявки на участие в закупке выписку из реестра лицензий по форме, утвержденной постановлением Правительства РФ от 29.12.2020 № 2343 «Об утверждении Правил формирования и ведения реестра лицензий и типовой формы выписки из реестра лицензий» либо копию акта лицензирующего органа о принятом решении либо иной документ, содержащий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том числе ее статуса в реестре лицензий.</w:t>
            </w:r>
          </w:p>
        </w:tc>
      </w:tr>
      <w:tr w:rsidR="00B84707" w:rsidRPr="00075397" w14:paraId="5825C12F" w14:textId="77777777" w:rsidTr="006B759C">
        <w:tc>
          <w:tcPr>
            <w:tcW w:w="248" w:type="pct"/>
          </w:tcPr>
          <w:p w14:paraId="1E8EAE24" w14:textId="16018462" w:rsidR="003024E0" w:rsidRPr="00075397" w:rsidRDefault="003024E0" w:rsidP="003024E0">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lastRenderedPageBreak/>
              <w:t>6.1</w:t>
            </w:r>
          </w:p>
        </w:tc>
        <w:tc>
          <w:tcPr>
            <w:tcW w:w="1173" w:type="pct"/>
          </w:tcPr>
          <w:p w14:paraId="62BB5E70" w14:textId="53406517" w:rsidR="003024E0" w:rsidRPr="00075397" w:rsidRDefault="003024E0" w:rsidP="003024E0">
            <w:pPr>
              <w:spacing w:after="0" w:line="240" w:lineRule="auto"/>
              <w:jc w:val="both"/>
              <w:rPr>
                <w:rFonts w:ascii="Times New Roman" w:hAnsi="Times New Roman"/>
                <w:color w:val="auto"/>
                <w:szCs w:val="22"/>
              </w:rPr>
            </w:pPr>
            <w:r w:rsidRPr="00075397">
              <w:rPr>
                <w:rFonts w:ascii="Times New Roman" w:hAnsi="Times New Roman"/>
                <w:color w:val="auto"/>
                <w:lang w:eastAsia="ru-RU"/>
              </w:rPr>
              <w:t>Документы, подтверждающие соответствие товара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w:t>
            </w:r>
          </w:p>
        </w:tc>
        <w:tc>
          <w:tcPr>
            <w:tcW w:w="3579" w:type="pct"/>
          </w:tcPr>
          <w:p w14:paraId="6872F3C0" w14:textId="77777777" w:rsidR="003024E0" w:rsidRPr="00075397" w:rsidRDefault="003024E0" w:rsidP="003024E0">
            <w:pPr>
              <w:spacing w:after="0" w:line="240" w:lineRule="auto"/>
              <w:ind w:firstLine="313"/>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Регистрационное удостоверение каждого лекарственного препарата для медицинского применения, выданное уполномоченным органом </w:t>
            </w:r>
            <w:r w:rsidRPr="00075397">
              <w:rPr>
                <w:rFonts w:ascii="Times New Roman" w:hAnsi="Times New Roman"/>
                <w:b/>
                <w:bCs/>
                <w:color w:val="auto"/>
                <w:szCs w:val="22"/>
                <w:lang w:eastAsia="ru-RU"/>
              </w:rPr>
              <w:t>или</w:t>
            </w:r>
            <w:r w:rsidRPr="00075397">
              <w:rPr>
                <w:rFonts w:ascii="Times New Roman" w:hAnsi="Times New Roman"/>
                <w:color w:val="auto"/>
                <w:szCs w:val="22"/>
                <w:lang w:eastAsia="ru-RU"/>
              </w:rPr>
              <w:t xml:space="preserve"> сведения о регистрационном удостоверении каждого лекарственного препарата для медицинского применения, выданное уполномоченным органом (позволяющий однозначно идентифицировать предлагаемый к поставке лекарственный препарат (реквизиты регистрационного удостоверения).</w:t>
            </w:r>
          </w:p>
          <w:p w14:paraId="4922D3D7" w14:textId="77777777" w:rsidR="003024E0" w:rsidRPr="00075397" w:rsidRDefault="003024E0" w:rsidP="003024E0">
            <w:pPr>
              <w:widowControl w:val="0"/>
              <w:tabs>
                <w:tab w:val="left" w:pos="34"/>
              </w:tabs>
              <w:spacing w:after="0" w:line="240" w:lineRule="auto"/>
              <w:rPr>
                <w:rFonts w:ascii="Times New Roman" w:hAnsi="Times New Roman"/>
                <w:color w:val="auto"/>
                <w:szCs w:val="22"/>
                <w:lang w:eastAsia="ru-RU"/>
              </w:rPr>
            </w:pPr>
          </w:p>
        </w:tc>
      </w:tr>
      <w:tr w:rsidR="00B84707" w:rsidRPr="00075397" w14:paraId="31BF10B4" w14:textId="77777777" w:rsidTr="006B759C">
        <w:tc>
          <w:tcPr>
            <w:tcW w:w="248" w:type="pct"/>
          </w:tcPr>
          <w:p w14:paraId="3F26EB58" w14:textId="77777777" w:rsidR="009278CB" w:rsidRPr="00075397" w:rsidRDefault="009278CB" w:rsidP="009278CB">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7</w:t>
            </w:r>
          </w:p>
        </w:tc>
        <w:tc>
          <w:tcPr>
            <w:tcW w:w="1173" w:type="pct"/>
          </w:tcPr>
          <w:p w14:paraId="011E89C9" w14:textId="108C78F9"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Информация и документы, определенные в соответствии с пунктом 2 части 2 статьи 14 Закона (в случае, если в извещении об осуществлении закупки установлены предусмотренные указанной статьей запрет, ограничение, преимущество).</w:t>
            </w:r>
          </w:p>
        </w:tc>
        <w:tc>
          <w:tcPr>
            <w:tcW w:w="3579" w:type="pct"/>
          </w:tcPr>
          <w:p w14:paraId="408FB08E" w14:textId="77777777" w:rsidR="009278CB" w:rsidRPr="00075397" w:rsidRDefault="009278CB" w:rsidP="009278CB">
            <w:pPr>
              <w:autoSpaceDE w:val="0"/>
              <w:autoSpaceDN w:val="0"/>
              <w:adjustRightInd w:val="0"/>
              <w:spacing w:after="0" w:line="240" w:lineRule="auto"/>
              <w:ind w:firstLine="314"/>
              <w:jc w:val="both"/>
              <w:rPr>
                <w:rFonts w:ascii="Times New Roman" w:hAnsi="Times New Roman"/>
                <w:b/>
                <w:color w:val="auto"/>
                <w:szCs w:val="22"/>
              </w:rPr>
            </w:pPr>
            <w:r w:rsidRPr="00075397">
              <w:rPr>
                <w:rFonts w:ascii="Times New Roman" w:hAnsi="Times New Roman"/>
                <w:b/>
                <w:color w:val="auto"/>
                <w:szCs w:val="22"/>
              </w:rPr>
              <w:t>Постановление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637520E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1)  Установить при осуществлении закупок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p w14:paraId="1F7D598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 1 к Постановлению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а также закупок в рамках государственного оборонного заказа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26DF53D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w:t>
            </w:r>
            <w:r w:rsidRPr="00075397">
              <w:rPr>
                <w:rFonts w:ascii="Times New Roman" w:hAnsi="Times New Roman"/>
                <w:bCs/>
                <w:color w:val="auto"/>
                <w:szCs w:val="22"/>
              </w:rPr>
              <w:lastRenderedPageBreak/>
              <w:t xml:space="preserve">выполняемых, оказываемых иностранными лицами, по перечню согласно приложению № 2 к Постановлению № 1875; </w:t>
            </w:r>
          </w:p>
          <w:p w14:paraId="609F94B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преимущество в отношении товаров российского происхождения (в том числе поставляемых при выполнении закупаемых работ, оказании закупаемых услуг). </w:t>
            </w:r>
          </w:p>
          <w:p w14:paraId="6518891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794F3C8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2) Установить, что информацией и документами, подтверждающими страну происхождения товара для целей Постановления № 1875, являются:</w:t>
            </w:r>
          </w:p>
          <w:p w14:paraId="6FD2ABD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0018116F" w14:textId="77777777"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r w:rsidRPr="00075397">
              <w:rPr>
                <w:rFonts w:ascii="Times New Roman" w:hAnsi="Times New Roman"/>
                <w:bCs/>
                <w:i/>
                <w:iCs/>
                <w:color w:val="auto"/>
                <w:szCs w:val="22"/>
              </w:rPr>
              <w:t xml:space="preserve">Примечание: </w:t>
            </w:r>
            <w:proofErr w:type="spellStart"/>
            <w:r w:rsidRPr="00075397">
              <w:rPr>
                <w:rFonts w:ascii="Times New Roman" w:hAnsi="Times New Roman"/>
                <w:bCs/>
                <w:i/>
                <w:iCs/>
                <w:color w:val="auto"/>
                <w:szCs w:val="22"/>
              </w:rPr>
              <w:t>пп</w:t>
            </w:r>
            <w:proofErr w:type="spellEnd"/>
            <w:r w:rsidRPr="00075397">
              <w:rPr>
                <w:rFonts w:ascii="Times New Roman" w:hAnsi="Times New Roman"/>
                <w:bCs/>
                <w:i/>
                <w:iCs/>
                <w:color w:val="auto"/>
                <w:szCs w:val="22"/>
              </w:rPr>
              <w:t>. «а» (в части товаров, указанных в позициях 400-432) применяется с 01.09.2025.</w:t>
            </w:r>
          </w:p>
          <w:p w14:paraId="3661823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 а) для подтверждения происхождения товаров, указанных в позициях 1 - 145 приложения № 1 к Постановлению № 1875, позициях 1 – 433 приложения № 2 к Постановлению № 1875,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 </w:t>
            </w:r>
          </w:p>
          <w:p w14:paraId="55CCC52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 </w:t>
            </w:r>
          </w:p>
          <w:p w14:paraId="2BB5575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 </w:t>
            </w:r>
          </w:p>
          <w:p w14:paraId="66E4987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6AB92035" w14:textId="77777777"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r w:rsidRPr="00075397">
              <w:rPr>
                <w:rFonts w:ascii="Times New Roman" w:hAnsi="Times New Roman"/>
                <w:bCs/>
                <w:i/>
                <w:iCs/>
                <w:color w:val="auto"/>
                <w:szCs w:val="22"/>
              </w:rPr>
              <w:t xml:space="preserve">Примечание: </w:t>
            </w:r>
            <w:proofErr w:type="spellStart"/>
            <w:r w:rsidRPr="00075397">
              <w:rPr>
                <w:rFonts w:ascii="Times New Roman" w:hAnsi="Times New Roman"/>
                <w:bCs/>
                <w:i/>
                <w:iCs/>
                <w:color w:val="auto"/>
                <w:szCs w:val="22"/>
              </w:rPr>
              <w:t>пп</w:t>
            </w:r>
            <w:proofErr w:type="spellEnd"/>
            <w:r w:rsidRPr="00075397">
              <w:rPr>
                <w:rFonts w:ascii="Times New Roman" w:hAnsi="Times New Roman"/>
                <w:bCs/>
                <w:i/>
                <w:iCs/>
                <w:color w:val="auto"/>
                <w:szCs w:val="22"/>
              </w:rPr>
              <w:t>. «б» (в части товаров, указанных в позициях 400-432) применяется с 01.09.2025</w:t>
            </w:r>
          </w:p>
          <w:p w14:paraId="5B15867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 б) для подтверждения происхождения товаров, указанных в позициях 1 - 145 приложения № 1 к Постановлению № 1875, позициях 1 – 433 приложения № 2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w:t>
            </w:r>
            <w:r w:rsidRPr="00075397">
              <w:rPr>
                <w:rFonts w:ascii="Times New Roman" w:hAnsi="Times New Roman"/>
                <w:bCs/>
                <w:color w:val="auto"/>
                <w:szCs w:val="22"/>
              </w:rPr>
              <w:lastRenderedPageBreak/>
              <w:t xml:space="preserve">устанавливается правом Евразийского экономического союза (далее - евразийский реестр промышленных товаров), содержащей в том числе: </w:t>
            </w:r>
          </w:p>
          <w:p w14:paraId="63D37A2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 </w:t>
            </w:r>
          </w:p>
          <w:p w14:paraId="430354C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 </w:t>
            </w:r>
          </w:p>
          <w:p w14:paraId="71D96D1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в) по позиции 433 приложения № 2 к Постановлению № 1875,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целях подпунктов «у» и «ф» пункта 4 Постановления № 1875 в дополнение к информации и документам, предусмотренным Постановлением № 1875, -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 </w:t>
            </w:r>
          </w:p>
          <w:p w14:paraId="3D3A76F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 для подтверждения происхождения программ для электронных вычислительных машин и (или) баз данных (далее - программное обеспечение), указанных в позиции 146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06F31F1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д) для подтверждения происхождения программного обеспечения, указанного в позиции 146 приложения № 1 к Постановлению № 1875, из Российской Федерации и его соответствия дополнительным требованиям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 марта 2017 г. № 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p>
          <w:p w14:paraId="37FBF5F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е) для подтверждения происхождения программного обеспечения, указанного в позиции 146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w:t>
            </w:r>
            <w:r w:rsidRPr="00075397">
              <w:rPr>
                <w:rFonts w:ascii="Times New Roman" w:hAnsi="Times New Roman"/>
                <w:bCs/>
                <w:color w:val="auto"/>
                <w:szCs w:val="22"/>
              </w:rPr>
              <w:lastRenderedPageBreak/>
              <w:t xml:space="preserve">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14:paraId="5817EB4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ж) для подтверждения происхождения программного обеспечения, указанного в позиции 146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требованиям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p>
          <w:p w14:paraId="28AB02B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 указание в заявке на участие в закупке наименования страны происхождения товара (в случае осуществления закупки в соответствии с Федеральным законом «О контрактной системе в сфере закупок товаров, работ, услуг для обеспечения государственных и муниципальных нужд» такое указание осуществляется в соответствии с подпунктом «б» пункта 2 части 1 статьи 43 указанного Федерального закона):</w:t>
            </w:r>
          </w:p>
          <w:p w14:paraId="439468E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подтверждения происхождения товаров из Российской Федерации, не указанных в позициях 1 - 146 приложения № 1 к Постановлению № 1875, позициях 1 - 433 приложения № 2 к Постановлению № 1875;</w:t>
            </w:r>
          </w:p>
          <w:p w14:paraId="2F89E6EC" w14:textId="258B424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для подтверждения происхождения товаров из Российской Федерации, указанных в позициях 1 - 433 приложения № 2 к настоящему постановлению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w:t>
            </w:r>
            <w:r w:rsidR="00F909DA" w:rsidRPr="00075397">
              <w:rPr>
                <w:rFonts w:ascii="Times New Roman" w:hAnsi="Times New Roman"/>
                <w:bCs/>
                <w:color w:val="auto"/>
                <w:szCs w:val="22"/>
              </w:rPr>
              <w:t>в соответствии с абзацем четвертым</w:t>
            </w:r>
            <w:r w:rsidRPr="00075397">
              <w:rPr>
                <w:rFonts w:ascii="Times New Roman" w:hAnsi="Times New Roman"/>
                <w:bCs/>
                <w:color w:val="auto"/>
                <w:szCs w:val="22"/>
              </w:rPr>
              <w:t xml:space="preserve"> подпункта «а» пункта 7 настоящего постановления или при осуществлении в соответствии с Федеральным </w:t>
            </w:r>
            <w:hyperlink r:id="rId6" w:history="1">
              <w:r w:rsidRPr="00075397">
                <w:rPr>
                  <w:rStyle w:val="a5"/>
                  <w:rFonts w:ascii="Times New Roman" w:hAnsi="Times New Roman"/>
                  <w:bCs/>
                  <w:color w:val="auto"/>
                  <w:szCs w:val="22"/>
                </w:rPr>
                <w:t>законом</w:t>
              </w:r>
            </w:hyperlink>
            <w:r w:rsidRPr="00075397">
              <w:rPr>
                <w:rFonts w:ascii="Times New Roman" w:hAnsi="Times New Roman"/>
                <w:bCs/>
                <w:color w:val="auto"/>
                <w:szCs w:val="22"/>
              </w:rPr>
              <w:t xml:space="preserve"> «О закупках товаров, работ, услуг отдельными видами юридических лиц» закупки задекларировано в документации о закупке),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586CC69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600CA84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 при осуществлении закупок в рамках государственного оборонного заказа товара, не относящегося к товарам, указанным в позициях 1 - 146 приложения № 1 к настоящему постановлению, позициях 1 - 433 приложения № 2 к настоящему постановлению, при осуществлении закупок вооружения, военной и специальной техники, принятых на вооружение, снабжение, в эксплуатацию, и образцов вооружения, военной и специальной техники, разработанных в соответствии с конструкторской документацией с литерой не ниже «О1», при осуществлении закупок составных частей вооружения, военной и специальной техники, принятых на вооружение, снабжение, в эксплуатацию, разработанных в соответствии с конструкторской документацией с литерой не ниже «О1» и (или) указанных в конструкторской документации на такие составные части, в дополнение к информации, предусмотренной подпунктом «з» настоящего пункта, - информация и документы, предусмотренные извещением об осуществлении закупки, приглашением принять участие в определении поставщика (подрядчика, исполнителя), условиями контракта и </w:t>
            </w:r>
            <w:r w:rsidRPr="00075397">
              <w:rPr>
                <w:rFonts w:ascii="Times New Roman" w:hAnsi="Times New Roman"/>
                <w:bCs/>
                <w:color w:val="auto"/>
                <w:szCs w:val="22"/>
              </w:rPr>
              <w:lastRenderedPageBreak/>
              <w:t>подлежащие представлению заказчику при поставке товара (в том числе при выполнении работ, оказании услуг).</w:t>
            </w:r>
          </w:p>
          <w:p w14:paraId="609FFEC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3) Установить, что:</w:t>
            </w:r>
          </w:p>
          <w:p w14:paraId="74FD524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а) положения Постановления № 1875, 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 - члена Евразийского экономического союза, работы, услуги, соответственно выполняемой, оказываемой иностранным лицом, зарегистрированным на территории государства - члена Евразийского экономического союза;</w:t>
            </w:r>
          </w:p>
          <w:p w14:paraId="354B87E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б) если объект закупки (предмет закупки) включает хотя бы один товар, не указанный в приложении № 1 к Постановлению № 1875 и приложении № 2 к Постановлению № 1875, в отношении заявки, содержащей предложение о поставке товаров (в том числе поставляемых при выполнении закупаемых работ, оказании закупаемых услуг) только российского происхождения, применяется предусмотренное пунктом 1 Постановления № 1875 преимущество при условии, что:</w:t>
            </w:r>
          </w:p>
          <w:p w14:paraId="2DA87AD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при осуществлении закупки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в числе заявок на участие в закупке, которым в соответствии с подпунктом «б» пункта 1 части 15 статьи 48, подпунктом «б» пункта 1 части 5 статьи 49, подпунктом «б» пункта 1 части 3 статьи 50, подпунктом «в» пункта 1 части 10 статьи 73, пунктом 1 части 5 статьи 74, подпунктом «в» пункта 1 части 9 статьи 75, подпунктом «б» пункта 1 части 5 статьи 76 Федерального закона «О контрактной системе в сфере закупок товаров, работ, услуг для обеспечения государственных и муниципальных нужд» присваиваются порядковые номера, имеется заявка на участие в закупке, содержащая предложение о поставке хотя бы одного товара, происходящего из иностранного государства;</w:t>
            </w:r>
          </w:p>
          <w:p w14:paraId="337E25A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в) если иное не установлено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принятыми в соответствии с ним нормативными правовыми актами, в том числе Постановлением № 1875, допускается включать в один объект закупки (предмет закупки) товары, работы, услуги как указанные в приложении № 1 к Постановлению № 1875  и приложении № 2 к Постановлению № 1875, так и не указанные в таких приложениях, при этом:</w:t>
            </w:r>
          </w:p>
          <w:p w14:paraId="09769E4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к включенным в объект закупки товарам, работам, услугам, указанным в приложении № 1 к Постановлению № 1875, применяются положения Постановления № 1875, касающиеся запрета, указанного в пункте 1 Постановления № 1875; </w:t>
            </w:r>
          </w:p>
          <w:p w14:paraId="26A2EF3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к включенным в объект закупки товарам, работам, услугам, указанным в приложении № 2 к Постановлению № 1875, применяются положения Постановления № 1875, касающиеся ограничения, указанного в пункте 1 Постановления № 1875; </w:t>
            </w:r>
          </w:p>
          <w:p w14:paraId="53C11B7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к включенным в объект закупки товарам, не указанным в приложении № 1 к Постановлению № 1875 и приложении № 2 к Постановлению № 1875, применяются положения Постановления № 1875, касающиеся преимущества, указанного в пункте 1 Постановления № 1875; </w:t>
            </w:r>
          </w:p>
          <w:p w14:paraId="3247FE2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преимущество, указанное в пункте 1 Постановления № 1875, предоставляется при условии, указанном в абзаце втором или третьем подпункта «б» настоящего пункта, заявке на участие в закупке, которая содержит предложение о поставке товара (в том числе поставляемого при выполнении закупаемых работ, оказании закупаемых услуг) только российского происхождения, как в отношении включенных в объект </w:t>
            </w:r>
            <w:r w:rsidRPr="00075397">
              <w:rPr>
                <w:rFonts w:ascii="Times New Roman" w:hAnsi="Times New Roman"/>
                <w:bCs/>
                <w:color w:val="auto"/>
                <w:szCs w:val="22"/>
              </w:rPr>
              <w:lastRenderedPageBreak/>
              <w:t xml:space="preserve">закупки (предмет закупки) товаров, не указанных в приложении № 1 к Постановлению № 1875  и приложении № 2 к Постановлению № 1875, так и включенных в объект закупки (предмет закупки) товаров, указанных в таких приложениях; </w:t>
            </w:r>
          </w:p>
          <w:p w14:paraId="0EECCD3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г) при осуществлении закупок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 исключением закупок у единственного поставщика (подрядчика, исполнителя), не могут быть включены в предмет одного контракта (одного лота), одного договора (одного лота): </w:t>
            </w:r>
          </w:p>
          <w:p w14:paraId="2D88BA27"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позициях 143 и 144 приложения № 2 к Постановлению № 1875, и товары, не указанные в таких позициях; </w:t>
            </w:r>
          </w:p>
          <w:p w14:paraId="715A2C7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позициях 145, 149 и 150 приложения № 2 к Постановлению № 1875, и товары, не указанные в таких позициях; </w:t>
            </w:r>
          </w:p>
          <w:p w14:paraId="2B693B0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позициях 146 - 148, 151 - 153 и 162 приложения № 2 к Постановлению № 1875, и товары, не указанные в таких позициях; </w:t>
            </w:r>
          </w:p>
          <w:p w14:paraId="7F098AC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позиции 154 приложения № 2 к Постановлению № 1875, и товары, не указанные в такой позиции; </w:t>
            </w:r>
          </w:p>
          <w:p w14:paraId="2C1DBFF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позициях 155 - 160 приложения № 2 к Постановлению № 1875, и товары, не указанные в таких позициях; </w:t>
            </w:r>
          </w:p>
          <w:p w14:paraId="0C5A789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позиции 161 приложения № 2 к Постановлению № 1875, и товары, не указанные в такой позиции; </w:t>
            </w:r>
          </w:p>
          <w:p w14:paraId="05D211F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позиции 163 приложения № 2 к Постановлению № 1875, и товары, не указанные в такой позиции; </w:t>
            </w:r>
          </w:p>
          <w:p w14:paraId="67086FB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позициях 17, 139 - 141 приложения № 1 к Постановлению № 1875, в позициях 179, 189, 320 (в части дефибрилляторов), 362 - 432 приложения № 2 к Постановлению № 1875, и товары, не указанные в таких позициях; </w:t>
            </w:r>
          </w:p>
          <w:p w14:paraId="49B2E61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товары, указанные в позиции 237 приложения № 2 к Постановлению № 1875, громкоговорители, усилители электрические звуковых частот, установки электрических усилителей звука, соответствующие кодам 26.40.42.110, 26.40.43.110, 26.40.43.120 по Общероссийскому классификатору продукции по видам экономической деятельности ОК 034-2014 (КПЕС 2008), из числа товаров, указанных в позиции 241 приложения № 2 к Постановлению № 1875, с другими товарами; </w:t>
            </w:r>
          </w:p>
          <w:p w14:paraId="6F330BE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микрофоны и подставки для них, соответствующие коду 26.40.41.000 по Общероссийскому классификатору продукции по видам экономической деятельности ОК 034-2014 (КПЕС 2008), из числа товаров, указанных в позиции 241 приложения № 2 к Постановлению № 1875, с другими товарами; </w:t>
            </w:r>
          </w:p>
          <w:p w14:paraId="145C7230" w14:textId="26B8C446"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указанные в позиции 433 приложения № 2 к Постановлению № 1875 лекарственные препараты, включенные в перечень жизненно необходимых и важнейших лекарственных препаратов для медицинского применения, утвержденный </w:t>
            </w:r>
            <w:r w:rsidR="00F909DA" w:rsidRPr="00075397">
              <w:rPr>
                <w:rFonts w:ascii="Times New Roman" w:hAnsi="Times New Roman"/>
                <w:bCs/>
                <w:szCs w:val="22"/>
              </w:rPr>
              <w:t xml:space="preserve">Правительством Российской Федерации в соответствии с пунктом 6 статьи 4 Федерального закона «Об обращении лекарственных средств» </w:t>
            </w:r>
            <w:r w:rsidRPr="00075397">
              <w:rPr>
                <w:rFonts w:ascii="Times New Roman" w:hAnsi="Times New Roman"/>
                <w:bCs/>
                <w:color w:val="auto"/>
                <w:szCs w:val="22"/>
              </w:rPr>
              <w:t xml:space="preserve">(за исключением лекарственных препаратов, включенных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и не включенные в такой перечень (если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принятыми в соответствии с ним нормативными правовыми актами допускается включение в предмет одного контракта (одного лота) лекарственных препаратов с различными международными непатентованными </w:t>
            </w:r>
            <w:r w:rsidRPr="00075397">
              <w:rPr>
                <w:rFonts w:ascii="Times New Roman" w:hAnsi="Times New Roman"/>
                <w:bCs/>
                <w:color w:val="auto"/>
                <w:szCs w:val="22"/>
              </w:rPr>
              <w:lastRenderedPageBreak/>
              <w:t xml:space="preserve">наименованиями или при отсутствии таких наименований с химическими, </w:t>
            </w:r>
            <w:proofErr w:type="spellStart"/>
            <w:r w:rsidRPr="00075397">
              <w:rPr>
                <w:rFonts w:ascii="Times New Roman" w:hAnsi="Times New Roman"/>
                <w:bCs/>
                <w:color w:val="auto"/>
                <w:szCs w:val="22"/>
              </w:rPr>
              <w:t>группировочными</w:t>
            </w:r>
            <w:proofErr w:type="spellEnd"/>
            <w:r w:rsidRPr="00075397">
              <w:rPr>
                <w:rFonts w:ascii="Times New Roman" w:hAnsi="Times New Roman"/>
                <w:bCs/>
                <w:color w:val="auto"/>
                <w:szCs w:val="22"/>
              </w:rPr>
              <w:t xml:space="preserve"> наименованиями); </w:t>
            </w:r>
          </w:p>
          <w:p w14:paraId="39956A3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указанные в позиции 433 приложения № 2 к Постановлению № 1875 лекарственные препараты, включенные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и не включенные в такой перечень (если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принятыми в соответствии с ним нормативными правовыми актами допускается включение в предмет одного контракта (одного лота), одного договора (одного лота) лекарственных препаратов с различными международными непатентованными наименованиями или при отсутствии таких наименований с химическими, </w:t>
            </w:r>
            <w:proofErr w:type="spellStart"/>
            <w:r w:rsidRPr="00075397">
              <w:rPr>
                <w:rFonts w:ascii="Times New Roman" w:hAnsi="Times New Roman"/>
                <w:bCs/>
                <w:color w:val="auto"/>
                <w:szCs w:val="22"/>
              </w:rPr>
              <w:t>группировочными</w:t>
            </w:r>
            <w:proofErr w:type="spellEnd"/>
            <w:r w:rsidRPr="00075397">
              <w:rPr>
                <w:rFonts w:ascii="Times New Roman" w:hAnsi="Times New Roman"/>
                <w:bCs/>
                <w:color w:val="auto"/>
                <w:szCs w:val="22"/>
              </w:rPr>
              <w:t xml:space="preserve"> наименованиями); </w:t>
            </w:r>
          </w:p>
          <w:p w14:paraId="3417899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д) позиции приложения № 1 к Постановлению № 1875 и приложения № 2 к Постановлению № 1875 применяются, если в объект закупки включены товар, работа, услуга, наименования которых указаны в графе «Наименование товара, работы, услуги» и которые включены в код, указанный в графе «Код товара, работы, услуги по Общероссийскому классификатору продукции по видам экономической деятельности ОК 034-2014 (КПЕС 2008)», или если в объект закупки включен товар, наименование которого указано в графе «Наименование товара» и который включен в код, указанный в графе «Код товара по Общероссийскому классификатору продукции по видам экономической деятельности ОК 034-2014 (КПЕС 2008)». При этом если в объект закупки включено медицинское изделие, соответствующая позиция применяется, если закупаемое медицинское изделие также относится к указанному в графе «Наименование товара, работы, услуги» или графе «Наименование товара» коду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w:t>
            </w:r>
          </w:p>
          <w:p w14:paraId="0606D4C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е)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применяется заказчиком из числа заказчиков, предусмотренных подпунктом «а» пункта 5 части 11 статьи 24 Федерального закона «О контрактной системе в сфере закупок товаров, работ, услуг для обеспечения государственных и муниципальных нужд», также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закупок товаров, работ, услуг, не указанных в абзаце втором пункта 1 Постановления № 1875 для целей осуществления закупок для нужд обороны страны и безопасности государства;</w:t>
            </w:r>
          </w:p>
          <w:p w14:paraId="4F1E9FF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ж) предусмотренные пунктом 1 Постановления № 1875 запрет, ограничение, преимущество распространяются также на товары, являющиеся предметом финансовой аренды (лизинга); </w:t>
            </w:r>
          </w:p>
          <w:p w14:paraId="64EC1C0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 предусмотренные абзацем вторым пункта 1 Постановления № 1875 и подпунктом «ж» пункта 4 Постановления № 1875 запреты, а также предусмотренные абзацами третьим и четвертым пункта 1 Постановления № 1875 ограничение и преимущество не применяются при осуществлении:</w:t>
            </w:r>
          </w:p>
          <w:p w14:paraId="50FCFD9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закупки товара (в том числе поставляемого при выполнении закупаемых работ, оказании закупаемых услуг) в целях исполнения контракта (договора), содержащего условие о поставке или использовании такого </w:t>
            </w:r>
            <w:r w:rsidRPr="00075397">
              <w:rPr>
                <w:rFonts w:ascii="Times New Roman" w:hAnsi="Times New Roman"/>
                <w:bCs/>
                <w:color w:val="auto"/>
                <w:szCs w:val="22"/>
              </w:rPr>
              <w:lastRenderedPageBreak/>
              <w:t>товара и заключенного с лицом, которое не является заказчиком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Федеральным законом «О закупках товаров, работ, услуг отдельными видами юридических лиц», либо заключенного с лицом, которое относится к числу таких заказчиков и при осуществлении закупки которым не применены в случаях, предусмотренных указанными федеральными законами и настоящим постановлением, такие запрет, ограничение или преимущество, либо заключенного до 1 января 2025 г. с лицом, которое относится к числу таких заказчиков;</w:t>
            </w:r>
          </w:p>
          <w:p w14:paraId="1499155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закупки товара (в том числе поставляемого при выполнении закупаемых работ, оказании закупаемых услуг) в целях изготовления, ремонта, модернизации, технического и сервисного обслуживания вооружения, военной и специальной техники (их составных частей), изготавливаемых по нормативно-технической документации (или указанных в такой документации), утвержденной (согласованной) в установленном порядке (государственным заказчиком государственного оборонного заказа либо военным представительством Министерства обороны Российской Федерации или иного государственного заказчика, уполномоченным осуществлять деятельность в организации, осуществляющей закупку такого товара) и (или) передаваемой заказчику, осуществляющему закупку такого товара, государственным заказчиком государственного оборонного заказа, головным исполнителем поставок продукции по государственному оборонному заказу, исполнителем, участвующим в поставках продукции по государственному оборонному заказу (в том числе для целей выполнения закупаемых работ, оказания закупаемых услуг);</w:t>
            </w:r>
          </w:p>
          <w:p w14:paraId="4FD3BC9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служебного пользования;</w:t>
            </w:r>
          </w:p>
          <w:p w14:paraId="08F7940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служебного пользования;</w:t>
            </w:r>
          </w:p>
          <w:p w14:paraId="1CF589F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закупки товара (в том числе поставляемого при выполнении закупаемых работ, оказании закупаемых услуг), не относящегося к товарам, указанным в позициях 1 - 3, 5, 7, 10, 13, 16 - 17, 137, 140 - 141 и 144 приложения № 1 к настоящему постановлению, позициях 172 - 179, 189, 362 - 378, 383 - 388, 390 - 415, 429 - 433 приложения № 2 к настоящему постановлению, в целях исполнения заказчиком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Федеральным законом «О закупках товаров, работ, услуг отдельными видами юридических лиц» обязательств, предусмотренных специальным инвестиционным контрактом, стороной которого является такой заказчик;</w:t>
            </w:r>
          </w:p>
          <w:p w14:paraId="12BB550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закупки товара, поставляемого при выполнении закупаемых работ, оказании закупаемых услуг по изготовлению такого товара по индивидуальному заказу заказчика, осуществляющего закупку;</w:t>
            </w:r>
          </w:p>
          <w:p w14:paraId="37BA98A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закупки, при которой заключается контракт (договор) со встречными инвестиционными обязательствами, предусматривающий поставку товара, произведенного исключительно на создаваемом, модернизируемом, осваиваемом в соответствии с таким контрактом (договором) производстве;</w:t>
            </w:r>
          </w:p>
          <w:p w14:paraId="0C7F431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закупки товара, осуществляемой за пределами Российской Федерации у иностранного лица для обеспечения деятельности заказчика за пределами Российской Федерации, права владения, пользования и распоряжения которым будут реализовываться таким заказчиком за пределами Российской Федерации;</w:t>
            </w:r>
          </w:p>
          <w:p w14:paraId="093CBB7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 предусмотренный пунктом 1 Постановления № 1875 запрет закупок товаров, указанных в позиции 27 приложения № 1 к Постановлению № </w:t>
            </w:r>
            <w:r w:rsidRPr="00075397">
              <w:rPr>
                <w:rFonts w:ascii="Times New Roman" w:hAnsi="Times New Roman"/>
                <w:bCs/>
                <w:color w:val="auto"/>
                <w:szCs w:val="22"/>
              </w:rPr>
              <w:lastRenderedPageBreak/>
              <w:t>1875, также применяется, если такие товары включены в состав закупаемых товаров, указанных в позициях 63 - 67 приложения № 1 к Постановлению № 1875;</w:t>
            </w:r>
          </w:p>
          <w:p w14:paraId="79EFB6D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к) предусмотренный пунктом 1 Постановления № 1875 запрет закупок программного обеспечения, указанного в позиции 146 приложения № 1 к Постановлению № 1875: </w:t>
            </w:r>
          </w:p>
          <w:p w14:paraId="7C46394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также применяется, если такое программное обеспечение включено в состав объекта закупки наряду с иными товарами, работами, услугами; </w:t>
            </w:r>
          </w:p>
          <w:p w14:paraId="2D11786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применяется в отношении программного обеспечения, реализуемого, независимо от вида договора, на материальном носителе и (или) в электронном виде по каналам связи, а также исключительных прав на программное обеспечение и прав использования программного обеспечения; </w:t>
            </w:r>
          </w:p>
          <w:p w14:paraId="1245904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не применяется при осуществлении закупок программного обеспечения, сведения о котором и (или) о закупке которого составляют государственную тайну; </w:t>
            </w:r>
          </w:p>
          <w:p w14:paraId="11BD448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л) предусмотренное пунктом 1 Постановления № 1875 ограничение закупок товаров, указанных в позициях 362 - 432 приложения № 2 к Постановлению № 1875, применяется при осуществлении закупок товаров, являющихся медицинскими изделиями; </w:t>
            </w:r>
          </w:p>
          <w:p w14:paraId="24FB6449" w14:textId="3297ED52"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м) предусмотренное пунктом 1 Постановления № 1875 ограничение в отношении лекарственных препаратов, указанных в позиции 433 приложения № 2 к Постановлению № 1875, применяется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w:t>
            </w:r>
            <w:r w:rsidR="006A3D4E" w:rsidRPr="00075397">
              <w:rPr>
                <w:rFonts w:ascii="Times New Roman" w:hAnsi="Times New Roman"/>
                <w:bCs/>
                <w:szCs w:val="22"/>
              </w:rPr>
              <w:t>пунктом 6 статьи 4 Федерального закона «Об обращении лекарственных средств</w:t>
            </w:r>
            <w:r w:rsidRPr="00075397">
              <w:rPr>
                <w:rFonts w:ascii="Times New Roman" w:hAnsi="Times New Roman"/>
                <w:bCs/>
                <w:color w:val="auto"/>
                <w:szCs w:val="22"/>
              </w:rPr>
              <w:t xml:space="preserve">; </w:t>
            </w:r>
          </w:p>
          <w:p w14:paraId="5B430B8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н) для целей Постановления № 1875 под программным обеспечением, указанным в позиции 146 приложения № 1 к Постановлению № 1875, понимается программное обеспечение и (или) права на него возникшие вследствие: </w:t>
            </w:r>
          </w:p>
          <w:p w14:paraId="361F018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поставки на материальном носителе и (или) в электронном виде по каналам связи, а также предоставления в пользование программного обеспечения посредством использования каналов связи и внешней информационно-технологической и программно-аппаратной инфраструктуры, обеспечивающей сбор, обработку и хранение данных (услуги облачных вычислений); </w:t>
            </w:r>
          </w:p>
          <w:p w14:paraId="5E8B7C8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поставки, технического обслуживания персональных электронных вычислительных машин, устройств терминального доступа, серверного оборудования и иных средств вычислительной техники, на которых программное обеспечение подлежит установке в результате исполнения контракта (договора); </w:t>
            </w:r>
          </w:p>
          <w:p w14:paraId="2836108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выполнения работ, оказания услуг, связанных с разработкой, модификацией, модернизацией программного обеспечения, в том числе в составе существующих автоматизированных систем, если такие работы или услуги сопряжены с предоставлением заказчику прав на использование программного обеспечения или расширением ранее предоставленного объема прав; </w:t>
            </w:r>
          </w:p>
          <w:p w14:paraId="3D23F23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оказания услуг, связанных с сопровождением, технической поддержкой, обновлением программного обеспечения, в том числе в составе существующих автоматизированных систем, если такие услуги сопряжены с предоставлением заказчику прав на использование программного обеспечения или расширением ранее предоставленного объема прав; </w:t>
            </w:r>
          </w:p>
          <w:p w14:paraId="270F06A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о)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закупок товаров, </w:t>
            </w:r>
            <w:r w:rsidRPr="00075397">
              <w:rPr>
                <w:rFonts w:ascii="Times New Roman" w:hAnsi="Times New Roman"/>
                <w:bCs/>
                <w:color w:val="auto"/>
                <w:szCs w:val="22"/>
              </w:rPr>
              <w:lastRenderedPageBreak/>
              <w:t xml:space="preserve">указанных в позициях 195, 197 - 199 и 203 приложения № 2 к Постановлению № 1875, заявка на участие в закупке, в которой содержится предложение о поставке товара российского происхождения, являющегося радиоэлектронной продукцией, не признанной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поставке товара российского происхождения, являющегося радиоэлектронной продукцией, признанной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w:t>
            </w:r>
          </w:p>
          <w:p w14:paraId="067F5877"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 </w:t>
            </w:r>
          </w:p>
          <w:p w14:paraId="5E718341" w14:textId="263F69F9"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r w:rsidRPr="00075397">
              <w:rPr>
                <w:rFonts w:ascii="Times New Roman" w:hAnsi="Times New Roman"/>
                <w:bCs/>
                <w:i/>
                <w:iCs/>
                <w:color w:val="auto"/>
                <w:szCs w:val="22"/>
              </w:rPr>
              <w:t xml:space="preserve">Примечание: </w:t>
            </w:r>
            <w:proofErr w:type="spellStart"/>
            <w:r w:rsidRPr="00075397">
              <w:rPr>
                <w:rFonts w:ascii="Times New Roman" w:hAnsi="Times New Roman"/>
                <w:bCs/>
                <w:i/>
                <w:iCs/>
                <w:color w:val="auto"/>
                <w:szCs w:val="22"/>
              </w:rPr>
              <w:t>пп</w:t>
            </w:r>
            <w:proofErr w:type="spellEnd"/>
            <w:r w:rsidRPr="00075397">
              <w:rPr>
                <w:rFonts w:ascii="Times New Roman" w:hAnsi="Times New Roman"/>
                <w:bCs/>
                <w:i/>
                <w:iCs/>
                <w:color w:val="auto"/>
                <w:szCs w:val="22"/>
              </w:rPr>
              <w:t xml:space="preserve">. «п» применяется также в отношении препаратов, включенных в перечень, при осуществлении закупок позиции 433, извещения (приглашения) о которых размещены (направлены) либо контракты с единственным поставщиком при осуществлении которых заключены </w:t>
            </w:r>
            <w:r w:rsidR="006A3D4E" w:rsidRPr="00075397">
              <w:rPr>
                <w:rFonts w:ascii="Times New Roman" w:hAnsi="Times New Roman"/>
                <w:bCs/>
                <w:i/>
                <w:iCs/>
                <w:color w:val="auto"/>
                <w:szCs w:val="22"/>
              </w:rPr>
              <w:t>по 30.06.2026 включительно.</w:t>
            </w:r>
          </w:p>
          <w:p w14:paraId="43C52D07" w14:textId="3D3D638E"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r w:rsidRPr="00075397">
              <w:rPr>
                <w:rFonts w:ascii="Times New Roman" w:hAnsi="Times New Roman"/>
                <w:bCs/>
                <w:color w:val="auto"/>
                <w:szCs w:val="22"/>
              </w:rPr>
              <w:t xml:space="preserve">п) в случае осуществления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закупки указанных в позиции 433 приложения № 2 к Постановлению № 1875 лекарственных препаратов, включенных в перечень жизненно необходимых и важнейших лекарственных препаратов для медицинского применения, </w:t>
            </w:r>
            <w:r w:rsidR="006A3D4E" w:rsidRPr="00075397">
              <w:rPr>
                <w:rFonts w:ascii="Times New Roman" w:hAnsi="Times New Roman"/>
                <w:bCs/>
                <w:szCs w:val="22"/>
              </w:rPr>
              <w:t>утвержденный Правительством Российской Федерации в соответствии с пунктом 6 статьи 4 Федерального закона «Об обращении лекарственных средств»</w:t>
            </w:r>
            <w:r w:rsidR="00A541AD" w:rsidRPr="00075397">
              <w:rPr>
                <w:rFonts w:ascii="Times New Roman" w:hAnsi="Times New Roman"/>
                <w:bCs/>
                <w:szCs w:val="22"/>
              </w:rPr>
              <w:t xml:space="preserve"> 61-ФЗ</w:t>
            </w:r>
            <w:r w:rsidRPr="00075397">
              <w:rPr>
                <w:rFonts w:ascii="Times New Roman" w:hAnsi="Times New Roman"/>
                <w:bCs/>
                <w:color w:val="auto"/>
                <w:szCs w:val="22"/>
              </w:rPr>
              <w:t xml:space="preserve">, и не включенных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в отношении заявки, содержащей предложение о поставке таких лекарственных препаратов только российского происхождения, помимо предусмотренного пунктом 1 Постановления № 1875 ограничения, также применяется предусмотренное пунктом 1 Постановления № 1875 преимущество, при котором для цели такого преимущества заявка на участие в закупке, в которой содержится предложение о поставке такого лекарственного препарата, происходящего из государств - членов Евразийского экономического союза, в том числе из Российской Федерации, но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w:t>
            </w:r>
            <w:r w:rsidRPr="00075397">
              <w:rPr>
                <w:rFonts w:ascii="Times New Roman" w:hAnsi="Times New Roman"/>
                <w:bCs/>
                <w:color w:val="auto"/>
                <w:szCs w:val="22"/>
              </w:rPr>
              <w:lastRenderedPageBreak/>
              <w:t xml:space="preserve">и содержащая предложение о поставке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w:t>
            </w:r>
          </w:p>
          <w:p w14:paraId="7E5D4C44" w14:textId="77777777"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p>
          <w:p w14:paraId="5C43CE07" w14:textId="5CC77B2A"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r w:rsidRPr="00075397">
              <w:rPr>
                <w:rFonts w:ascii="Times New Roman" w:hAnsi="Times New Roman"/>
                <w:bCs/>
                <w:i/>
                <w:iCs/>
                <w:color w:val="auto"/>
                <w:szCs w:val="22"/>
              </w:rPr>
              <w:t xml:space="preserve">Примечание. </w:t>
            </w:r>
            <w:proofErr w:type="spellStart"/>
            <w:r w:rsidRPr="00075397">
              <w:rPr>
                <w:rFonts w:ascii="Times New Roman" w:hAnsi="Times New Roman"/>
                <w:bCs/>
                <w:i/>
                <w:iCs/>
                <w:color w:val="auto"/>
                <w:szCs w:val="22"/>
              </w:rPr>
              <w:t>пп</w:t>
            </w:r>
            <w:proofErr w:type="spellEnd"/>
            <w:r w:rsidRPr="00075397">
              <w:rPr>
                <w:rFonts w:ascii="Times New Roman" w:hAnsi="Times New Roman"/>
                <w:bCs/>
                <w:i/>
                <w:iCs/>
                <w:color w:val="auto"/>
                <w:szCs w:val="22"/>
              </w:rPr>
              <w:t>. «р» вступает в силу с 01.0</w:t>
            </w:r>
            <w:r w:rsidR="006A3D4E" w:rsidRPr="00075397">
              <w:rPr>
                <w:rFonts w:ascii="Times New Roman" w:hAnsi="Times New Roman"/>
                <w:bCs/>
                <w:i/>
                <w:iCs/>
                <w:color w:val="auto"/>
                <w:szCs w:val="22"/>
              </w:rPr>
              <w:t>7</w:t>
            </w:r>
            <w:r w:rsidRPr="00075397">
              <w:rPr>
                <w:rFonts w:ascii="Times New Roman" w:hAnsi="Times New Roman"/>
                <w:bCs/>
                <w:i/>
                <w:iCs/>
                <w:color w:val="auto"/>
                <w:szCs w:val="22"/>
              </w:rPr>
              <w:t xml:space="preserve">.2026. </w:t>
            </w:r>
          </w:p>
          <w:p w14:paraId="3043D02A" w14:textId="77777777" w:rsidR="009278CB" w:rsidRPr="00075397" w:rsidRDefault="009278CB" w:rsidP="009278CB">
            <w:pPr>
              <w:autoSpaceDE w:val="0"/>
              <w:autoSpaceDN w:val="0"/>
              <w:adjustRightInd w:val="0"/>
              <w:spacing w:after="0" w:line="240" w:lineRule="auto"/>
              <w:jc w:val="both"/>
              <w:rPr>
                <w:rFonts w:ascii="Times New Roman" w:hAnsi="Times New Roman"/>
                <w:bCs/>
                <w:i/>
                <w:iCs/>
                <w:color w:val="auto"/>
                <w:szCs w:val="22"/>
              </w:rPr>
            </w:pPr>
            <w:proofErr w:type="spellStart"/>
            <w:r w:rsidRPr="00075397">
              <w:rPr>
                <w:rFonts w:ascii="Times New Roman" w:hAnsi="Times New Roman"/>
                <w:bCs/>
                <w:i/>
                <w:iCs/>
                <w:color w:val="auto"/>
                <w:szCs w:val="22"/>
              </w:rPr>
              <w:t>Пп</w:t>
            </w:r>
            <w:proofErr w:type="spellEnd"/>
            <w:r w:rsidRPr="00075397">
              <w:rPr>
                <w:rFonts w:ascii="Times New Roman" w:hAnsi="Times New Roman"/>
                <w:bCs/>
                <w:i/>
                <w:iCs/>
                <w:color w:val="auto"/>
                <w:szCs w:val="22"/>
              </w:rPr>
              <w:t>. «р» в части препаратов, включенных в перечень после 01.01.2026, применяется при осуществлении закупок извещения (приглашения) о которых размещены (направлены) либо контракты с единственным поставщиком при осуществлении которых заключены с 1 сентября 2-го года включения.</w:t>
            </w:r>
          </w:p>
          <w:p w14:paraId="3495AB2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р)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закупки указанных в позиции 433 приложения № 2 к Постановлению № 1875 лекарственных препаратов, включенных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заявка на участие в закупке, в которой содержится предложение о поставке такого лекарственного препарата, происходящего из государств - членов Евразийского экономического союза, в том числе из Российской Федерации, но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поставке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w:t>
            </w:r>
          </w:p>
          <w:p w14:paraId="6CD302F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с)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закупки программного обеспечения, указанного в позиции 146 приложения № 1 к Постановлению № 1875,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дополнительным требованиям к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программном обеспечении, реестровая </w:t>
            </w:r>
            <w:r w:rsidRPr="00075397">
              <w:rPr>
                <w:rFonts w:ascii="Times New Roman" w:hAnsi="Times New Roman"/>
                <w:bCs/>
                <w:color w:val="auto"/>
                <w:szCs w:val="22"/>
              </w:rPr>
              <w:lastRenderedPageBreak/>
              <w:t>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дополнительным требованиям к программному обеспечению.</w:t>
            </w:r>
          </w:p>
          <w:p w14:paraId="76252F0B" w14:textId="277C8F9B"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 если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закупки товаров, указанных в позициях 1 - 433 приложения № 2 к Постановлению № 1875, заказчиком в соответствии с абзацем </w:t>
            </w:r>
            <w:r w:rsidR="006A3D4E" w:rsidRPr="00075397">
              <w:rPr>
                <w:rFonts w:ascii="Times New Roman" w:hAnsi="Times New Roman"/>
                <w:bCs/>
                <w:color w:val="auto"/>
                <w:szCs w:val="22"/>
              </w:rPr>
              <w:t>четвертым</w:t>
            </w:r>
            <w:r w:rsidRPr="00075397">
              <w:rPr>
                <w:rFonts w:ascii="Times New Roman" w:hAnsi="Times New Roman"/>
                <w:bCs/>
                <w:color w:val="auto"/>
                <w:szCs w:val="22"/>
              </w:rPr>
              <w:t xml:space="preserve"> подпункта «а» пункта 7 Постановления № 1875 задекларировано отсутствие в реестре российской промышленной продукции такого товара с характеристиками, соответствующими потребности заказчика, а на участие в закупке подана заявка на участие в закупке, признанная по результатам ее рассмотрения соответствующей установленным в соответствии с Федеральным законом «О контрактной системе в сфере закупок товаров, работ, услуг для обеспечения государственных и муниципальных нужд» требованиям и содержащая предложение о поставке такого товара, включенного в реестр российской промышленной продукции или евразийский реестр промышленных товаров, и предусмотренный подпунктом «а» или «б» пункта 3 Постановления № 1875 номер реестровой записи, то заявка на участие в закупке, содержащая предусмотренное абзацем третьим подпункта «з» пункта 3 Постановления № 1875 указание наименования страны происхождения товара, приравнивается к заявке на участие в закупке, в которой содержится предложение о поставке товара, происходящего из иностранного государства;</w:t>
            </w:r>
          </w:p>
          <w:p w14:paraId="0B8AA22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у) для целей Постановления № 1875 под закупками в рамках государственного оборонного заказа понимаются закупки товаров (в том числе товаров, поставляемых при выполнении закупаемых работ, оказании закупаемых услуг), работ, услуг, осуществляемые:</w:t>
            </w:r>
          </w:p>
          <w:p w14:paraId="607A531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государственным заказчиком государственного оборонного заказа при размещении государственного оборонного заказа (в том числе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w:t>
            </w:r>
          </w:p>
          <w:p w14:paraId="4FD3167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головным исполнителем поставок продукции по государственному оборонному заказу, исполнителем, участвующим в поставках продукции по государственному оборонному заказу, при выполнении государственного оборонного заказа, для формирования запаса продукции, сырья, материалов, полуфабрикатов, комплектующих изделий, предусмотренного пунктами 3 - 3.2 статьи 7.1 Федерального закона «О государственном оборонном заказе».</w:t>
            </w:r>
          </w:p>
          <w:p w14:paraId="70119D0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6EC238E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4) Запрет, предусмотренный пунктом 1, подпунктом «ж» пункта 4 Постановления № 1875, может не применяться заказчиками при наступлении одного из следующих случаев:</w:t>
            </w:r>
          </w:p>
          <w:p w14:paraId="2C0D356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а) отсутствие на территории Российской Федерации производства товара, являющегося объектом закупки (предметом закупки) и указанного в позициях 1 - 145 приложения № 1 к Постановлению № 1875, которое подтверждается разрешением на закупку происходящего из иностранного государства товара, являющегося промышленной продукцией, которое выдается в порядке, установленном Министерством промышленности и торговли Российской Федерации, заказчику до начала осуществления закупки по его обращению, содержащему в том числе указание на характеристики такого товара, потребность в котором имеется у заказчика. При этом в случае осуществления закупки в соответствии с Федеральным законом «О контрактной системе в сфере закупок товаров, работ, услуг для обеспечения государственных и </w:t>
            </w:r>
            <w:r w:rsidRPr="00075397">
              <w:rPr>
                <w:rFonts w:ascii="Times New Roman" w:hAnsi="Times New Roman"/>
                <w:bCs/>
                <w:color w:val="auto"/>
                <w:szCs w:val="22"/>
              </w:rPr>
              <w:lastRenderedPageBreak/>
              <w:t>муниципальных нужд» характеристики указываются в соответствии с каталогом товаров, работ, услуг для обеспечения государственных и муниципальных нужд (включая при необходимости дополнительные потребительские свойства, в том числе функциональные, технические, качественные, эксплуатационные характеристики товара, работы, услуги, за исключением случаев, предусмотренных пунктом 5 Правил использования каталога товаров, работ, услуг для обеспечения государственных и муниципальных нужд, утвержденных постановлением Правительства Российской Федерации от 8 февраля 2017 г.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за исключением случаев отсутствия в таком каталоге позиции, соответствующей потребностям заказчика, или отсутствия характеристик товара в позиции каталога, при которых характеристики товара, потребность в котором имеется у заказчика, указываются в обращении в соответствии с положениями статьи 33 Федерального закона «О контрактной системе в сфере закупок товаров, работ, услуг для обеспечения государственных и муниципальных нужд»;</w:t>
            </w:r>
          </w:p>
          <w:p w14:paraId="11C6A1A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б) отсутствие на территории Российской Федерации российских граждан, российских юридических лиц, осуществляющих оказание услуг, указанных в позициях 147 - 151 приложения № 1 к Постановлению № 1875, отсутствие в реестре российской промышленной продукции товаров, указанных в позициях 1 - 433 приложения № 2 к Постановлению № 1875, с характеристиками, соответствующими потребности заказчика, отсутствие на территории Российской Федерации производства товаров, указанных в позициях 434 - 465 приложения № 2 к Постановлению № 1875, отсутствие на территории Российской Федерации производства товаров, не указанных в приложениях № 1 и 2 к Постановлению № 1875, отсутствие на территории Российской Федерации российских граждан, российских юридических лиц, осуществляющих выполнение работ, оказание услуг, не указанных в приложениях № 1 и 2 к Постановлению № 1875, при осуществлении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закупок таких товаров (в том числе поставляемых при выполнении закупаемых работ, оказании закупаемых услуг), работ, услуг заказчиком из числа заказчиков, предусмотренных подпунктом «а» пункта 5 части 11 статьи 24 Федерального закона «О контрактной системе в сфере закупок товаров, работ, услуг для обеспечения государственных и муниципальных нужд», или при осуществлении в рамках государственного оборонного заказа в соответствии с Федеральным законом «О контрактной системе в сфере закупок товаров, работ, услуг для обеспечения государственных и муниципальных нужд» и Федеральным законом «О закупках товаров, работ, услуг отдельными видами юридических лиц» закупок таких товаров (в том числе поставляемых при выполнении закупаемых работ, оказании закупаемых услуг), работ, услуг иными заказчиками. Такое отсутствие декларируется заказчиком самостоятельно в извещении об осуществлении закупки, приглашении принять участие в определении поставщика (подрядчика, исполнителя), документации о закупке, в заключаемом с единственным поставщиком (подрядчиком, исполнителем) контракте (заключаемом с единственным поставщиком (исполнителем, подрядчиком) договоре);</w:t>
            </w:r>
          </w:p>
          <w:p w14:paraId="0C33AF4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в) осуществляется закупка указанного в позициях 1 - 145 приложения № 1 к Постановлению № 1875 товара в целях исполнения контракта </w:t>
            </w:r>
            <w:r w:rsidRPr="00075397">
              <w:rPr>
                <w:rFonts w:ascii="Times New Roman" w:hAnsi="Times New Roman"/>
                <w:bCs/>
                <w:color w:val="auto"/>
                <w:szCs w:val="22"/>
              </w:rPr>
              <w:lastRenderedPageBreak/>
              <w:t>(договора), предусматривающего с учетом разрешения, полученного в соответствии с подпунктом «а» настоящего пункта, поставку такого товара, происходящего из иностранного государства;</w:t>
            </w:r>
          </w:p>
          <w:p w14:paraId="35D8E29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 лизингодателем осуществляется закупка предмета лизинга, происходящего из иностранного государства, если такой предмет лизинга определен в соответствии с договором лизинга лизингополучателем, который не является заказчиком в соответствии с Федеральным законом «О контрактной системе в сфере закупок товаров, работ, услуг для обеспечения государственных и муниципальных нужд», либо лизингополучателем, который относится к числу таких заказчиков и при осуществлении закупки которым не применен в случаях, предусмотренных настоящим постановлением, такой запрет;</w:t>
            </w:r>
          </w:p>
          <w:p w14:paraId="5C793E27"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 при осуществлении закупки программного обеспечения, указанного в позиции 146 приложения № 1 к Постановлению № 1875, - отсутствие в реестре российского программного обеспечения и реестре евразийского программного обеспечения по состоянию на день, предшествующий дню размещения в единой информационной системе в сфере закупок товаров, работ, услуг для обеспечения государственных и муниципальных нужд (далее - единая информационная система) извещения об осуществлении закупки, направления приглашения принять участие в определении поставщика (подрядчика, исполнителя), заключения контракта (договора) с единственным поставщиком (подрядчиком, исполнителем), сведений о программном обеспечении, соответствующем тому же классу программного обеспечения, что и программное обеспечение, являющееся объектом закупки (предметом закупки). В этом случае в описание объекта закупки (предмета закупки) включается обоснование неприменения запрета, предусмотренного пунктом 1 Постановления № 1875, содержащее:</w:t>
            </w:r>
          </w:p>
          <w:p w14:paraId="325237B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указание на настоящий подпункт;</w:t>
            </w:r>
          </w:p>
          <w:p w14:paraId="172FF6E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класс (классы) программного обеспечения, которому (которым) должно соответствовать программное обеспечение, являющееся объектом закупки (предметом закупки);</w:t>
            </w:r>
          </w:p>
          <w:p w14:paraId="262058E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требования к функциональным, техническим и эксплуатационным характеристикам программного обеспечения, являющегося объектом закупки (предметом закупки), с указанием класса (классов), которому (которым) должно соответствовать такое программное обеспечение;</w:t>
            </w:r>
          </w:p>
          <w:p w14:paraId="41FEA2D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е) при осуществлении закупки программного обеспечения, указанного в позиции 146 приложения № 1 к Постановлению № 1875, программное обеспечение, сведения о котором по состоянию на день, предшествующий дню размещения в единой информационной системе извещения об осуществлении закупки, направления приглашения принять участие в определении поставщика (подрядчика, исполнителя), заключения контракта (договора) с единственным поставщиком (подрядчиком, исполнителем), включены в реестр российского программного обеспечения и (или) реестр евразийского программного обеспечения и которое соответствует тому же классу программного обеспечения, что и программное обеспечение, являющееся объектом закупки (предметом закупки), по своим функциональным, техническим и (или) эксплуатационным характеристикам не соответствует установленным заказчиком требованиям к программному обеспечению, являющемуся объектом закупки (предметом закупки). В этом случае в описание объекта закупки (предмета закупки) включается обоснование неприменения запрета, предусмотренного пунктом 1 Постановления № 1875, содержащее, помимо информации, предусмотренной абзацами третьим и четвертым подпункта «д» настоящего пункта, указание на настоящий подпункт, а также функциональные, технические и (или) эксплуатационные характеристики (в том числе их значения), по которым </w:t>
            </w:r>
            <w:r w:rsidRPr="00075397">
              <w:rPr>
                <w:rFonts w:ascii="Times New Roman" w:hAnsi="Times New Roman"/>
                <w:bCs/>
                <w:color w:val="auto"/>
                <w:szCs w:val="22"/>
              </w:rPr>
              <w:lastRenderedPageBreak/>
              <w:t>программное обеспечение, сведения о котором включены в реестр российского программного обеспечения и (или) реестр евразийского программного обеспечения, не соответствует установленным заказчиком требованиям к программному обеспечению по каждому программному обеспечению (с указанием названия программного обеспечения), сведения о котором включены в реестр российского программного обеспечения и (или) реестр евразийского программного обеспечения и которое соответствует тому же классу программного обеспечения, что и программное обеспечение, являющееся объектом закупки (предметом закупки).</w:t>
            </w:r>
          </w:p>
          <w:p w14:paraId="60B978D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ж) осуществляется закупка товара, не относящегося к товарам и программному обеспечению, указанным в позициях 17, 21, 27, 35, 140, 141, 144 и 146 приложения № 1 к Постановлению № 1875,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300 тыс. рублей;</w:t>
            </w:r>
          </w:p>
          <w:p w14:paraId="465E3B3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 осуществляется закупка товаров, не относящихся к товарам и программному обеспечению, указанным в позициях 17, 21, 27, 35, 140, 141, 144 и 146 приложения № 1 к Постановлению № 1875, в одном из следующих случаев:</w:t>
            </w:r>
          </w:p>
          <w:p w14:paraId="28131FD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начальная (максимальная) цена контракта (начальная (максимальная) цена договора), максимальное значение цены контракта (максимальное значение цены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p>
          <w:p w14:paraId="00B8AFE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ни одна из использованных при определении начальной (максимальной) цены контракта (начальной (максимальной) цены договора) или цены контракта, заключаемого с единственным поставщиком (подрядчиком, исполнителем) (цены заключаемого с единственным поставщиком (исполнителем, подрядчиком) договора), цена единицы товара не превышает 300 тыс. рублей и при этом произведение каждой цены единицы товара на количество такого товара не превышает 1 млн. рублей; </w:t>
            </w:r>
          </w:p>
          <w:p w14:paraId="4840167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и) осуществляется закупка товаров, указанных в позиции 35 приложения № 1 к Постановлению № 1875,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3 тыс. рублей;</w:t>
            </w:r>
          </w:p>
          <w:p w14:paraId="5DABABC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к) осуществляется закупка товаров, указанных в позиции 35 приложения № 1 к Постановлению № 1875, при которой начальная (максимальная) цена контракта (начальная (максимальная) цена договора), максимальное значение цены контракта (максимальное значение цены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30 тыс. рублей и при этом ни одна из использованных при определении таких цен цена единицы товара не превышает 3 тыс. рублей;</w:t>
            </w:r>
          </w:p>
          <w:p w14:paraId="1DE8D11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л) осуществляется закупка товара, не относящегося к товарам и программному обеспечению, указанным в позициях 23, 24, 44 - 47, 71 - 77, 79 - 88, 95 - 118 и 146 приложения № 1 к Постановлению № 1875, определенного товарного знака ввиду его несовместимости с товарами, </w:t>
            </w:r>
            <w:r w:rsidRPr="00075397">
              <w:rPr>
                <w:rFonts w:ascii="Times New Roman" w:hAnsi="Times New Roman"/>
                <w:bCs/>
                <w:color w:val="auto"/>
                <w:szCs w:val="22"/>
              </w:rPr>
              <w:lastRenderedPageBreak/>
              <w:t>на которых размещаются другие товарные знаки, и необходимости обеспечения взаимодействия закупаемого товара с товарами, используемыми заказчиком;</w:t>
            </w:r>
          </w:p>
          <w:p w14:paraId="07AA7896" w14:textId="505E8A02"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м) осуществляется закупка в целях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в целях проведения специальной военной операции, мобилизационной подготовки, мобилизации, осуществления деятельности на территории, на которой введено военное положение</w:t>
            </w:r>
            <w:r w:rsidR="006A3D4E" w:rsidRPr="00075397">
              <w:rPr>
                <w:rFonts w:ascii="Times New Roman" w:hAnsi="Times New Roman"/>
                <w:bCs/>
                <w:color w:val="auto"/>
                <w:szCs w:val="22"/>
              </w:rPr>
              <w:t xml:space="preserve">. </w:t>
            </w:r>
            <w:r w:rsidR="006A3D4E" w:rsidRPr="00075397">
              <w:rPr>
                <w:rFonts w:ascii="Times New Roman" w:hAnsi="Times New Roman"/>
                <w:bCs/>
                <w:szCs w:val="22"/>
              </w:rPr>
              <w:t>Положения настоящего подпункта не распространяются на закупки вещевого имущества для нужд Вооруженных Сил Российской Федерации</w:t>
            </w:r>
            <w:r w:rsidRPr="00075397">
              <w:rPr>
                <w:rFonts w:ascii="Times New Roman" w:hAnsi="Times New Roman"/>
                <w:bCs/>
                <w:color w:val="auto"/>
                <w:szCs w:val="22"/>
              </w:rPr>
              <w:t>;</w:t>
            </w:r>
          </w:p>
          <w:p w14:paraId="31E0D76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н) Федеральной службой охраны Российской Федерации, Службой внешней разведки Российской Федерации, органами внешней разведки Министерства обороны Российской Федерации, Министерством внутренних дел Российской Федерации, Федеральной службой войск национальной гвардии Российской Федерации и подведомственными им организациями осуществляется закупка товаров, не относящихся к товарам, указанным в позициях 1 - 7, 63 - 73, 92 - 94 и 99 приложения № 1 к Постановлению № 1875. При этом запрет может также не применяться указанными федеральными органами исполнительной власти и подведомственными им организациями, если осуществляется закупка товара, указанного в позициях 63 - 67 приложения № 1 к Постановлению № 1875,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2 млн. рублей;</w:t>
            </w:r>
          </w:p>
          <w:p w14:paraId="19B54EA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о) Федеральной службой охраны Российской Федерации осуществляется закупка в целях реализации мер по осуществлению государственной охраны;</w:t>
            </w:r>
          </w:p>
          <w:p w14:paraId="5B96751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п) Министерством внутренних дел Российской Федерации осуществляется закупка транспортных средств для обеспечения безопасности объектов государственной охраны и проведения оперативно-поисковых мероприятий;</w:t>
            </w:r>
          </w:p>
          <w:p w14:paraId="3617D8B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р) Федеральной службой исполнения наказаний осуществляется закупка транспортных средств для проведения оперативно-</w:t>
            </w:r>
            <w:proofErr w:type="spellStart"/>
            <w:r w:rsidRPr="00075397">
              <w:rPr>
                <w:rFonts w:ascii="Times New Roman" w:hAnsi="Times New Roman"/>
                <w:bCs/>
                <w:color w:val="auto"/>
                <w:szCs w:val="22"/>
              </w:rPr>
              <w:t>разыскных</w:t>
            </w:r>
            <w:proofErr w:type="spellEnd"/>
            <w:r w:rsidRPr="00075397">
              <w:rPr>
                <w:rFonts w:ascii="Times New Roman" w:hAnsi="Times New Roman"/>
                <w:bCs/>
                <w:color w:val="auto"/>
                <w:szCs w:val="22"/>
              </w:rPr>
              <w:t xml:space="preserve"> мероприятий;</w:t>
            </w:r>
          </w:p>
          <w:p w14:paraId="4BE0BB2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с) Главным управлением специальных программ Президента Российской Федерации и подведомственными ему организациями осуществляется закупка товаров, не относящихся к товарам, указанным в позициях 1 - 7, 63 - 73 и 99 приложения № 1 к Постановлению № 1875. При этом запрет может также не применяться Главным управлением специальных программ Президента Российской Федерации и подведомственными ему организациями, если осуществляется закупка товара, указанного в позициях 63 - 67 приложения № 1 к Постановлению № 1875,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2 млн. рублей;</w:t>
            </w:r>
          </w:p>
          <w:p w14:paraId="077840C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т) Управлением делами Президента Российской Федерации и подведомственными ему организациями осуществляется закупка товаров, не относящихся к товарам, указанным в позициях 3 - 7, 63 - 73, 92 - 94 и 99 приложения № 1 к Постановлению № 1875. При этом запрет </w:t>
            </w:r>
            <w:r w:rsidRPr="00075397">
              <w:rPr>
                <w:rFonts w:ascii="Times New Roman" w:hAnsi="Times New Roman"/>
                <w:bCs/>
                <w:color w:val="auto"/>
                <w:szCs w:val="22"/>
              </w:rPr>
              <w:lastRenderedPageBreak/>
              <w:t>может также не применяться Управлением делами Президента Российской Федерации и подведомственными ему организациями, если осуществляется закупка товара, указанного в позициях 63 - 67 приложения № 1 к Постановлению № 1875,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2 млн. рублей.</w:t>
            </w:r>
          </w:p>
          <w:p w14:paraId="2B5AC17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у) осуществляется закупка товаров из числа запасных частей и расходных материалов к машинам и оборудованию, используемых заказчиками, предусмотренными подпунктом «а» пункта 5 части 11 статьи 24 Федерального закона «О контрактной системе в сфере закупок товаров, работ, услуг для обеспечения государственных и муниципальных нужд», в соответствии с технической документацией на указанные машины и оборудование.</w:t>
            </w:r>
          </w:p>
          <w:p w14:paraId="53BC55D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7B35AC4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5) Ограничение, предусмотренное пунктом 1 Постановления № 1875, может не применяться заказчиками при осуществлении закупок:</w:t>
            </w:r>
          </w:p>
          <w:p w14:paraId="551F598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а) товара определенного товарного знака ввиду его несовместимости с товарами, на которых размещаются другие товарные знаки, и необходимости обеспечения взаимодействия закупаемого товара с товарами, используемыми заказчиком, за исключением случаев осуществления закупок товара, указанного в позиции 371 приложения № 2 к Постановлению № 1875;</w:t>
            </w:r>
          </w:p>
          <w:p w14:paraId="2EBAE81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б) товара из числа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 Положения настоящего подпункта не применяются при осуществлении закупок товаров, указанных в приложении № 2 к Постановлению № 1875 и являющихся расходными материалами, комплектующими, принадлежностями к медицинским изделиям;</w:t>
            </w:r>
          </w:p>
          <w:p w14:paraId="53657AF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в) товаров, указанных в позициях 100 и 101 приложения № 2 к Постановлению № 1875, в целях обеспечения нужд спорта высших достижений;</w:t>
            </w:r>
          </w:p>
          <w:p w14:paraId="772C193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 товара из числа запасных частей и деталей к используемому оружию спортивному огнестрельному с нарезным стволом, происходящему из иностранного государства.</w:t>
            </w:r>
          </w:p>
          <w:p w14:paraId="71CF727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3E67679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6) Установить, что для целей осуществлении закупок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p w14:paraId="1FFE11C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а) особенностями описания объекта закупки, являющегося товаром (в том числе поставляемым при выполнении закупаемых работ, оказании закупаемых услуг), производство которого на территории Российской Федерации отсутствует, являются:</w:t>
            </w:r>
          </w:p>
          <w:p w14:paraId="70FBE34A"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служебного пользования;</w:t>
            </w:r>
          </w:p>
          <w:p w14:paraId="0A4B875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при осуществлении закупки товаров, указанных в позициях 1-145 приложения № 1 к Постановлению № 1875, - декларирование в извещении об осуществлении закупки или в приглашении принять участие в определении поставщика (подрядчика, исполнителя) факта </w:t>
            </w:r>
            <w:proofErr w:type="gramStart"/>
            <w:r w:rsidRPr="00075397">
              <w:rPr>
                <w:rFonts w:ascii="Times New Roman" w:hAnsi="Times New Roman"/>
                <w:bCs/>
                <w:color w:val="auto"/>
                <w:szCs w:val="22"/>
              </w:rPr>
              <w:t>получения</w:t>
            </w:r>
            <w:proofErr w:type="gramEnd"/>
            <w:r w:rsidRPr="00075397">
              <w:rPr>
                <w:rFonts w:ascii="Times New Roman" w:hAnsi="Times New Roman"/>
                <w:bCs/>
                <w:color w:val="auto"/>
                <w:szCs w:val="22"/>
              </w:rPr>
              <w:t xml:space="preserve"> предусмотренного подпунктом «а» пункта 5 Постановления № 1875 разрешения с указанием его реквизитов и характеристик товара, являющихся идентичными характеристикам, содержащимся в обращении, на основании которого выдано такое разрешение;</w:t>
            </w:r>
          </w:p>
          <w:p w14:paraId="0E93FF6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при осуществлении закупки товаров, указанных в позициях 1 - 433 приложения № 2 к Постановлению № 1875, - декларирование в </w:t>
            </w:r>
            <w:r w:rsidRPr="00075397">
              <w:rPr>
                <w:rFonts w:ascii="Times New Roman" w:hAnsi="Times New Roman"/>
                <w:bCs/>
                <w:color w:val="auto"/>
                <w:szCs w:val="22"/>
              </w:rPr>
              <w:lastRenderedPageBreak/>
              <w:t>извещении об осуществлении закупки или в приглашении принять участие в определении поставщика (подрядчика, исполнителя) факта отсутствия в реестре российской промышленной продукции такого товара с характеристиками, соответствующими потребности заказчика, указание в описании объекта закупки характеристик товара, потребность в котором имеется у заказчика и который отсутствует в реестре российской промышленной продукции, а также включение в описание объекта закупки копии направленного до начала осуществления закупки в Министерство промышленности и торговли Российской Федерации уведомления об отсутствии закупаемого товара в реестре российской промышленной продукции, которое должно содержать информацию о заказчике (место нахождения, почтовый адрес, адрес электронной почты, номер контактного телефона) и о товаре, потребность в котором имеется у заказчика и который отсутствует в реестре российской промышленной продукции (наименование товара, код товара по Общероссийскому классификатору продукции по видам экономической деятельности ОК 034-2014 (КПЕС 2008), код товара по единой Товарной номенклатуре внешнеэкономической деятельности Евразийского экономического союза, предусмотренной правом Евразийского экономического союза, и характеристики такого товара);</w:t>
            </w:r>
          </w:p>
          <w:p w14:paraId="5EB8FFD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при осуществлении закупки товаров, не указанных в позициях 1 - 145 приложения № 1 к Постановлению № 1875, позициях 1 - 433 приложения № 2 к Постановлению № 1875, - декларирование в извещении об осуществлении закупки или в приглашении принять участие в определении поставщика (подрядчика, исполнителя) факта отсутствия на территории Российской Федерации производства такого товара с характеристиками, соответствующими потребности заказчика, а также указание в описании объекта закупки характеристик товара, потребность в котором имеется у заказчика и производство которого на территории Российской Федерации отсутствует;</w:t>
            </w:r>
          </w:p>
          <w:p w14:paraId="7A3C69A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б) контракт должен содержать условие о том, что при его исполнении не допускается замена:</w:t>
            </w:r>
          </w:p>
          <w:p w14:paraId="7AAEC1A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радиоэлектронной продукции, признаваемой в соответствии с постановлением Правительства Российской Федерации от 17 июля 2015 г. N 719 «О подтверждении производства российской промышленной продукции» или правом Евразийского экономического союза радиоэлектронной продукцией первого уровня, на радиоэлектронную продукцию, не признаваемую радиоэлектронной продукцией первого уровня (если при осуществлении закупок товаров, указанных в позициях 195, 197 - 199 и 203 приложения № 2 к Постановлению № 1875, контракт предусматривает поставку радиоэлектронной продукции первого уровня); </w:t>
            </w:r>
          </w:p>
          <w:p w14:paraId="1D47F95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товара, указанного в позиции 433 приложения № 2 к Постановлению № 1875,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w:t>
            </w:r>
          </w:p>
          <w:p w14:paraId="6D343D37"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lastRenderedPageBreak/>
              <w:t>в) особенности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(в том числе товаров, поставляемых при выполнении закупаемых работ, оказании закупаемых услуг), начальной цены единицы работы, услуги при применении в соответствии с Федеральным законом "О контрактной системе в сфере закупок товаров, работ, услуг для обеспечения государственных и муниципальных нужд" метода сопоставимых рыночных цен (анализа рынка)  для осуществления закупки, объект закупки которой включает товары, указанные в позициях 1 - 145 приложения № 1 к Постановлению № 1875 и (или) позициях 1 - 433 приложения № 2 к Постановлению № 1875:</w:t>
            </w:r>
          </w:p>
          <w:p w14:paraId="081D47F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при определении идентичности и однородности таких товаров в соответствии с частями 13 и 14 статьи 22 Федерального закона «О контрактной системе в сфере закупок товаров, работ, услуг для обеспечения государственных и муниципальных нужд» подлежат учету исключительно товары, происходящие из государств - членов Евразийского экономического союза;</w:t>
            </w:r>
          </w:p>
          <w:p w14:paraId="665D9DD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заказчик направляет предусмотренный частью 5 статьи 22 Федерального закона «О контрактной системе в сфере закупок товаров, работ, услуг для обеспечения государственных и муниципальных нужд» запрос о предоставлении информации о цене таких товаров не менее чем 3 субъектам деятельности в сфере промышленности, информация о которых включена в государственную информационную систему промышленности. Если в этой системе содержится информация менее чем о 3 субъектах деятельности в сфере промышленности, осуществляющих производство включенного в объект закупки товара из числа указанных товаров, заказчик также направляет такой запрос поставщикам, которые осуществляют поставку происходящих из государств - членов Евразийского экономического союза товаров, идентичных товарам, планируемым к закупкам (при их отсутствии - однородных товаров), и информация о которых и о поставленных ими товарах содержится на официальном сайте единой информационной системы в реестре контрактов, заключенных заказчиками;</w:t>
            </w:r>
          </w:p>
          <w:p w14:paraId="307C871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г) особенности, предусмотренные подпунктом «в» настоящего пункта, не применяются при наступлении одного из следующих случаев:</w:t>
            </w:r>
          </w:p>
          <w:p w14:paraId="345826B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осуществляется закупка товара, включенного в объект закупки (предмет закупки), в отношении которого уполномоченным Правительством Российской Федерации в соответствии с частями 21 и 22 статьи 22 Федерального закона «О контрактной системе в сфере закупок товаров, работ, услуг для обеспечения государственных и муниципальных нужд» установлены соответственно особенности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включаемых в состав государственного оборонного заказа закупок товаров, работ, услуг для обеспечения федеральных нужд, порядок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w:t>
            </w:r>
          </w:p>
          <w:p w14:paraId="34D3449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27FBB245" w14:textId="684300EA"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если при осуществлении закупки товара заказчиком в случаях, предусмотренных</w:t>
            </w:r>
            <w:r w:rsidR="006A3D4E" w:rsidRPr="00075397">
              <w:rPr>
                <w:rFonts w:ascii="Times New Roman" w:hAnsi="Times New Roman"/>
                <w:bCs/>
                <w:color w:val="auto"/>
                <w:szCs w:val="22"/>
              </w:rPr>
              <w:t xml:space="preserve"> </w:t>
            </w:r>
            <w:r w:rsidR="006A3D4E" w:rsidRPr="00075397">
              <w:rPr>
                <w:rFonts w:ascii="Times New Roman" w:hAnsi="Times New Roman"/>
                <w:bCs/>
                <w:sz w:val="24"/>
                <w:szCs w:val="24"/>
              </w:rPr>
              <w:t>подпунктами «и» и «к» пункта 4</w:t>
            </w:r>
            <w:r w:rsidR="006A3D4E" w:rsidRPr="00075397">
              <w:rPr>
                <w:rFonts w:ascii="Times New Roman" w:hAnsi="Times New Roman"/>
                <w:bCs/>
                <w:color w:val="auto"/>
                <w:szCs w:val="22"/>
              </w:rPr>
              <w:t>,</w:t>
            </w:r>
            <w:r w:rsidRPr="00075397">
              <w:rPr>
                <w:rFonts w:ascii="Times New Roman" w:hAnsi="Times New Roman"/>
                <w:bCs/>
                <w:color w:val="auto"/>
                <w:szCs w:val="22"/>
              </w:rPr>
              <w:t xml:space="preserve"> пунктами 5 и 6 Постановления № </w:t>
            </w:r>
            <w:proofErr w:type="gramStart"/>
            <w:r w:rsidRPr="00075397">
              <w:rPr>
                <w:rFonts w:ascii="Times New Roman" w:hAnsi="Times New Roman"/>
                <w:bCs/>
                <w:color w:val="auto"/>
                <w:szCs w:val="22"/>
              </w:rPr>
              <w:t>1875,  не</w:t>
            </w:r>
            <w:proofErr w:type="gramEnd"/>
            <w:r w:rsidRPr="00075397">
              <w:rPr>
                <w:rFonts w:ascii="Times New Roman" w:hAnsi="Times New Roman"/>
                <w:bCs/>
                <w:color w:val="auto"/>
                <w:szCs w:val="22"/>
              </w:rPr>
              <w:t xml:space="preserve"> применяются запреты, предусмотренные абзацем вторым пункта 1 и подпунктом «ж» пункта 4 Постановления № 1875, ограничение, предусмотренное абзацем третьим пункта 1 Постановления № 1875;</w:t>
            </w:r>
          </w:p>
          <w:p w14:paraId="7DF2D13C"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lastRenderedPageBreak/>
              <w:t>осуществляется закупка товара в количестве одной штуки и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5 тыс. рублей;</w:t>
            </w:r>
          </w:p>
          <w:p w14:paraId="6751F8A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осуществляется закупка товаров, при которой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5 тыс. рублей.</w:t>
            </w:r>
          </w:p>
          <w:p w14:paraId="4EBC593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если в реестре российской промышленной продукции отсутствуют указанные в позициях 1 - 433 приложения № 2 к Постановлению № 1875 товары с характеристиками, соответствующими потребности заказчика, отсутствует производство на территории Российской Федерации товаров, указанных в позициях 434 - 465 приложения N 2 к Постановлению № 1875, которые декларируются в обосновании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(в том числе товаров, поставляемых при выполнении закупаемых работ, оказании закупаемых услуг), начальной цены единицы работы, услуги. В случаях, при которых такое обоснование в соответствии с Федеральным законом «О контрактной системе в сфере закупок товаров, работ, услуг для обеспечения государственных и муниципальных нужд» не составляется, отсутствие производства такого товара на территории Российской Федерации декларируется в контракте;</w:t>
            </w:r>
          </w:p>
          <w:p w14:paraId="2AB737D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осуществляется закупка товаров, работ, услуг в случаях, предусмотренных пунктами 1 или 2 части 11 статьи 24 Федерального закона «О контрактной системе в сфере закупок товаров, работ, услуг для обеспечения государственных и муниципальных нужд».</w:t>
            </w:r>
          </w:p>
          <w:p w14:paraId="51E64165"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7) Установить, что:</w:t>
            </w:r>
          </w:p>
          <w:p w14:paraId="0967971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а) Постановление № 1875 применяется к отношениям, связанным с осуществлением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после дня вступления в силу Постановления № 1875, если иное не установлено Постановлением № 1875;</w:t>
            </w:r>
          </w:p>
          <w:p w14:paraId="661AEC5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б) положения подпунктов «а» и «б» пункта 3 Постановления № 1875 в части, касающейся товаров, указанных в позициях 400 - 432 приложения № 2 к Постановлению № 1875, применяются с 1 сентября 2025 г.;</w:t>
            </w:r>
          </w:p>
          <w:p w14:paraId="31E9DA44" w14:textId="2B6059EC"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в) при осуществлении закупок товаров из числа марли медицинской отбеленной хлопчатобумажной, включенной в код 13.20.44.120 по Общероссийскому классификатору продукции по видам экономической деятельности ОК 034-2014 (КПЕС 2008), медицинской одежды, включенной в коды 14.12.11, 14.12.21, 14.12.30.131, 14.12.30.132, 14.12.30.160 по Общероссийскому классификатору продукции по видам экономической деятельности ОК 034-2014 (КПЕС 2008), одежды специальной для поддержания физической формы, включенной в код 14.12.30.170 по Общероссийскому классификатору продукции по видам экономической деятельности ОК 034-2014 (КПЕС 2008), а также товара, указанных в позициях 379-382 и 389 приложения № 2 к Постановлению № 1875, извещения об осуществлении которых размещены в единой информационной системе и приглашения принять участие в которых </w:t>
            </w:r>
            <w:r w:rsidRPr="00075397">
              <w:rPr>
                <w:rFonts w:ascii="Times New Roman" w:hAnsi="Times New Roman"/>
                <w:bCs/>
                <w:color w:val="auto"/>
                <w:szCs w:val="22"/>
              </w:rPr>
              <w:lastRenderedPageBreak/>
              <w:t xml:space="preserve">направлено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мебели медицинской, включая хирургическую, стоматологическую или ветеринарную, и ее частей, включенных в коды 32.50.30.110, 32.50.30.119, 32.50.50 по Общероссийскому классификатору продукции по видам экономической деятельности ОК 034-2014 (КПЕС 2008) (за исключением кровати </w:t>
            </w:r>
            <w:bookmarkStart w:id="1" w:name="_GoBack"/>
            <w:r w:rsidRPr="00075397">
              <w:rPr>
                <w:rFonts w:ascii="Times New Roman" w:hAnsi="Times New Roman"/>
                <w:bCs/>
                <w:color w:val="auto"/>
                <w:szCs w:val="22"/>
              </w:rPr>
              <w:t>боль</w:t>
            </w:r>
            <w:bookmarkEnd w:id="1"/>
            <w:r w:rsidRPr="00075397">
              <w:rPr>
                <w:rFonts w:ascii="Times New Roman" w:hAnsi="Times New Roman"/>
                <w:bCs/>
                <w:color w:val="auto"/>
                <w:szCs w:val="22"/>
              </w:rPr>
              <w:t>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362 – 378, 383-388, 390-399 и 433 приложения № 2 к Постановлению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w:t>
            </w:r>
            <w:r w:rsidR="00812F16" w:rsidRPr="00075397">
              <w:rPr>
                <w:rFonts w:ascii="Times New Roman" w:hAnsi="Times New Roman"/>
                <w:bCs/>
                <w:color w:val="auto"/>
                <w:szCs w:val="22"/>
              </w:rPr>
              <w:t>0</w:t>
            </w:r>
            <w:r w:rsidRPr="00075397">
              <w:rPr>
                <w:rFonts w:ascii="Times New Roman" w:hAnsi="Times New Roman"/>
                <w:bCs/>
                <w:color w:val="auto"/>
                <w:szCs w:val="22"/>
              </w:rPr>
              <w:t xml:space="preserve"> </w:t>
            </w:r>
            <w:r w:rsidR="00812F16" w:rsidRPr="00075397">
              <w:rPr>
                <w:rFonts w:ascii="Times New Roman" w:hAnsi="Times New Roman"/>
                <w:bCs/>
                <w:color w:val="auto"/>
                <w:szCs w:val="22"/>
              </w:rPr>
              <w:t>июня</w:t>
            </w:r>
            <w:r w:rsidRPr="00075397">
              <w:rPr>
                <w:rFonts w:ascii="Times New Roman" w:hAnsi="Times New Roman"/>
                <w:bCs/>
                <w:color w:val="auto"/>
                <w:szCs w:val="22"/>
              </w:rPr>
              <w:t xml:space="preserve"> 202</w:t>
            </w:r>
            <w:r w:rsidR="00812F16" w:rsidRPr="00075397">
              <w:rPr>
                <w:rFonts w:ascii="Times New Roman" w:hAnsi="Times New Roman"/>
                <w:bCs/>
                <w:color w:val="auto"/>
                <w:szCs w:val="22"/>
              </w:rPr>
              <w:t>6</w:t>
            </w:r>
            <w:r w:rsidRPr="00075397">
              <w:rPr>
                <w:rFonts w:ascii="Times New Roman" w:hAnsi="Times New Roman"/>
                <w:bCs/>
                <w:color w:val="auto"/>
                <w:szCs w:val="22"/>
              </w:rPr>
              <w:t xml:space="preserve"> г. включительно, документом, подтверждающим происхождение таких товаров из государств - членов Евразийского экономического союза, в том числе из Российской Федерации, наряду с информацией, предусмотренной подпунктами «а» и «б» пункта 3 Постановления № 1875,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73672490" w14:textId="746A8776"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г) при осуществлении закупок товаров, указанных в позициях 416-428 приложения № 2 к Постановлению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указанных в позициях 400-415 и 429-432 приложения № 2 к Постановлению № 1875, извещения об </w:t>
            </w:r>
            <w:r w:rsidRPr="00075397">
              <w:rPr>
                <w:rFonts w:ascii="Times New Roman" w:hAnsi="Times New Roman"/>
                <w:bCs/>
                <w:color w:val="auto"/>
                <w:szCs w:val="22"/>
              </w:rPr>
              <w:lastRenderedPageBreak/>
              <w:t>осуществлении которых размещены в единой информационной системе и приглашения принять участие</w:t>
            </w:r>
            <w:r w:rsidRPr="00075397">
              <w:rPr>
                <w:rFonts w:ascii="Times New Roman" w:hAnsi="Times New Roman"/>
                <w:color w:val="auto"/>
                <w:szCs w:val="22"/>
              </w:rPr>
              <w:t xml:space="preserve"> </w:t>
            </w:r>
            <w:r w:rsidRPr="00075397">
              <w:rPr>
                <w:rFonts w:ascii="Times New Roman" w:hAnsi="Times New Roman"/>
                <w:bCs/>
                <w:color w:val="auto"/>
                <w:szCs w:val="22"/>
              </w:rPr>
              <w:t>в которых направлены либо контракты (договоры) с единственным поставщиком (подрядчиком, исполнителем) при осуществлении которых заключены по 3</w:t>
            </w:r>
            <w:r w:rsidR="00812F16" w:rsidRPr="00075397">
              <w:rPr>
                <w:rFonts w:ascii="Times New Roman" w:hAnsi="Times New Roman"/>
                <w:bCs/>
                <w:color w:val="auto"/>
                <w:szCs w:val="22"/>
              </w:rPr>
              <w:t>0</w:t>
            </w:r>
            <w:r w:rsidRPr="00075397">
              <w:rPr>
                <w:rFonts w:ascii="Times New Roman" w:hAnsi="Times New Roman"/>
                <w:bCs/>
                <w:color w:val="auto"/>
                <w:szCs w:val="22"/>
              </w:rPr>
              <w:t xml:space="preserve"> </w:t>
            </w:r>
            <w:r w:rsidR="00812F16" w:rsidRPr="00075397">
              <w:rPr>
                <w:rFonts w:ascii="Times New Roman" w:hAnsi="Times New Roman"/>
                <w:bCs/>
                <w:color w:val="auto"/>
                <w:szCs w:val="22"/>
              </w:rPr>
              <w:t>июня 2026</w:t>
            </w:r>
            <w:r w:rsidRPr="00075397">
              <w:rPr>
                <w:rFonts w:ascii="Times New Roman" w:hAnsi="Times New Roman"/>
                <w:bCs/>
                <w:color w:val="auto"/>
                <w:szCs w:val="22"/>
              </w:rPr>
              <w:t xml:space="preserve"> г. включительно, информацией и документами, подтверждающими происхождение таких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p w14:paraId="56F29B8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 </w:t>
            </w:r>
          </w:p>
          <w:p w14:paraId="3446582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 Постановления № 1875; </w:t>
            </w:r>
          </w:p>
          <w:p w14:paraId="09B0812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 </w:t>
            </w:r>
          </w:p>
          <w:p w14:paraId="535846E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1-3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7CA41408" w14:textId="5D43A103"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е) при осуществлении закупки товара, указанного в позиции 433 приложения № 2 к Постановлению № 1875, извещение об осуществлении которой размещено в единой информационной системе и приглашение принять участие в которой направлено либо контракт (договор) с единственным поставщиком (подрядчиком, исполнителем) при осуществлении которой заключен по 3</w:t>
            </w:r>
            <w:r w:rsidR="00812F16" w:rsidRPr="00075397">
              <w:rPr>
                <w:rFonts w:ascii="Times New Roman" w:hAnsi="Times New Roman"/>
                <w:bCs/>
                <w:color w:val="auto"/>
                <w:szCs w:val="22"/>
              </w:rPr>
              <w:t>0</w:t>
            </w:r>
            <w:r w:rsidRPr="00075397">
              <w:rPr>
                <w:rFonts w:ascii="Times New Roman" w:hAnsi="Times New Roman"/>
                <w:bCs/>
                <w:color w:val="auto"/>
                <w:szCs w:val="22"/>
              </w:rPr>
              <w:t xml:space="preserve"> </w:t>
            </w:r>
            <w:r w:rsidR="00812F16" w:rsidRPr="00075397">
              <w:rPr>
                <w:rFonts w:ascii="Times New Roman" w:hAnsi="Times New Roman"/>
                <w:bCs/>
                <w:color w:val="auto"/>
                <w:szCs w:val="22"/>
              </w:rPr>
              <w:t xml:space="preserve">июня 2026 </w:t>
            </w:r>
            <w:r w:rsidRPr="00075397">
              <w:rPr>
                <w:rFonts w:ascii="Times New Roman" w:hAnsi="Times New Roman"/>
                <w:bCs/>
                <w:color w:val="auto"/>
                <w:szCs w:val="22"/>
              </w:rPr>
              <w:t xml:space="preserve">г. включительно, положения подпункта «у» пункта 4 Постановления № 1875 применяются также в отношении лекарственных препаратов, включенных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6 июля 2010 г. № 1141-р; </w:t>
            </w:r>
          </w:p>
          <w:p w14:paraId="3DA15F22"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ж) положения подпункта «ф» пункта 4 Постановления № 1875 в части, касающейся лекарственных препаратов, включенных в перечень стратегически значимых лекарственных средств, производство которых должно быть обеспечено на территории Российской Федерации, утвержденный распоряжением Правительства Российской Федерации от </w:t>
            </w:r>
            <w:r w:rsidRPr="00075397">
              <w:rPr>
                <w:rFonts w:ascii="Times New Roman" w:hAnsi="Times New Roman"/>
                <w:bCs/>
                <w:color w:val="auto"/>
                <w:szCs w:val="22"/>
              </w:rPr>
              <w:lastRenderedPageBreak/>
              <w:t xml:space="preserve">6 июля 2010 г. № 1141-р, после дня вступления в силу Постановления № 1875 применяются при осуществлении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с 1 сентября 2-го года после года включения лекарственного препарата, являющегося объектом закупки (предметом закупки), в указанный перечень; </w:t>
            </w:r>
          </w:p>
          <w:p w14:paraId="72CB684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з) положения пункта 1, подпункта «в» пункта 8 изменений, утвержденных Постановлением № 1875, применяются к отношениям, связанным с осуществлением закупок,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с 1 января 2026 г.; </w:t>
            </w:r>
          </w:p>
          <w:p w14:paraId="006D40B9"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и) изменения в приложение № 1 к Постановлению № 1875 и приложение № 2 к Постановлению № 1875, не связанные с исключением позиций из соответствующего приложения, подлежат применению с 1 января очередного календарного года, за исключением случаев их принятия с 1 октября текущего календарного года по 1 апреля очередного календарного года включительно, при которых такие изменения подлежат применению с 1 июля очередного календарного года. Изменения в приложение № 3 к Постановлению № 1875, не связанные с исключением позиций из него, подлежат применению с 1 января очередного календарного года; </w:t>
            </w:r>
          </w:p>
          <w:p w14:paraId="7A58984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к) при осуществлении заказчиками, включенными в сводный реестр организаций оборонно-промышленного комплекса, предусмотренный постановлением Правительства Российской Федерации от 20 февраля 2004 г. № 96 «О сводном реестре организаций оборонно-промышленного комплекса», закупок товаров, извещение об осуществлении которых размещено в единой информационной системе и приглашение принять участие в которых направлено либо контракт с единственным поставщиком (подрядчиком, исполнителем), договор с единственным поставщиком (исполнителем, подрядчиком) при осуществлении которых заключен до 31 декабря 2025 г. включительно, не применяются:</w:t>
            </w:r>
          </w:p>
          <w:p w14:paraId="33D7AA6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предусмотренные пунктом 1, подпунктом "ж" пункта 4 Постановления № 1875 запреты закупок товаров (в том числе поставляемых при выполнении закупаемых работ, оказании закупаемых услуг), указанных в позициях 11 - 18, 20 - 22, 24 - 26, 30 - 35, 42, 45 - 47, 49, 51 - 62, 69 - 88, 92 - 128, 133 - 136, 139 - 142 приложения №1 к Постановлению № 1875, а также товаров, не указанных в приложении № 1 к Постановлению № 1875;</w:t>
            </w:r>
          </w:p>
          <w:p w14:paraId="73B1DE8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предусмотренные пунктом 1 Постановления № 1875 ограничение и преимущество; </w:t>
            </w:r>
          </w:p>
          <w:p w14:paraId="09B3C7F4"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л) положения абзаца второго подпункта «а» пункта 3 Постановления № 1875 не применяются: </w:t>
            </w:r>
          </w:p>
          <w:p w14:paraId="510A918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для подтверждения происхождения из Российской Федерации товаров, указанных в позиции 139 приложения № 1 к Постановлению № 1875, позициях 273, 276, 297-299, 304-306, 309-312, 314, 316, 318, 320, 334, 354 и 382 приложения № 2 к Постановлению № 1875, позициях 79-81, 83-87, 105, 272, 275 приложения № 3 к Постановлению № 1875 и реестровые записи в реестре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w:t>
            </w:r>
            <w:r w:rsidRPr="00075397">
              <w:rPr>
                <w:rFonts w:ascii="Times New Roman" w:hAnsi="Times New Roman"/>
                <w:bCs/>
                <w:color w:val="auto"/>
                <w:szCs w:val="22"/>
              </w:rPr>
              <w:lastRenderedPageBreak/>
              <w:t xml:space="preserve">(договоры) с единственным поставщиком (подрядчиком, исполнителем) при осуществлении которых заключены по 31 декабря 2026 г. включительно; </w:t>
            </w:r>
          </w:p>
          <w:p w14:paraId="1D7D3F6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подтверждения происхождения из Российской Федерации товаров, указанных в позициях 205-210, 213, 232, 235, 241, 248-251 приложения № 2 к Постановлению № 1875, позициях 48-55, 57-62, 68-72 приложения № 3 к Постановлению № 1875 и реестровые записи в реестре промышленной продукции в отношении которых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2026 г. включительно;</w:t>
            </w:r>
          </w:p>
          <w:p w14:paraId="68F74DED" w14:textId="74F3AC26"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подтверждения происхождения из Российской Федерации товаров, указанных в позициях 16, 17, 140, 141 и 144 приложения № 1 к Постановлению № 1875, позициях 2, 172-179, 189, 362-364, 366-378, 383-388, 390-415, 429-433 приложения № 2 к Постановлению № 1875, позиции 271 приложения № 3 к Постановлению № 1875 и реестровые записи в реестре промышленной продукции в отношении которых сформированы по 3</w:t>
            </w:r>
            <w:r w:rsidR="00812F16" w:rsidRPr="00075397">
              <w:rPr>
                <w:rFonts w:ascii="Times New Roman" w:hAnsi="Times New Roman"/>
                <w:bCs/>
                <w:color w:val="auto"/>
                <w:szCs w:val="22"/>
              </w:rPr>
              <w:t>0 июня 2026</w:t>
            </w:r>
            <w:r w:rsidRPr="00075397">
              <w:rPr>
                <w:rFonts w:ascii="Times New Roman" w:hAnsi="Times New Roman"/>
                <w:bCs/>
                <w:color w:val="auto"/>
                <w:szCs w:val="22"/>
              </w:rPr>
              <w:t xml:space="preserve">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w:t>
            </w:r>
            <w:r w:rsidR="00812F16" w:rsidRPr="00075397">
              <w:rPr>
                <w:rFonts w:ascii="Times New Roman" w:hAnsi="Times New Roman"/>
                <w:bCs/>
                <w:color w:val="auto"/>
                <w:szCs w:val="22"/>
              </w:rPr>
              <w:t xml:space="preserve">ноября </w:t>
            </w:r>
            <w:r w:rsidRPr="00075397">
              <w:rPr>
                <w:rFonts w:ascii="Times New Roman" w:hAnsi="Times New Roman"/>
                <w:bCs/>
                <w:color w:val="auto"/>
                <w:szCs w:val="22"/>
              </w:rPr>
              <w:t>2026 г. включительно.</w:t>
            </w:r>
          </w:p>
          <w:p w14:paraId="72757DAC" w14:textId="77777777" w:rsidR="009278CB" w:rsidRPr="00075397" w:rsidRDefault="009278CB" w:rsidP="009278CB">
            <w:pPr>
              <w:autoSpaceDE w:val="0"/>
              <w:autoSpaceDN w:val="0"/>
              <w:adjustRightInd w:val="0"/>
              <w:spacing w:after="0" w:line="240" w:lineRule="auto"/>
              <w:jc w:val="both"/>
              <w:rPr>
                <w:rFonts w:ascii="Times New Roman" w:hAnsi="Times New Roman"/>
                <w:b/>
                <w:bCs/>
                <w:i/>
                <w:iCs/>
                <w:color w:val="auto"/>
                <w:szCs w:val="22"/>
              </w:rPr>
            </w:pPr>
          </w:p>
          <w:p w14:paraId="20632400" w14:textId="77777777" w:rsidR="009278CB" w:rsidRPr="00075397" w:rsidRDefault="009278CB" w:rsidP="009278CB">
            <w:pPr>
              <w:autoSpaceDE w:val="0"/>
              <w:autoSpaceDN w:val="0"/>
              <w:adjustRightInd w:val="0"/>
              <w:spacing w:after="0" w:line="240" w:lineRule="auto"/>
              <w:jc w:val="both"/>
              <w:rPr>
                <w:rFonts w:ascii="Times New Roman" w:hAnsi="Times New Roman"/>
                <w:b/>
                <w:bCs/>
                <w:i/>
                <w:iCs/>
                <w:color w:val="auto"/>
                <w:szCs w:val="22"/>
              </w:rPr>
            </w:pPr>
            <w:r w:rsidRPr="00075397">
              <w:rPr>
                <w:rFonts w:ascii="Times New Roman" w:hAnsi="Times New Roman"/>
                <w:b/>
                <w:bCs/>
                <w:i/>
                <w:iCs/>
                <w:color w:val="auto"/>
                <w:szCs w:val="22"/>
              </w:rPr>
              <w:t>Информацией и документами, подтверждающими страну происхождения товара для целей Постановления № 1875, являются:</w:t>
            </w:r>
          </w:p>
          <w:p w14:paraId="1668D8DD" w14:textId="1E70E874" w:rsidR="009278CB" w:rsidRPr="00075397" w:rsidRDefault="00812F16" w:rsidP="009278CB">
            <w:pPr>
              <w:autoSpaceDE w:val="0"/>
              <w:autoSpaceDN w:val="0"/>
              <w:adjustRightInd w:val="0"/>
              <w:spacing w:after="0" w:line="240" w:lineRule="auto"/>
              <w:jc w:val="both"/>
              <w:rPr>
                <w:rFonts w:ascii="Times New Roman" w:hAnsi="Times New Roman"/>
                <w:bCs/>
                <w:iCs/>
                <w:color w:val="auto"/>
                <w:szCs w:val="22"/>
              </w:rPr>
            </w:pPr>
            <w:r w:rsidRPr="00075397">
              <w:rPr>
                <w:rFonts w:ascii="Times New Roman" w:hAnsi="Times New Roman"/>
                <w:bCs/>
                <w:iCs/>
                <w:color w:val="auto"/>
                <w:szCs w:val="22"/>
              </w:rPr>
              <w:t>Запрет:</w:t>
            </w:r>
          </w:p>
          <w:p w14:paraId="4F5446FD" w14:textId="77777777" w:rsidR="009278CB" w:rsidRPr="00075397" w:rsidRDefault="009278CB" w:rsidP="009278CB">
            <w:pPr>
              <w:autoSpaceDE w:val="0"/>
              <w:autoSpaceDN w:val="0"/>
              <w:adjustRightInd w:val="0"/>
              <w:spacing w:line="240" w:lineRule="auto"/>
              <w:jc w:val="both"/>
              <w:rPr>
                <w:rFonts w:ascii="Times New Roman" w:hAnsi="Times New Roman"/>
                <w:bCs/>
                <w:color w:val="auto"/>
                <w:szCs w:val="22"/>
              </w:rPr>
            </w:pPr>
            <w:r w:rsidRPr="00075397">
              <w:rPr>
                <w:rFonts w:ascii="Times New Roman" w:hAnsi="Times New Roman"/>
                <w:bCs/>
                <w:color w:val="auto"/>
                <w:szCs w:val="22"/>
              </w:rPr>
              <w:t xml:space="preserve">а) для подтверждения происхождения товаров, указанных в позиции 433 приложения № 2 к Постановлению № 1875,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7" w:history="1">
              <w:r w:rsidRPr="00075397">
                <w:rPr>
                  <w:rFonts w:ascii="Times New Roman" w:hAnsi="Times New Roman"/>
                  <w:color w:val="auto"/>
                  <w:szCs w:val="22"/>
                </w:rPr>
                <w:t>пунктом 1(1)</w:t>
              </w:r>
            </w:hyperlink>
            <w:r w:rsidRPr="00075397">
              <w:rPr>
                <w:rFonts w:ascii="Times New Roman" w:hAnsi="Times New Roman"/>
                <w:bCs/>
                <w:color w:val="auto"/>
                <w:szCs w:val="22"/>
              </w:rPr>
              <w:t xml:space="preserve">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 </w:t>
            </w:r>
          </w:p>
          <w:p w14:paraId="6F34344B" w14:textId="77777777" w:rsidR="009278CB" w:rsidRPr="00075397" w:rsidRDefault="009278CB" w:rsidP="009278CB">
            <w:pPr>
              <w:autoSpaceDE w:val="0"/>
              <w:autoSpaceDN w:val="0"/>
              <w:adjustRightInd w:val="0"/>
              <w:spacing w:line="240" w:lineRule="auto"/>
              <w:jc w:val="both"/>
              <w:rPr>
                <w:rFonts w:ascii="Times New Roman" w:hAnsi="Times New Roman"/>
                <w:bCs/>
                <w:color w:val="auto"/>
                <w:szCs w:val="22"/>
              </w:rPr>
            </w:pPr>
            <w:r w:rsidRPr="00075397">
              <w:rPr>
                <w:rFonts w:ascii="Times New Roman" w:hAnsi="Times New Roman"/>
                <w:bCs/>
                <w:color w:val="auto"/>
                <w:szCs w:val="22"/>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w:t>
            </w:r>
            <w:r w:rsidRPr="00075397">
              <w:rPr>
                <w:rFonts w:ascii="Times New Roman" w:hAnsi="Times New Roman"/>
                <w:bCs/>
                <w:color w:val="auto"/>
                <w:szCs w:val="22"/>
              </w:rPr>
              <w:lastRenderedPageBreak/>
              <w:t xml:space="preserve">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 </w:t>
            </w:r>
          </w:p>
          <w:p w14:paraId="40C7200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б) для подтверждения происхождения товаров, указанных в позиции 433 приложения № 2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 </w:t>
            </w:r>
          </w:p>
          <w:p w14:paraId="32246CE8"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3A72DB3F"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6351C6FE"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в) по позиции 433 приложения № 2 к Постановлению № 1875</w:t>
            </w:r>
            <w:r w:rsidRPr="00075397">
              <w:rPr>
                <w:rFonts w:ascii="Times New Roman" w:hAnsi="Times New Roman"/>
                <w:b/>
                <w:bCs/>
                <w:color w:val="auto"/>
                <w:szCs w:val="22"/>
              </w:rPr>
              <w:t xml:space="preserve">, для подтверждения осуществления всех стадий производства </w:t>
            </w:r>
            <w:r w:rsidRPr="00075397">
              <w:rPr>
                <w:rFonts w:ascii="Times New Roman" w:hAnsi="Times New Roman"/>
                <w:bCs/>
                <w:color w:val="auto"/>
                <w:szCs w:val="22"/>
              </w:rPr>
              <w:t xml:space="preserve">(в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целях подпунктов «у» и «ф» пункта 4 Постановления № 1875 в дополнение к информации и документам, предусмотренным Постановлением № 1875, - </w:t>
            </w:r>
            <w:r w:rsidRPr="00075397">
              <w:rPr>
                <w:rFonts w:ascii="Times New Roman" w:hAnsi="Times New Roman"/>
                <w:b/>
                <w:bCs/>
                <w:color w:val="auto"/>
                <w:szCs w:val="22"/>
              </w:rPr>
              <w:t>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w:t>
            </w:r>
            <w:r w:rsidRPr="00075397">
              <w:rPr>
                <w:rFonts w:ascii="Times New Roman" w:hAnsi="Times New Roman"/>
                <w:bCs/>
                <w:color w:val="auto"/>
                <w:szCs w:val="22"/>
              </w:rPr>
              <w:t xml:space="preserve">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w:t>
            </w:r>
          </w:p>
          <w:p w14:paraId="534BE693"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21D96940"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 xml:space="preserve">г) при осуществлении закупок товаров, указанных в позиции 433 приложения № 2 к Постановлению № 1875,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декабря 2025 г. включительно, </w:t>
            </w:r>
            <w:r w:rsidRPr="00075397">
              <w:rPr>
                <w:rFonts w:ascii="Times New Roman" w:hAnsi="Times New Roman"/>
                <w:b/>
                <w:bCs/>
                <w:color w:val="auto"/>
                <w:szCs w:val="22"/>
              </w:rPr>
              <w:t>документом, подтверждающим происхождение таких товаров</w:t>
            </w:r>
            <w:r w:rsidRPr="00075397">
              <w:rPr>
                <w:rFonts w:ascii="Times New Roman" w:hAnsi="Times New Roman"/>
                <w:bCs/>
                <w:color w:val="auto"/>
                <w:szCs w:val="22"/>
              </w:rPr>
              <w:t xml:space="preserve"> из государств - членов Евразийского экономического союза, в том числе из Российской Федерации, </w:t>
            </w:r>
            <w:r w:rsidRPr="00075397">
              <w:rPr>
                <w:rFonts w:ascii="Times New Roman" w:hAnsi="Times New Roman"/>
                <w:b/>
                <w:bCs/>
                <w:color w:val="auto"/>
                <w:szCs w:val="22"/>
              </w:rPr>
              <w:t>наряду с информацией</w:t>
            </w:r>
            <w:r w:rsidRPr="00075397">
              <w:rPr>
                <w:rFonts w:ascii="Times New Roman" w:hAnsi="Times New Roman"/>
                <w:bCs/>
                <w:color w:val="auto"/>
                <w:szCs w:val="22"/>
              </w:rPr>
              <w:t xml:space="preserve">, предусмотренной подпунктами «а» и «б» пункта 3 Постановления № 1875, </w:t>
            </w:r>
            <w:r w:rsidRPr="00075397">
              <w:rPr>
                <w:rFonts w:ascii="Times New Roman" w:hAnsi="Times New Roman"/>
                <w:b/>
                <w:bCs/>
                <w:color w:val="auto"/>
                <w:szCs w:val="22"/>
              </w:rPr>
              <w:t>является сертификат о происхождении товара</w:t>
            </w:r>
            <w:r w:rsidRPr="00075397">
              <w:rPr>
                <w:rFonts w:ascii="Times New Roman" w:hAnsi="Times New Roman"/>
                <w:bCs/>
                <w:color w:val="auto"/>
                <w:szCs w:val="22"/>
              </w:rPr>
              <w:t>,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2CA7798B"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2FEE934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 № 1-3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6E95C796"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0316C4CD"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е) указание в заявке на участие в закупке наименования страны происхождения товара (такое указание осуществляется в соответствии с подпунктом «б» пункта 2 части 1 статьи 43 Закона)</w:t>
            </w:r>
          </w:p>
          <w:p w14:paraId="1B8890F7"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r w:rsidRPr="00075397">
              <w:rPr>
                <w:rFonts w:ascii="Times New Roman" w:hAnsi="Times New Roman"/>
                <w:bCs/>
                <w:color w:val="auto"/>
                <w:szCs w:val="22"/>
              </w:rPr>
              <w:t>для подтверждения происхождения товаров из Российской Федерации, указанных в позиции 433 приложения N 2 к настоящему постановлению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третьим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612E18D1" w14:textId="77777777" w:rsidR="009278CB" w:rsidRPr="00075397" w:rsidRDefault="009278CB" w:rsidP="009278CB">
            <w:pPr>
              <w:autoSpaceDE w:val="0"/>
              <w:autoSpaceDN w:val="0"/>
              <w:adjustRightInd w:val="0"/>
              <w:spacing w:after="0" w:line="240" w:lineRule="auto"/>
              <w:jc w:val="both"/>
              <w:rPr>
                <w:rFonts w:ascii="Times New Roman" w:hAnsi="Times New Roman"/>
                <w:bCs/>
                <w:color w:val="auto"/>
                <w:szCs w:val="22"/>
              </w:rPr>
            </w:pPr>
          </w:p>
          <w:p w14:paraId="407AE68A" w14:textId="77777777" w:rsidR="009278CB" w:rsidRPr="00075397" w:rsidRDefault="009278CB" w:rsidP="009278CB">
            <w:pPr>
              <w:autoSpaceDE w:val="0"/>
              <w:autoSpaceDN w:val="0"/>
              <w:adjustRightInd w:val="0"/>
              <w:spacing w:after="0" w:line="240" w:lineRule="auto"/>
              <w:jc w:val="both"/>
              <w:rPr>
                <w:rFonts w:ascii="Times New Roman" w:hAnsi="Times New Roman"/>
                <w:b/>
                <w:bCs/>
                <w:i/>
                <w:iCs/>
                <w:color w:val="auto"/>
                <w:szCs w:val="22"/>
              </w:rPr>
            </w:pPr>
            <w:r w:rsidRPr="00075397">
              <w:rPr>
                <w:rFonts w:ascii="Times New Roman" w:hAnsi="Times New Roman"/>
                <w:bCs/>
                <w:i/>
                <w:iCs/>
                <w:color w:val="auto"/>
                <w:szCs w:val="22"/>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34C62D27" w14:textId="77777777" w:rsidR="009278CB" w:rsidRPr="00075397" w:rsidRDefault="009278CB" w:rsidP="009278CB">
            <w:pPr>
              <w:autoSpaceDE w:val="0"/>
              <w:autoSpaceDN w:val="0"/>
              <w:adjustRightInd w:val="0"/>
              <w:spacing w:after="0" w:line="240" w:lineRule="auto"/>
              <w:jc w:val="both"/>
              <w:rPr>
                <w:rFonts w:ascii="Times New Roman" w:hAnsi="Times New Roman"/>
                <w:b/>
                <w:color w:val="auto"/>
                <w:szCs w:val="22"/>
              </w:rPr>
            </w:pPr>
          </w:p>
        </w:tc>
      </w:tr>
      <w:tr w:rsidR="00B84707" w:rsidRPr="00075397" w14:paraId="0B09E3FB" w14:textId="77777777" w:rsidTr="006B759C">
        <w:tc>
          <w:tcPr>
            <w:tcW w:w="248" w:type="pct"/>
          </w:tcPr>
          <w:p w14:paraId="09F09393" w14:textId="77777777" w:rsidR="009278CB" w:rsidRPr="00075397" w:rsidRDefault="009278CB" w:rsidP="009278CB">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lastRenderedPageBreak/>
              <w:t>8</w:t>
            </w:r>
          </w:p>
        </w:tc>
        <w:tc>
          <w:tcPr>
            <w:tcW w:w="1173" w:type="pct"/>
          </w:tcPr>
          <w:p w14:paraId="6D5A1B22" w14:textId="77777777" w:rsidR="009278CB" w:rsidRPr="00075397" w:rsidRDefault="009278CB" w:rsidP="009278CB">
            <w:pPr>
              <w:widowControl w:val="0"/>
              <w:spacing w:after="0" w:line="240" w:lineRule="auto"/>
              <w:rPr>
                <w:rFonts w:ascii="Times New Roman" w:hAnsi="Times New Roman"/>
                <w:color w:val="auto"/>
                <w:szCs w:val="22"/>
                <w:lang w:eastAsia="ru-RU"/>
              </w:rPr>
            </w:pPr>
            <w:r w:rsidRPr="00075397">
              <w:rPr>
                <w:rFonts w:ascii="Times New Roman" w:hAnsi="Times New Roman"/>
                <w:color w:val="auto"/>
                <w:szCs w:val="22"/>
              </w:rPr>
              <w:t>Соответствие участника закупки требованиям, установленным пунктами 3 - 5, 7 - 11 части 1 статьи 31 Закона</w:t>
            </w:r>
          </w:p>
        </w:tc>
        <w:tc>
          <w:tcPr>
            <w:tcW w:w="3579" w:type="pct"/>
          </w:tcPr>
          <w:p w14:paraId="34CFD20D" w14:textId="768081A1" w:rsidR="009278CB" w:rsidRPr="00075397" w:rsidRDefault="009278CB" w:rsidP="009278CB">
            <w:pPr>
              <w:widowControl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Декларация о соответствии участника запроса котировок в электронной форме требованиям, установленным в соответствии с пунктами 3-5, 7-11 части 1 статьи 31 Закона</w:t>
            </w:r>
            <w:r w:rsidR="00E370B8" w:rsidRPr="00075397">
              <w:rPr>
                <w:rFonts w:ascii="Times New Roman" w:hAnsi="Times New Roman"/>
                <w:color w:val="auto"/>
                <w:szCs w:val="22"/>
                <w:lang w:eastAsia="ru-RU"/>
              </w:rPr>
              <w:t xml:space="preserve">  </w:t>
            </w:r>
            <w:r w:rsidR="00E370B8" w:rsidRPr="00075397">
              <w:rPr>
                <w:rFonts w:ascii="Times New Roman" w:hAnsi="Times New Roman"/>
                <w:szCs w:val="22"/>
                <w:lang w:eastAsia="ru-RU"/>
              </w:rPr>
              <w:t>(если информация и документы, которые подтверждают соответствие участника закупки требованиям, установленным пунктом 1 части 1 статьи 31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00E370B8" w:rsidRPr="00075397">
              <w:rPr>
                <w:rFonts w:ascii="Times New Roman" w:hAnsi="Times New Roman"/>
                <w:i/>
                <w:szCs w:val="22"/>
                <w:lang w:eastAsia="ru-RU"/>
              </w:rPr>
              <w:t>:</w:t>
            </w:r>
          </w:p>
          <w:p w14:paraId="23BA0960" w14:textId="77777777" w:rsidR="009278CB" w:rsidRPr="00075397" w:rsidRDefault="009278CB" w:rsidP="009278CB">
            <w:pPr>
              <w:widowControl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-О </w:t>
            </w:r>
            <w:proofErr w:type="spellStart"/>
            <w:r w:rsidRPr="00075397">
              <w:rPr>
                <w:rFonts w:ascii="Times New Roman" w:hAnsi="Times New Roman"/>
                <w:color w:val="auto"/>
                <w:szCs w:val="22"/>
                <w:lang w:eastAsia="ru-RU"/>
              </w:rPr>
              <w:t>непроведении</w:t>
            </w:r>
            <w:proofErr w:type="spellEnd"/>
            <w:r w:rsidRPr="00075397">
              <w:rPr>
                <w:rFonts w:ascii="Times New Roman" w:hAnsi="Times New Roman"/>
                <w:color w:val="auto"/>
                <w:szCs w:val="22"/>
                <w:lang w:eastAsia="ru-RU"/>
              </w:rPr>
              <w:t xml:space="preserve"> ликвидации участника закупки - юридического лица и отсутствии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3067ABF" w14:textId="77777777" w:rsidR="009278CB" w:rsidRPr="00075397" w:rsidRDefault="009278CB" w:rsidP="009278CB">
            <w:pPr>
              <w:widowControl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-О </w:t>
            </w:r>
            <w:proofErr w:type="spellStart"/>
            <w:r w:rsidRPr="00075397">
              <w:rPr>
                <w:rFonts w:ascii="Times New Roman" w:hAnsi="Times New Roman"/>
                <w:color w:val="auto"/>
                <w:szCs w:val="22"/>
                <w:lang w:eastAsia="ru-RU"/>
              </w:rPr>
              <w:t>неприостановлении</w:t>
            </w:r>
            <w:proofErr w:type="spellEnd"/>
            <w:r w:rsidRPr="00075397">
              <w:rPr>
                <w:rFonts w:ascii="Times New Roman" w:hAnsi="Times New Roman"/>
                <w:color w:val="auto"/>
                <w:szCs w:val="22"/>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14:paraId="1A9FC72F" w14:textId="77777777" w:rsidR="009278CB" w:rsidRPr="00075397" w:rsidRDefault="009278CB" w:rsidP="009278CB">
            <w:pPr>
              <w:widowControl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 Об отсутствии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w:t>
            </w:r>
            <w:r w:rsidRPr="00075397">
              <w:rPr>
                <w:rFonts w:ascii="Times New Roman" w:hAnsi="Times New Roman"/>
                <w:color w:val="auto"/>
                <w:szCs w:val="22"/>
                <w:lang w:eastAsia="ru-RU"/>
              </w:rPr>
              <w:lastRenderedPageBreak/>
              <w:t>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7EA908B9" w14:textId="77777777" w:rsidR="009278CB" w:rsidRPr="00075397" w:rsidRDefault="009278CB" w:rsidP="009278CB">
            <w:pPr>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Об отсутствии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016A0BE6" w14:textId="77777777" w:rsidR="00E370B8" w:rsidRPr="00075397" w:rsidRDefault="009278CB" w:rsidP="00E370B8">
            <w:pPr>
              <w:autoSpaceDE w:val="0"/>
              <w:autoSpaceDN w:val="0"/>
              <w:adjustRightInd w:val="0"/>
              <w:spacing w:after="0" w:line="240" w:lineRule="auto"/>
              <w:jc w:val="both"/>
              <w:rPr>
                <w:rFonts w:ascii="Times New Roman" w:hAnsi="Times New Roman"/>
                <w:szCs w:val="22"/>
                <w:lang w:eastAsia="ru-RU"/>
              </w:rPr>
            </w:pPr>
            <w:r w:rsidRPr="00075397">
              <w:rPr>
                <w:rFonts w:ascii="Times New Roman" w:hAnsi="Times New Roman"/>
                <w:color w:val="auto"/>
                <w:szCs w:val="22"/>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E370B8" w:rsidRPr="00075397">
              <w:rPr>
                <w:rFonts w:ascii="Times New Roman" w:hAnsi="Times New Roman"/>
                <w:szCs w:val="22"/>
                <w:lang w:eastAsia="ru-RU"/>
              </w:rPr>
              <w:t xml:space="preserve"> </w:t>
            </w:r>
          </w:p>
          <w:p w14:paraId="6532EE4F" w14:textId="422ADCEB" w:rsidR="00E370B8" w:rsidRPr="00075397" w:rsidRDefault="00E370B8" w:rsidP="00E370B8">
            <w:pPr>
              <w:autoSpaceDE w:val="0"/>
              <w:autoSpaceDN w:val="0"/>
              <w:adjustRightInd w:val="0"/>
              <w:spacing w:after="0" w:line="240" w:lineRule="auto"/>
              <w:jc w:val="both"/>
              <w:rPr>
                <w:rFonts w:ascii="Times New Roman" w:hAnsi="Times New Roman"/>
                <w:szCs w:val="22"/>
                <w:lang w:eastAsia="ru-RU"/>
              </w:rPr>
            </w:pPr>
            <w:r w:rsidRPr="00075397">
              <w:rPr>
                <w:rFonts w:ascii="Times New Roman" w:hAnsi="Times New Roman"/>
                <w:szCs w:val="22"/>
                <w:lang w:eastAsia="ru-RU"/>
              </w:rPr>
              <w:t xml:space="preserve">- Обладание участником закупки </w:t>
            </w:r>
            <w:r w:rsidRPr="00075397">
              <w:rPr>
                <w:rFonts w:ascii="Times New Roman" w:hAnsi="Times New Roman"/>
                <w:color w:val="auto"/>
                <w:szCs w:val="22"/>
                <w:lang w:eastAsia="ru-RU"/>
              </w:rPr>
              <w:t xml:space="preserve">исключительными правами </w:t>
            </w:r>
            <w:r w:rsidRPr="00075397">
              <w:rPr>
                <w:rFonts w:ascii="Times New Roman" w:hAnsi="Times New Roman"/>
                <w:szCs w:val="22"/>
                <w:lang w:eastAsia="ru-RU"/>
              </w:rPr>
              <w:t>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35C09951" w14:textId="77777777" w:rsidR="009278CB" w:rsidRPr="00075397" w:rsidRDefault="009278CB" w:rsidP="009278CB">
            <w:pPr>
              <w:spacing w:after="0" w:line="240" w:lineRule="auto"/>
              <w:jc w:val="both"/>
              <w:rPr>
                <w:rFonts w:ascii="Times New Roman" w:hAnsi="Times New Roman"/>
                <w:color w:val="auto"/>
                <w:szCs w:val="22"/>
                <w:lang w:eastAsia="ru-RU"/>
              </w:rPr>
            </w:pPr>
          </w:p>
          <w:p w14:paraId="38C698DC" w14:textId="77777777" w:rsidR="009278CB" w:rsidRPr="00075397" w:rsidRDefault="009278CB" w:rsidP="009278CB">
            <w:pPr>
              <w:autoSpaceDE w:val="0"/>
              <w:autoSpaceDN w:val="0"/>
              <w:adjustRightInd w:val="0"/>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 Об отсутствии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075397">
              <w:rPr>
                <w:rFonts w:ascii="Times New Roman" w:hAnsi="Times New Roman"/>
                <w:color w:val="auto"/>
                <w:szCs w:val="22"/>
                <w:lang w:eastAsia="ru-RU"/>
              </w:rPr>
              <w:t>неполнородный</w:t>
            </w:r>
            <w:proofErr w:type="spellEnd"/>
            <w:r w:rsidRPr="00075397">
              <w:rPr>
                <w:rFonts w:ascii="Times New Roman" w:hAnsi="Times New Roman"/>
                <w:color w:val="auto"/>
                <w:szCs w:val="22"/>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35E300FF" w14:textId="77777777" w:rsidR="009278CB" w:rsidRPr="00075397" w:rsidRDefault="009278CB" w:rsidP="009278CB">
            <w:pPr>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а) физическим лицом (в том числе зарегистрированным в качестве индивидуального предпринимателя), являющимся участником закупки;</w:t>
            </w:r>
          </w:p>
          <w:p w14:paraId="60A9FEA4" w14:textId="77777777" w:rsidR="009278CB" w:rsidRPr="00075397" w:rsidRDefault="009278CB" w:rsidP="009278CB">
            <w:pPr>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49AC8C5" w14:textId="77777777" w:rsidR="009278CB" w:rsidRPr="00075397" w:rsidRDefault="009278CB" w:rsidP="009278CB">
            <w:pPr>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w:t>
            </w:r>
            <w:r w:rsidRPr="00075397">
              <w:rPr>
                <w:rFonts w:ascii="Times New Roman" w:hAnsi="Times New Roman"/>
                <w:color w:val="auto"/>
                <w:szCs w:val="22"/>
                <w:lang w:eastAsia="ru-RU"/>
              </w:rPr>
              <w:lastRenderedPageBreak/>
              <w:t>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71151CAF"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51FA4DCC" w14:textId="77777777" w:rsidR="009278CB" w:rsidRPr="00075397" w:rsidRDefault="009278CB" w:rsidP="009278CB">
            <w:pPr>
              <w:spacing w:after="0" w:line="240" w:lineRule="auto"/>
              <w:jc w:val="both"/>
              <w:rPr>
                <w:rFonts w:ascii="Times New Roman" w:hAnsi="Times New Roman"/>
                <w:color w:val="auto"/>
                <w:szCs w:val="22"/>
                <w:lang w:eastAsia="ru-RU"/>
              </w:rPr>
            </w:pPr>
            <w:r w:rsidRPr="00075397">
              <w:rPr>
                <w:rFonts w:ascii="Times New Roman" w:hAnsi="Times New Roman"/>
                <w:color w:val="auto"/>
                <w:szCs w:val="22"/>
                <w:lang w:eastAsia="ru-RU"/>
              </w:rPr>
              <w:t>- участник закупки не является иностранным агентом;</w:t>
            </w:r>
          </w:p>
          <w:p w14:paraId="0A877E6D"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 отсутствие у участника закупки ограничений для участия в закупках, установленных законодательством Российской Федерации.</w:t>
            </w:r>
          </w:p>
        </w:tc>
      </w:tr>
      <w:tr w:rsidR="00B84707" w:rsidRPr="00075397" w14:paraId="2B9A14E5" w14:textId="77777777" w:rsidTr="006B759C">
        <w:tc>
          <w:tcPr>
            <w:tcW w:w="248" w:type="pct"/>
          </w:tcPr>
          <w:p w14:paraId="157BD97F" w14:textId="77777777" w:rsidR="009278CB" w:rsidRPr="00075397" w:rsidRDefault="009278CB" w:rsidP="009278CB">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lastRenderedPageBreak/>
              <w:t>9</w:t>
            </w:r>
          </w:p>
        </w:tc>
        <w:tc>
          <w:tcPr>
            <w:tcW w:w="1173" w:type="pct"/>
          </w:tcPr>
          <w:p w14:paraId="4B539149" w14:textId="77777777" w:rsidR="009278CB" w:rsidRPr="00075397" w:rsidRDefault="009278CB" w:rsidP="009278CB">
            <w:pPr>
              <w:widowControl w:val="0"/>
              <w:spacing w:after="0" w:line="240" w:lineRule="auto"/>
              <w:rPr>
                <w:rFonts w:ascii="Times New Roman" w:hAnsi="Times New Roman"/>
                <w:color w:val="auto"/>
                <w:szCs w:val="22"/>
              </w:rPr>
            </w:pPr>
            <w:r w:rsidRPr="00075397">
              <w:rPr>
                <w:rFonts w:ascii="Times New Roman" w:hAnsi="Times New Roman"/>
                <w:color w:val="auto"/>
                <w:szCs w:val="22"/>
              </w:rPr>
              <w:t>Требования к участникам закупки</w:t>
            </w:r>
          </w:p>
        </w:tc>
        <w:tc>
          <w:tcPr>
            <w:tcW w:w="3579" w:type="pct"/>
          </w:tcPr>
          <w:p w14:paraId="5FF9878B" w14:textId="77777777" w:rsidR="009278CB" w:rsidRPr="00075397" w:rsidRDefault="009278CB" w:rsidP="009278CB">
            <w:pPr>
              <w:spacing w:after="0" w:line="240" w:lineRule="auto"/>
              <w:jc w:val="both"/>
              <w:rPr>
                <w:rFonts w:ascii="Times New Roman" w:hAnsi="Times New Roman"/>
                <w:b/>
                <w:color w:val="auto"/>
                <w:szCs w:val="22"/>
              </w:rPr>
            </w:pPr>
            <w:r w:rsidRPr="00075397">
              <w:rPr>
                <w:rFonts w:ascii="Times New Roman" w:hAnsi="Times New Roman"/>
                <w:b/>
                <w:color w:val="auto"/>
                <w:szCs w:val="22"/>
              </w:rPr>
              <w:t>1) Требования, предъявляемые к участникам закупки в соответствии с пунктом 1 части 1 статьи 31 Закона:</w:t>
            </w:r>
          </w:p>
          <w:p w14:paraId="02D1BA2A"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p>
          <w:p w14:paraId="42DF887E" w14:textId="77777777" w:rsidR="009278CB" w:rsidRPr="00075397" w:rsidRDefault="009278CB" w:rsidP="009278CB">
            <w:pPr>
              <w:spacing w:after="0" w:line="240" w:lineRule="auto"/>
              <w:jc w:val="both"/>
              <w:rPr>
                <w:rFonts w:ascii="Times New Roman" w:hAnsi="Times New Roman"/>
                <w:color w:val="auto"/>
                <w:spacing w:val="-2"/>
                <w:szCs w:val="22"/>
              </w:rPr>
            </w:pPr>
            <w:r w:rsidRPr="00075397">
              <w:rPr>
                <w:rFonts w:ascii="Times New Roman" w:hAnsi="Times New Roman"/>
                <w:color w:val="auto"/>
                <w:szCs w:val="22"/>
              </w:rPr>
              <w:t xml:space="preserve">1.1. </w:t>
            </w:r>
            <w:r w:rsidRPr="00075397">
              <w:rPr>
                <w:rFonts w:ascii="Times New Roman" w:hAnsi="Times New Roman"/>
                <w:color w:val="auto"/>
                <w:spacing w:val="-2"/>
                <w:szCs w:val="22"/>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14:paraId="14841C33" w14:textId="77777777" w:rsidR="009278CB" w:rsidRPr="00075397" w:rsidRDefault="009278CB" w:rsidP="009278CB">
            <w:pPr>
              <w:spacing w:after="0" w:line="240" w:lineRule="auto"/>
              <w:jc w:val="both"/>
              <w:rPr>
                <w:rFonts w:ascii="Times New Roman" w:hAnsi="Times New Roman"/>
                <w:color w:val="auto"/>
                <w:spacing w:val="-2"/>
                <w:szCs w:val="22"/>
              </w:rPr>
            </w:pPr>
          </w:p>
          <w:p w14:paraId="68FA7197" w14:textId="1AFAB085" w:rsidR="009278CB" w:rsidRPr="00075397" w:rsidRDefault="009278CB" w:rsidP="009278CB">
            <w:pPr>
              <w:spacing w:after="0" w:line="240" w:lineRule="auto"/>
              <w:jc w:val="both"/>
              <w:rPr>
                <w:rFonts w:ascii="Times New Roman" w:hAnsi="Times New Roman"/>
                <w:color w:val="auto"/>
              </w:rPr>
            </w:pPr>
            <w:r w:rsidRPr="00075397">
              <w:rPr>
                <w:rFonts w:ascii="Times New Roman" w:hAnsi="Times New Roman"/>
                <w:color w:val="auto"/>
              </w:rPr>
              <w:t>1.2.  Установлено – в соответствии с разделом 6 информационной карты.</w:t>
            </w:r>
          </w:p>
          <w:p w14:paraId="6AE4AB65" w14:textId="77777777" w:rsidR="009278CB" w:rsidRPr="00075397" w:rsidRDefault="009278CB" w:rsidP="009278CB">
            <w:pPr>
              <w:spacing w:after="0" w:line="240" w:lineRule="auto"/>
              <w:jc w:val="both"/>
              <w:rPr>
                <w:rFonts w:ascii="Times New Roman" w:hAnsi="Times New Roman"/>
                <w:color w:val="auto"/>
                <w:szCs w:val="22"/>
              </w:rPr>
            </w:pPr>
          </w:p>
          <w:p w14:paraId="61903BAC" w14:textId="77777777" w:rsidR="009278CB" w:rsidRPr="00075397" w:rsidRDefault="009278CB" w:rsidP="009278CB">
            <w:pPr>
              <w:spacing w:after="0" w:line="240" w:lineRule="auto"/>
              <w:jc w:val="both"/>
              <w:rPr>
                <w:rFonts w:ascii="Times New Roman" w:hAnsi="Times New Roman"/>
                <w:b/>
                <w:color w:val="auto"/>
                <w:szCs w:val="22"/>
              </w:rPr>
            </w:pPr>
            <w:r w:rsidRPr="00075397">
              <w:rPr>
                <w:rFonts w:ascii="Times New Roman" w:hAnsi="Times New Roman"/>
                <w:b/>
                <w:color w:val="auto"/>
                <w:szCs w:val="22"/>
              </w:rPr>
              <w:t>2) Единые требования к участникам закупки в соответствии с ч. 1 ст. 31 Закона:</w:t>
            </w:r>
          </w:p>
          <w:p w14:paraId="754E2A98"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w:t>
            </w:r>
            <w:proofErr w:type="spellStart"/>
            <w:r w:rsidRPr="00075397">
              <w:rPr>
                <w:rFonts w:ascii="Times New Roman" w:hAnsi="Times New Roman"/>
                <w:color w:val="auto"/>
                <w:szCs w:val="22"/>
              </w:rPr>
              <w:t>непроведение</w:t>
            </w:r>
            <w:proofErr w:type="spellEnd"/>
            <w:r w:rsidRPr="00075397">
              <w:rPr>
                <w:rFonts w:ascii="Times New Roman" w:hAnsi="Times New Roman"/>
                <w:color w:val="auto"/>
                <w:szCs w:val="22"/>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52C505C0"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w:t>
            </w:r>
            <w:proofErr w:type="spellStart"/>
            <w:r w:rsidRPr="00075397">
              <w:rPr>
                <w:rFonts w:ascii="Times New Roman" w:hAnsi="Times New Roman"/>
                <w:color w:val="auto"/>
                <w:szCs w:val="22"/>
              </w:rPr>
              <w:t>неприостановление</w:t>
            </w:r>
            <w:proofErr w:type="spellEnd"/>
            <w:r w:rsidRPr="00075397">
              <w:rPr>
                <w:rFonts w:ascii="Times New Roman" w:hAnsi="Times New Roman"/>
                <w:color w:val="auto"/>
                <w:szCs w:val="22"/>
              </w:rPr>
              <w:t xml:space="preserve"> деятельности участника закупки в порядке, установленном Кодексом Российской Федерации об административных правонарушениях;</w:t>
            </w:r>
          </w:p>
          <w:p w14:paraId="6B7A6C64"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w:t>
            </w:r>
            <w:r w:rsidRPr="00075397">
              <w:rPr>
                <w:rFonts w:ascii="Times New Roman" w:hAnsi="Times New Roman"/>
                <w:color w:val="auto"/>
                <w:szCs w:val="22"/>
              </w:rPr>
              <w:lastRenderedPageBreak/>
              <w:t>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529D29C5"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725844B4" w14:textId="53597252"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9838AEF" w14:textId="5BE6B938" w:rsidR="00E370B8" w:rsidRPr="00075397" w:rsidRDefault="00E370B8" w:rsidP="00E370B8">
            <w:pPr>
              <w:autoSpaceDE w:val="0"/>
              <w:autoSpaceDN w:val="0"/>
              <w:adjustRightInd w:val="0"/>
              <w:spacing w:after="0" w:line="240" w:lineRule="auto"/>
              <w:jc w:val="both"/>
              <w:rPr>
                <w:rFonts w:ascii="Times New Roman" w:hAnsi="Times New Roman"/>
                <w:color w:val="auto"/>
                <w:szCs w:val="22"/>
              </w:rPr>
            </w:pPr>
            <w:r w:rsidRPr="00075397">
              <w:rPr>
                <w:rFonts w:ascii="Times New Roman" w:hAnsi="Times New Roman"/>
                <w:szCs w:val="22"/>
                <w:lang w:eastAsia="ru-RU"/>
              </w:rPr>
              <w:t xml:space="preserve">- Обладание участником закупки </w:t>
            </w:r>
            <w:r w:rsidRPr="00075397">
              <w:rPr>
                <w:rFonts w:ascii="Times New Roman" w:hAnsi="Times New Roman"/>
                <w:color w:val="auto"/>
                <w:szCs w:val="22"/>
                <w:lang w:eastAsia="ru-RU"/>
              </w:rPr>
              <w:t xml:space="preserve">исключительными правами </w:t>
            </w:r>
            <w:r w:rsidRPr="00075397">
              <w:rPr>
                <w:rFonts w:ascii="Times New Roman" w:hAnsi="Times New Roman"/>
                <w:szCs w:val="22"/>
                <w:lang w:eastAsia="ru-RU"/>
              </w:rPr>
              <w:t>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3F509AF0"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075397">
              <w:rPr>
                <w:rFonts w:ascii="Times New Roman" w:hAnsi="Times New Roman"/>
                <w:color w:val="auto"/>
                <w:szCs w:val="22"/>
              </w:rPr>
              <w:t>неполнородный</w:t>
            </w:r>
            <w:proofErr w:type="spellEnd"/>
            <w:r w:rsidRPr="00075397">
              <w:rPr>
                <w:rFonts w:ascii="Times New Roman" w:hAnsi="Times New Roman"/>
                <w:color w:val="auto"/>
                <w:szCs w:val="22"/>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1254B23F"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а) физическим лицом (в том числе зарегистрированным в качестве индивидуального предпринимателя), являющимся участником закупки;</w:t>
            </w:r>
          </w:p>
          <w:p w14:paraId="5646D22F"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5FA30DC"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 </w:t>
            </w:r>
          </w:p>
          <w:p w14:paraId="1A315552"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xml:space="preserve">- Участник закупки не является офшорной компанией, не имеет в составе участников (членов) корпоративного юридического лица или в составе </w:t>
            </w:r>
            <w:r w:rsidRPr="00075397">
              <w:rPr>
                <w:rFonts w:ascii="Times New Roman" w:hAnsi="Times New Roman"/>
                <w:color w:val="auto"/>
                <w:szCs w:val="22"/>
              </w:rPr>
              <w:lastRenderedPageBreak/>
              <w:t>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71A2E5C1"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Участник закупки не является иностранным агентом;</w:t>
            </w:r>
          </w:p>
          <w:p w14:paraId="11551B72"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Отсутствие у участника закупки ограничений для участия в закупках, установленных законодательством Российской Федерации.</w:t>
            </w:r>
          </w:p>
          <w:p w14:paraId="090AA17C" w14:textId="77777777" w:rsidR="009278CB" w:rsidRPr="00075397" w:rsidRDefault="009278CB" w:rsidP="009278CB">
            <w:pPr>
              <w:spacing w:after="0" w:line="240" w:lineRule="auto"/>
              <w:jc w:val="both"/>
              <w:rPr>
                <w:rFonts w:ascii="Times New Roman" w:hAnsi="Times New Roman"/>
                <w:b/>
                <w:color w:val="auto"/>
                <w:szCs w:val="22"/>
              </w:rPr>
            </w:pPr>
            <w:r w:rsidRPr="00075397">
              <w:rPr>
                <w:rFonts w:ascii="Times New Roman" w:hAnsi="Times New Roman"/>
                <w:b/>
                <w:color w:val="auto"/>
                <w:szCs w:val="22"/>
              </w:rPr>
              <w:t>3) Требование, предъявляемое к участникам закупки в соответствии с частью 1.1 статьи 31 Закона:</w:t>
            </w:r>
          </w:p>
          <w:p w14:paraId="77E1C6F1" w14:textId="77777777" w:rsidR="009278CB" w:rsidRPr="00075397" w:rsidRDefault="009278CB" w:rsidP="009278CB">
            <w:pPr>
              <w:spacing w:after="0" w:line="240" w:lineRule="auto"/>
              <w:jc w:val="both"/>
              <w:rPr>
                <w:rFonts w:ascii="Times New Roman" w:hAnsi="Times New Roman"/>
                <w:color w:val="auto"/>
                <w:szCs w:val="22"/>
              </w:rPr>
            </w:pPr>
            <w:r w:rsidRPr="00075397">
              <w:rPr>
                <w:rFonts w:ascii="Times New Roman" w:hAnsi="Times New Roman"/>
                <w:color w:val="auto"/>
                <w:szCs w:val="22"/>
              </w:rPr>
              <w:t>- Отсутствие в предусмотренном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Закона, если Правительством Российской Федерации не установлено иное.</w:t>
            </w:r>
          </w:p>
        </w:tc>
      </w:tr>
      <w:tr w:rsidR="00B84707" w:rsidRPr="00075397" w14:paraId="6EF9D3D7" w14:textId="77777777" w:rsidTr="006B759C">
        <w:tc>
          <w:tcPr>
            <w:tcW w:w="248" w:type="pct"/>
          </w:tcPr>
          <w:p w14:paraId="51206D15" w14:textId="77777777" w:rsidR="009278CB" w:rsidRPr="00075397" w:rsidRDefault="009278CB" w:rsidP="009278CB">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lastRenderedPageBreak/>
              <w:t>10</w:t>
            </w:r>
          </w:p>
        </w:tc>
        <w:tc>
          <w:tcPr>
            <w:tcW w:w="1173" w:type="pct"/>
          </w:tcPr>
          <w:p w14:paraId="64059AF0" w14:textId="77777777" w:rsidR="009278CB" w:rsidRPr="00075397" w:rsidRDefault="009278CB" w:rsidP="009278CB">
            <w:pPr>
              <w:widowControl w:val="0"/>
              <w:autoSpaceDE w:val="0"/>
              <w:autoSpaceDN w:val="0"/>
              <w:adjustRightInd w:val="0"/>
              <w:spacing w:after="0" w:line="240" w:lineRule="auto"/>
              <w:rPr>
                <w:rFonts w:ascii="Times New Roman" w:hAnsi="Times New Roman"/>
                <w:b/>
                <w:color w:val="auto"/>
                <w:szCs w:val="22"/>
              </w:rPr>
            </w:pPr>
            <w:r w:rsidRPr="00075397">
              <w:rPr>
                <w:rFonts w:ascii="Times New Roman" w:hAnsi="Times New Roman"/>
                <w:b/>
                <w:color w:val="auto"/>
                <w:szCs w:val="22"/>
              </w:rPr>
              <w:t>Требования к участникам закупок в соответствии с частью 2 статьи 31 Закона</w:t>
            </w:r>
          </w:p>
        </w:tc>
        <w:tc>
          <w:tcPr>
            <w:tcW w:w="3579" w:type="pct"/>
          </w:tcPr>
          <w:p w14:paraId="4615E0FF" w14:textId="77777777" w:rsidR="009278CB" w:rsidRPr="00075397" w:rsidRDefault="009278CB" w:rsidP="009278CB">
            <w:pPr>
              <w:autoSpaceDE w:val="0"/>
              <w:autoSpaceDN w:val="0"/>
              <w:adjustRightInd w:val="0"/>
              <w:spacing w:after="0" w:line="240" w:lineRule="auto"/>
              <w:jc w:val="center"/>
              <w:rPr>
                <w:rFonts w:ascii="Times New Roman" w:eastAsia="Calibri" w:hAnsi="Times New Roman"/>
                <w:color w:val="auto"/>
                <w:szCs w:val="22"/>
              </w:rPr>
            </w:pPr>
            <w:r w:rsidRPr="00075397">
              <w:rPr>
                <w:rFonts w:ascii="Times New Roman" w:eastAsia="Calibri" w:hAnsi="Times New Roman"/>
                <w:color w:val="auto"/>
                <w:szCs w:val="22"/>
              </w:rPr>
              <w:t>Не установлены.</w:t>
            </w:r>
          </w:p>
          <w:p w14:paraId="61254CA2" w14:textId="0378462C" w:rsidR="009278CB" w:rsidRPr="00075397" w:rsidRDefault="009278CB" w:rsidP="009278CB">
            <w:pPr>
              <w:autoSpaceDE w:val="0"/>
              <w:autoSpaceDN w:val="0"/>
              <w:adjustRightInd w:val="0"/>
              <w:spacing w:after="0" w:line="240" w:lineRule="auto"/>
              <w:jc w:val="center"/>
              <w:rPr>
                <w:rFonts w:ascii="Times New Roman" w:hAnsi="Times New Roman"/>
                <w:color w:val="auto"/>
                <w:szCs w:val="22"/>
                <w:lang w:eastAsia="ru-RU"/>
              </w:rPr>
            </w:pPr>
          </w:p>
        </w:tc>
      </w:tr>
      <w:tr w:rsidR="00B84707" w:rsidRPr="00B84707" w14:paraId="45195CA1" w14:textId="77777777" w:rsidTr="006B759C">
        <w:tc>
          <w:tcPr>
            <w:tcW w:w="248" w:type="pct"/>
          </w:tcPr>
          <w:p w14:paraId="0140DC04" w14:textId="77777777" w:rsidR="009278CB" w:rsidRPr="00075397" w:rsidRDefault="009278CB" w:rsidP="009278CB">
            <w:pPr>
              <w:widowControl w:val="0"/>
              <w:spacing w:after="0" w:line="240" w:lineRule="auto"/>
              <w:jc w:val="center"/>
              <w:rPr>
                <w:rFonts w:ascii="Times New Roman" w:hAnsi="Times New Roman"/>
                <w:color w:val="auto"/>
                <w:szCs w:val="22"/>
                <w:lang w:eastAsia="ru-RU"/>
              </w:rPr>
            </w:pPr>
            <w:r w:rsidRPr="00075397">
              <w:rPr>
                <w:rFonts w:ascii="Times New Roman" w:hAnsi="Times New Roman"/>
                <w:color w:val="auto"/>
                <w:szCs w:val="22"/>
                <w:lang w:eastAsia="ru-RU"/>
              </w:rPr>
              <w:t>11</w:t>
            </w:r>
          </w:p>
        </w:tc>
        <w:tc>
          <w:tcPr>
            <w:tcW w:w="1173" w:type="pct"/>
          </w:tcPr>
          <w:p w14:paraId="30453123" w14:textId="77777777" w:rsidR="009278CB" w:rsidRPr="00075397" w:rsidRDefault="009278CB" w:rsidP="009278CB">
            <w:pPr>
              <w:widowControl w:val="0"/>
              <w:autoSpaceDE w:val="0"/>
              <w:autoSpaceDN w:val="0"/>
              <w:adjustRightInd w:val="0"/>
              <w:spacing w:after="0" w:line="240" w:lineRule="auto"/>
              <w:rPr>
                <w:rFonts w:ascii="Times New Roman" w:hAnsi="Times New Roman"/>
                <w:b/>
                <w:color w:val="auto"/>
                <w:szCs w:val="22"/>
              </w:rPr>
            </w:pPr>
            <w:r w:rsidRPr="00075397">
              <w:rPr>
                <w:rFonts w:ascii="Times New Roman" w:hAnsi="Times New Roman"/>
                <w:b/>
                <w:color w:val="auto"/>
                <w:szCs w:val="22"/>
              </w:rPr>
              <w:t>Требования к участникам закупок в соответствии с частью 2.1 статьи 31 Закона</w:t>
            </w:r>
          </w:p>
        </w:tc>
        <w:tc>
          <w:tcPr>
            <w:tcW w:w="3579" w:type="pct"/>
          </w:tcPr>
          <w:p w14:paraId="697AE195" w14:textId="77777777" w:rsidR="009278CB" w:rsidRPr="00B84707" w:rsidRDefault="009278CB" w:rsidP="009278CB">
            <w:pPr>
              <w:autoSpaceDE w:val="0"/>
              <w:autoSpaceDN w:val="0"/>
              <w:adjustRightInd w:val="0"/>
              <w:spacing w:after="0" w:line="240" w:lineRule="auto"/>
              <w:jc w:val="center"/>
              <w:rPr>
                <w:rFonts w:ascii="Times New Roman" w:eastAsia="Calibri" w:hAnsi="Times New Roman"/>
                <w:color w:val="auto"/>
                <w:szCs w:val="22"/>
              </w:rPr>
            </w:pPr>
            <w:r w:rsidRPr="00075397">
              <w:rPr>
                <w:rFonts w:ascii="Times New Roman" w:eastAsia="Calibri" w:hAnsi="Times New Roman"/>
                <w:color w:val="auto"/>
                <w:szCs w:val="22"/>
              </w:rPr>
              <w:t>Не установлены.</w:t>
            </w:r>
          </w:p>
          <w:p w14:paraId="61C1063E" w14:textId="78099F74" w:rsidR="009278CB" w:rsidRPr="00B84707" w:rsidRDefault="009278CB" w:rsidP="009278CB">
            <w:pPr>
              <w:autoSpaceDE w:val="0"/>
              <w:autoSpaceDN w:val="0"/>
              <w:adjustRightInd w:val="0"/>
              <w:spacing w:before="220" w:after="0" w:line="240" w:lineRule="auto"/>
              <w:ind w:firstLine="540"/>
              <w:jc w:val="both"/>
              <w:rPr>
                <w:rFonts w:ascii="Times New Roman" w:eastAsia="Calibri" w:hAnsi="Times New Roman"/>
                <w:color w:val="auto"/>
                <w:szCs w:val="22"/>
              </w:rPr>
            </w:pPr>
          </w:p>
        </w:tc>
      </w:tr>
    </w:tbl>
    <w:p w14:paraId="352D9353" w14:textId="77777777" w:rsidR="0038189C" w:rsidRPr="00B84707" w:rsidRDefault="0038189C" w:rsidP="0038189C">
      <w:pPr>
        <w:spacing w:after="0" w:line="228" w:lineRule="auto"/>
        <w:ind w:right="-1" w:firstLine="709"/>
        <w:jc w:val="both"/>
        <w:rPr>
          <w:rFonts w:ascii="Times New Roman" w:hAnsi="Times New Roman"/>
          <w:color w:val="auto"/>
          <w:szCs w:val="22"/>
        </w:rPr>
      </w:pPr>
    </w:p>
    <w:p w14:paraId="3079B08B" w14:textId="7844D621" w:rsidR="009C4A69" w:rsidRPr="00B84707" w:rsidRDefault="009C4A69">
      <w:pPr>
        <w:rPr>
          <w:color w:val="auto"/>
        </w:rPr>
      </w:pPr>
    </w:p>
    <w:sectPr w:rsidR="009C4A69" w:rsidRPr="00B84707" w:rsidSect="00073263">
      <w:pgSz w:w="11906" w:h="16838"/>
      <w:pgMar w:top="1134" w:right="851"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BD39B8"/>
    <w:multiLevelType w:val="multilevel"/>
    <w:tmpl w:val="229402B0"/>
    <w:lvl w:ilvl="0">
      <w:start w:val="1"/>
      <w:numFmt w:val="decimal"/>
      <w:lvlText w:val="%1."/>
      <w:lvlJc w:val="left"/>
      <w:pPr>
        <w:ind w:left="420" w:hanging="420"/>
      </w:pPr>
      <w:rPr>
        <w:b/>
      </w:rPr>
    </w:lvl>
    <w:lvl w:ilvl="1">
      <w:start w:val="1"/>
      <w:numFmt w:val="decimal"/>
      <w:lvlText w:val="%1.%2."/>
      <w:lvlJc w:val="left"/>
      <w:pPr>
        <w:ind w:left="738" w:hanging="420"/>
      </w:pPr>
    </w:lvl>
    <w:lvl w:ilvl="2">
      <w:start w:val="1"/>
      <w:numFmt w:val="decimal"/>
      <w:lvlText w:val="%1.%2.%3."/>
      <w:lvlJc w:val="left"/>
      <w:pPr>
        <w:ind w:left="1356" w:hanging="720"/>
      </w:pPr>
    </w:lvl>
    <w:lvl w:ilvl="3">
      <w:start w:val="1"/>
      <w:numFmt w:val="decimal"/>
      <w:lvlText w:val="%1.%2.%3.%4."/>
      <w:lvlJc w:val="left"/>
      <w:pPr>
        <w:ind w:left="1674" w:hanging="720"/>
      </w:pPr>
    </w:lvl>
    <w:lvl w:ilvl="4">
      <w:start w:val="1"/>
      <w:numFmt w:val="decimal"/>
      <w:lvlText w:val="%1.%2.%3.%4.%5."/>
      <w:lvlJc w:val="left"/>
      <w:pPr>
        <w:ind w:left="2352" w:hanging="1080"/>
      </w:pPr>
    </w:lvl>
    <w:lvl w:ilvl="5">
      <w:start w:val="1"/>
      <w:numFmt w:val="decimal"/>
      <w:lvlText w:val="%1.%2.%3.%4.%5.%6."/>
      <w:lvlJc w:val="left"/>
      <w:pPr>
        <w:ind w:left="2670" w:hanging="1080"/>
      </w:pPr>
    </w:lvl>
    <w:lvl w:ilvl="6">
      <w:start w:val="1"/>
      <w:numFmt w:val="decimal"/>
      <w:lvlText w:val="%1.%2.%3.%4.%5.%6.%7."/>
      <w:lvlJc w:val="left"/>
      <w:pPr>
        <w:ind w:left="3348" w:hanging="1440"/>
      </w:pPr>
    </w:lvl>
    <w:lvl w:ilvl="7">
      <w:start w:val="1"/>
      <w:numFmt w:val="decimal"/>
      <w:lvlText w:val="%1.%2.%3.%4.%5.%6.%7.%8."/>
      <w:lvlJc w:val="left"/>
      <w:pPr>
        <w:ind w:left="3666" w:hanging="1440"/>
      </w:pPr>
    </w:lvl>
    <w:lvl w:ilvl="8">
      <w:start w:val="1"/>
      <w:numFmt w:val="decimal"/>
      <w:lvlText w:val="%1.%2.%3.%4.%5.%6.%7.%8.%9."/>
      <w:lvlJc w:val="left"/>
      <w:pPr>
        <w:ind w:left="4344"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22A"/>
    <w:rsid w:val="00017CB9"/>
    <w:rsid w:val="00041C22"/>
    <w:rsid w:val="000553E0"/>
    <w:rsid w:val="00073263"/>
    <w:rsid w:val="00075397"/>
    <w:rsid w:val="0008011F"/>
    <w:rsid w:val="000B7D76"/>
    <w:rsid w:val="000E077F"/>
    <w:rsid w:val="000F1DC4"/>
    <w:rsid w:val="0012004A"/>
    <w:rsid w:val="0014497C"/>
    <w:rsid w:val="0015126D"/>
    <w:rsid w:val="00155C31"/>
    <w:rsid w:val="001901A2"/>
    <w:rsid w:val="0019066A"/>
    <w:rsid w:val="00195F54"/>
    <w:rsid w:val="0021690E"/>
    <w:rsid w:val="002214E8"/>
    <w:rsid w:val="00233261"/>
    <w:rsid w:val="002A0092"/>
    <w:rsid w:val="003024E0"/>
    <w:rsid w:val="0035523F"/>
    <w:rsid w:val="0038189C"/>
    <w:rsid w:val="003919E6"/>
    <w:rsid w:val="003C2770"/>
    <w:rsid w:val="003C2BAA"/>
    <w:rsid w:val="003D26F0"/>
    <w:rsid w:val="003E4E6F"/>
    <w:rsid w:val="003E6D2A"/>
    <w:rsid w:val="003F07F4"/>
    <w:rsid w:val="00452DAC"/>
    <w:rsid w:val="004B022A"/>
    <w:rsid w:val="004D275E"/>
    <w:rsid w:val="00506201"/>
    <w:rsid w:val="00514D42"/>
    <w:rsid w:val="00515869"/>
    <w:rsid w:val="00563623"/>
    <w:rsid w:val="00583F6B"/>
    <w:rsid w:val="005853F8"/>
    <w:rsid w:val="005863E3"/>
    <w:rsid w:val="005B15D3"/>
    <w:rsid w:val="005F0681"/>
    <w:rsid w:val="006272F5"/>
    <w:rsid w:val="00685B5F"/>
    <w:rsid w:val="0068680C"/>
    <w:rsid w:val="00697CA3"/>
    <w:rsid w:val="006A3D4E"/>
    <w:rsid w:val="006B759C"/>
    <w:rsid w:val="006D4FF5"/>
    <w:rsid w:val="006D5E69"/>
    <w:rsid w:val="006D796B"/>
    <w:rsid w:val="006E6925"/>
    <w:rsid w:val="007221A2"/>
    <w:rsid w:val="00725A41"/>
    <w:rsid w:val="00731843"/>
    <w:rsid w:val="007566B7"/>
    <w:rsid w:val="007750E9"/>
    <w:rsid w:val="007969B4"/>
    <w:rsid w:val="007D7D36"/>
    <w:rsid w:val="00812F16"/>
    <w:rsid w:val="00820506"/>
    <w:rsid w:val="008A3CC5"/>
    <w:rsid w:val="008A63C0"/>
    <w:rsid w:val="008D6F6D"/>
    <w:rsid w:val="008E3649"/>
    <w:rsid w:val="008F4418"/>
    <w:rsid w:val="009278CB"/>
    <w:rsid w:val="00943A6A"/>
    <w:rsid w:val="00971E50"/>
    <w:rsid w:val="00991169"/>
    <w:rsid w:val="00996AF9"/>
    <w:rsid w:val="009C4A69"/>
    <w:rsid w:val="009E615F"/>
    <w:rsid w:val="00A075FA"/>
    <w:rsid w:val="00A109EA"/>
    <w:rsid w:val="00A41FBF"/>
    <w:rsid w:val="00A425DA"/>
    <w:rsid w:val="00A43DEC"/>
    <w:rsid w:val="00A541AD"/>
    <w:rsid w:val="00A86AF2"/>
    <w:rsid w:val="00B251BA"/>
    <w:rsid w:val="00B30072"/>
    <w:rsid w:val="00B84707"/>
    <w:rsid w:val="00B86B69"/>
    <w:rsid w:val="00C071D2"/>
    <w:rsid w:val="00C20F5E"/>
    <w:rsid w:val="00C31121"/>
    <w:rsid w:val="00C41C41"/>
    <w:rsid w:val="00C565A3"/>
    <w:rsid w:val="00C9025F"/>
    <w:rsid w:val="00CB2CF3"/>
    <w:rsid w:val="00CB64E7"/>
    <w:rsid w:val="00CB7821"/>
    <w:rsid w:val="00CB799F"/>
    <w:rsid w:val="00CD4469"/>
    <w:rsid w:val="00CD612A"/>
    <w:rsid w:val="00D05E58"/>
    <w:rsid w:val="00DA54E8"/>
    <w:rsid w:val="00E370B8"/>
    <w:rsid w:val="00E81C45"/>
    <w:rsid w:val="00EB2E99"/>
    <w:rsid w:val="00EF70DE"/>
    <w:rsid w:val="00F13FE5"/>
    <w:rsid w:val="00F53DF0"/>
    <w:rsid w:val="00F909DA"/>
    <w:rsid w:val="00F977C1"/>
    <w:rsid w:val="00FA4A3E"/>
    <w:rsid w:val="00FE0B25"/>
    <w:rsid w:val="00FF3B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42E7D"/>
  <w15:docId w15:val="{907D776C-B905-4BC0-8FFB-D54529514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189C"/>
    <w:rPr>
      <w:rFonts w:ascii="Calibri" w:eastAsia="Times New Roman" w:hAnsi="Calibri" w:cs="Times New Roman"/>
      <w:color w:val="00000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38189C"/>
    <w:pPr>
      <w:widowControl w:val="0"/>
      <w:spacing w:after="0" w:line="240" w:lineRule="auto"/>
      <w:ind w:firstLine="720"/>
    </w:pPr>
    <w:rPr>
      <w:rFonts w:ascii="Arial" w:eastAsia="Times New Roman" w:hAnsi="Arial" w:cs="Times New Roman"/>
      <w:color w:val="000000"/>
      <w:sz w:val="20"/>
      <w:szCs w:val="20"/>
      <w:lang w:eastAsia="ru-RU"/>
    </w:rPr>
  </w:style>
  <w:style w:type="paragraph" w:customStyle="1" w:styleId="3">
    <w:name w:val="Обычный3"/>
    <w:rsid w:val="0038189C"/>
    <w:pPr>
      <w:spacing w:after="0" w:line="240" w:lineRule="auto"/>
    </w:pPr>
    <w:rPr>
      <w:rFonts w:ascii="Times New Roman" w:eastAsia="Times New Roman" w:hAnsi="Times New Roman" w:cs="Times New Roman"/>
      <w:color w:val="000000"/>
      <w:sz w:val="24"/>
      <w:szCs w:val="20"/>
      <w:lang w:eastAsia="ru-RU"/>
    </w:rPr>
  </w:style>
  <w:style w:type="paragraph" w:styleId="a3">
    <w:name w:val="No Spacing"/>
    <w:link w:val="a4"/>
    <w:qFormat/>
    <w:rsid w:val="0038189C"/>
    <w:pPr>
      <w:spacing w:after="0" w:line="240" w:lineRule="auto"/>
    </w:pPr>
    <w:rPr>
      <w:rFonts w:ascii="Times New Roman" w:eastAsia="Times New Roman" w:hAnsi="Times New Roman" w:cs="Times New Roman"/>
      <w:color w:val="000000"/>
      <w:sz w:val="24"/>
      <w:szCs w:val="20"/>
      <w:lang w:eastAsia="ru-RU"/>
    </w:rPr>
  </w:style>
  <w:style w:type="character" w:styleId="a5">
    <w:name w:val="Hyperlink"/>
    <w:uiPriority w:val="99"/>
    <w:rsid w:val="0038189C"/>
    <w:rPr>
      <w:color w:val="0000FF"/>
      <w:u w:val="single"/>
    </w:rPr>
  </w:style>
  <w:style w:type="character" w:customStyle="1" w:styleId="ConsPlusNormal0">
    <w:name w:val="ConsPlusNormal Знак"/>
    <w:link w:val="ConsPlusNormal"/>
    <w:rsid w:val="0038189C"/>
    <w:rPr>
      <w:rFonts w:ascii="Arial" w:eastAsia="Times New Roman" w:hAnsi="Arial" w:cs="Times New Roman"/>
      <w:color w:val="000000"/>
      <w:sz w:val="20"/>
      <w:szCs w:val="20"/>
      <w:lang w:eastAsia="ru-RU"/>
    </w:rPr>
  </w:style>
  <w:style w:type="character" w:customStyle="1" w:styleId="a4">
    <w:name w:val="Без интервала Знак"/>
    <w:link w:val="a3"/>
    <w:rsid w:val="0038189C"/>
    <w:rPr>
      <w:rFonts w:ascii="Times New Roman" w:eastAsia="Times New Roman" w:hAnsi="Times New Roman" w:cs="Times New Roman"/>
      <w:color w:val="000000"/>
      <w:sz w:val="24"/>
      <w:szCs w:val="20"/>
      <w:lang w:eastAsia="ru-RU"/>
    </w:rPr>
  </w:style>
  <w:style w:type="paragraph" w:styleId="a6">
    <w:name w:val="List Paragraph"/>
    <w:basedOn w:val="a"/>
    <w:uiPriority w:val="34"/>
    <w:qFormat/>
    <w:rsid w:val="00CB64E7"/>
    <w:pPr>
      <w:ind w:left="720"/>
      <w:contextualSpacing/>
    </w:pPr>
  </w:style>
  <w:style w:type="paragraph" w:customStyle="1" w:styleId="7">
    <w:name w:val="Обычный7"/>
    <w:qFormat/>
    <w:rsid w:val="00CB64E7"/>
    <w:pPr>
      <w:widowControl w:val="0"/>
      <w:spacing w:before="260" w:after="0" w:line="240" w:lineRule="auto"/>
      <w:jc w:val="both"/>
    </w:pPr>
    <w:rPr>
      <w:rFonts w:ascii="Times New Roman" w:eastAsia="Times New Roman" w:hAnsi="Times New Roman" w:cs="Times New Roman"/>
      <w:sz w:val="24"/>
      <w:szCs w:val="20"/>
      <w:lang w:eastAsia="ru-RU"/>
    </w:rPr>
  </w:style>
  <w:style w:type="character" w:customStyle="1" w:styleId="30">
    <w:name w:val="Основной шрифт абзаца3"/>
    <w:rsid w:val="00CB64E7"/>
    <w:rPr>
      <w:sz w:val="24"/>
    </w:rPr>
  </w:style>
  <w:style w:type="paragraph" w:styleId="a7">
    <w:name w:val="Normal (Web)"/>
    <w:basedOn w:val="a"/>
    <w:uiPriority w:val="99"/>
    <w:rsid w:val="0068680C"/>
    <w:pPr>
      <w:spacing w:before="100" w:beforeAutospacing="1" w:after="100" w:afterAutospacing="1" w:line="240" w:lineRule="auto"/>
    </w:pPr>
    <w:rPr>
      <w:rFonts w:ascii="Times New Roman" w:hAnsi="Times New Roman"/>
      <w:sz w:val="24"/>
      <w:lang w:eastAsia="ru-RU"/>
    </w:rPr>
  </w:style>
  <w:style w:type="character" w:styleId="a8">
    <w:name w:val="FollowedHyperlink"/>
    <w:basedOn w:val="a0"/>
    <w:uiPriority w:val="99"/>
    <w:semiHidden/>
    <w:unhideWhenUsed/>
    <w:rsid w:val="0068680C"/>
    <w:rPr>
      <w:color w:val="800080" w:themeColor="followedHyperlink"/>
      <w:u w:val="single"/>
    </w:rPr>
  </w:style>
  <w:style w:type="character" w:customStyle="1" w:styleId="UnresolvedMention">
    <w:name w:val="Unresolved Mention"/>
    <w:basedOn w:val="a0"/>
    <w:uiPriority w:val="99"/>
    <w:semiHidden/>
    <w:unhideWhenUsed/>
    <w:rsid w:val="00627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67837">
      <w:bodyDiv w:val="1"/>
      <w:marLeft w:val="0"/>
      <w:marRight w:val="0"/>
      <w:marTop w:val="0"/>
      <w:marBottom w:val="0"/>
      <w:divBdr>
        <w:top w:val="none" w:sz="0" w:space="0" w:color="auto"/>
        <w:left w:val="none" w:sz="0" w:space="0" w:color="auto"/>
        <w:bottom w:val="none" w:sz="0" w:space="0" w:color="auto"/>
        <w:right w:val="none" w:sz="0" w:space="0" w:color="auto"/>
      </w:divBdr>
    </w:div>
    <w:div w:id="138958151">
      <w:bodyDiv w:val="1"/>
      <w:marLeft w:val="0"/>
      <w:marRight w:val="0"/>
      <w:marTop w:val="0"/>
      <w:marBottom w:val="0"/>
      <w:divBdr>
        <w:top w:val="none" w:sz="0" w:space="0" w:color="auto"/>
        <w:left w:val="none" w:sz="0" w:space="0" w:color="auto"/>
        <w:bottom w:val="none" w:sz="0" w:space="0" w:color="auto"/>
        <w:right w:val="none" w:sz="0" w:space="0" w:color="auto"/>
      </w:divBdr>
    </w:div>
    <w:div w:id="278024611">
      <w:bodyDiv w:val="1"/>
      <w:marLeft w:val="0"/>
      <w:marRight w:val="0"/>
      <w:marTop w:val="0"/>
      <w:marBottom w:val="0"/>
      <w:divBdr>
        <w:top w:val="none" w:sz="0" w:space="0" w:color="auto"/>
        <w:left w:val="none" w:sz="0" w:space="0" w:color="auto"/>
        <w:bottom w:val="none" w:sz="0" w:space="0" w:color="auto"/>
        <w:right w:val="none" w:sz="0" w:space="0" w:color="auto"/>
      </w:divBdr>
    </w:div>
    <w:div w:id="446123246">
      <w:bodyDiv w:val="1"/>
      <w:marLeft w:val="0"/>
      <w:marRight w:val="0"/>
      <w:marTop w:val="0"/>
      <w:marBottom w:val="0"/>
      <w:divBdr>
        <w:top w:val="none" w:sz="0" w:space="0" w:color="auto"/>
        <w:left w:val="none" w:sz="0" w:space="0" w:color="auto"/>
        <w:bottom w:val="none" w:sz="0" w:space="0" w:color="auto"/>
        <w:right w:val="none" w:sz="0" w:space="0" w:color="auto"/>
      </w:divBdr>
    </w:div>
    <w:div w:id="576524205">
      <w:bodyDiv w:val="1"/>
      <w:marLeft w:val="0"/>
      <w:marRight w:val="0"/>
      <w:marTop w:val="0"/>
      <w:marBottom w:val="0"/>
      <w:divBdr>
        <w:top w:val="none" w:sz="0" w:space="0" w:color="auto"/>
        <w:left w:val="none" w:sz="0" w:space="0" w:color="auto"/>
        <w:bottom w:val="none" w:sz="0" w:space="0" w:color="auto"/>
        <w:right w:val="none" w:sz="0" w:space="0" w:color="auto"/>
      </w:divBdr>
    </w:div>
    <w:div w:id="580873254">
      <w:bodyDiv w:val="1"/>
      <w:marLeft w:val="0"/>
      <w:marRight w:val="0"/>
      <w:marTop w:val="0"/>
      <w:marBottom w:val="0"/>
      <w:divBdr>
        <w:top w:val="none" w:sz="0" w:space="0" w:color="auto"/>
        <w:left w:val="none" w:sz="0" w:space="0" w:color="auto"/>
        <w:bottom w:val="none" w:sz="0" w:space="0" w:color="auto"/>
        <w:right w:val="none" w:sz="0" w:space="0" w:color="auto"/>
      </w:divBdr>
    </w:div>
    <w:div w:id="715466716">
      <w:bodyDiv w:val="1"/>
      <w:marLeft w:val="0"/>
      <w:marRight w:val="0"/>
      <w:marTop w:val="0"/>
      <w:marBottom w:val="0"/>
      <w:divBdr>
        <w:top w:val="none" w:sz="0" w:space="0" w:color="auto"/>
        <w:left w:val="none" w:sz="0" w:space="0" w:color="auto"/>
        <w:bottom w:val="none" w:sz="0" w:space="0" w:color="auto"/>
        <w:right w:val="none" w:sz="0" w:space="0" w:color="auto"/>
      </w:divBdr>
    </w:div>
    <w:div w:id="1028530347">
      <w:bodyDiv w:val="1"/>
      <w:marLeft w:val="0"/>
      <w:marRight w:val="0"/>
      <w:marTop w:val="0"/>
      <w:marBottom w:val="0"/>
      <w:divBdr>
        <w:top w:val="none" w:sz="0" w:space="0" w:color="auto"/>
        <w:left w:val="none" w:sz="0" w:space="0" w:color="auto"/>
        <w:bottom w:val="none" w:sz="0" w:space="0" w:color="auto"/>
        <w:right w:val="none" w:sz="0" w:space="0" w:color="auto"/>
      </w:divBdr>
    </w:div>
    <w:div w:id="1417090188">
      <w:bodyDiv w:val="1"/>
      <w:marLeft w:val="0"/>
      <w:marRight w:val="0"/>
      <w:marTop w:val="0"/>
      <w:marBottom w:val="0"/>
      <w:divBdr>
        <w:top w:val="none" w:sz="0" w:space="0" w:color="auto"/>
        <w:left w:val="none" w:sz="0" w:space="0" w:color="auto"/>
        <w:bottom w:val="none" w:sz="0" w:space="0" w:color="auto"/>
        <w:right w:val="none" w:sz="0" w:space="0" w:color="auto"/>
      </w:divBdr>
    </w:div>
    <w:div w:id="1578054367">
      <w:bodyDiv w:val="1"/>
      <w:marLeft w:val="0"/>
      <w:marRight w:val="0"/>
      <w:marTop w:val="0"/>
      <w:marBottom w:val="0"/>
      <w:divBdr>
        <w:top w:val="none" w:sz="0" w:space="0" w:color="auto"/>
        <w:left w:val="none" w:sz="0" w:space="0" w:color="auto"/>
        <w:bottom w:val="none" w:sz="0" w:space="0" w:color="auto"/>
        <w:right w:val="none" w:sz="0" w:space="0" w:color="auto"/>
      </w:divBdr>
    </w:div>
    <w:div w:id="1626614424">
      <w:bodyDiv w:val="1"/>
      <w:marLeft w:val="0"/>
      <w:marRight w:val="0"/>
      <w:marTop w:val="0"/>
      <w:marBottom w:val="0"/>
      <w:divBdr>
        <w:top w:val="none" w:sz="0" w:space="0" w:color="auto"/>
        <w:left w:val="none" w:sz="0" w:space="0" w:color="auto"/>
        <w:bottom w:val="none" w:sz="0" w:space="0" w:color="auto"/>
        <w:right w:val="none" w:sz="0" w:space="0" w:color="auto"/>
      </w:divBdr>
      <w:divsChild>
        <w:div w:id="647974918">
          <w:marLeft w:val="0"/>
          <w:marRight w:val="0"/>
          <w:marTop w:val="0"/>
          <w:marBottom w:val="0"/>
          <w:divBdr>
            <w:top w:val="none" w:sz="0" w:space="0" w:color="auto"/>
            <w:left w:val="none" w:sz="0" w:space="0" w:color="auto"/>
            <w:bottom w:val="none" w:sz="0" w:space="0" w:color="auto"/>
            <w:right w:val="none" w:sz="0" w:space="0" w:color="auto"/>
          </w:divBdr>
        </w:div>
        <w:div w:id="91316917">
          <w:marLeft w:val="0"/>
          <w:marRight w:val="0"/>
          <w:marTop w:val="0"/>
          <w:marBottom w:val="0"/>
          <w:divBdr>
            <w:top w:val="none" w:sz="0" w:space="0" w:color="auto"/>
            <w:left w:val="none" w:sz="0" w:space="0" w:color="auto"/>
            <w:bottom w:val="none" w:sz="0" w:space="0" w:color="auto"/>
            <w:right w:val="none" w:sz="0" w:space="0" w:color="auto"/>
          </w:divBdr>
        </w:div>
        <w:div w:id="1711999856">
          <w:marLeft w:val="0"/>
          <w:marRight w:val="0"/>
          <w:marTop w:val="0"/>
          <w:marBottom w:val="0"/>
          <w:divBdr>
            <w:top w:val="none" w:sz="0" w:space="0" w:color="auto"/>
            <w:left w:val="none" w:sz="0" w:space="0" w:color="auto"/>
            <w:bottom w:val="none" w:sz="0" w:space="0" w:color="auto"/>
            <w:right w:val="none" w:sz="0" w:space="0" w:color="auto"/>
          </w:divBdr>
        </w:div>
      </w:divsChild>
    </w:div>
    <w:div w:id="20575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ogin.consultant.ru/link/?req=doc&amp;base=LAW&amp;n=507482&amp;dst=1170&amp;field=134&amp;date=19.06.20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ogin.consultant.ru/link/?req=doc&amp;base=LAW&amp;n=483052&amp;date=18.06.202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E7C60-77A6-467A-8ACD-B06DAEC28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42</Pages>
  <Words>22039</Words>
  <Characters>125626</Characters>
  <Application>Microsoft Office Word</Application>
  <DocSecurity>0</DocSecurity>
  <Lines>1046</Lines>
  <Paragraphs>294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Нимаева Евгения Германовна</dc:creator>
  <cp:keywords/>
  <dc:description/>
  <cp:lastModifiedBy>Тимур</cp:lastModifiedBy>
  <cp:revision>15</cp:revision>
  <dcterms:created xsi:type="dcterms:W3CDTF">2026-01-27T05:29:00Z</dcterms:created>
  <dcterms:modified xsi:type="dcterms:W3CDTF">2026-04-02T09:22:00Z</dcterms:modified>
</cp:coreProperties>
</file>