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76F" w:rsidRDefault="00FB176F">
      <w:pPr>
        <w:pStyle w:val="ConsPlusNormal"/>
        <w:jc w:val="center"/>
        <w:rPr>
          <w:rFonts w:ascii="Times New Roman" w:hAnsi="Times New Roman" w:cs="Times New Roman"/>
          <w:sz w:val="16"/>
          <w:szCs w:val="16"/>
        </w:rPr>
      </w:pPr>
    </w:p>
    <w:p w:rsidR="00FB176F" w:rsidRDefault="00694403">
      <w:pPr>
        <w:pStyle w:val="ConsPlusNormal"/>
        <w:jc w:val="center"/>
        <w:rPr>
          <w:rFonts w:ascii="Times New Roman" w:hAnsi="Times New Roman" w:cs="Times New Roman"/>
          <w:sz w:val="24"/>
          <w:szCs w:val="24"/>
        </w:rPr>
      </w:pPr>
      <w:r>
        <w:rPr>
          <w:rFonts w:ascii="Times New Roman" w:hAnsi="Times New Roman" w:cs="Times New Roman"/>
          <w:sz w:val="24"/>
          <w:szCs w:val="24"/>
        </w:rPr>
        <w:t xml:space="preserve">Контракт №________ </w:t>
      </w:r>
    </w:p>
    <w:p w:rsidR="00FB176F" w:rsidRDefault="00694403">
      <w:pPr>
        <w:ind w:firstLine="567"/>
        <w:jc w:val="center"/>
        <w:rPr>
          <w:rFonts w:ascii="Times New Roman" w:hAnsi="Times New Roman" w:cs="Times New Roman"/>
          <w:b/>
        </w:rPr>
      </w:pPr>
      <w:r>
        <w:rPr>
          <w:rFonts w:ascii="Times New Roman" w:hAnsi="Times New Roman" w:cs="Times New Roman"/>
        </w:rPr>
        <w:t xml:space="preserve">на поставку </w:t>
      </w:r>
      <w:r>
        <w:rPr>
          <w:rFonts w:ascii="Times New Roman" w:hAnsi="Times New Roman" w:cs="Times New Roman"/>
          <w:b/>
        </w:rPr>
        <w:t>светового оборудования для оснащения Дома культуры г.Кедрового</w:t>
      </w:r>
    </w:p>
    <w:p w:rsidR="00FB176F" w:rsidRDefault="00FB176F">
      <w:pPr>
        <w:autoSpaceDE w:val="0"/>
        <w:autoSpaceDN w:val="0"/>
        <w:adjustRightInd w:val="0"/>
        <w:jc w:val="center"/>
        <w:rPr>
          <w:rFonts w:ascii="Times New Roman" w:hAnsi="Times New Roman" w:cs="Times New Roman"/>
        </w:rPr>
      </w:pPr>
    </w:p>
    <w:p w:rsidR="00FB176F" w:rsidRDefault="00FB176F">
      <w:pPr>
        <w:pStyle w:val="ConsPlusNormal"/>
        <w:rPr>
          <w:rFonts w:ascii="Times New Roman" w:hAnsi="Times New Roman" w:cs="Times New Roman"/>
          <w:sz w:val="16"/>
          <w:szCs w:val="16"/>
        </w:rPr>
      </w:pPr>
    </w:p>
    <w:p w:rsidR="00FB176F" w:rsidRDefault="00694403">
      <w:pPr>
        <w:pStyle w:val="ConsPlusNonformat"/>
        <w:suppressAutoHyphens w:val="0"/>
        <w:jc w:val="both"/>
        <w:rPr>
          <w:rFonts w:ascii="Times New Roman" w:hAnsi="Times New Roman" w:cs="Times New Roman"/>
          <w:sz w:val="24"/>
          <w:szCs w:val="24"/>
        </w:rPr>
      </w:pPr>
      <w:r>
        <w:rPr>
          <w:rFonts w:ascii="Times New Roman" w:hAnsi="Times New Roman" w:cs="Times New Roman"/>
          <w:sz w:val="24"/>
          <w:szCs w:val="24"/>
        </w:rPr>
        <w:t xml:space="preserve">__ _______ 20__ г.                                                                                                      </w:t>
      </w:r>
      <w:r>
        <w:rPr>
          <w:rFonts w:ascii="Times New Roman" w:hAnsi="Times New Roman" w:cs="Times New Roman"/>
          <w:sz w:val="24"/>
          <w:szCs w:val="24"/>
          <w:highlight w:val="yellow"/>
        </w:rPr>
        <w:t>г. ___________</w:t>
      </w:r>
    </w:p>
    <w:p w:rsidR="00FB176F" w:rsidRDefault="00FB176F">
      <w:pPr>
        <w:autoSpaceDE w:val="0"/>
        <w:autoSpaceDN w:val="0"/>
        <w:adjustRightInd w:val="0"/>
        <w:jc w:val="both"/>
        <w:rPr>
          <w:rFonts w:ascii="Times New Roman" w:hAnsi="Times New Roman" w:cs="Times New Roman"/>
          <w:sz w:val="16"/>
          <w:szCs w:val="16"/>
        </w:rPr>
      </w:pP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Муниципальное учреждение «Культура» (МУ «Культура»)</w:t>
      </w:r>
      <w:r>
        <w:rPr>
          <w:rFonts w:ascii="Times New Roman" w:hAnsi="Times New Roman"/>
          <w:sz w:val="23"/>
          <w:szCs w:val="23"/>
        </w:rPr>
        <w:t xml:space="preserve">, именуемый в дальнейшем «Заказчик» в лице </w:t>
      </w:r>
      <w:r>
        <w:rPr>
          <w:rFonts w:ascii="Times New Roman" w:hAnsi="Times New Roman" w:cs="Times New Roman"/>
          <w:sz w:val="24"/>
          <w:szCs w:val="24"/>
        </w:rPr>
        <w:t>руководителя Высыпковой Валентины Борисовны,</w:t>
      </w:r>
      <w:r>
        <w:rPr>
          <w:rFonts w:ascii="Times New Roman" w:hAnsi="Times New Roman"/>
          <w:sz w:val="23"/>
          <w:szCs w:val="23"/>
        </w:rPr>
        <w:t xml:space="preserve"> действующего на основании </w:t>
      </w:r>
      <w:r>
        <w:rPr>
          <w:rFonts w:ascii="Times New Roman" w:hAnsi="Times New Roman" w:cs="Times New Roman"/>
          <w:sz w:val="24"/>
          <w:szCs w:val="24"/>
        </w:rPr>
        <w:t>Устава</w:t>
      </w:r>
      <w:r>
        <w:rPr>
          <w:rFonts w:ascii="Times New Roman" w:hAnsi="Times New Roman"/>
          <w:sz w:val="23"/>
          <w:szCs w:val="23"/>
        </w:rPr>
        <w:t xml:space="preserve">, с одной стороны  </w:t>
      </w:r>
      <w:r>
        <w:rPr>
          <w:rFonts w:ascii="Times New Roman" w:hAnsi="Times New Roman"/>
          <w:b/>
          <w:bCs/>
          <w:sz w:val="23"/>
          <w:szCs w:val="23"/>
        </w:rPr>
        <w:t>____________________________________________________________________</w:t>
      </w:r>
      <w:r>
        <w:rPr>
          <w:rFonts w:ascii="Times New Roman" w:hAnsi="Times New Roman"/>
          <w:sz w:val="23"/>
          <w:szCs w:val="23"/>
        </w:rPr>
        <w:t xml:space="preserve">, в лице </w:t>
      </w:r>
      <w:r>
        <w:rPr>
          <w:rFonts w:ascii="Times New Roman" w:hAnsi="Times New Roman"/>
          <w:b/>
          <w:bCs/>
          <w:color w:val="000000"/>
          <w:sz w:val="23"/>
          <w:szCs w:val="23"/>
        </w:rPr>
        <w:t>______________________________________</w:t>
      </w:r>
      <w:r>
        <w:rPr>
          <w:rFonts w:ascii="Times New Roman" w:hAnsi="Times New Roman"/>
          <w:sz w:val="23"/>
          <w:szCs w:val="23"/>
        </w:rPr>
        <w:t xml:space="preserve">, именуемый в дальнейшем  «Подрядчик», действующего на основании  </w:t>
      </w:r>
      <w:r>
        <w:rPr>
          <w:rFonts w:ascii="Times New Roman" w:hAnsi="Times New Roman"/>
          <w:color w:val="000000"/>
          <w:sz w:val="23"/>
          <w:szCs w:val="23"/>
        </w:rPr>
        <w:t>____________________________</w:t>
      </w:r>
      <w:r>
        <w:rPr>
          <w:rFonts w:ascii="Times New Roman" w:hAnsi="Times New Roman"/>
          <w:sz w:val="23"/>
          <w:szCs w:val="23"/>
        </w:rPr>
        <w:t xml:space="preserve"> с другой стороны</w:t>
      </w:r>
      <w:r>
        <w:rPr>
          <w:rFonts w:ascii="Times New Roman" w:hAnsi="Times New Roman" w:cs="Times New Roman"/>
          <w:sz w:val="24"/>
          <w:szCs w:val="24"/>
        </w:rPr>
        <w:t xml:space="preserve">, вместе именуемые в дальнейшем «Стороны», на основании решения комиссии Заказчика (протокол подведения итогов определения поставщика (подрядчика, исполнителя) № ______ от __ ____ 20__ г.) заключили настоящий контракт (далее - Контракт) о нижеследующем. Идентификационный код закупки №263702300500870230100100030000000244. </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center"/>
        <w:outlineLvl w:val="0"/>
        <w:rPr>
          <w:rFonts w:ascii="Times New Roman" w:hAnsi="Times New Roman" w:cs="Times New Roman"/>
          <w:sz w:val="24"/>
          <w:szCs w:val="24"/>
        </w:rPr>
      </w:pPr>
      <w:r>
        <w:rPr>
          <w:rFonts w:ascii="Times New Roman" w:hAnsi="Times New Roman" w:cs="Times New Roman"/>
          <w:sz w:val="24"/>
          <w:szCs w:val="24"/>
        </w:rPr>
        <w:t>I. Предмет Контракта</w:t>
      </w:r>
    </w:p>
    <w:p w:rsidR="00FB176F" w:rsidRDefault="00FB176F">
      <w:pPr>
        <w:pStyle w:val="ConsPlusNormal"/>
        <w:ind w:firstLine="709"/>
        <w:jc w:val="both"/>
        <w:outlineLvl w:val="0"/>
        <w:rPr>
          <w:rFonts w:ascii="Times New Roman" w:hAnsi="Times New Roman" w:cs="Times New Roman"/>
          <w:sz w:val="16"/>
          <w:szCs w:val="16"/>
        </w:rPr>
      </w:pPr>
    </w:p>
    <w:p w:rsidR="00FB176F" w:rsidRDefault="00694403">
      <w:pPr>
        <w:ind w:firstLine="567"/>
        <w:jc w:val="both"/>
        <w:rPr>
          <w:rFonts w:ascii="Times New Roman" w:hAnsi="Times New Roman" w:cs="Times New Roman"/>
          <w:b/>
        </w:rPr>
      </w:pPr>
      <w:r>
        <w:rPr>
          <w:rFonts w:ascii="Times New Roman" w:hAnsi="Times New Roman" w:cs="Times New Roman"/>
        </w:rPr>
        <w:t xml:space="preserve">1.1. Поставщик обязуется поставить </w:t>
      </w:r>
      <w:r>
        <w:rPr>
          <w:rFonts w:ascii="Times New Roman" w:hAnsi="Times New Roman" w:cs="Times New Roman"/>
          <w:b/>
          <w:highlight w:val="yellow"/>
        </w:rPr>
        <w:t>световое оборудование для оснащения</w:t>
      </w:r>
      <w:r>
        <w:rPr>
          <w:rFonts w:ascii="Times New Roman" w:hAnsi="Times New Roman" w:cs="Times New Roman"/>
          <w:b/>
        </w:rPr>
        <w:t xml:space="preserve"> Дома культуры </w:t>
      </w:r>
      <w:proofErr w:type="gramStart"/>
      <w:r>
        <w:rPr>
          <w:rFonts w:ascii="Times New Roman" w:hAnsi="Times New Roman" w:cs="Times New Roman"/>
          <w:b/>
        </w:rPr>
        <w:t xml:space="preserve">г.Кедрового </w:t>
      </w:r>
      <w:r>
        <w:rPr>
          <w:rFonts w:ascii="Times New Roman" w:hAnsi="Times New Roman" w:cs="Times New Roman"/>
        </w:rPr>
        <w:t xml:space="preserve"> (</w:t>
      </w:r>
      <w:proofErr w:type="gramEnd"/>
      <w:r>
        <w:rPr>
          <w:rFonts w:ascii="Times New Roman" w:hAnsi="Times New Roman" w:cs="Times New Roman"/>
        </w:rPr>
        <w:t>далее - Товар), а Заказчик обязуется принять и оплатить Товар в порядке и на условиях, предусмотренных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1.2. Наименование, количество и иные характеристики поставляемого Товара указаны в  </w:t>
      </w:r>
      <w:hyperlink r:id="rId8" w:history="1">
        <w:r>
          <w:rPr>
            <w:rFonts w:ascii="Times New Roman" w:hAnsi="Times New Roman" w:cs="Times New Roman"/>
            <w:sz w:val="24"/>
            <w:szCs w:val="24"/>
          </w:rPr>
          <w:t>приложениях</w:t>
        </w:r>
      </w:hyperlink>
      <w:r>
        <w:rPr>
          <w:rFonts w:ascii="Times New Roman" w:hAnsi="Times New Roman" w:cs="Times New Roman"/>
          <w:sz w:val="24"/>
          <w:szCs w:val="24"/>
        </w:rPr>
        <w:t xml:space="preserve"> №1 и 2 к Контракту, являющейся неотъемлемой частью Контракта.</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center"/>
        <w:outlineLvl w:val="0"/>
        <w:rPr>
          <w:rFonts w:ascii="Times New Roman" w:hAnsi="Times New Roman" w:cs="Times New Roman"/>
          <w:sz w:val="24"/>
          <w:szCs w:val="24"/>
        </w:rPr>
      </w:pPr>
      <w:r>
        <w:rPr>
          <w:rFonts w:ascii="Times New Roman" w:hAnsi="Times New Roman" w:cs="Times New Roman"/>
          <w:sz w:val="24"/>
          <w:szCs w:val="24"/>
        </w:rPr>
        <w:t>II. Цена Контракта и порядок расчетов</w:t>
      </w:r>
    </w:p>
    <w:p w:rsidR="00FB176F" w:rsidRDefault="00FB176F">
      <w:pPr>
        <w:pStyle w:val="HTML"/>
        <w:ind w:firstLine="709"/>
        <w:jc w:val="both"/>
        <w:rPr>
          <w:rFonts w:ascii="Times New Roman" w:hAnsi="Times New Roman" w:cs="Times New Roman"/>
          <w:sz w:val="16"/>
          <w:szCs w:val="16"/>
        </w:rPr>
      </w:pPr>
    </w:p>
    <w:p w:rsidR="00FB176F" w:rsidRDefault="00694403">
      <w:pPr>
        <w:pStyle w:val="HTML"/>
        <w:ind w:firstLine="709"/>
        <w:jc w:val="both"/>
        <w:rPr>
          <w:rFonts w:ascii="Times New Roman" w:hAnsi="Times New Roman" w:cs="Times New Roman"/>
          <w:sz w:val="24"/>
          <w:szCs w:val="24"/>
        </w:rPr>
      </w:pPr>
      <w:r>
        <w:rPr>
          <w:rFonts w:ascii="Times New Roman" w:hAnsi="Times New Roman" w:cs="Times New Roman"/>
          <w:sz w:val="24"/>
          <w:szCs w:val="24"/>
        </w:rPr>
        <w:t>2.1. Цена Контракта составляет _______________ (указать сумму прописью) рублей __ копеек, в том числе НДС (__%) _________ (указать сумму прописью) рублей ___ копеек</w:t>
      </w:r>
      <w:r>
        <w:rPr>
          <w:rFonts w:ascii="Times New Roman" w:hAnsi="Times New Roman" w:cs="Times New Roman"/>
          <w:sz w:val="24"/>
          <w:szCs w:val="24"/>
          <w:vertAlign w:val="superscript"/>
        </w:rPr>
        <w:footnoteReference w:id="1"/>
      </w:r>
      <w:r>
        <w:rPr>
          <w:rFonts w:ascii="Times New Roman" w:hAnsi="Times New Roman" w:cs="Times New Roman"/>
          <w:sz w:val="24"/>
          <w:szCs w:val="24"/>
        </w:rPr>
        <w:t>, (НДС не облагается)</w:t>
      </w:r>
      <w:r>
        <w:rPr>
          <w:rStyle w:val="a4"/>
          <w:rFonts w:ascii="Times New Roman" w:hAnsi="Times New Roman" w:cs="Times New Roman"/>
          <w:sz w:val="24"/>
          <w:szCs w:val="24"/>
        </w:rPr>
        <w:footnoteReference w:id="2"/>
      </w:r>
      <w:r>
        <w:rPr>
          <w:rFonts w:ascii="Times New Roman" w:hAnsi="Times New Roman" w:cs="Times New Roman"/>
          <w:sz w:val="24"/>
          <w:szCs w:val="24"/>
        </w:rPr>
        <w:t>.</w:t>
      </w:r>
    </w:p>
    <w:p w:rsidR="00FB176F" w:rsidRDefault="00694403">
      <w:pPr>
        <w:pStyle w:val="ConsPlusNonformat"/>
        <w:ind w:firstLine="709"/>
        <w:jc w:val="both"/>
        <w:rPr>
          <w:rFonts w:ascii="Times New Roman" w:hAnsi="Times New Roman" w:cs="Times New Roman"/>
          <w:sz w:val="24"/>
          <w:szCs w:val="24"/>
        </w:rPr>
      </w:pPr>
      <w:r>
        <w:rPr>
          <w:rFonts w:ascii="Times New Roman" w:hAnsi="Times New Roman" w:cs="Times New Roman"/>
          <w:sz w:val="24"/>
          <w:szCs w:val="24"/>
        </w:rPr>
        <w:t>2.2.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сборкой,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9" w:history="1">
        <w:r>
          <w:rPr>
            <w:rFonts w:ascii="Times New Roman" w:hAnsi="Times New Roman" w:cs="Times New Roman"/>
            <w:sz w:val="24"/>
            <w:szCs w:val="24"/>
          </w:rPr>
          <w:t>законом</w:t>
        </w:r>
      </w:hyperlink>
      <w:r>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Цена Контракта может быть с</w:t>
      </w:r>
      <w:r w:rsidR="00443B1A">
        <w:rPr>
          <w:rFonts w:ascii="Times New Roman" w:hAnsi="Times New Roman" w:cs="Times New Roman"/>
          <w:sz w:val="24"/>
          <w:szCs w:val="24"/>
        </w:rPr>
        <w:t xml:space="preserve">нижена по соглашению Сторон </w:t>
      </w:r>
      <w:proofErr w:type="gramStart"/>
      <w:r w:rsidR="00443B1A">
        <w:rPr>
          <w:rFonts w:ascii="Times New Roman" w:hAnsi="Times New Roman" w:cs="Times New Roman"/>
          <w:sz w:val="24"/>
          <w:szCs w:val="24"/>
        </w:rPr>
        <w:t xml:space="preserve">без </w:t>
      </w:r>
      <w:r>
        <w:rPr>
          <w:rFonts w:ascii="Times New Roman" w:hAnsi="Times New Roman" w:cs="Times New Roman"/>
          <w:sz w:val="24"/>
          <w:szCs w:val="24"/>
        </w:rPr>
        <w:t>изменения</w:t>
      </w:r>
      <w:proofErr w:type="gramEnd"/>
      <w:r>
        <w:rPr>
          <w:rFonts w:ascii="Times New Roman" w:hAnsi="Times New Roman" w:cs="Times New Roman"/>
          <w:sz w:val="24"/>
          <w:szCs w:val="24"/>
        </w:rPr>
        <w:t xml:space="preserve"> предусмотренного Контрактом количества и качества поставляемого Товара и иных условий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2.5. Источник финансирования Контракта: местный бюджет</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2.6. Авансирование не предусмотрено.</w:t>
      </w:r>
    </w:p>
    <w:p w:rsidR="00FB176F" w:rsidRDefault="00694403">
      <w:pPr>
        <w:ind w:firstLine="709"/>
        <w:jc w:val="both"/>
        <w:rPr>
          <w:rFonts w:ascii="Times New Roman" w:hAnsi="Times New Roman" w:cs="Times New Roman"/>
        </w:rPr>
      </w:pPr>
      <w:r>
        <w:rPr>
          <w:rFonts w:ascii="Times New Roman" w:hAnsi="Times New Roman" w:cs="Times New Roman"/>
        </w:rPr>
        <w:t xml:space="preserve">2.7. Расчеты между Заказчиком и Поставщиком производятся по факту поставки Товара на основании счета, счета-фактуры (при наличии), документа о приемке, подписанных </w:t>
      </w:r>
      <w:r>
        <w:rPr>
          <w:rFonts w:ascii="Times New Roman" w:hAnsi="Times New Roman" w:cs="Times New Roman"/>
        </w:rPr>
        <w:lastRenderedPageBreak/>
        <w:t xml:space="preserve">Сторонами, путем перечисления денежных средств на расчетный счет Поставщика, в течение 7 рабочих дней с даты подписания Заказчиком документа о приемке, предусмотренного частью 7 статьи 94 Федерального </w:t>
      </w:r>
      <w:hyperlink r:id="rId10" w:history="1">
        <w:r>
          <w:rPr>
            <w:rFonts w:ascii="Times New Roman" w:hAnsi="Times New Roman" w:cs="Times New Roman"/>
          </w:rPr>
          <w:t>закона</w:t>
        </w:r>
      </w:hyperlink>
      <w:r>
        <w:rPr>
          <w:rFonts w:ascii="Times New Roman" w:hAnsi="Times New Roman"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center"/>
        <w:outlineLvl w:val="0"/>
        <w:rPr>
          <w:rFonts w:ascii="Times New Roman" w:hAnsi="Times New Roman" w:cs="Times New Roman"/>
          <w:sz w:val="24"/>
          <w:szCs w:val="24"/>
        </w:rPr>
      </w:pPr>
      <w:r>
        <w:rPr>
          <w:rFonts w:ascii="Times New Roman" w:hAnsi="Times New Roman" w:cs="Times New Roman"/>
          <w:sz w:val="24"/>
          <w:szCs w:val="24"/>
        </w:rPr>
        <w:t xml:space="preserve">III. Порядок, сроки и условия поставки и приемки Товара </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3.1. Поставщик поставляет Товар Заказчику по адресу: Томская область, г.Кедровый, 1 мкр., д.42, определенное Заказчиком (далее - место доставки), в срок: </w:t>
      </w:r>
      <w:r>
        <w:rPr>
          <w:rFonts w:ascii="Times New Roman" w:hAnsi="Times New Roman" w:cs="Times New Roman"/>
          <w:sz w:val="24"/>
          <w:szCs w:val="24"/>
          <w:highlight w:val="yellow"/>
        </w:rPr>
        <w:t xml:space="preserve">в течение </w:t>
      </w:r>
      <w:r w:rsidR="00CC6B30">
        <w:rPr>
          <w:rFonts w:ascii="Times New Roman" w:hAnsi="Times New Roman"/>
          <w:kern w:val="2"/>
          <w:sz w:val="24"/>
          <w:szCs w:val="24"/>
          <w:highlight w:val="yellow"/>
          <w:lang w:eastAsia="ar-SA"/>
        </w:rPr>
        <w:t>9</w:t>
      </w:r>
      <w:r>
        <w:rPr>
          <w:rFonts w:ascii="Times New Roman" w:hAnsi="Times New Roman"/>
          <w:kern w:val="2"/>
          <w:sz w:val="24"/>
          <w:szCs w:val="24"/>
          <w:highlight w:val="yellow"/>
          <w:lang w:eastAsia="ar-SA"/>
        </w:rPr>
        <w:t>0 (</w:t>
      </w:r>
      <w:r w:rsidR="00CC6B30">
        <w:rPr>
          <w:rFonts w:ascii="Times New Roman" w:hAnsi="Times New Roman"/>
          <w:kern w:val="2"/>
          <w:sz w:val="24"/>
          <w:szCs w:val="24"/>
          <w:highlight w:val="yellow"/>
          <w:lang w:eastAsia="ar-SA"/>
        </w:rPr>
        <w:t>девяносто</w:t>
      </w:r>
      <w:r>
        <w:rPr>
          <w:rFonts w:ascii="Times New Roman" w:hAnsi="Times New Roman"/>
          <w:kern w:val="2"/>
          <w:sz w:val="24"/>
          <w:szCs w:val="24"/>
          <w:highlight w:val="yellow"/>
          <w:lang w:eastAsia="ar-SA"/>
        </w:rPr>
        <w:t>) календарных дней</w:t>
      </w:r>
      <w:r>
        <w:rPr>
          <w:rFonts w:ascii="Times New Roman" w:hAnsi="Times New Roman" w:cs="Times New Roman"/>
          <w:sz w:val="24"/>
          <w:szCs w:val="24"/>
          <w:highlight w:val="yellow"/>
        </w:rPr>
        <w:t xml:space="preserve"> с</w:t>
      </w:r>
      <w:r>
        <w:rPr>
          <w:rFonts w:ascii="Times New Roman" w:hAnsi="Times New Roman" w:cs="Times New Roman"/>
          <w:sz w:val="24"/>
          <w:szCs w:val="24"/>
        </w:rPr>
        <w:t xml:space="preserve"> момента заключения Контракта. Поставщик не менее чем за 2 рабочих дня до даты поставки Товара направляет в адрес Заказчика уведомление о времени и дате доставки Товара в место доставки. Монтаж и пусконаладочные работы осуществляются в сроки поставки товара.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3.4.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11" w:history="1">
        <w:r>
          <w:rPr>
            <w:rFonts w:ascii="Times New Roman" w:hAnsi="Times New Roman" w:cs="Times New Roman"/>
            <w:sz w:val="24"/>
            <w:szCs w:val="24"/>
          </w:rPr>
          <w:t>законом</w:t>
        </w:r>
      </w:hyperlink>
      <w:r>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rsidR="00FB176F" w:rsidRDefault="00694403">
      <w:pPr>
        <w:pStyle w:val="ConsPlusNormal"/>
        <w:ind w:firstLine="709"/>
        <w:jc w:val="both"/>
        <w:rPr>
          <w:rFonts w:ascii="Times New Roman" w:hAnsi="Times New Roman" w:cs="Times New Roman"/>
          <w:sz w:val="24"/>
          <w:szCs w:val="24"/>
        </w:rPr>
      </w:pPr>
      <w:bookmarkStart w:id="0" w:name="P71"/>
      <w:bookmarkEnd w:id="0"/>
      <w:r>
        <w:rPr>
          <w:rFonts w:ascii="Times New Roman" w:hAnsi="Times New Roman" w:cs="Times New Roman"/>
          <w:sz w:val="24"/>
          <w:szCs w:val="24"/>
        </w:rPr>
        <w:t>3.5. Поставка и приемка поставленного Товара оформляются подписанным Сторонами документом о приемке, сформированным с использованием единой информационной системы в сфере закупок (далее – документ о приемке).</w:t>
      </w:r>
    </w:p>
    <w:p w:rsidR="00FB176F" w:rsidRDefault="00694403">
      <w:pPr>
        <w:ind w:firstLine="709"/>
        <w:jc w:val="both"/>
        <w:rPr>
          <w:rFonts w:ascii="Times New Roman" w:hAnsi="Times New Roman" w:cs="Times New Roman"/>
        </w:rPr>
      </w:pPr>
      <w:r>
        <w:rPr>
          <w:rFonts w:ascii="Times New Roman" w:hAnsi="Times New Roman" w:cs="Times New Roman"/>
        </w:rPr>
        <w:t xml:space="preserve">3.6. В день окончания сборки Товара Поставщик направляет </w:t>
      </w:r>
      <w:proofErr w:type="gramStart"/>
      <w:r>
        <w:rPr>
          <w:rFonts w:ascii="Times New Roman" w:hAnsi="Times New Roman" w:cs="Times New Roman"/>
        </w:rPr>
        <w:t>Заказчику</w:t>
      </w:r>
      <w:proofErr w:type="gramEnd"/>
      <w:r>
        <w:rPr>
          <w:rFonts w:ascii="Times New Roman" w:hAnsi="Times New Roman" w:cs="Times New Roman"/>
        </w:rPr>
        <w:t xml:space="preserve"> сформированный в единой информационной системе в сфере закупок и подписанный усиленной электронной подписью лица, имеющего право действовать от имени Поставщика, документ о приемке с приложением к нему: </w:t>
      </w:r>
    </w:p>
    <w:p w:rsidR="00FB176F" w:rsidRDefault="00694403">
      <w:pPr>
        <w:ind w:firstLine="709"/>
        <w:jc w:val="both"/>
        <w:rPr>
          <w:rFonts w:ascii="Times New Roman" w:hAnsi="Times New Roman" w:cs="Times New Roman"/>
        </w:rPr>
      </w:pPr>
      <w:r>
        <w:rPr>
          <w:rFonts w:ascii="Times New Roman" w:hAnsi="Times New Roman" w:cs="Times New Roman"/>
        </w:rPr>
        <w:t>- счета, счета-фактуры (при наличии).</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3.7. Не позднее 20 рабочих дней, следующих за днем поступления документа о приемке Заказчик осуществляет одно из следующих действий: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3.7.1.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3.7.2.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3.8.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п. 3.6 Контракта, в течение 2 рабочих дней с даты получения такого мотивированного отказа.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3.9.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w:t>
      </w:r>
      <w:r>
        <w:rPr>
          <w:rFonts w:ascii="Times New Roman" w:hAnsi="Times New Roman" w:cs="Times New Roman"/>
          <w:sz w:val="24"/>
          <w:szCs w:val="24"/>
        </w:rPr>
        <w:lastRenderedPageBreak/>
        <w:t xml:space="preserve">документа о приемке.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3.10. Датой приемки поставленного Товара считается дата размещения в единой информационной системе документа о приемке, подписанного Заказчиком. </w:t>
      </w:r>
    </w:p>
    <w:p w:rsidR="00FB176F" w:rsidRDefault="00FB176F">
      <w:pPr>
        <w:pStyle w:val="ConsPlusNormal"/>
        <w:ind w:firstLine="709"/>
        <w:jc w:val="both"/>
        <w:rPr>
          <w:rFonts w:ascii="Times New Roman" w:hAnsi="Times New Roman"/>
          <w:sz w:val="16"/>
          <w:szCs w:val="16"/>
        </w:rPr>
      </w:pPr>
    </w:p>
    <w:p w:rsidR="00FB176F" w:rsidRDefault="00694403">
      <w:pPr>
        <w:pStyle w:val="ConsPlusNormal"/>
        <w:ind w:firstLine="709"/>
        <w:jc w:val="center"/>
        <w:outlineLvl w:val="0"/>
        <w:rPr>
          <w:rFonts w:ascii="Times New Roman" w:hAnsi="Times New Roman" w:cs="Times New Roman"/>
          <w:sz w:val="24"/>
          <w:szCs w:val="24"/>
        </w:rPr>
      </w:pPr>
      <w:r>
        <w:rPr>
          <w:rFonts w:ascii="Times New Roman" w:hAnsi="Times New Roman" w:cs="Times New Roman"/>
          <w:sz w:val="24"/>
          <w:szCs w:val="24"/>
        </w:rPr>
        <w:t>IV. Взаимодействие Сторон</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4.1. Поставщик обязан: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4.1.1. поставить Товар, осуществить демонтаж и сборку Товара в порядке, количестве, в срок и на условиях, предусмотренных Контрактом и Описанием объекта закупки;</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4.1.4. в случае принятия решения об одностороннем отказе от исполнения Контракта сформировать такое решение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 </w:t>
      </w:r>
      <w:bookmarkStart w:id="1" w:name="P87"/>
      <w:bookmarkEnd w:id="1"/>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4.1.6. направить </w:t>
      </w:r>
      <w:proofErr w:type="gramStart"/>
      <w:r>
        <w:rPr>
          <w:rFonts w:ascii="Times New Roman" w:hAnsi="Times New Roman" w:cs="Times New Roman"/>
          <w:sz w:val="24"/>
          <w:szCs w:val="24"/>
        </w:rPr>
        <w:t>Заказчику</w:t>
      </w:r>
      <w:proofErr w:type="gramEnd"/>
      <w:r>
        <w:rPr>
          <w:rFonts w:ascii="Times New Roman" w:hAnsi="Times New Roman" w:cs="Times New Roman"/>
          <w:sz w:val="24"/>
          <w:szCs w:val="24"/>
        </w:rPr>
        <w:t xml:space="preserve"> сформированный с использованием единой информационной системы в сфере закупок документ о приемке. В случае получения мотивированного отказа от подписания документа о приемке направить повторно документ о приемке после устранения недостатков.</w:t>
      </w:r>
    </w:p>
    <w:p w:rsidR="00FB176F" w:rsidRDefault="00694403">
      <w:pPr>
        <w:pStyle w:val="ConsPlusNormal"/>
        <w:ind w:firstLine="709"/>
        <w:jc w:val="both"/>
        <w:rPr>
          <w:rFonts w:ascii="Times New Roman" w:hAnsi="Times New Roman" w:cs="Times New Roman"/>
          <w:sz w:val="24"/>
          <w:szCs w:val="24"/>
        </w:rPr>
      </w:pPr>
      <w:bookmarkStart w:id="2" w:name="P90"/>
      <w:bookmarkStart w:id="3" w:name="P89"/>
      <w:bookmarkEnd w:id="2"/>
      <w:bookmarkEnd w:id="3"/>
      <w:r>
        <w:rPr>
          <w:rFonts w:ascii="Times New Roman" w:hAnsi="Times New Roman" w:cs="Times New Roman"/>
          <w:sz w:val="24"/>
          <w:szCs w:val="24"/>
        </w:rPr>
        <w:t>4.2. Поставщик вправе:</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4.2.1. требовать от Заказчика произвести приемку Товара в порядке и в сроки, предусмотренные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4.2.3. принять решение об одностороннем отказе от исполнения Контракта в соответствии с гражданским законодательством;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4.2.4. требовать возмещения убытков, уплаты неустоек (штрафов, пеней) в соответствии с </w:t>
      </w:r>
      <w:hyperlink w:anchor="P132" w:history="1">
        <w:r>
          <w:rPr>
            <w:rFonts w:ascii="Times New Roman" w:hAnsi="Times New Roman" w:cs="Times New Roman"/>
            <w:sz w:val="24"/>
            <w:szCs w:val="24"/>
          </w:rPr>
          <w:t>разделом VI</w:t>
        </w:r>
      </w:hyperlink>
      <w:r>
        <w:rPr>
          <w:rFonts w:ascii="Times New Roman" w:hAnsi="Times New Roman" w:cs="Times New Roman"/>
          <w:sz w:val="24"/>
          <w:szCs w:val="24"/>
        </w:rPr>
        <w:t xml:space="preserve"> Контракта;</w:t>
      </w:r>
    </w:p>
    <w:p w:rsidR="00FB176F" w:rsidRDefault="00694403">
      <w:pPr>
        <w:widowControl/>
        <w:autoSpaceDE w:val="0"/>
        <w:autoSpaceDN w:val="0"/>
        <w:adjustRightInd w:val="0"/>
        <w:ind w:firstLine="708"/>
        <w:jc w:val="both"/>
        <w:rPr>
          <w:rFonts w:ascii="Times New Roman" w:hAnsi="Times New Roman" w:cs="Times New Roman"/>
        </w:rPr>
      </w:pPr>
      <w:r>
        <w:rPr>
          <w:rFonts w:ascii="Times New Roman" w:hAnsi="Times New Roman" w:cs="Times New Roman"/>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w:t>
      </w:r>
      <w:r>
        <w:rPr>
          <w:rFonts w:ascii="Times New Roman" w:eastAsiaTheme="minorHAnsi" w:hAnsi="Times New Roman" w:cs="Times New Roman"/>
          <w:color w:val="auto"/>
          <w:lang w:eastAsia="en-US" w:bidi="ar-SA"/>
        </w:rPr>
        <w:t xml:space="preserve">предусмотренных подпунктом "в" пункта 1, подпунктом "б" пункта 2, подпунктом "в" пункта 3 части 4 статьи 14 </w:t>
      </w:r>
      <w:r>
        <w:rPr>
          <w:rFonts w:ascii="Times New Roman" w:hAnsi="Times New Roman" w:cs="Times New Roman"/>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4.3. Заказчик обязуется:</w:t>
      </w:r>
    </w:p>
    <w:p w:rsidR="00FB176F" w:rsidRDefault="00694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Times New Roman" w:hAnsi="Times New Roman" w:cs="Times New Roman"/>
        </w:rPr>
      </w:pPr>
      <w:r>
        <w:rPr>
          <w:rFonts w:ascii="Times New Roman" w:hAnsi="Times New Roman" w:cs="Times New Roman"/>
        </w:rPr>
        <w:t>4.3.1. обеспечить своевременную приемку, п</w:t>
      </w:r>
      <w:r>
        <w:rPr>
          <w:rFonts w:ascii="Times New Roman" w:eastAsia="Times New Roman" w:hAnsi="Times New Roman" w:cs="Times New Roman"/>
        </w:rPr>
        <w:t xml:space="preserve">о результатам приемки подписать документ о приемке и </w:t>
      </w:r>
      <w:r>
        <w:rPr>
          <w:rFonts w:ascii="Times New Roman" w:hAnsi="Times New Roman" w:cs="Times New Roman"/>
        </w:rPr>
        <w:t>оплатить поставленный Поставщиком Товар в размере и в сроки, предусмотренные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4.3.3. в случае принятия решения об одностороннем отказе от исполнения Контракта сформировать такое решение с использованием единой информационной системы, подписать </w:t>
      </w:r>
      <w:r>
        <w:rPr>
          <w:rFonts w:ascii="Times New Roman" w:hAnsi="Times New Roman" w:cs="Times New Roman"/>
          <w:sz w:val="24"/>
          <w:szCs w:val="24"/>
        </w:rPr>
        <w:lastRenderedPageBreak/>
        <w:t xml:space="preserve">усиленной электронной подписью лица, имеющего право действовать от имени Заказчика, и разместить в единой информационной системе;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4.3.4. требовать уплаты неустоек (штрафов, пеней) в соответствии с </w:t>
      </w:r>
      <w:hyperlink w:anchor="P132" w:history="1">
        <w:r>
          <w:rPr>
            <w:rFonts w:ascii="Times New Roman" w:hAnsi="Times New Roman" w:cs="Times New Roman"/>
            <w:sz w:val="24"/>
            <w:szCs w:val="24"/>
          </w:rPr>
          <w:t>разделом VI</w:t>
        </w:r>
      </w:hyperlink>
      <w:r>
        <w:rPr>
          <w:rFonts w:ascii="Times New Roman" w:hAnsi="Times New Roman" w:cs="Times New Roman"/>
          <w:sz w:val="24"/>
          <w:szCs w:val="24"/>
        </w:rPr>
        <w:t xml:space="preserve">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4.3.5. провести экспертизу поставленного Товара для проверки его соответствия условиям Контракта в соответствии с Федеральным </w:t>
      </w:r>
      <w:hyperlink r:id="rId12" w:history="1">
        <w:r>
          <w:rPr>
            <w:rFonts w:ascii="Times New Roman" w:hAnsi="Times New Roman" w:cs="Times New Roman"/>
            <w:sz w:val="24"/>
            <w:szCs w:val="24"/>
          </w:rPr>
          <w:t>законом</w:t>
        </w:r>
      </w:hyperlink>
      <w:r>
        <w:rPr>
          <w:rFonts w:ascii="Times New Roman" w:hAnsi="Times New Roman" w:cs="Times New Roman"/>
          <w:sz w:val="24"/>
          <w:szCs w:val="24"/>
        </w:rPr>
        <w:t xml:space="preserve"> от 5 апреля 2013 г. № 44-ФЗ </w:t>
      </w:r>
      <w:r>
        <w:rPr>
          <w:rFonts w:ascii="Times New Roman" w:hAnsi="Times New Roman" w:cs="Times New Roman"/>
          <w:sz w:val="24"/>
          <w:szCs w:val="24"/>
        </w:rPr>
        <w:br/>
        <w:t>«О контрактной системе в сфере закупок товаров, работ, услуг для обеспечения государственных и муниципальных нужд».</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 Заказчик вправе:</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4.4.1. требовать от Поставщика надлежащего исполнения обязательств по Контракту;</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4.4.2. требовать от Поставщика своевременного устранения недостатков, выявленных как в ходе приемки, так и в течение гарантийного периода;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4.4.4. требовать возмещения убытков в соответствии с </w:t>
      </w:r>
      <w:hyperlink w:anchor="P132" w:history="1">
        <w:r>
          <w:rPr>
            <w:rFonts w:ascii="Times New Roman" w:hAnsi="Times New Roman" w:cs="Times New Roman"/>
            <w:sz w:val="24"/>
            <w:szCs w:val="24"/>
          </w:rPr>
          <w:t>разделом VI</w:t>
        </w:r>
      </w:hyperlink>
      <w:r>
        <w:rPr>
          <w:rFonts w:ascii="Times New Roman" w:hAnsi="Times New Roman" w:cs="Times New Roman"/>
          <w:sz w:val="24"/>
          <w:szCs w:val="24"/>
        </w:rPr>
        <w:t xml:space="preserve"> Контракта, причиненных по вине Поставщика;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3" w:history="1">
        <w:r>
          <w:rPr>
            <w:rFonts w:ascii="Times New Roman" w:hAnsi="Times New Roman" w:cs="Times New Roman"/>
            <w:sz w:val="24"/>
            <w:szCs w:val="24"/>
          </w:rPr>
          <w:t>законом</w:t>
        </w:r>
      </w:hyperlink>
      <w:r>
        <w:rPr>
          <w:rFonts w:ascii="Times New Roman" w:hAnsi="Times New Roman" w:cs="Times New Roman"/>
          <w:sz w:val="24"/>
          <w:szCs w:val="24"/>
        </w:rPr>
        <w:t xml:space="preserve"> от 5 апреля 2013 г. № 44-ФЗ </w:t>
      </w:r>
      <w:r>
        <w:rPr>
          <w:rFonts w:ascii="Times New Roman" w:hAnsi="Times New Roman" w:cs="Times New Roman"/>
          <w:sz w:val="24"/>
          <w:szCs w:val="24"/>
        </w:rPr>
        <w:br/>
        <w:t xml:space="preserve">«О контрактной системе в сфере закупок товаров, работ, услуг для обеспечения государственных и муниципальных нужд»;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4.4.6. отказаться от приемки и оплаты Товара, не соответствующего условиям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4.4.7. принять решение об одностороннем отказе от исполнения Контракта в соответствии с гражданским законодательством;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FB176F" w:rsidRDefault="00694403">
      <w:pPr>
        <w:pStyle w:val="ConsPlusNormal"/>
        <w:ind w:firstLine="709"/>
        <w:jc w:val="both"/>
        <w:rPr>
          <w:rFonts w:ascii="Times New Roman" w:hAnsi="Times New Roman" w:cs="Times New Roman"/>
          <w:sz w:val="16"/>
          <w:szCs w:val="16"/>
        </w:rPr>
      </w:pPr>
      <w:r>
        <w:rPr>
          <w:rFonts w:ascii="Times New Roman" w:hAnsi="Times New Roman" w:cs="Times New Roman"/>
          <w:sz w:val="24"/>
          <w:szCs w:val="24"/>
        </w:rPr>
        <w:t xml:space="preserve"> </w:t>
      </w:r>
    </w:p>
    <w:p w:rsidR="00FB176F" w:rsidRDefault="00694403">
      <w:pPr>
        <w:pStyle w:val="ConsPlusNormal"/>
        <w:ind w:firstLine="709"/>
        <w:jc w:val="center"/>
        <w:outlineLvl w:val="0"/>
        <w:rPr>
          <w:rFonts w:ascii="Times New Roman" w:hAnsi="Times New Roman" w:cs="Times New Roman"/>
          <w:sz w:val="24"/>
          <w:szCs w:val="24"/>
        </w:rPr>
      </w:pPr>
      <w:r>
        <w:rPr>
          <w:rFonts w:ascii="Times New Roman" w:hAnsi="Times New Roman" w:cs="Times New Roman"/>
          <w:sz w:val="24"/>
          <w:szCs w:val="24"/>
        </w:rPr>
        <w:t>V. Качество Товара</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5.1. Поставщик гарантирует, что поставляемый Товар соответствует требованиям, установленным Контрактом.</w:t>
      </w:r>
    </w:p>
    <w:p w:rsidR="00FB176F" w:rsidRDefault="00694403">
      <w:pPr>
        <w:pStyle w:val="ConsPlusNormal"/>
        <w:ind w:firstLine="709"/>
        <w:jc w:val="both"/>
      </w:pPr>
      <w:r>
        <w:rPr>
          <w:rFonts w:ascii="Times New Roman" w:hAnsi="Times New Roman" w:cs="Times New Roman"/>
          <w:sz w:val="24"/>
          <w:szCs w:val="24"/>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r>
        <w:t xml:space="preserve">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5.3. Товар должен быть упакован и замаркирован в соответствии с действующими стандартами.</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5.4. Требования к гарантии качества Товара, к гарантийному сроку и(или) объему предоставления гарантий его качества, к гарантийному обслуживанию Товара, к расходам на эксплуатацию Товара указаны в Описании объекта закупки.</w:t>
      </w:r>
    </w:p>
    <w:p w:rsidR="00FB176F" w:rsidRDefault="00694403">
      <w:pPr>
        <w:widowControl/>
        <w:autoSpaceDE w:val="0"/>
        <w:autoSpaceDN w:val="0"/>
        <w:adjustRightInd w:val="0"/>
        <w:ind w:firstLine="708"/>
        <w:jc w:val="both"/>
        <w:rPr>
          <w:rFonts w:ascii="Times New Roman" w:eastAsiaTheme="minorHAnsi" w:hAnsi="Times New Roman" w:cs="Times New Roman"/>
          <w:color w:val="auto"/>
          <w:lang w:eastAsia="en-US" w:bidi="ar-SA"/>
        </w:rPr>
      </w:pPr>
      <w:r>
        <w:rPr>
          <w:rFonts w:ascii="Times New Roman" w:hAnsi="Times New Roman" w:cs="Times New Roman"/>
        </w:rPr>
        <w:t xml:space="preserve">5.5. </w:t>
      </w:r>
      <w:r>
        <w:rPr>
          <w:rFonts w:ascii="Times New Roman" w:eastAsiaTheme="minorHAnsi" w:hAnsi="Times New Roman" w:cs="Times New Roman"/>
          <w:color w:val="auto"/>
          <w:lang w:eastAsia="en-US" w:bidi="ar-SA"/>
        </w:rPr>
        <w:t xml:space="preserve">При исполнении Контракта замена Товара на происходящий из иностранного государства Товар, в отношении которого установлено ограничение, предусмотренное </w:t>
      </w:r>
      <w:hyperlink r:id="rId14" w:history="1">
        <w:r>
          <w:rPr>
            <w:rFonts w:ascii="Times New Roman" w:eastAsiaTheme="minorHAnsi" w:hAnsi="Times New Roman" w:cs="Times New Roman"/>
            <w:color w:val="auto"/>
            <w:lang w:eastAsia="en-US" w:bidi="ar-SA"/>
          </w:rPr>
          <w:t>подпунктом "б" пункта 1 части 2</w:t>
        </w:r>
      </w:hyperlink>
      <w:r>
        <w:rPr>
          <w:rFonts w:ascii="Times New Roman" w:eastAsiaTheme="minorHAnsi" w:hAnsi="Times New Roman" w:cs="Times New Roman"/>
          <w:color w:val="auto"/>
          <w:lang w:eastAsia="en-US" w:bidi="ar-SA"/>
        </w:rPr>
        <w:t xml:space="preserve"> статьи 14 Федерального закона от 5 апреля 2013 г. </w:t>
      </w:r>
      <w:r>
        <w:rPr>
          <w:rFonts w:ascii="Times New Roman" w:eastAsiaTheme="minorHAnsi" w:hAnsi="Times New Roman" w:cs="Times New Roman"/>
          <w:color w:val="auto"/>
          <w:lang w:eastAsia="en-US" w:bidi="ar-SA"/>
        </w:rPr>
        <w:br/>
        <w:t>№</w:t>
      </w:r>
      <w:r>
        <w:rPr>
          <w:rFonts w:ascii="Times New Roman" w:hAnsi="Times New Roman" w:cs="Times New Roman"/>
        </w:rPr>
        <w:t xml:space="preserve"> 44-ФЗ «О контрактной системе в сфере закупок товаров, работ, услуг для обеспечения государственных и муниципальных нужд», если контракт предусматривает поставку товара российского происхождения</w:t>
      </w:r>
      <w:r>
        <w:rPr>
          <w:rFonts w:ascii="Times New Roman" w:eastAsiaTheme="minorHAnsi" w:hAnsi="Times New Roman" w:cs="Times New Roman"/>
          <w:color w:val="auto"/>
          <w:lang w:eastAsia="en-US" w:bidi="ar-SA"/>
        </w:rPr>
        <w:t>, не допускается.</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center"/>
        <w:outlineLvl w:val="0"/>
        <w:rPr>
          <w:rFonts w:ascii="Times New Roman" w:hAnsi="Times New Roman" w:cs="Times New Roman"/>
          <w:sz w:val="24"/>
          <w:szCs w:val="24"/>
        </w:rPr>
      </w:pPr>
      <w:bookmarkStart w:id="4" w:name="P132"/>
      <w:bookmarkEnd w:id="4"/>
      <w:r>
        <w:rPr>
          <w:rFonts w:ascii="Times New Roman" w:hAnsi="Times New Roman" w:cs="Times New Roman"/>
          <w:sz w:val="24"/>
          <w:szCs w:val="24"/>
        </w:rPr>
        <w:t xml:space="preserve">VI. Ответственность Сторон </w:t>
      </w:r>
    </w:p>
    <w:p w:rsidR="00FB176F" w:rsidRDefault="00FB176F">
      <w:pPr>
        <w:autoSpaceDE w:val="0"/>
        <w:autoSpaceDN w:val="0"/>
        <w:adjustRightInd w:val="0"/>
        <w:ind w:firstLine="709"/>
        <w:jc w:val="both"/>
        <w:rPr>
          <w:rFonts w:ascii="Times New Roman" w:hAnsi="Times New Roman" w:cs="Times New Roman"/>
          <w:sz w:val="16"/>
          <w:szCs w:val="16"/>
        </w:rPr>
      </w:pP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 xml:space="preserve">6.2. В случае полного (частичного) неисполнения условий Контракта одной из Сторон эта </w:t>
      </w:r>
      <w:r>
        <w:rPr>
          <w:rFonts w:ascii="Times New Roman" w:hAnsi="Times New Roman" w:cs="Times New Roman"/>
        </w:rPr>
        <w:lastRenderedPageBreak/>
        <w:t>Сторона обязана возместить другой Стороне причиненные убытки в части, непокрытой неустойкой.</w:t>
      </w:r>
    </w:p>
    <w:p w:rsidR="00FB176F" w:rsidRDefault="00694403">
      <w:pPr>
        <w:autoSpaceDE w:val="0"/>
        <w:autoSpaceDN w:val="0"/>
        <w:adjustRightInd w:val="0"/>
        <w:ind w:firstLine="709"/>
        <w:jc w:val="both"/>
        <w:rPr>
          <w:rFonts w:ascii="Times New Roman" w:hAnsi="Times New Roman" w:cs="Times New Roman"/>
        </w:rPr>
      </w:pPr>
      <w:bookmarkStart w:id="5" w:name="Par2"/>
      <w:bookmarkEnd w:id="5"/>
      <w:r>
        <w:rPr>
          <w:rFonts w:ascii="Times New Roman" w:hAnsi="Times New Roman" w:cs="Times New Roman"/>
        </w:rP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FB176F" w:rsidRDefault="00694403">
      <w:pPr>
        <w:autoSpaceDE w:val="0"/>
        <w:autoSpaceDN w:val="0"/>
        <w:adjustRightInd w:val="0"/>
        <w:ind w:firstLine="709"/>
        <w:jc w:val="both"/>
        <w:rPr>
          <w:rFonts w:ascii="Times New Roman" w:hAnsi="Times New Roman" w:cs="Times New Roman"/>
          <w:bCs/>
        </w:rPr>
      </w:pPr>
      <w:r>
        <w:rPr>
          <w:rFonts w:ascii="Times New Roman" w:hAnsi="Times New Roman" w:cs="Times New Roman"/>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hyperlink r:id="rId15" w:history="1">
        <w:r>
          <w:rPr>
            <w:rFonts w:ascii="Times New Roman" w:hAnsi="Times New Roman" w:cs="Times New Roman"/>
          </w:rPr>
          <w:t>Правилами</w:t>
        </w:r>
      </w:hyperlink>
      <w:r>
        <w:rPr>
          <w:rFonts w:ascii="Times New Roman" w:hAnsi="Times New Roman" w:cs="Times New Roman"/>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w:t>
      </w:r>
      <w:r>
        <w:rPr>
          <w:rFonts w:ascii="Times New Roman" w:hAnsi="Times New Roman" w:cs="Times New Roman"/>
        </w:rPr>
        <w:br/>
        <w:t xml:space="preserve">№ 1042 (далее - Правила), </w:t>
      </w:r>
      <w:r>
        <w:rPr>
          <w:rFonts w:ascii="Times New Roman" w:hAnsi="Times New Roman" w:cs="Times New Roman"/>
          <w:bCs/>
        </w:rPr>
        <w:t xml:space="preserve">и составляет 1 % цены Контракта, но не более 5000 рублей и </w:t>
      </w:r>
      <w:r>
        <w:rPr>
          <w:rFonts w:ascii="Times New Roman" w:hAnsi="Times New Roman" w:cs="Times New Roman"/>
          <w:bCs/>
        </w:rPr>
        <w:br/>
        <w:t xml:space="preserve">не менее 1000 рублей. </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6" w:history="1">
        <w:r>
          <w:rPr>
            <w:rFonts w:ascii="Times New Roman" w:hAnsi="Times New Roman" w:cs="Times New Roman"/>
          </w:rPr>
          <w:t>Правилами</w:t>
        </w:r>
      </w:hyperlink>
      <w:r>
        <w:rPr>
          <w:rFonts w:ascii="Times New Roman" w:hAnsi="Times New Roman" w:cs="Times New Roman"/>
        </w:rPr>
        <w:t xml:space="preserve"> и составляет 1000 (одна тысяча) рублей.</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 xml:space="preserve">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17" w:history="1">
        <w:r>
          <w:rPr>
            <w:rFonts w:ascii="Times New Roman" w:hAnsi="Times New Roman" w:cs="Times New Roman"/>
          </w:rPr>
          <w:t>Правилами</w:t>
        </w:r>
      </w:hyperlink>
      <w:r>
        <w:rPr>
          <w:rFonts w:ascii="Times New Roman" w:hAnsi="Times New Roman" w:cs="Times New Roman"/>
        </w:rPr>
        <w:t xml:space="preserve"> и составляет 1000 (одна тысяча) рублей. </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 xml:space="preserve">6.8. За каждый день просрочки исполнения Поставщиком обязательства по предоставлению нового обеспечение исполнения Контракта, предусмотренного </w:t>
      </w:r>
      <w:hyperlink r:id="rId18" w:history="1">
        <w:r>
          <w:rPr>
            <w:rFonts w:ascii="Times New Roman" w:hAnsi="Times New Roman" w:cs="Times New Roman"/>
          </w:rPr>
          <w:t>пунктом 7.8</w:t>
        </w:r>
      </w:hyperlink>
      <w:r>
        <w:rPr>
          <w:rFonts w:ascii="Times New Roman" w:hAnsi="Times New Roman" w:cs="Times New Roman"/>
        </w:rPr>
        <w:t xml:space="preserve"> Контракта, начисляется пеня в размере, определенном в порядке, установленном в соответствии с </w:t>
      </w:r>
      <w:hyperlink w:anchor="Par2" w:history="1">
        <w:r>
          <w:rPr>
            <w:rFonts w:ascii="Times New Roman" w:hAnsi="Times New Roman" w:cs="Times New Roman"/>
          </w:rPr>
          <w:t>пунктом 6.3</w:t>
        </w:r>
      </w:hyperlink>
      <w:r>
        <w:rPr>
          <w:rFonts w:ascii="Times New Roman" w:hAnsi="Times New Roman" w:cs="Times New Roman"/>
        </w:rPr>
        <w:t xml:space="preserve"> Контракта.</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6.9. Применение неустойки (штрафа, пени) не освобождает Стороны от исполнения обязательств по Контракту.</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6.12. При предъявлении Заказчиком требования об уплате неустойки, уплата неустойки (пени, штрафа) за нарушение обязательств по Контракту производится Поставщиком путем перечисления денежных средств в доход бюджета Санкт-Петербурга на счет, указанный Заказчиком.</w:t>
      </w:r>
    </w:p>
    <w:p w:rsidR="00FB176F" w:rsidRDefault="00694403">
      <w:pPr>
        <w:autoSpaceDE w:val="0"/>
        <w:autoSpaceDN w:val="0"/>
        <w:adjustRightInd w:val="0"/>
        <w:ind w:firstLine="709"/>
        <w:jc w:val="both"/>
        <w:rPr>
          <w:rFonts w:ascii="Times New Roman" w:hAnsi="Times New Roman" w:cs="Times New Roman"/>
        </w:rPr>
      </w:pPr>
      <w:r>
        <w:rPr>
          <w:rFonts w:ascii="Times New Roman" w:hAnsi="Times New Roman" w:cs="Times New Roman"/>
        </w:rPr>
        <w:t>6.13.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FB176F" w:rsidRDefault="00694403">
      <w:pPr>
        <w:ind w:firstLine="709"/>
        <w:jc w:val="both"/>
        <w:rPr>
          <w:rFonts w:ascii="Times New Roman" w:hAnsi="Times New Roman" w:cs="Times New Roman"/>
        </w:rPr>
      </w:pPr>
      <w:r>
        <w:rPr>
          <w:rFonts w:ascii="Times New Roman" w:hAnsi="Times New Roman" w:cs="Times New Roman"/>
        </w:rPr>
        <w:lastRenderedPageBreak/>
        <w:t>6.14. Сторона освобождается от уплаты неустойки (пени, штрафа) если докажет, что просрочка исполнения указанного обязательства произошла вследствие непреодолимой силы или по вине другой Стороны.</w:t>
      </w:r>
    </w:p>
    <w:p w:rsidR="00FB176F" w:rsidRDefault="00694403">
      <w:pPr>
        <w:pStyle w:val="ConsPlusNormal"/>
        <w:ind w:firstLine="709"/>
        <w:jc w:val="both"/>
        <w:rPr>
          <w:rFonts w:ascii="Times New Roman" w:hAnsi="Times New Roman" w:cs="Times New Roman"/>
          <w:color w:val="000000"/>
          <w:sz w:val="24"/>
          <w:szCs w:val="24"/>
        </w:rPr>
      </w:pPr>
      <w:r>
        <w:rPr>
          <w:rFonts w:ascii="Times New Roman" w:hAnsi="Times New Roman" w:cs="Times New Roman"/>
          <w:sz w:val="24"/>
          <w:szCs w:val="24"/>
        </w:rPr>
        <w:t xml:space="preserve">6.15. </w:t>
      </w:r>
      <w:r>
        <w:rPr>
          <w:rFonts w:ascii="Times New Roman" w:hAnsi="Times New Roman" w:cs="Times New Roman"/>
          <w:color w:val="000000"/>
          <w:sz w:val="24"/>
          <w:szCs w:val="24"/>
        </w:rPr>
        <w:t>В случае неисполнения или ненадлежащего исполнения Поставщиком обязательств, предусмотренных Контрактом, а также при невыполнении требования Заказчика об оплате неустойки, Заказчик, в соответствии со статьями 308, 410 ГК РФ вправе произвести оплату по Контракту за вычетом соответствующего размера неустойки, рассчитанного по завершении приемки Товара.</w:t>
      </w:r>
    </w:p>
    <w:p w:rsidR="00FB176F" w:rsidRDefault="00694403">
      <w:pPr>
        <w:ind w:firstLine="709"/>
        <w:jc w:val="both"/>
        <w:rPr>
          <w:rFonts w:ascii="Times New Roman" w:hAnsi="Times New Roman" w:cs="Times New Roman"/>
        </w:rPr>
      </w:pPr>
      <w:r>
        <w:rPr>
          <w:rFonts w:ascii="Times New Roman" w:hAnsi="Times New Roman" w:cs="Times New Roman"/>
        </w:rPr>
        <w:t xml:space="preserve">6.16. </w:t>
      </w:r>
      <w:proofErr w:type="gramStart"/>
      <w:r>
        <w:rPr>
          <w:rFonts w:ascii="Times New Roman" w:eastAsia="Times New Roman" w:hAnsi="Times New Roman" w:cs="Times New Roman"/>
        </w:rPr>
        <w:t>Уплата  неустойки</w:t>
      </w:r>
      <w:proofErr w:type="gramEnd"/>
      <w:r>
        <w:rPr>
          <w:rFonts w:ascii="Times New Roman" w:eastAsia="Times New Roman" w:hAnsi="Times New Roman" w:cs="Times New Roman"/>
        </w:rPr>
        <w:t xml:space="preserve"> (пени, штрафа) за просрочку или иное ненадлежащее исполнение обязательств по Контракту, а также возмещение убытков, причиненных ненадлежащим исполнением обязательств, не освобождает Поставщика от исполнения </w:t>
      </w:r>
      <w:r>
        <w:rPr>
          <w:rFonts w:ascii="Times New Roman" w:hAnsi="Times New Roman" w:cs="Times New Roman"/>
        </w:rPr>
        <w:t>обязательств в натуре.</w:t>
      </w:r>
    </w:p>
    <w:p w:rsidR="00FB176F" w:rsidRDefault="00694403">
      <w:pPr>
        <w:ind w:firstLine="709"/>
        <w:jc w:val="both"/>
        <w:rPr>
          <w:rFonts w:ascii="Times New Roman" w:hAnsi="Times New Roman" w:cs="Times New Roman"/>
        </w:rPr>
      </w:pPr>
      <w:r>
        <w:rPr>
          <w:rFonts w:ascii="Times New Roman" w:hAnsi="Times New Roman" w:cs="Times New Roman"/>
        </w:rPr>
        <w:t>6.17. Указанная в настоящем разделе Контракта неустойка (пени, штраф) взимаются за каждое нарушение в отдельности.</w:t>
      </w:r>
    </w:p>
    <w:p w:rsidR="00FB176F" w:rsidRDefault="00694403">
      <w:pPr>
        <w:ind w:firstLine="709"/>
        <w:jc w:val="both"/>
        <w:rPr>
          <w:rFonts w:ascii="Times New Roman" w:hAnsi="Times New Roman" w:cs="Times New Roman"/>
        </w:rPr>
      </w:pPr>
      <w:r>
        <w:rPr>
          <w:rFonts w:ascii="Times New Roman" w:hAnsi="Times New Roman" w:cs="Times New Roman"/>
        </w:rPr>
        <w:t>6.18. Заказчик по своему усмотрению может взыскать убытки, понесенные от ненадлежащего исполнения Поставщиком обязательств по настоящему Контракту, в полной мере сверх неустойки.</w:t>
      </w:r>
    </w:p>
    <w:p w:rsidR="00FB176F" w:rsidRDefault="00FB176F">
      <w:pPr>
        <w:ind w:firstLine="709"/>
        <w:jc w:val="both"/>
        <w:rPr>
          <w:rFonts w:ascii="Times New Roman" w:hAnsi="Times New Roman" w:cs="Times New Roman"/>
          <w:sz w:val="16"/>
          <w:szCs w:val="16"/>
        </w:rPr>
      </w:pPr>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t>VII. Обеспечение исполнения Контракта</w:t>
      </w:r>
    </w:p>
    <w:p w:rsidR="00FB176F" w:rsidRDefault="00FB176F">
      <w:pPr>
        <w:pStyle w:val="ConsPlusNormal"/>
        <w:ind w:firstLine="709"/>
        <w:jc w:val="both"/>
        <w:rPr>
          <w:rFonts w:ascii="Times New Roman" w:hAnsi="Times New Roman"/>
          <w:sz w:val="16"/>
          <w:szCs w:val="16"/>
        </w:rPr>
      </w:pPr>
      <w:bookmarkStart w:id="6" w:name="P152"/>
      <w:bookmarkEnd w:id="6"/>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7.1. Обеспечение исполнения Контракта устанавливается в размере 10% от Цены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7.2. Исполнение Контракта обеспечивается предоставлением независимой гарантии, выданной банком и соответствующей требованиям </w:t>
      </w:r>
      <w:hyperlink r:id="rId19" w:history="1">
        <w:r>
          <w:rPr>
            <w:rFonts w:ascii="Times New Roman" w:hAnsi="Times New Roman" w:cs="Times New Roman"/>
            <w:sz w:val="24"/>
            <w:szCs w:val="24"/>
          </w:rPr>
          <w:t>статьи 45</w:t>
        </w:r>
      </w:hyperlink>
      <w:r>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20" w:history="1">
        <w:r>
          <w:rPr>
            <w:rFonts w:ascii="Times New Roman" w:hAnsi="Times New Roman" w:cs="Times New Roman"/>
            <w:sz w:val="24"/>
            <w:szCs w:val="24"/>
          </w:rPr>
          <w:t>закона</w:t>
        </w:r>
      </w:hyperlink>
      <w:r>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21" w:history="1">
        <w:r>
          <w:rPr>
            <w:rFonts w:ascii="Times New Roman" w:hAnsi="Times New Roman" w:cs="Times New Roman"/>
            <w:sz w:val="24"/>
            <w:szCs w:val="24"/>
          </w:rPr>
          <w:t>статьей 95</w:t>
        </w:r>
      </w:hyperlink>
      <w:r>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FB176F" w:rsidRDefault="00694403">
      <w:pPr>
        <w:autoSpaceDE w:val="0"/>
        <w:autoSpaceDN w:val="0"/>
        <w:adjustRightInd w:val="0"/>
        <w:ind w:firstLine="709"/>
        <w:jc w:val="both"/>
        <w:rPr>
          <w:rFonts w:ascii="Times New Roman" w:hAnsi="Times New Roman" w:cs="Times New Roman"/>
        </w:rPr>
      </w:pPr>
      <w:bookmarkStart w:id="7" w:name="P158"/>
      <w:bookmarkEnd w:id="7"/>
      <w:r>
        <w:rPr>
          <w:rFonts w:ascii="Times New Roman" w:hAnsi="Times New Roman" w:cs="Times New Roman"/>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2" w:history="1">
        <w:r>
          <w:rPr>
            <w:rFonts w:ascii="Times New Roman" w:hAnsi="Times New Roman" w:cs="Times New Roman"/>
          </w:rPr>
          <w:t xml:space="preserve">пунктами </w:t>
        </w:r>
      </w:hyperlink>
      <w:r>
        <w:rPr>
          <w:rFonts w:ascii="Times New Roman" w:hAnsi="Times New Roman" w:cs="Times New Roman"/>
        </w:rPr>
        <w:t xml:space="preserve">7.1, </w:t>
      </w:r>
      <w:hyperlink w:anchor="P160" w:history="1">
        <w:r>
          <w:rPr>
            <w:rFonts w:ascii="Times New Roman" w:hAnsi="Times New Roman" w:cs="Times New Roman"/>
          </w:rPr>
          <w:t>7.5</w:t>
        </w:r>
      </w:hyperlink>
      <w:r>
        <w:rPr>
          <w:rFonts w:ascii="Times New Roman" w:hAnsi="Times New Roman" w:cs="Times New Roman"/>
        </w:rPr>
        <w:t xml:space="preserve"> и </w:t>
      </w:r>
      <w:hyperlink w:anchor="P161" w:history="1">
        <w:r>
          <w:rPr>
            <w:rFonts w:ascii="Times New Roman" w:hAnsi="Times New Roman" w:cs="Times New Roman"/>
          </w:rPr>
          <w:t>7.6</w:t>
        </w:r>
      </w:hyperlink>
      <w:r>
        <w:rPr>
          <w:rFonts w:ascii="Times New Roman" w:hAnsi="Times New Roman" w:cs="Times New Roman"/>
        </w:rPr>
        <w:t xml:space="preserve"> Контракта, возвращаются Поставщику в срок, не превышающий 15 дней с даты исполнения Поставщиком обязательств, предусмотренных Контрактом.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7.4.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денежную сумму по независимой гарантии не позднее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61" w:history="1">
        <w:r>
          <w:rPr>
            <w:rFonts w:ascii="Times New Roman" w:hAnsi="Times New Roman" w:cs="Times New Roman"/>
            <w:sz w:val="24"/>
            <w:szCs w:val="24"/>
          </w:rPr>
          <w:t>пунктами 7.6</w:t>
        </w:r>
      </w:hyperlink>
      <w:r>
        <w:rPr>
          <w:rFonts w:ascii="Times New Roman" w:hAnsi="Times New Roman" w:cs="Times New Roman"/>
          <w:sz w:val="24"/>
          <w:szCs w:val="24"/>
        </w:rPr>
        <w:t xml:space="preserve"> и </w:t>
      </w:r>
      <w:hyperlink w:anchor="P162" w:history="1">
        <w:r>
          <w:rPr>
            <w:rFonts w:ascii="Times New Roman" w:hAnsi="Times New Roman" w:cs="Times New Roman"/>
            <w:sz w:val="24"/>
            <w:szCs w:val="24"/>
          </w:rPr>
          <w:t>7.7</w:t>
        </w:r>
      </w:hyperlink>
      <w:r>
        <w:rPr>
          <w:rFonts w:ascii="Times New Roman" w:hAnsi="Times New Roman" w:cs="Times New Roman"/>
          <w:sz w:val="24"/>
          <w:szCs w:val="24"/>
        </w:rPr>
        <w:t xml:space="preserve"> Контракта.</w:t>
      </w:r>
    </w:p>
    <w:p w:rsidR="00FB176F" w:rsidRDefault="00694403">
      <w:pPr>
        <w:pStyle w:val="ConsPlusNormal"/>
        <w:ind w:firstLine="709"/>
        <w:jc w:val="both"/>
        <w:rPr>
          <w:rFonts w:ascii="Times New Roman" w:hAnsi="Times New Roman" w:cs="Times New Roman"/>
          <w:sz w:val="24"/>
          <w:szCs w:val="24"/>
        </w:rPr>
      </w:pPr>
      <w:bookmarkStart w:id="8" w:name="P161"/>
      <w:bookmarkEnd w:id="8"/>
      <w:r>
        <w:rPr>
          <w:rFonts w:ascii="Times New Roman" w:hAnsi="Times New Roman" w:cs="Times New Roman"/>
          <w:sz w:val="24"/>
          <w:szCs w:val="24"/>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22" w:history="1">
        <w:r>
          <w:rPr>
            <w:rFonts w:ascii="Times New Roman" w:hAnsi="Times New Roman" w:cs="Times New Roman"/>
            <w:sz w:val="24"/>
            <w:szCs w:val="24"/>
          </w:rPr>
          <w:t>статьей 103</w:t>
        </w:r>
      </w:hyperlink>
      <w:r>
        <w:rPr>
          <w:rFonts w:ascii="Times New Roman" w:hAnsi="Times New Roman" w:cs="Times New Roman"/>
          <w:sz w:val="24"/>
          <w:szCs w:val="24"/>
        </w:rPr>
        <w:t xml:space="preserve"> Федерального закона </w:t>
      </w:r>
      <w:r>
        <w:rPr>
          <w:rFonts w:ascii="Times New Roman" w:hAnsi="Times New Roman" w:cs="Times New Roman"/>
          <w:sz w:val="24"/>
          <w:szCs w:val="24"/>
        </w:rPr>
        <w:br/>
        <w:t xml:space="preserve">от 5 апреля 2013 г. № 44-ФЗ «О контрактной системе в сфере закупок товаров, работ, услуг для </w:t>
      </w:r>
      <w:r>
        <w:rPr>
          <w:rFonts w:ascii="Times New Roman" w:hAnsi="Times New Roman" w:cs="Times New Roman"/>
          <w:sz w:val="24"/>
          <w:szCs w:val="24"/>
        </w:rPr>
        <w:lastRenderedPageBreak/>
        <w:t xml:space="preserve">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158" w:history="1">
        <w:r>
          <w:rPr>
            <w:rFonts w:ascii="Times New Roman" w:hAnsi="Times New Roman" w:cs="Times New Roman"/>
            <w:sz w:val="24"/>
            <w:szCs w:val="24"/>
          </w:rPr>
          <w:t>пункте 7.3</w:t>
        </w:r>
      </w:hyperlink>
      <w:r>
        <w:rPr>
          <w:rFonts w:ascii="Times New Roman" w:hAnsi="Times New Roman" w:cs="Times New Roman"/>
          <w:sz w:val="24"/>
          <w:szCs w:val="24"/>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FB176F" w:rsidRDefault="00694403">
      <w:pPr>
        <w:pStyle w:val="ConsPlusNormal"/>
        <w:ind w:firstLine="709"/>
        <w:jc w:val="both"/>
        <w:rPr>
          <w:rFonts w:ascii="Times New Roman" w:hAnsi="Times New Roman" w:cs="Times New Roman"/>
          <w:sz w:val="24"/>
          <w:szCs w:val="24"/>
        </w:rPr>
      </w:pPr>
      <w:bookmarkStart w:id="9" w:name="P162"/>
      <w:bookmarkEnd w:id="9"/>
      <w:r>
        <w:rPr>
          <w:rFonts w:ascii="Times New Roman" w:hAnsi="Times New Roman" w:cs="Times New Roman"/>
          <w:sz w:val="24"/>
          <w:szCs w:val="24"/>
        </w:rPr>
        <w:t xml:space="preserve">7.7. Предусмотренное </w:t>
      </w:r>
      <w:hyperlink w:anchor="P152" w:history="1">
        <w:r>
          <w:rPr>
            <w:rFonts w:ascii="Times New Roman" w:hAnsi="Times New Roman" w:cs="Times New Roman"/>
            <w:sz w:val="24"/>
            <w:szCs w:val="24"/>
          </w:rPr>
          <w:t>пунктами 7.1</w:t>
        </w:r>
      </w:hyperlink>
      <w:r>
        <w:rPr>
          <w:rFonts w:ascii="Times New Roman" w:hAnsi="Times New Roman" w:cs="Times New Roman"/>
          <w:sz w:val="24"/>
          <w:szCs w:val="24"/>
        </w:rPr>
        <w:t xml:space="preserve"> и </w:t>
      </w:r>
      <w:hyperlink w:anchor="P160" w:history="1">
        <w:r>
          <w:rPr>
            <w:rFonts w:ascii="Times New Roman" w:hAnsi="Times New Roman" w:cs="Times New Roman"/>
            <w:sz w:val="24"/>
            <w:szCs w:val="24"/>
          </w:rPr>
          <w:t>7.5</w:t>
        </w:r>
      </w:hyperlink>
      <w:r>
        <w:rPr>
          <w:rFonts w:ascii="Times New Roman" w:hAnsi="Times New Roman" w:cs="Times New Roman"/>
          <w:sz w:val="24"/>
          <w:szCs w:val="24"/>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32" w:history="1">
        <w:r>
          <w:rPr>
            <w:rFonts w:ascii="Times New Roman" w:hAnsi="Times New Roman" w:cs="Times New Roman"/>
            <w:sz w:val="24"/>
            <w:szCs w:val="24"/>
          </w:rPr>
          <w:t>разделом VI</w:t>
        </w:r>
      </w:hyperlink>
      <w:r>
        <w:rPr>
          <w:rFonts w:ascii="Times New Roman" w:hAnsi="Times New Roman" w:cs="Times New Roman"/>
          <w:sz w:val="24"/>
          <w:szCs w:val="24"/>
        </w:rPr>
        <w:t xml:space="preserve"> Контракта, а также приемки Заказчиком поставленного Товара. Такое уменьшение не допускается в случаях, определенных Правительством Российской Федерации в соответствии с </w:t>
      </w:r>
      <w:hyperlink r:id="rId23" w:history="1">
        <w:r>
          <w:rPr>
            <w:rFonts w:ascii="Times New Roman" w:hAnsi="Times New Roman" w:cs="Times New Roman"/>
            <w:sz w:val="24"/>
            <w:szCs w:val="24"/>
          </w:rPr>
          <w:t>частью 7.3 статьи 96</w:t>
        </w:r>
      </w:hyperlink>
      <w:r>
        <w:rPr>
          <w:rFonts w:ascii="Times New Roman" w:hAnsi="Times New Roman" w:cs="Times New Roman"/>
          <w:sz w:val="24"/>
          <w:szCs w:val="24"/>
        </w:rPr>
        <w:t xml:space="preserve"> Федерального закона от 5 апреля 2013 г. № 44-ФЗ </w:t>
      </w:r>
      <w:r>
        <w:rPr>
          <w:rFonts w:ascii="Times New Roman" w:hAnsi="Times New Roman" w:cs="Times New Roman"/>
          <w:sz w:val="24"/>
          <w:szCs w:val="24"/>
        </w:rPr>
        <w:br/>
        <w:t>«О контрактной системе в сфере закупок товаров, работ, услуг для обеспечения государственных и муниципальных нужд».</w:t>
      </w:r>
    </w:p>
    <w:p w:rsidR="00FB176F" w:rsidRDefault="00694403">
      <w:pPr>
        <w:pStyle w:val="ConsPlusNormal"/>
        <w:ind w:firstLine="709"/>
        <w:jc w:val="both"/>
        <w:rPr>
          <w:rFonts w:ascii="Times New Roman" w:hAnsi="Times New Roman" w:cs="Times New Roman"/>
          <w:sz w:val="24"/>
          <w:szCs w:val="24"/>
        </w:rPr>
      </w:pPr>
      <w:bookmarkStart w:id="10" w:name="P163"/>
      <w:bookmarkEnd w:id="10"/>
      <w:r>
        <w:rPr>
          <w:rFonts w:ascii="Times New Roman" w:hAnsi="Times New Roman" w:cs="Times New Roman"/>
          <w:sz w:val="24"/>
          <w:szCs w:val="24"/>
        </w:rPr>
        <w:t xml:space="preserve">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2" w:history="1">
        <w:r>
          <w:rPr>
            <w:rFonts w:ascii="Times New Roman" w:hAnsi="Times New Roman" w:cs="Times New Roman"/>
            <w:sz w:val="24"/>
            <w:szCs w:val="24"/>
          </w:rPr>
          <w:t>пунктами 7.1</w:t>
        </w:r>
      </w:hyperlink>
      <w:r>
        <w:rPr>
          <w:rFonts w:ascii="Times New Roman" w:hAnsi="Times New Roman" w:cs="Times New Roman"/>
          <w:sz w:val="24"/>
          <w:szCs w:val="24"/>
        </w:rPr>
        <w:t xml:space="preserve">, </w:t>
      </w:r>
      <w:hyperlink w:anchor="P160" w:history="1">
        <w:r>
          <w:rPr>
            <w:rFonts w:ascii="Times New Roman" w:hAnsi="Times New Roman" w:cs="Times New Roman"/>
            <w:sz w:val="24"/>
            <w:szCs w:val="24"/>
          </w:rPr>
          <w:t>7.5</w:t>
        </w:r>
      </w:hyperlink>
      <w:r>
        <w:rPr>
          <w:rFonts w:ascii="Times New Roman" w:hAnsi="Times New Roman" w:cs="Times New Roman"/>
          <w:sz w:val="24"/>
          <w:szCs w:val="24"/>
        </w:rPr>
        <w:t xml:space="preserve">, </w:t>
      </w:r>
      <w:hyperlink w:anchor="P161" w:history="1">
        <w:r>
          <w:rPr>
            <w:rFonts w:ascii="Times New Roman" w:hAnsi="Times New Roman" w:cs="Times New Roman"/>
            <w:sz w:val="24"/>
            <w:szCs w:val="24"/>
          </w:rPr>
          <w:t>7.6</w:t>
        </w:r>
      </w:hyperlink>
      <w:r>
        <w:rPr>
          <w:rFonts w:ascii="Times New Roman" w:hAnsi="Times New Roman" w:cs="Times New Roman"/>
          <w:sz w:val="24"/>
          <w:szCs w:val="24"/>
        </w:rPr>
        <w:t xml:space="preserve"> и </w:t>
      </w:r>
      <w:hyperlink w:anchor="P162" w:history="1">
        <w:r>
          <w:rPr>
            <w:rFonts w:ascii="Times New Roman" w:hAnsi="Times New Roman" w:cs="Times New Roman"/>
            <w:sz w:val="24"/>
            <w:szCs w:val="24"/>
          </w:rPr>
          <w:t>7.7</w:t>
        </w:r>
      </w:hyperlink>
      <w:r>
        <w:rPr>
          <w:rFonts w:ascii="Times New Roman" w:hAnsi="Times New Roman" w:cs="Times New Roman"/>
          <w:sz w:val="24"/>
          <w:szCs w:val="24"/>
        </w:rPr>
        <w:t xml:space="preserve">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7.9. Уменьшение в соответствии с </w:t>
      </w:r>
      <w:hyperlink w:anchor="P152" w:history="1">
        <w:r>
          <w:rPr>
            <w:rFonts w:ascii="Times New Roman" w:hAnsi="Times New Roman" w:cs="Times New Roman"/>
            <w:sz w:val="24"/>
            <w:szCs w:val="24"/>
          </w:rPr>
          <w:t>пунктами 7.1</w:t>
        </w:r>
      </w:hyperlink>
      <w:r>
        <w:rPr>
          <w:rFonts w:ascii="Times New Roman" w:hAnsi="Times New Roman" w:cs="Times New Roman"/>
          <w:sz w:val="24"/>
          <w:szCs w:val="24"/>
        </w:rPr>
        <w:t xml:space="preserve"> и </w:t>
      </w:r>
      <w:hyperlink w:anchor="P160" w:history="1">
        <w:r>
          <w:rPr>
            <w:rFonts w:ascii="Times New Roman" w:hAnsi="Times New Roman" w:cs="Times New Roman"/>
            <w:sz w:val="24"/>
            <w:szCs w:val="24"/>
          </w:rPr>
          <w:t>7.5</w:t>
        </w:r>
      </w:hyperlink>
      <w:r>
        <w:rPr>
          <w:rFonts w:ascii="Times New Roman" w:hAnsi="Times New Roman" w:cs="Times New Roman"/>
          <w:sz w:val="24"/>
          <w:szCs w:val="24"/>
        </w:rPr>
        <w:t xml:space="preserve">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161" w:history="1">
        <w:r>
          <w:rPr>
            <w:rFonts w:ascii="Times New Roman" w:hAnsi="Times New Roman" w:cs="Times New Roman"/>
            <w:sz w:val="24"/>
            <w:szCs w:val="24"/>
          </w:rPr>
          <w:t>пунктом 7.6</w:t>
        </w:r>
      </w:hyperlink>
      <w:r>
        <w:rPr>
          <w:rFonts w:ascii="Times New Roman" w:hAnsi="Times New Roman" w:cs="Times New Roman"/>
          <w:sz w:val="24"/>
          <w:szCs w:val="24"/>
        </w:rPr>
        <w:t xml:space="preserve"> Контракта информации в реестр контрактов.</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7.10. В случае предоставления нового обеспечения исполнения Контракта в соответствии с </w:t>
      </w:r>
      <w:hyperlink w:anchor="P160" w:history="1">
        <w:r>
          <w:rPr>
            <w:rFonts w:ascii="Times New Roman" w:hAnsi="Times New Roman" w:cs="Times New Roman"/>
            <w:sz w:val="24"/>
            <w:szCs w:val="24"/>
          </w:rPr>
          <w:t>пунктами 7.5</w:t>
        </w:r>
      </w:hyperlink>
      <w:r>
        <w:rPr>
          <w:rFonts w:ascii="Times New Roman" w:hAnsi="Times New Roman" w:cs="Times New Roman"/>
          <w:sz w:val="24"/>
          <w:szCs w:val="24"/>
        </w:rPr>
        <w:t xml:space="preserve"> и </w:t>
      </w:r>
      <w:hyperlink w:anchor="P163" w:history="1">
        <w:r>
          <w:rPr>
            <w:rFonts w:ascii="Times New Roman" w:hAnsi="Times New Roman" w:cs="Times New Roman"/>
            <w:sz w:val="24"/>
            <w:szCs w:val="24"/>
          </w:rPr>
          <w:t>7.8</w:t>
        </w:r>
      </w:hyperlink>
      <w:r>
        <w:rPr>
          <w:rFonts w:ascii="Times New Roman" w:hAnsi="Times New Roman" w:cs="Times New Roman"/>
          <w:sz w:val="24"/>
          <w:szCs w:val="24"/>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7.11. Участник закупки, с которым заключается контракт по результатам определения поставщика (подрядчика, исполнителя) в соответствии с </w:t>
      </w:r>
      <w:hyperlink r:id="rId24" w:history="1">
        <w:r>
          <w:rPr>
            <w:rFonts w:ascii="Times New Roman" w:hAnsi="Times New Roman" w:cs="Times New Roman"/>
            <w:sz w:val="24"/>
            <w:szCs w:val="24"/>
          </w:rPr>
          <w:t>пунктом 1 части 1 статьи 30</w:t>
        </w:r>
      </w:hyperlink>
      <w:r>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w:t>
      </w:r>
      <w:hyperlink r:id="rId25" w:history="1">
        <w:r>
          <w:rPr>
            <w:rFonts w:ascii="Times New Roman" w:hAnsi="Times New Roman" w:cs="Times New Roman"/>
            <w:sz w:val="24"/>
            <w:szCs w:val="24"/>
          </w:rPr>
          <w:t>статьи 37</w:t>
        </w:r>
      </w:hyperlink>
      <w:r>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26" w:history="1">
        <w:r>
          <w:rPr>
            <w:rFonts w:ascii="Times New Roman" w:hAnsi="Times New Roman" w:cs="Times New Roman"/>
            <w:sz w:val="24"/>
            <w:szCs w:val="24"/>
          </w:rPr>
          <w:t>законом</w:t>
        </w:r>
      </w:hyperlink>
      <w:r>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rsidR="00FB176F" w:rsidRDefault="00694403">
      <w:pPr>
        <w:ind w:firstLine="709"/>
        <w:jc w:val="both"/>
        <w:rPr>
          <w:rFonts w:ascii="Times New Roman" w:eastAsia="Times New Roman" w:hAnsi="Times New Roman" w:cs="Times New Roman"/>
          <w:color w:val="auto"/>
          <w:lang w:bidi="ar-SA"/>
        </w:rPr>
      </w:pPr>
      <w:r>
        <w:rPr>
          <w:rFonts w:ascii="Times New Roman" w:hAnsi="Times New Roman" w:cs="Times New Roman"/>
        </w:rPr>
        <w:t xml:space="preserve">7.12. </w:t>
      </w:r>
      <w:r>
        <w:rPr>
          <w:rFonts w:ascii="Times New Roman" w:eastAsia="Times New Roman" w:hAnsi="Times New Roman" w:cs="Times New Roman"/>
          <w:color w:val="auto"/>
          <w:lang w:bidi="ar-SA"/>
        </w:rPr>
        <w:t>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7.13. Если в качестве обеспечения исполнения обязательств по </w:t>
      </w:r>
      <w:proofErr w:type="gramStart"/>
      <w:r>
        <w:rPr>
          <w:rFonts w:ascii="Times New Roman" w:hAnsi="Times New Roman" w:cs="Times New Roman"/>
          <w:sz w:val="24"/>
          <w:szCs w:val="24"/>
        </w:rPr>
        <w:t>Контракту  были</w:t>
      </w:r>
      <w:proofErr w:type="gramEnd"/>
      <w:r>
        <w:rPr>
          <w:rFonts w:ascii="Times New Roman" w:hAnsi="Times New Roman" w:cs="Times New Roman"/>
          <w:sz w:val="24"/>
          <w:szCs w:val="24"/>
        </w:rPr>
        <w:t xml:space="preserve"> внесены денежные средства на счет Заказчика, удовлетворение требований Заказчика как залогодержателя за счет заложенного имущества осуществляется без обращения в суд.</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7.14. Обеспечение исполнения Контракта возвращается только в случае, если Поставщик выполнил условия Контракта надлежащим образом – в полном объеме, с надлежащим качеством, в сроки, установленные Контрактом, и не допустил никаких отступлений от условий Контракта.</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7.15. При неисполнении или ненадлежащем исполнении Поставщиком обязательств, предусмотренных Контрактом, Заказчик может обращать взыскание на обеспечение исполнения Контракта, предоставленного Поставщиком, в порядке, </w:t>
      </w:r>
      <w:proofErr w:type="gramStart"/>
      <w:r>
        <w:rPr>
          <w:rFonts w:ascii="Times New Roman" w:hAnsi="Times New Roman" w:cs="Times New Roman"/>
          <w:sz w:val="24"/>
          <w:szCs w:val="24"/>
        </w:rPr>
        <w:t>предусмотренном  действующим</w:t>
      </w:r>
      <w:proofErr w:type="gramEnd"/>
      <w:r>
        <w:rPr>
          <w:rFonts w:ascii="Times New Roman" w:hAnsi="Times New Roman" w:cs="Times New Roman"/>
          <w:sz w:val="24"/>
          <w:szCs w:val="24"/>
        </w:rPr>
        <w:t xml:space="preserve"> законодательством РФ и пунктами  7.1 - 7.14 Контракта.</w:t>
      </w:r>
    </w:p>
    <w:p w:rsidR="00FB176F" w:rsidRDefault="00FB176F">
      <w:pPr>
        <w:pStyle w:val="ConsPlusNormal"/>
        <w:ind w:firstLine="709"/>
        <w:jc w:val="center"/>
        <w:outlineLvl w:val="0"/>
        <w:rPr>
          <w:rFonts w:ascii="Times New Roman" w:hAnsi="Times New Roman"/>
          <w:sz w:val="16"/>
          <w:szCs w:val="16"/>
        </w:rPr>
      </w:pPr>
      <w:bookmarkStart w:id="11" w:name="P169"/>
      <w:bookmarkEnd w:id="11"/>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t>VIII. Обстоятельства непреодолимой силы</w:t>
      </w:r>
    </w:p>
    <w:p w:rsidR="00FB176F" w:rsidRDefault="00FB176F">
      <w:pPr>
        <w:pStyle w:val="ConsPlusNormal"/>
        <w:ind w:firstLine="709"/>
        <w:jc w:val="both"/>
        <w:rPr>
          <w:rFonts w:ascii="Times New Roman" w:hAnsi="Times New Roman"/>
          <w:sz w:val="16"/>
          <w:szCs w:val="16"/>
        </w:rPr>
      </w:pP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8.1.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8.2.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10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8.3.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8.4.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FB176F" w:rsidRDefault="00FB176F">
      <w:pPr>
        <w:pStyle w:val="ConsPlusNormal"/>
        <w:ind w:firstLine="709"/>
        <w:jc w:val="center"/>
        <w:outlineLvl w:val="0"/>
        <w:rPr>
          <w:rFonts w:ascii="Times New Roman" w:hAnsi="Times New Roman"/>
          <w:sz w:val="16"/>
          <w:szCs w:val="16"/>
        </w:rPr>
      </w:pPr>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t>IX. Рассмотрение и разрешение споров</w:t>
      </w:r>
    </w:p>
    <w:p w:rsidR="00FB176F" w:rsidRDefault="00694403">
      <w:pPr>
        <w:pStyle w:val="ConsPlusNormal"/>
        <w:tabs>
          <w:tab w:val="left" w:pos="4090"/>
        </w:tabs>
        <w:ind w:firstLine="709"/>
        <w:jc w:val="both"/>
        <w:rPr>
          <w:rFonts w:ascii="Times New Roman" w:hAnsi="Times New Roman"/>
          <w:sz w:val="16"/>
          <w:szCs w:val="16"/>
        </w:rPr>
      </w:pPr>
      <w:r>
        <w:rPr>
          <w:rFonts w:ascii="Times New Roman" w:hAnsi="Times New Roman"/>
          <w:sz w:val="24"/>
          <w:szCs w:val="24"/>
        </w:rPr>
        <w:tab/>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9.1.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9.2. Претензии должны быть направлены одной Стороной другой Стороне в порядке, предусмотренном пунктом 9.2.2 Контракта.</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Сторона должна дать ответ на претензию по существу в срок не позднее 5 рабочих дней с даты получения претензии.</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 xml:space="preserve">9.2.1. Все сообщения, требования, замечания или уведомления Сторон по Контракту, за исключением случаев, предусмотренных пунктом 9.2.2 Контракта,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разделе </w:t>
      </w:r>
      <w:r>
        <w:rPr>
          <w:rFonts w:ascii="Times New Roman" w:hAnsi="Times New Roman"/>
          <w:sz w:val="24"/>
          <w:szCs w:val="24"/>
          <w:lang w:val="en-US"/>
        </w:rPr>
        <w:t>XIII</w:t>
      </w:r>
      <w:r>
        <w:rPr>
          <w:rFonts w:ascii="Times New Roman" w:hAnsi="Times New Roman"/>
          <w:sz w:val="24"/>
          <w:szCs w:val="24"/>
        </w:rPr>
        <w:t xml:space="preserve"> Контракта, либо с использованием электронной почты на электронные адреса, указанные в разделе </w:t>
      </w:r>
      <w:r>
        <w:rPr>
          <w:rFonts w:ascii="Times New Roman" w:hAnsi="Times New Roman"/>
          <w:sz w:val="24"/>
          <w:szCs w:val="24"/>
          <w:lang w:val="en-US"/>
        </w:rPr>
        <w:t>XIII</w:t>
      </w:r>
      <w:r>
        <w:rPr>
          <w:rFonts w:ascii="Times New Roman" w:hAnsi="Times New Roman"/>
          <w:sz w:val="24"/>
          <w:szCs w:val="24"/>
        </w:rPr>
        <w:t xml:space="preserve"> Контракта, либо с использованием факсимильной связи.</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разделе </w:t>
      </w:r>
      <w:r>
        <w:rPr>
          <w:rFonts w:ascii="Times New Roman" w:hAnsi="Times New Roman"/>
          <w:sz w:val="24"/>
          <w:szCs w:val="24"/>
          <w:lang w:val="en-US"/>
        </w:rPr>
        <w:t>XIII</w:t>
      </w:r>
      <w:r>
        <w:rPr>
          <w:rFonts w:ascii="Times New Roman" w:hAnsi="Times New Roman"/>
          <w:sz w:val="24"/>
          <w:szCs w:val="24"/>
        </w:rPr>
        <w:t xml:space="preserve"> Контракта, считается надлежащим уведомлением Сторон.</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9.2.2.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от имени Поставщика, и размещаются в единой информационной системе без размещения на официальном сайте.</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 xml:space="preserve">9.3. При </w:t>
      </w:r>
      <w:proofErr w:type="spellStart"/>
      <w:r>
        <w:rPr>
          <w:rFonts w:ascii="Times New Roman" w:hAnsi="Times New Roman"/>
          <w:sz w:val="24"/>
          <w:szCs w:val="24"/>
        </w:rPr>
        <w:t>неурегулировании</w:t>
      </w:r>
      <w:proofErr w:type="spellEnd"/>
      <w:r>
        <w:rPr>
          <w:rFonts w:ascii="Times New Roman" w:hAnsi="Times New Roman"/>
          <w:sz w:val="24"/>
          <w:szCs w:val="24"/>
        </w:rPr>
        <w:t xml:space="preserve"> Сторонами спора в досудебном порядке, спор разрешается в судебном порядке в Арбитражном суде Ставропольского края.</w:t>
      </w:r>
    </w:p>
    <w:p w:rsidR="00FB176F" w:rsidRDefault="00FB176F">
      <w:pPr>
        <w:pStyle w:val="ConsPlusNormal"/>
        <w:ind w:firstLine="709"/>
        <w:jc w:val="both"/>
        <w:rPr>
          <w:rFonts w:ascii="Times New Roman" w:hAnsi="Times New Roman"/>
          <w:sz w:val="16"/>
          <w:szCs w:val="16"/>
        </w:rPr>
      </w:pPr>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t>X. Срок действия и порядок расторжения Контракта</w:t>
      </w:r>
    </w:p>
    <w:p w:rsidR="00FB176F" w:rsidRDefault="00FB176F">
      <w:pPr>
        <w:pStyle w:val="ConsPlusNormal"/>
        <w:ind w:firstLine="709"/>
        <w:jc w:val="both"/>
        <w:rPr>
          <w:rFonts w:ascii="Times New Roman" w:hAnsi="Times New Roman" w:cs="Times New Roman"/>
          <w:sz w:val="16"/>
          <w:szCs w:val="16"/>
        </w:rPr>
      </w:pP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10.1. </w:t>
      </w:r>
      <w:r>
        <w:rPr>
          <w:rFonts w:ascii="Times New Roman" w:hAnsi="Times New Roman" w:cs="Times New Roman"/>
          <w:bCs/>
          <w:sz w:val="24"/>
          <w:szCs w:val="24"/>
        </w:rPr>
        <w:t xml:space="preserve">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единой информационной системе в сфере закупок в соответствии с частью 5 статьи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 действует по </w:t>
      </w:r>
      <w:r w:rsidR="00CC6B30">
        <w:rPr>
          <w:rFonts w:ascii="Times New Roman" w:hAnsi="Times New Roman" w:cs="Times New Roman"/>
          <w:sz w:val="24"/>
          <w:szCs w:val="24"/>
        </w:rPr>
        <w:t>15 сентября</w:t>
      </w:r>
      <w:r>
        <w:rPr>
          <w:rFonts w:ascii="Times New Roman" w:hAnsi="Times New Roman" w:cs="Times New Roman"/>
          <w:sz w:val="24"/>
          <w:szCs w:val="24"/>
        </w:rPr>
        <w:t xml:space="preserve"> 2026 года.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rsidR="00FB176F" w:rsidRDefault="006944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10.2.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7" w:history="1">
        <w:r>
          <w:rPr>
            <w:rFonts w:ascii="Times New Roman" w:hAnsi="Times New Roman" w:cs="Times New Roman"/>
            <w:sz w:val="24"/>
            <w:szCs w:val="24"/>
          </w:rPr>
          <w:t xml:space="preserve">частями </w:t>
        </w:r>
        <w:r>
          <w:rPr>
            <w:rFonts w:ascii="Times New Roman" w:hAnsi="Times New Roman" w:cs="Times New Roman"/>
            <w:sz w:val="24"/>
            <w:szCs w:val="24"/>
          </w:rPr>
          <w:br/>
          <w:t>9</w:t>
        </w:r>
      </w:hyperlink>
      <w:r>
        <w:rPr>
          <w:rFonts w:ascii="Times New Roman" w:hAnsi="Times New Roman" w:cs="Times New Roman"/>
          <w:sz w:val="24"/>
          <w:szCs w:val="24"/>
        </w:rPr>
        <w:t xml:space="preserve"> - </w:t>
      </w:r>
      <w:hyperlink r:id="rId28" w:history="1">
        <w:r>
          <w:rPr>
            <w:rFonts w:ascii="Times New Roman" w:hAnsi="Times New Roman" w:cs="Times New Roman"/>
            <w:sz w:val="24"/>
            <w:szCs w:val="24"/>
          </w:rPr>
          <w:t>23 статьи 95</w:t>
        </w:r>
      </w:hyperlink>
      <w:r>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FB176F" w:rsidRDefault="00FB176F">
      <w:pPr>
        <w:pStyle w:val="ConsPlusNormal"/>
        <w:ind w:firstLine="709"/>
        <w:jc w:val="center"/>
        <w:outlineLvl w:val="0"/>
        <w:rPr>
          <w:rFonts w:ascii="Times New Roman" w:hAnsi="Times New Roman"/>
          <w:sz w:val="24"/>
          <w:szCs w:val="24"/>
        </w:rPr>
      </w:pPr>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t xml:space="preserve">XI. Прочие положения </w:t>
      </w:r>
    </w:p>
    <w:p w:rsidR="00FB176F" w:rsidRDefault="00FB176F">
      <w:pPr>
        <w:pStyle w:val="ConsPlusNormal"/>
        <w:ind w:firstLine="709"/>
        <w:jc w:val="both"/>
        <w:rPr>
          <w:rFonts w:ascii="Times New Roman" w:hAnsi="Times New Roman"/>
          <w:sz w:val="16"/>
          <w:szCs w:val="16"/>
        </w:rPr>
      </w:pP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11.1. Во всем, что не предусмотрено Контрактом, Стороны руководствуются законодательством Российской Федерации.</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с использованием единой информационной системы дополнительных соглашений к Контракту, которые являются его неотъемлемой частью.</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11.4. Изменение условий Контракта при его исполнении не допускается, за исключением случаев, предусмотренных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FB176F" w:rsidRDefault="00694403">
      <w:pPr>
        <w:ind w:firstLine="709"/>
        <w:jc w:val="both"/>
        <w:rPr>
          <w:rFonts w:ascii="Times New Roman" w:hAnsi="Times New Roman"/>
        </w:rPr>
      </w:pPr>
      <w:r>
        <w:rPr>
          <w:rFonts w:ascii="Times New Roman" w:hAnsi="Times New Roman"/>
        </w:rPr>
        <w:t xml:space="preserve">11.7. При исполнении своих обязательств по Контракту Стороны обязуются не совершать, а также обязуются обеспечивать, </w:t>
      </w:r>
      <w:proofErr w:type="gramStart"/>
      <w:r>
        <w:rPr>
          <w:rFonts w:ascii="Times New Roman" w:hAnsi="Times New Roman"/>
        </w:rPr>
        <w:t>что бы</w:t>
      </w:r>
      <w:proofErr w:type="gramEnd"/>
      <w:r>
        <w:rPr>
          <w:rFonts w:ascii="Times New Roman" w:hAnsi="Times New Roman"/>
        </w:rPr>
        <w:t xml:space="preserve"> их аффилированные лица, сотрудники и посредники не совершали прямо или косвенно следующих действий:</w:t>
      </w:r>
    </w:p>
    <w:p w:rsidR="00FB176F" w:rsidRDefault="00694403">
      <w:pPr>
        <w:ind w:firstLine="709"/>
        <w:jc w:val="both"/>
        <w:rPr>
          <w:rFonts w:ascii="Times New Roman" w:hAnsi="Times New Roman"/>
        </w:rPr>
      </w:pPr>
      <w:r>
        <w:rPr>
          <w:rFonts w:ascii="Times New Roman" w:hAnsi="Times New Roman"/>
        </w:rPr>
        <w:t xml:space="preserve">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образованиям, должностным лицам публично-правовых образований, близким родственникам таких должностных лиц, либо лицам </w:t>
      </w:r>
      <w:proofErr w:type="gramStart"/>
      <w:r>
        <w:rPr>
          <w:rFonts w:ascii="Times New Roman" w:hAnsi="Times New Roman"/>
        </w:rPr>
        <w:t>иным образом</w:t>
      </w:r>
      <w:proofErr w:type="gramEnd"/>
      <w:r>
        <w:rPr>
          <w:rFonts w:ascii="Times New Roman" w:hAnsi="Times New Roman"/>
        </w:rPr>
        <w:t xml:space="preserve">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rsidR="00FB176F" w:rsidRDefault="00694403">
      <w:pPr>
        <w:ind w:firstLine="709"/>
        <w:jc w:val="both"/>
        <w:rPr>
          <w:rFonts w:ascii="Times New Roman" w:hAnsi="Times New Roman"/>
        </w:rPr>
      </w:pPr>
      <w:r>
        <w:rPr>
          <w:rFonts w:ascii="Times New Roman" w:hAnsi="Times New Roman"/>
        </w:rPr>
        <w:t>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rsidR="00FB176F" w:rsidRDefault="00694403">
      <w:pPr>
        <w:pStyle w:val="ConsPlusNormal"/>
        <w:ind w:firstLine="709"/>
        <w:jc w:val="both"/>
        <w:outlineLvl w:val="1"/>
        <w:rPr>
          <w:rFonts w:ascii="Times New Roman" w:hAnsi="Times New Roman"/>
          <w:sz w:val="24"/>
          <w:szCs w:val="24"/>
        </w:rPr>
      </w:pPr>
      <w:r>
        <w:rPr>
          <w:rFonts w:ascii="Times New Roman" w:hAnsi="Times New Roman"/>
          <w:sz w:val="24"/>
          <w:szCs w:val="24"/>
        </w:rPr>
        <w:t>не совершать иных действий, нарушающих антикоррупционное законодательство Российской Федерации.</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11.8. Настоящий Контракт составлен в форме электронного документа, подписанного усиленными электронными подписями Сторон</w:t>
      </w:r>
    </w:p>
    <w:p w:rsidR="00FB176F" w:rsidRDefault="00FB176F">
      <w:pPr>
        <w:pStyle w:val="ConsPlusNormal"/>
        <w:ind w:firstLine="709"/>
        <w:jc w:val="both"/>
        <w:rPr>
          <w:sz w:val="16"/>
          <w:szCs w:val="16"/>
        </w:rPr>
      </w:pPr>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lastRenderedPageBreak/>
        <w:t>XII. Перечень приложений</w:t>
      </w:r>
    </w:p>
    <w:p w:rsidR="00FB176F" w:rsidRDefault="00FB176F">
      <w:pPr>
        <w:pStyle w:val="ConsPlusNormal"/>
        <w:ind w:firstLine="709"/>
        <w:jc w:val="both"/>
        <w:rPr>
          <w:rFonts w:ascii="Times New Roman" w:hAnsi="Times New Roman"/>
          <w:sz w:val="16"/>
          <w:szCs w:val="16"/>
        </w:rPr>
      </w:pP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12.1. Неотъемлемой частью Контракта является следующее приложение:</w:t>
      </w:r>
    </w:p>
    <w:p w:rsidR="00FB176F" w:rsidRDefault="00694403">
      <w:pPr>
        <w:pStyle w:val="ConsPlusNormal"/>
        <w:ind w:firstLine="709"/>
        <w:jc w:val="both"/>
        <w:rPr>
          <w:rFonts w:ascii="Times New Roman" w:hAnsi="Times New Roman"/>
          <w:sz w:val="24"/>
          <w:szCs w:val="24"/>
        </w:rPr>
      </w:pPr>
      <w:r>
        <w:rPr>
          <w:rFonts w:ascii="Times New Roman" w:hAnsi="Times New Roman" w:cs="Times New Roman"/>
          <w:sz w:val="24"/>
          <w:szCs w:val="24"/>
        </w:rPr>
        <w:t>Приложение 1- Описание объекта закупки</w:t>
      </w:r>
      <w:r>
        <w:rPr>
          <w:rFonts w:ascii="Times New Roman" w:hAnsi="Times New Roman"/>
          <w:sz w:val="24"/>
          <w:szCs w:val="24"/>
        </w:rPr>
        <w:t>.</w:t>
      </w:r>
    </w:p>
    <w:p w:rsidR="00FB176F" w:rsidRDefault="00694403">
      <w:pPr>
        <w:pStyle w:val="ConsPlusNormal"/>
        <w:ind w:firstLine="709"/>
        <w:jc w:val="both"/>
        <w:rPr>
          <w:rFonts w:ascii="Times New Roman" w:hAnsi="Times New Roman"/>
          <w:sz w:val="24"/>
          <w:szCs w:val="24"/>
        </w:rPr>
      </w:pPr>
      <w:r>
        <w:rPr>
          <w:rFonts w:ascii="Times New Roman" w:hAnsi="Times New Roman"/>
          <w:sz w:val="24"/>
          <w:szCs w:val="24"/>
        </w:rPr>
        <w:t>Приложение 2 - Спецификация</w:t>
      </w:r>
    </w:p>
    <w:p w:rsidR="00FB176F" w:rsidRDefault="00FB176F">
      <w:pPr>
        <w:pStyle w:val="ConsPlusNormal"/>
        <w:ind w:firstLine="709"/>
        <w:jc w:val="both"/>
        <w:rPr>
          <w:rFonts w:ascii="Times New Roman" w:hAnsi="Times New Roman"/>
          <w:sz w:val="16"/>
          <w:szCs w:val="16"/>
        </w:rPr>
      </w:pPr>
    </w:p>
    <w:p w:rsidR="00FB176F" w:rsidRDefault="00694403">
      <w:pPr>
        <w:pStyle w:val="ConsPlusNormal"/>
        <w:ind w:firstLine="709"/>
        <w:jc w:val="center"/>
        <w:outlineLvl w:val="0"/>
        <w:rPr>
          <w:rFonts w:ascii="Times New Roman" w:hAnsi="Times New Roman"/>
          <w:sz w:val="24"/>
          <w:szCs w:val="24"/>
        </w:rPr>
      </w:pPr>
      <w:r>
        <w:rPr>
          <w:rFonts w:ascii="Times New Roman" w:hAnsi="Times New Roman"/>
          <w:sz w:val="24"/>
          <w:szCs w:val="24"/>
        </w:rPr>
        <w:t>XIII. Адреса и банковские реквизиты Сторон</w:t>
      </w:r>
    </w:p>
    <w:p w:rsidR="00FB176F" w:rsidRDefault="00FB176F">
      <w:pPr>
        <w:pStyle w:val="ConsPlusNormal"/>
        <w:ind w:firstLine="709"/>
        <w:jc w:val="center"/>
        <w:outlineLvl w:val="0"/>
        <w:rPr>
          <w:rFonts w:ascii="Times New Roman" w:hAnsi="Times New Roman"/>
          <w:sz w:val="16"/>
          <w:szCs w:val="16"/>
        </w:rPr>
      </w:pPr>
    </w:p>
    <w:tbl>
      <w:tblPr>
        <w:tblStyle w:val="aff0"/>
        <w:tblW w:w="9571" w:type="dxa"/>
        <w:jc w:val="center"/>
        <w:tblLayout w:type="fixed"/>
        <w:tblLook w:val="04A0" w:firstRow="1" w:lastRow="0" w:firstColumn="1" w:lastColumn="0" w:noHBand="0" w:noVBand="1"/>
      </w:tblPr>
      <w:tblGrid>
        <w:gridCol w:w="4785"/>
        <w:gridCol w:w="4786"/>
      </w:tblGrid>
      <w:tr w:rsidR="00FB176F">
        <w:trPr>
          <w:jc w:val="center"/>
        </w:trPr>
        <w:tc>
          <w:tcPr>
            <w:tcW w:w="4785" w:type="dxa"/>
            <w:tcBorders>
              <w:top w:val="nil"/>
              <w:left w:val="nil"/>
              <w:bottom w:val="nil"/>
              <w:right w:val="nil"/>
            </w:tcBorders>
          </w:tcPr>
          <w:p w:rsidR="00FB176F" w:rsidRDefault="00FB176F">
            <w:pPr>
              <w:pStyle w:val="aff2"/>
              <w:widowControl w:val="0"/>
              <w:jc w:val="center"/>
              <w:rPr>
                <w:b/>
                <w:lang w:eastAsia="ru-RU"/>
              </w:rPr>
            </w:pPr>
          </w:p>
          <w:p w:rsidR="00FB176F" w:rsidRDefault="00694403">
            <w:pPr>
              <w:pStyle w:val="aff2"/>
              <w:widowControl w:val="0"/>
              <w:jc w:val="center"/>
              <w:rPr>
                <w:b/>
                <w:lang w:eastAsia="ru-RU"/>
              </w:rPr>
            </w:pPr>
            <w:r>
              <w:rPr>
                <w:b/>
                <w:lang w:eastAsia="ru-RU"/>
              </w:rPr>
              <w:t>ЗАКАЗЧИК</w:t>
            </w:r>
          </w:p>
          <w:p w:rsidR="00FB176F" w:rsidRDefault="00694403">
            <w:pPr>
              <w:pStyle w:val="afff7"/>
              <w:tabs>
                <w:tab w:val="left" w:pos="-200"/>
              </w:tabs>
              <w:ind w:right="427"/>
              <w:rPr>
                <w:rFonts w:ascii="Times New Roman" w:hAnsi="Times New Roman" w:cs="Times New Roman"/>
                <w:b/>
                <w:bCs/>
              </w:rPr>
            </w:pPr>
            <w:r>
              <w:rPr>
                <w:rFonts w:ascii="Times New Roman" w:hAnsi="Times New Roman" w:cs="Times New Roman"/>
                <w:b/>
                <w:bCs/>
              </w:rPr>
              <w:t>Муниципальное учреждение «Культура»</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Адрес юридического лица:</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636615, Томская область, г.Кедровый, 1 мкр., д.61</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Адрес для почтовой корреспонденции:</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636615, Томская область, г.Кедровый, 1 мкр., д.61</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Электронный адрес: kedrkultura@list.ru</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тел.8(38250) 35-187, 35-500</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ОГРН 1047000427297</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ИНН/КПП 7023005008/702301001</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Р/с 03231643695070006500</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ОКЦ №10 Сибирского ГУ Банка России// УФК по</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Томской области г. Томск</w:t>
            </w:r>
          </w:p>
          <w:p w:rsidR="00FB176F" w:rsidRDefault="00694403">
            <w:pPr>
              <w:pStyle w:val="afff7"/>
              <w:tabs>
                <w:tab w:val="left" w:pos="-200"/>
              </w:tabs>
              <w:ind w:right="427"/>
              <w:rPr>
                <w:rFonts w:ascii="Times New Roman" w:hAnsi="Times New Roman" w:cs="Times New Roman"/>
              </w:rPr>
            </w:pPr>
            <w:r>
              <w:rPr>
                <w:rFonts w:ascii="Times New Roman" w:hAnsi="Times New Roman" w:cs="Times New Roman"/>
              </w:rPr>
              <w:t>БИК 016902004</w:t>
            </w:r>
          </w:p>
          <w:p w:rsidR="00FB176F" w:rsidRDefault="00694403">
            <w:pPr>
              <w:rPr>
                <w:rFonts w:ascii="Times New Roman" w:eastAsia="Calibri" w:hAnsi="Times New Roman" w:cs="Times New Roman"/>
                <w:color w:val="auto"/>
                <w:lang w:bidi="ar-SA"/>
              </w:rPr>
            </w:pPr>
            <w:r>
              <w:rPr>
                <w:rFonts w:ascii="Times New Roman" w:eastAsia="Calibri" w:hAnsi="Times New Roman" w:cs="Times New Roman"/>
                <w:color w:val="auto"/>
                <w:lang w:bidi="ar-SA"/>
              </w:rPr>
              <w:t>ЕКС№ 40102810245370000058</w:t>
            </w:r>
          </w:p>
          <w:p w:rsidR="00FB176F" w:rsidRDefault="00FB176F">
            <w:pPr>
              <w:rPr>
                <w:rFonts w:ascii="Times New Roman" w:eastAsia="Calibri" w:hAnsi="Times New Roman" w:cs="Times New Roman"/>
                <w:color w:val="auto"/>
                <w:lang w:bidi="ar-SA"/>
              </w:rPr>
            </w:pPr>
          </w:p>
          <w:p w:rsidR="00FB176F" w:rsidRDefault="00694403">
            <w:pPr>
              <w:rPr>
                <w:rFonts w:ascii="Times New Roman" w:eastAsia="Calibri" w:hAnsi="Times New Roman" w:cs="Times New Roman"/>
                <w:color w:val="auto"/>
                <w:lang w:bidi="ar-SA"/>
              </w:rPr>
            </w:pPr>
            <w:r>
              <w:rPr>
                <w:rFonts w:ascii="Times New Roman" w:eastAsia="Calibri" w:hAnsi="Times New Roman" w:cs="Times New Roman"/>
                <w:color w:val="auto"/>
                <w:lang w:bidi="ar-SA"/>
              </w:rPr>
              <w:t>Руководитель</w:t>
            </w:r>
          </w:p>
          <w:p w:rsidR="00FB176F" w:rsidRDefault="00694403">
            <w:pPr>
              <w:rPr>
                <w:rFonts w:ascii="Times New Roman" w:hAnsi="Times New Roman"/>
                <w:b/>
                <w:sz w:val="22"/>
                <w:szCs w:val="22"/>
              </w:rPr>
            </w:pPr>
            <w:r>
              <w:rPr>
                <w:rFonts w:ascii="Times New Roman" w:eastAsia="Calibri" w:hAnsi="Times New Roman" w:cs="Times New Roman"/>
                <w:color w:val="auto"/>
                <w:lang w:bidi="ar-SA"/>
              </w:rPr>
              <w:t>_____________В.Б. Высыпкова</w:t>
            </w:r>
          </w:p>
        </w:tc>
        <w:tc>
          <w:tcPr>
            <w:tcW w:w="4786" w:type="dxa"/>
            <w:tcBorders>
              <w:top w:val="nil"/>
              <w:left w:val="nil"/>
              <w:bottom w:val="nil"/>
              <w:right w:val="nil"/>
            </w:tcBorders>
          </w:tcPr>
          <w:p w:rsidR="00FB176F" w:rsidRDefault="00FB176F">
            <w:pPr>
              <w:jc w:val="center"/>
              <w:rPr>
                <w:rFonts w:ascii="Times New Roman" w:hAnsi="Times New Roman"/>
                <w:b/>
                <w:sz w:val="22"/>
                <w:szCs w:val="22"/>
              </w:rPr>
            </w:pPr>
          </w:p>
          <w:p w:rsidR="00FB176F" w:rsidRDefault="00694403">
            <w:pPr>
              <w:jc w:val="center"/>
              <w:rPr>
                <w:rFonts w:ascii="Times New Roman" w:hAnsi="Times New Roman"/>
                <w:sz w:val="22"/>
                <w:szCs w:val="22"/>
              </w:rPr>
            </w:pPr>
            <w:r>
              <w:rPr>
                <w:rFonts w:ascii="Times New Roman" w:hAnsi="Times New Roman"/>
                <w:b/>
                <w:sz w:val="22"/>
                <w:szCs w:val="22"/>
              </w:rPr>
              <w:t>ПОСТАВЩИК</w:t>
            </w:r>
          </w:p>
          <w:p w:rsidR="00FB176F" w:rsidRDefault="00FB176F">
            <w:pPr>
              <w:jc w:val="center"/>
              <w:rPr>
                <w:rFonts w:ascii="Times New Roman" w:eastAsia="Times New Roman" w:hAnsi="Times New Roman"/>
                <w:b/>
                <w:caps/>
                <w:sz w:val="22"/>
                <w:szCs w:val="22"/>
              </w:rPr>
            </w:pPr>
          </w:p>
          <w:p w:rsidR="00FB176F" w:rsidRDefault="00FB176F">
            <w:pPr>
              <w:pStyle w:val="af8"/>
              <w:widowControl w:val="0"/>
              <w:spacing w:before="40"/>
              <w:jc w:val="left"/>
              <w:rPr>
                <w:rFonts w:ascii="Times New Roman" w:hAnsi="Times New Roman"/>
                <w:sz w:val="22"/>
                <w:szCs w:val="22"/>
              </w:rPr>
            </w:pPr>
          </w:p>
        </w:tc>
      </w:tr>
    </w:tbl>
    <w:p w:rsidR="00FB176F" w:rsidRDefault="00FB176F">
      <w:pPr>
        <w:tabs>
          <w:tab w:val="left" w:pos="426"/>
        </w:tabs>
        <w:jc w:val="right"/>
        <w:sectPr w:rsidR="00FB176F">
          <w:pgSz w:w="11906" w:h="16838"/>
          <w:pgMar w:top="568" w:right="566" w:bottom="568" w:left="1276" w:header="284" w:footer="708" w:gutter="0"/>
          <w:cols w:space="708"/>
          <w:docGrid w:linePitch="360"/>
        </w:sectPr>
      </w:pPr>
    </w:p>
    <w:p w:rsidR="00FB176F" w:rsidRDefault="00694403">
      <w:pPr>
        <w:tabs>
          <w:tab w:val="left" w:pos="426"/>
        </w:tabs>
        <w:jc w:val="right"/>
        <w:rPr>
          <w:rFonts w:ascii="Times New Roman" w:hAnsi="Times New Roman"/>
        </w:rPr>
      </w:pPr>
      <w:r>
        <w:rPr>
          <w:rFonts w:ascii="Times New Roman" w:hAnsi="Times New Roman"/>
        </w:rPr>
        <w:lastRenderedPageBreak/>
        <w:t xml:space="preserve">Приложение №1 </w:t>
      </w:r>
    </w:p>
    <w:p w:rsidR="00FB176F" w:rsidRDefault="00694403">
      <w:pPr>
        <w:jc w:val="right"/>
        <w:rPr>
          <w:rFonts w:ascii="Times New Roman" w:hAnsi="Times New Roman"/>
        </w:rPr>
      </w:pPr>
      <w:r>
        <w:rPr>
          <w:rFonts w:ascii="Times New Roman" w:hAnsi="Times New Roman"/>
        </w:rPr>
        <w:t xml:space="preserve">к </w:t>
      </w:r>
      <w:r>
        <w:rPr>
          <w:rFonts w:ascii="Times New Roman" w:eastAsia="Arial Unicode MS" w:hAnsi="Times New Roman"/>
        </w:rPr>
        <w:t>Контракту</w:t>
      </w:r>
      <w:r>
        <w:rPr>
          <w:rFonts w:ascii="Times New Roman" w:hAnsi="Times New Roman"/>
        </w:rPr>
        <w:t xml:space="preserve"> №___ от «__</w:t>
      </w:r>
      <w:proofErr w:type="gramStart"/>
      <w:r>
        <w:rPr>
          <w:rFonts w:ascii="Times New Roman" w:hAnsi="Times New Roman"/>
        </w:rPr>
        <w:t>_»_</w:t>
      </w:r>
      <w:proofErr w:type="gramEnd"/>
      <w:r>
        <w:rPr>
          <w:rFonts w:ascii="Times New Roman" w:hAnsi="Times New Roman"/>
        </w:rPr>
        <w:t>__________20__ г.</w:t>
      </w:r>
    </w:p>
    <w:p w:rsidR="00FB176F" w:rsidRDefault="00FB176F">
      <w:pPr>
        <w:keepNext/>
        <w:keepLines/>
        <w:ind w:firstLine="5640"/>
        <w:rPr>
          <w:rFonts w:ascii="Times New Roman" w:hAnsi="Times New Roman"/>
        </w:rPr>
      </w:pPr>
    </w:p>
    <w:p w:rsidR="00FB176F" w:rsidRDefault="00FB176F">
      <w:pPr>
        <w:ind w:firstLine="567"/>
        <w:jc w:val="right"/>
        <w:rPr>
          <w:rFonts w:ascii="Times New Roman" w:hAnsi="Times New Roman" w:cs="Times New Roman"/>
        </w:rPr>
      </w:pPr>
    </w:p>
    <w:p w:rsidR="00FB176F" w:rsidRDefault="00694403">
      <w:pPr>
        <w:ind w:firstLine="567"/>
        <w:jc w:val="center"/>
        <w:rPr>
          <w:rFonts w:ascii="Times New Roman" w:hAnsi="Times New Roman" w:cs="Times New Roman"/>
          <w:b/>
        </w:rPr>
      </w:pPr>
      <w:r>
        <w:rPr>
          <w:rFonts w:ascii="Times New Roman" w:hAnsi="Times New Roman" w:cs="Times New Roman"/>
          <w:b/>
        </w:rPr>
        <w:t>Описание объекта закупки</w:t>
      </w:r>
    </w:p>
    <w:p w:rsidR="00FB176F" w:rsidRDefault="00694403">
      <w:pPr>
        <w:ind w:firstLine="567"/>
        <w:jc w:val="center"/>
        <w:rPr>
          <w:rFonts w:ascii="Times New Roman" w:hAnsi="Times New Roman" w:cs="Times New Roman"/>
          <w:b/>
        </w:rPr>
      </w:pPr>
      <w:r>
        <w:rPr>
          <w:rFonts w:ascii="Times New Roman" w:hAnsi="Times New Roman" w:cs="Times New Roman"/>
          <w:b/>
        </w:rPr>
        <w:t>(Техническое задание)</w:t>
      </w:r>
    </w:p>
    <w:p w:rsidR="00FB176F" w:rsidRDefault="00694403">
      <w:pPr>
        <w:ind w:firstLine="567"/>
        <w:jc w:val="center"/>
        <w:rPr>
          <w:rFonts w:ascii="Times New Roman" w:hAnsi="Times New Roman" w:cs="Times New Roman"/>
          <w:b/>
        </w:rPr>
      </w:pPr>
      <w:r>
        <w:rPr>
          <w:rFonts w:ascii="Times New Roman" w:hAnsi="Times New Roman" w:cs="Times New Roman"/>
          <w:b/>
        </w:rPr>
        <w:t>на поставку светового оборудования для оснащения Дома культуры г.Кедрового</w:t>
      </w:r>
    </w:p>
    <w:p w:rsidR="00FB176F" w:rsidRDefault="00FB176F">
      <w:pPr>
        <w:ind w:firstLine="567"/>
        <w:jc w:val="both"/>
        <w:rPr>
          <w:rFonts w:ascii="Times New Roman" w:hAnsi="Times New Roman" w:cs="Times New Roman"/>
        </w:rPr>
      </w:pPr>
    </w:p>
    <w:p w:rsidR="00FB176F" w:rsidRDefault="00694403">
      <w:pPr>
        <w:contextualSpacing/>
        <w:jc w:val="both"/>
        <w:rPr>
          <w:rFonts w:ascii="Times New Roman" w:eastAsia="Calibri" w:hAnsi="Times New Roman" w:cs="Times New Roman"/>
        </w:rPr>
      </w:pPr>
      <w:r>
        <w:rPr>
          <w:rFonts w:ascii="Times New Roman" w:hAnsi="Times New Roman" w:cs="Times New Roman"/>
          <w:b/>
        </w:rPr>
        <w:t>1. Юридический адрес:</w:t>
      </w:r>
      <w:r>
        <w:rPr>
          <w:rFonts w:ascii="Times New Roman" w:hAnsi="Times New Roman" w:cs="Times New Roman"/>
        </w:rPr>
        <w:t xml:space="preserve"> 636615, Томская область, г.Кедровый, 1 мкр., д.61</w:t>
      </w:r>
    </w:p>
    <w:p w:rsidR="00FB176F" w:rsidRDefault="00FB176F">
      <w:pPr>
        <w:jc w:val="both"/>
        <w:rPr>
          <w:rFonts w:ascii="Times New Roman" w:hAnsi="Times New Roman" w:cs="Times New Roman"/>
        </w:rPr>
      </w:pPr>
    </w:p>
    <w:p w:rsidR="00FB176F" w:rsidRDefault="00694403">
      <w:pPr>
        <w:ind w:right="-1"/>
        <w:jc w:val="both"/>
        <w:rPr>
          <w:rFonts w:ascii="Times New Roman" w:eastAsia="Calibri" w:hAnsi="Times New Roman" w:cs="Times New Roman"/>
        </w:rPr>
      </w:pPr>
      <w:r>
        <w:rPr>
          <w:rFonts w:ascii="Times New Roman" w:hAnsi="Times New Roman" w:cs="Times New Roman"/>
          <w:b/>
        </w:rPr>
        <w:t>2. Заказчик:</w:t>
      </w:r>
      <w:r>
        <w:rPr>
          <w:rFonts w:ascii="Times New Roman" w:hAnsi="Times New Roman" w:cs="Times New Roman"/>
        </w:rPr>
        <w:t xml:space="preserve"> МУ «Культура»</w:t>
      </w:r>
    </w:p>
    <w:p w:rsidR="00FB176F" w:rsidRDefault="00FB176F">
      <w:pPr>
        <w:jc w:val="both"/>
        <w:rPr>
          <w:rFonts w:ascii="Times New Roman" w:hAnsi="Times New Roman" w:cs="Times New Roman"/>
        </w:rPr>
      </w:pPr>
    </w:p>
    <w:p w:rsidR="00FB176F" w:rsidRDefault="00694403">
      <w:pPr>
        <w:jc w:val="both"/>
        <w:rPr>
          <w:rFonts w:ascii="Times New Roman" w:hAnsi="Times New Roman" w:cs="Times New Roman"/>
        </w:rPr>
      </w:pPr>
      <w:r>
        <w:rPr>
          <w:rFonts w:ascii="Times New Roman" w:hAnsi="Times New Roman" w:cs="Times New Roman"/>
          <w:b/>
        </w:rPr>
        <w:t>3. Источник финансирования:</w:t>
      </w:r>
      <w:r>
        <w:rPr>
          <w:rFonts w:ascii="Times New Roman" w:hAnsi="Times New Roman" w:cs="Times New Roman"/>
        </w:rPr>
        <w:t xml:space="preserve"> местный бюджет</w:t>
      </w:r>
    </w:p>
    <w:p w:rsidR="00FB176F" w:rsidRDefault="00FB176F">
      <w:pPr>
        <w:jc w:val="both"/>
        <w:rPr>
          <w:rFonts w:ascii="Times New Roman" w:hAnsi="Times New Roman" w:cs="Times New Roman"/>
        </w:rPr>
      </w:pPr>
    </w:p>
    <w:p w:rsidR="00FB176F" w:rsidRDefault="00694403">
      <w:pPr>
        <w:jc w:val="both"/>
        <w:rPr>
          <w:rFonts w:ascii="Times New Roman" w:hAnsi="Times New Roman"/>
          <w:kern w:val="2"/>
          <w:lang w:eastAsia="ar-SA"/>
        </w:rPr>
      </w:pPr>
      <w:r>
        <w:rPr>
          <w:rFonts w:ascii="Times New Roman" w:hAnsi="Times New Roman" w:cs="Times New Roman"/>
          <w:b/>
        </w:rPr>
        <w:t>4. Срок поставки товара:</w:t>
      </w:r>
      <w:r>
        <w:rPr>
          <w:rFonts w:ascii="Times New Roman" w:hAnsi="Times New Roman" w:cs="Times New Roman"/>
        </w:rPr>
        <w:t xml:space="preserve"> </w:t>
      </w:r>
      <w:r>
        <w:rPr>
          <w:rFonts w:ascii="Times New Roman" w:hAnsi="Times New Roman"/>
          <w:kern w:val="2"/>
          <w:lang w:eastAsia="ar-SA"/>
        </w:rPr>
        <w:t>с момента заключения контракта в течение</w:t>
      </w:r>
      <w:r w:rsidR="00CC6B30">
        <w:rPr>
          <w:rFonts w:ascii="Times New Roman" w:hAnsi="Times New Roman"/>
          <w:kern w:val="2"/>
          <w:lang w:eastAsia="ar-SA"/>
        </w:rPr>
        <w:t xml:space="preserve"> 90</w:t>
      </w:r>
      <w:r>
        <w:rPr>
          <w:rFonts w:ascii="Times New Roman" w:hAnsi="Times New Roman"/>
          <w:kern w:val="2"/>
          <w:lang w:eastAsia="ar-SA"/>
        </w:rPr>
        <w:t xml:space="preserve"> (</w:t>
      </w:r>
      <w:r w:rsidR="00CC6B30">
        <w:rPr>
          <w:rFonts w:ascii="Times New Roman" w:hAnsi="Times New Roman"/>
          <w:kern w:val="2"/>
          <w:lang w:eastAsia="ar-SA"/>
        </w:rPr>
        <w:t>девяносто</w:t>
      </w:r>
      <w:r>
        <w:rPr>
          <w:rFonts w:ascii="Times New Roman" w:hAnsi="Times New Roman"/>
          <w:kern w:val="2"/>
          <w:lang w:eastAsia="ar-SA"/>
        </w:rPr>
        <w:t>) дней.</w:t>
      </w:r>
    </w:p>
    <w:p w:rsidR="00FB176F" w:rsidRDefault="00FB176F">
      <w:pPr>
        <w:jc w:val="both"/>
        <w:rPr>
          <w:rFonts w:ascii="Times New Roman" w:hAnsi="Times New Roman" w:cs="Times New Roman"/>
        </w:rPr>
      </w:pPr>
    </w:p>
    <w:p w:rsidR="00FB176F" w:rsidRDefault="00694403">
      <w:pPr>
        <w:jc w:val="both"/>
        <w:rPr>
          <w:rFonts w:ascii="Times New Roman" w:eastAsia="Calibri" w:hAnsi="Times New Roman" w:cs="Times New Roman"/>
        </w:rPr>
      </w:pPr>
      <w:r>
        <w:rPr>
          <w:rFonts w:ascii="Times New Roman" w:hAnsi="Times New Roman" w:cs="Times New Roman"/>
          <w:b/>
        </w:rPr>
        <w:t>5. Место поставки товара:</w:t>
      </w:r>
      <w:r>
        <w:rPr>
          <w:rFonts w:ascii="Times New Roman" w:hAnsi="Times New Roman" w:cs="Times New Roman"/>
        </w:rPr>
        <w:t xml:space="preserve"> Томская область, г.Кедровый, 1 мкр., д.42</w:t>
      </w:r>
    </w:p>
    <w:p w:rsidR="00FB176F" w:rsidRDefault="00FB176F">
      <w:pPr>
        <w:ind w:firstLine="567"/>
        <w:jc w:val="both"/>
        <w:rPr>
          <w:rFonts w:ascii="Times New Roman" w:hAnsi="Times New Roman" w:cs="Times New Roman"/>
        </w:rPr>
      </w:pPr>
    </w:p>
    <w:p w:rsidR="00FB176F" w:rsidRDefault="00694403">
      <w:pPr>
        <w:jc w:val="both"/>
        <w:rPr>
          <w:rFonts w:ascii="Times New Roman" w:hAnsi="Times New Roman" w:cs="Times New Roman"/>
          <w:b/>
        </w:rPr>
      </w:pPr>
      <w:r>
        <w:rPr>
          <w:rFonts w:ascii="Times New Roman" w:hAnsi="Times New Roman" w:cs="Times New Roman"/>
          <w:b/>
        </w:rPr>
        <w:t>6. Общие требования к поставке:</w:t>
      </w:r>
    </w:p>
    <w:p w:rsidR="00FB176F" w:rsidRDefault="00694403">
      <w:pPr>
        <w:pStyle w:val="ConsPlusNormal"/>
        <w:ind w:firstLine="540"/>
        <w:jc w:val="both"/>
        <w:rPr>
          <w:rFonts w:ascii="Times New Roman" w:hAnsi="Times New Roman"/>
          <w:sz w:val="24"/>
          <w:szCs w:val="24"/>
        </w:rPr>
      </w:pPr>
      <w:r>
        <w:rPr>
          <w:rFonts w:ascii="Times New Roman" w:hAnsi="Times New Roman"/>
          <w:sz w:val="24"/>
          <w:szCs w:val="24"/>
        </w:rPr>
        <w:t>6.1. Поставщик гарантирует, что поставляемый товар соответствует требованиям, установленным контрактом.</w:t>
      </w:r>
    </w:p>
    <w:p w:rsidR="00FB176F" w:rsidRDefault="00694403">
      <w:pPr>
        <w:tabs>
          <w:tab w:val="left" w:pos="555"/>
        </w:tabs>
        <w:ind w:firstLine="567"/>
        <w:jc w:val="both"/>
        <w:rPr>
          <w:rFonts w:ascii="Times New Roman" w:eastAsia="Times New Roman" w:hAnsi="Times New Roman" w:cs="Times New Roman"/>
        </w:rPr>
      </w:pPr>
      <w:r>
        <w:rPr>
          <w:rFonts w:ascii="Times New Roman" w:eastAsia="Times New Roman" w:hAnsi="Times New Roman" w:cs="Times New Roman"/>
        </w:rPr>
        <w:t>6.2. Требования к техническим, функциональным, качественным и эксплуатационным характеристикам объекта закупки указаны в Разделе 10.</w:t>
      </w:r>
    </w:p>
    <w:p w:rsidR="00FB176F" w:rsidRDefault="00694403">
      <w:pPr>
        <w:pStyle w:val="ConsPlusNormal"/>
        <w:ind w:firstLine="540"/>
        <w:jc w:val="both"/>
        <w:rPr>
          <w:rFonts w:ascii="Times New Roman" w:hAnsi="Times New Roman" w:cs="Times New Roman"/>
          <w:color w:val="000000"/>
          <w:sz w:val="24"/>
          <w:szCs w:val="24"/>
        </w:rPr>
      </w:pPr>
      <w:r>
        <w:rPr>
          <w:rFonts w:ascii="Times New Roman" w:hAnsi="Times New Roman"/>
          <w:sz w:val="24"/>
          <w:szCs w:val="24"/>
        </w:rPr>
        <w:t>6.3. В стоимости товара включены</w:t>
      </w:r>
      <w:r>
        <w:rPr>
          <w:rFonts w:ascii="Times New Roman" w:hAnsi="Times New Roman" w:cs="Times New Roman"/>
          <w:sz w:val="24"/>
          <w:szCs w:val="24"/>
        </w:rPr>
        <w:t>, доставка</w:t>
      </w:r>
      <w:r>
        <w:rPr>
          <w:rFonts w:ascii="Times New Roman" w:hAnsi="Times New Roman" w:cs="Times New Roman"/>
          <w:color w:val="000000"/>
          <w:sz w:val="24"/>
          <w:szCs w:val="24"/>
        </w:rPr>
        <w:t xml:space="preserve">, разгрузка, установка и настройка оборудования, а также вывоз упаковки (при необходимости). </w:t>
      </w:r>
    </w:p>
    <w:p w:rsidR="00FB176F" w:rsidRDefault="00694403">
      <w:pPr>
        <w:pStyle w:val="ConsPlusNormal"/>
        <w:ind w:firstLine="540"/>
        <w:jc w:val="both"/>
        <w:rPr>
          <w:rFonts w:ascii="Times New Roman" w:hAnsi="Times New Roman" w:cs="Times New Roman"/>
          <w:color w:val="000000"/>
          <w:sz w:val="24"/>
          <w:szCs w:val="24"/>
        </w:rPr>
      </w:pPr>
      <w:r>
        <w:rPr>
          <w:rFonts w:ascii="Times New Roman" w:hAnsi="Times New Roman" w:cs="Times New Roman"/>
          <w:color w:val="000000"/>
          <w:sz w:val="24"/>
          <w:szCs w:val="24"/>
        </w:rPr>
        <w:t>6.4. Место установки необходимо согласовать с Заказчиком.</w:t>
      </w:r>
    </w:p>
    <w:p w:rsidR="00FB176F" w:rsidRDefault="00694403">
      <w:pPr>
        <w:tabs>
          <w:tab w:val="center" w:pos="4153"/>
          <w:tab w:val="right" w:pos="8306"/>
        </w:tabs>
        <w:ind w:firstLine="567"/>
        <w:jc w:val="both"/>
        <w:rPr>
          <w:rFonts w:ascii="Times New Roman" w:hAnsi="Times New Roman" w:cs="Times New Roman"/>
        </w:rPr>
      </w:pPr>
      <w:r>
        <w:rPr>
          <w:rFonts w:ascii="Times New Roman" w:hAnsi="Times New Roman" w:cs="Times New Roman"/>
        </w:rPr>
        <w:t>6.5. Доставка, разгрузка, размещение товара, установка и настройка оборудования, а также вывоз упаковки являются неотъемлемой частью поставки товара.</w:t>
      </w:r>
    </w:p>
    <w:p w:rsidR="00FB176F" w:rsidRDefault="00694403">
      <w:pPr>
        <w:pStyle w:val="ConsPlusNormal"/>
        <w:ind w:firstLine="540"/>
        <w:jc w:val="both"/>
        <w:rPr>
          <w:rFonts w:ascii="Times New Roman" w:hAnsi="Times New Roman"/>
          <w:sz w:val="24"/>
          <w:szCs w:val="24"/>
        </w:rPr>
      </w:pPr>
      <w:r>
        <w:rPr>
          <w:rFonts w:ascii="Times New Roman" w:hAnsi="Times New Roman"/>
          <w:sz w:val="24"/>
          <w:szCs w:val="24"/>
        </w:rPr>
        <w:t>6.6.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FB176F" w:rsidRDefault="00694403">
      <w:pPr>
        <w:pStyle w:val="ConsPlusNormal"/>
        <w:ind w:firstLine="540"/>
        <w:jc w:val="both"/>
        <w:rPr>
          <w:rFonts w:ascii="Times New Roman" w:hAnsi="Times New Roman"/>
          <w:sz w:val="24"/>
          <w:szCs w:val="24"/>
        </w:rPr>
      </w:pPr>
      <w:r>
        <w:rPr>
          <w:rFonts w:ascii="Times New Roman" w:hAnsi="Times New Roman"/>
          <w:sz w:val="24"/>
          <w:szCs w:val="24"/>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 в том числе ТР ТС 025/2012, ГОСТ 16371-2014, ГОСТ 19917-2014, ГОСТ 26800.2-86 или ТУ производителя.</w:t>
      </w:r>
    </w:p>
    <w:p w:rsidR="00FB176F" w:rsidRDefault="00694403">
      <w:pPr>
        <w:pStyle w:val="ConsPlusNormal"/>
        <w:ind w:firstLine="540"/>
        <w:jc w:val="both"/>
        <w:rPr>
          <w:rFonts w:ascii="Times New Roman" w:hAnsi="Times New Roman"/>
          <w:sz w:val="24"/>
          <w:szCs w:val="24"/>
        </w:rPr>
      </w:pPr>
      <w:r>
        <w:rPr>
          <w:rFonts w:ascii="Times New Roman" w:hAnsi="Times New Roman"/>
          <w:sz w:val="24"/>
          <w:szCs w:val="24"/>
        </w:rPr>
        <w:t>6.7.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FB176F" w:rsidRDefault="00694403">
      <w:pPr>
        <w:pStyle w:val="ConsPlusNormal"/>
        <w:ind w:firstLine="540"/>
        <w:jc w:val="both"/>
        <w:rPr>
          <w:rFonts w:ascii="Times New Roman" w:hAnsi="Times New Roman"/>
          <w:sz w:val="24"/>
          <w:szCs w:val="24"/>
        </w:rPr>
      </w:pPr>
      <w:r>
        <w:rPr>
          <w:rFonts w:ascii="Times New Roman" w:hAnsi="Times New Roman"/>
          <w:sz w:val="24"/>
          <w:szCs w:val="24"/>
        </w:rPr>
        <w:lastRenderedPageBreak/>
        <w:t>6.8. Готовым результатом поставки является установленное работоспособное оборудование.</w:t>
      </w:r>
    </w:p>
    <w:p w:rsidR="00FB176F" w:rsidRDefault="00FB176F">
      <w:pPr>
        <w:pStyle w:val="ConsPlusNormal"/>
        <w:ind w:firstLine="540"/>
        <w:jc w:val="both"/>
        <w:rPr>
          <w:rFonts w:ascii="Times New Roman" w:hAnsi="Times New Roman"/>
          <w:sz w:val="24"/>
          <w:szCs w:val="24"/>
        </w:rPr>
      </w:pPr>
    </w:p>
    <w:p w:rsidR="00FB176F" w:rsidRDefault="00694403">
      <w:pPr>
        <w:jc w:val="both"/>
        <w:rPr>
          <w:rFonts w:ascii="Times New Roman" w:hAnsi="Times New Roman" w:cs="Times New Roman"/>
          <w:b/>
        </w:rPr>
      </w:pPr>
      <w:r>
        <w:rPr>
          <w:rFonts w:ascii="Times New Roman" w:hAnsi="Times New Roman" w:cs="Times New Roman"/>
          <w:b/>
        </w:rPr>
        <w:t>7. Требование к отгрузке и приемке товара.</w:t>
      </w:r>
    </w:p>
    <w:p w:rsidR="00FB176F" w:rsidRDefault="00694403">
      <w:pPr>
        <w:ind w:right="-1" w:firstLine="567"/>
        <w:jc w:val="both"/>
        <w:rPr>
          <w:rFonts w:ascii="Times New Roman" w:hAnsi="Times New Roman" w:cs="Times New Roman"/>
        </w:rPr>
      </w:pPr>
      <w:r>
        <w:rPr>
          <w:rFonts w:ascii="Times New Roman" w:hAnsi="Times New Roman" w:cs="Times New Roman"/>
        </w:rPr>
        <w:t>7.1. Поставка товара должна осуществляться Поставщиком до места поставки товара без дополнительных затрат со стороны Заказчика.</w:t>
      </w:r>
    </w:p>
    <w:p w:rsidR="00FB176F" w:rsidRDefault="00694403">
      <w:pPr>
        <w:ind w:right="-1" w:firstLine="567"/>
        <w:jc w:val="both"/>
        <w:rPr>
          <w:rFonts w:ascii="Times New Roman" w:hAnsi="Times New Roman" w:cs="Times New Roman"/>
        </w:rPr>
      </w:pPr>
      <w:r>
        <w:rPr>
          <w:rFonts w:ascii="Times New Roman" w:hAnsi="Times New Roman" w:cs="Times New Roman"/>
        </w:rPr>
        <w:t>7.2. Поставка товара должна производиться в присутствии ответственного лица со стороны Заказчика в согласованное с ним время.</w:t>
      </w:r>
    </w:p>
    <w:p w:rsidR="00FB176F" w:rsidRDefault="00694403">
      <w:pPr>
        <w:ind w:firstLine="567"/>
        <w:jc w:val="both"/>
        <w:rPr>
          <w:rFonts w:ascii="Times New Roman" w:hAnsi="Times New Roman" w:cs="Times New Roman"/>
        </w:rPr>
      </w:pPr>
      <w:r>
        <w:rPr>
          <w:rFonts w:ascii="Times New Roman" w:hAnsi="Times New Roman" w:cs="Times New Roman"/>
        </w:rPr>
        <w:t>7.3. Приёмка товара должна будет осуществляться в присутствии ответственного представителя Поставщика, уполномоченного на это соответствующим образом.</w:t>
      </w:r>
    </w:p>
    <w:p w:rsidR="00FB176F" w:rsidRDefault="00694403">
      <w:pPr>
        <w:ind w:firstLine="567"/>
        <w:jc w:val="both"/>
        <w:rPr>
          <w:rFonts w:ascii="Times New Roman" w:hAnsi="Times New Roman" w:cs="Times New Roman"/>
        </w:rPr>
      </w:pPr>
      <w:r>
        <w:rPr>
          <w:rFonts w:ascii="Times New Roman" w:hAnsi="Times New Roman" w:cs="Times New Roman"/>
        </w:rPr>
        <w:t xml:space="preserve">7.4. Доставка, разгрузка, размещение товара, установка и настройка оборудования, а также вывоз упаковки, должны осуществляться силами и средствами Поставщика. </w:t>
      </w:r>
    </w:p>
    <w:p w:rsidR="00FB176F" w:rsidRDefault="00694403">
      <w:pPr>
        <w:ind w:firstLine="567"/>
        <w:jc w:val="both"/>
        <w:rPr>
          <w:rFonts w:ascii="Times New Roman" w:hAnsi="Times New Roman" w:cs="Times New Roman"/>
        </w:rPr>
      </w:pPr>
      <w:r>
        <w:rPr>
          <w:rFonts w:ascii="Times New Roman" w:hAnsi="Times New Roman" w:cs="Times New Roman"/>
        </w:rPr>
        <w:t>7.5. Способ поставки товара определяется Поставщиком самостоятельно, с учетом обеспечения своевременности передачи Заказчику товара и его сохранности.</w:t>
      </w:r>
    </w:p>
    <w:p w:rsidR="00FB176F" w:rsidRDefault="00694403">
      <w:pPr>
        <w:tabs>
          <w:tab w:val="center" w:pos="4153"/>
          <w:tab w:val="right" w:pos="8306"/>
        </w:tabs>
        <w:ind w:firstLine="567"/>
        <w:jc w:val="both"/>
        <w:rPr>
          <w:rFonts w:ascii="Times New Roman" w:hAnsi="Times New Roman" w:cs="Times New Roman"/>
        </w:rPr>
      </w:pPr>
      <w:r>
        <w:rPr>
          <w:rFonts w:ascii="Times New Roman" w:hAnsi="Times New Roman" w:cs="Times New Roman"/>
        </w:rPr>
        <w:t>7.6. Заказчик проверяет соответствие количества, качества поставленного товара требованиям контракта. Для проверки представленных Поставщиком результатов, предусмотренных контрактом, в части их соответствия условиям контракта Заказчик проводит экспертизу. Экспертиза проводится Заказчиком своими силами либо привлеченными им экспертами, экспертными организациями.</w:t>
      </w:r>
    </w:p>
    <w:p w:rsidR="00FB176F" w:rsidRDefault="00694403">
      <w:pPr>
        <w:tabs>
          <w:tab w:val="center" w:pos="4153"/>
          <w:tab w:val="right" w:pos="8306"/>
        </w:tabs>
        <w:ind w:firstLine="567"/>
        <w:jc w:val="both"/>
        <w:rPr>
          <w:rFonts w:ascii="Times New Roman" w:hAnsi="Times New Roman" w:cs="Times New Roman"/>
        </w:rPr>
      </w:pPr>
      <w:r>
        <w:rPr>
          <w:rFonts w:ascii="Times New Roman" w:hAnsi="Times New Roman" w:cs="Times New Roman"/>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учитывает отраженные в заключении по результатам указанной экспертизы предложения экспертов, экспертных организаций, привлеченных для ее проведения.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w:t>
      </w:r>
    </w:p>
    <w:p w:rsidR="00FB176F" w:rsidRDefault="00694403">
      <w:pPr>
        <w:tabs>
          <w:tab w:val="center" w:pos="4153"/>
          <w:tab w:val="right" w:pos="8306"/>
        </w:tabs>
        <w:ind w:firstLine="567"/>
        <w:jc w:val="both"/>
        <w:rPr>
          <w:rFonts w:ascii="Times New Roman" w:hAnsi="Times New Roman" w:cs="Times New Roman"/>
        </w:rPr>
      </w:pPr>
      <w:r>
        <w:rPr>
          <w:rFonts w:ascii="Times New Roman" w:hAnsi="Times New Roman" w:cs="Times New Roman"/>
        </w:rPr>
        <w:t>7.7.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товара и устранено Поставщиком в процессе его приемки.</w:t>
      </w:r>
    </w:p>
    <w:p w:rsidR="00FB176F" w:rsidRDefault="00694403">
      <w:pPr>
        <w:tabs>
          <w:tab w:val="center" w:pos="4153"/>
          <w:tab w:val="right" w:pos="8306"/>
        </w:tabs>
        <w:ind w:firstLine="567"/>
        <w:jc w:val="both"/>
        <w:rPr>
          <w:rFonts w:ascii="Times New Roman" w:hAnsi="Times New Roman" w:cs="Times New Roman"/>
        </w:rPr>
      </w:pPr>
      <w:r>
        <w:rPr>
          <w:rFonts w:ascii="Times New Roman" w:hAnsi="Times New Roman" w:cs="Times New Roman"/>
        </w:rPr>
        <w:t>7.8. Поставщик обязуется устранить по требованию Заказчика за свой счет все выявленные при приемке товара недостатки, в установленный Заказчиком срок. Если выявленные недостатки не устранены Поставщиком в установленный Заказчиком срок либо являются существенными и неустранимыми, Заказчик вправе отказаться от исполнения контракта и потребовать возмещения причиненных убытков.</w:t>
      </w:r>
    </w:p>
    <w:p w:rsidR="00FB176F" w:rsidRDefault="00694403">
      <w:pPr>
        <w:tabs>
          <w:tab w:val="center" w:pos="4153"/>
          <w:tab w:val="right" w:pos="8306"/>
        </w:tabs>
        <w:ind w:firstLine="567"/>
        <w:jc w:val="both"/>
        <w:rPr>
          <w:rFonts w:ascii="Times New Roman" w:hAnsi="Times New Roman" w:cs="Times New Roman"/>
        </w:rPr>
      </w:pPr>
      <w:r>
        <w:rPr>
          <w:rFonts w:ascii="Times New Roman" w:hAnsi="Times New Roman" w:cs="Times New Roman"/>
        </w:rPr>
        <w:t>7.9. Возврат и замена товара осуществляется силами и за счет Поставщика.</w:t>
      </w:r>
    </w:p>
    <w:p w:rsidR="00FB176F" w:rsidRDefault="00FB176F">
      <w:pPr>
        <w:tabs>
          <w:tab w:val="center" w:pos="4153"/>
          <w:tab w:val="right" w:pos="8306"/>
        </w:tabs>
        <w:ind w:firstLine="567"/>
        <w:jc w:val="both"/>
        <w:rPr>
          <w:rFonts w:ascii="Times New Roman" w:hAnsi="Times New Roman" w:cs="Times New Roman"/>
        </w:rPr>
      </w:pPr>
    </w:p>
    <w:p w:rsidR="00FB176F" w:rsidRDefault="00694403">
      <w:pPr>
        <w:jc w:val="both"/>
        <w:rPr>
          <w:rFonts w:ascii="Times New Roman" w:hAnsi="Times New Roman" w:cs="Times New Roman"/>
          <w:b/>
        </w:rPr>
      </w:pPr>
      <w:r>
        <w:rPr>
          <w:rFonts w:ascii="Times New Roman" w:hAnsi="Times New Roman" w:cs="Times New Roman"/>
          <w:b/>
        </w:rPr>
        <w:t xml:space="preserve">8. Требования к качеству и безопасности Товара: </w:t>
      </w:r>
    </w:p>
    <w:p w:rsidR="00FB176F" w:rsidRDefault="00694403">
      <w:pPr>
        <w:ind w:firstLine="567"/>
        <w:jc w:val="both"/>
        <w:rPr>
          <w:rFonts w:ascii="Times New Roman" w:hAnsi="Times New Roman" w:cs="Times New Roman"/>
        </w:rPr>
      </w:pPr>
      <w:r>
        <w:rPr>
          <w:rFonts w:ascii="Times New Roman" w:hAnsi="Times New Roman" w:cs="Times New Roman"/>
        </w:rPr>
        <w:t xml:space="preserve">8.1. Товар не должен иметь явных и скрытых дефектов: локальных или распространенных дефектов структуры, внешнего вида материалов и готовых изделий (дыры, трещины, пятна, раковины, сколы, нестыковки по шву, загрязнения, нарушение структуры материала или готового изделия, капли клея, нечитаемые надписи и пр.). </w:t>
      </w:r>
    </w:p>
    <w:p w:rsidR="00FB176F" w:rsidRDefault="00694403">
      <w:pPr>
        <w:ind w:firstLine="567"/>
        <w:jc w:val="both"/>
        <w:rPr>
          <w:rFonts w:ascii="Times New Roman" w:hAnsi="Times New Roman" w:cs="Times New Roman"/>
        </w:rPr>
      </w:pPr>
      <w:r>
        <w:rPr>
          <w:rFonts w:ascii="Times New Roman" w:hAnsi="Times New Roman" w:cs="Times New Roman"/>
        </w:rPr>
        <w:t>8.2. Поставляемый товар должен быть безопасен для жизни, здоровья, имущества потребителя и окружающей среды при обычных условиях ее использования, хранения, транспортировки и утилизации.</w:t>
      </w:r>
    </w:p>
    <w:p w:rsidR="00FB176F" w:rsidRDefault="00694403">
      <w:pPr>
        <w:ind w:firstLine="567"/>
        <w:jc w:val="both"/>
        <w:rPr>
          <w:rFonts w:ascii="Times New Roman" w:eastAsia="Times New Roman" w:hAnsi="Times New Roman" w:cs="Times New Roman"/>
        </w:rPr>
      </w:pPr>
      <w:r>
        <w:rPr>
          <w:rFonts w:ascii="Times New Roman" w:hAnsi="Times New Roman" w:cs="Times New Roman"/>
        </w:rPr>
        <w:t xml:space="preserve">8.3. </w:t>
      </w:r>
      <w:r>
        <w:rPr>
          <w:rFonts w:ascii="Times New Roman" w:eastAsia="Times New Roman" w:hAnsi="Times New Roman" w:cs="Times New Roman"/>
        </w:rPr>
        <w:t xml:space="preserve">Поставляемый товар должен быть новым товаром, который ранее не был </w:t>
      </w:r>
      <w:r>
        <w:rPr>
          <w:rFonts w:ascii="Times New Roman" w:hAnsi="Times New Roman" w:cs="Times New Roman"/>
        </w:rPr>
        <w:t>в эксплуатации у поставщика или третьих лиц</w:t>
      </w:r>
      <w:r>
        <w:rPr>
          <w:rFonts w:ascii="Times New Roman" w:eastAsia="Times New Roman" w:hAnsi="Times New Roman" w:cs="Times New Roman"/>
        </w:rPr>
        <w:t xml:space="preserve">, </w:t>
      </w:r>
      <w:r>
        <w:rPr>
          <w:rFonts w:ascii="Times New Roman" w:hAnsi="Times New Roman" w:cs="Times New Roman"/>
        </w:rPr>
        <w:t>не подвергшейся ранее ремонту, модернизации или восстановлению, не должен находиться в залоге, под арестом или под иным обременением.</w:t>
      </w:r>
      <w:r>
        <w:rPr>
          <w:rFonts w:ascii="Times New Roman" w:eastAsia="Times New Roman" w:hAnsi="Times New Roman" w:cs="Times New Roman"/>
        </w:rPr>
        <w:t xml:space="preserve"> </w:t>
      </w:r>
    </w:p>
    <w:p w:rsidR="00FB176F" w:rsidRDefault="00694403">
      <w:pPr>
        <w:ind w:firstLine="567"/>
        <w:jc w:val="both"/>
        <w:rPr>
          <w:rFonts w:ascii="Times New Roman" w:hAnsi="Times New Roman" w:cs="Times New Roman"/>
        </w:rPr>
      </w:pPr>
      <w:r>
        <w:rPr>
          <w:rFonts w:ascii="Times New Roman" w:hAnsi="Times New Roman" w:cs="Times New Roman"/>
        </w:rPr>
        <w:t xml:space="preserve">8.4. Необходимые документы, удостоверяющие соответствие товара требованиям нормативных документов, документация завода </w:t>
      </w:r>
      <w:r>
        <w:rPr>
          <w:rFonts w:ascii="Times New Roman" w:hAnsi="Times New Roman" w:cs="Times New Roman"/>
        </w:rPr>
        <w:lastRenderedPageBreak/>
        <w:t>изготовителя, а также иные, необходимые для данного рода товара документы (сертификаты, технические паспорта, схемы сборки на русском языке, санитарно-эпидемиологические заключения), оформленные в соответствии с требованиями действующего законодательства, Поставщик передает при поставке товара.</w:t>
      </w:r>
    </w:p>
    <w:p w:rsidR="00FB176F" w:rsidRDefault="00694403">
      <w:pPr>
        <w:ind w:firstLine="567"/>
        <w:jc w:val="both"/>
        <w:rPr>
          <w:rFonts w:ascii="Times New Roman" w:hAnsi="Times New Roman" w:cs="Times New Roman"/>
        </w:rPr>
      </w:pPr>
      <w:r>
        <w:rPr>
          <w:rFonts w:ascii="Times New Roman" w:hAnsi="Times New Roman" w:cs="Times New Roman"/>
        </w:rPr>
        <w:t>8.5. Все заявленные технические параметры поставляемого товара обязательно подтверждаются официальными документами производителя, доступными из открытых источников. Заказчик имеет право проверить заявленные характеристики любым доступным способом (получение данных на официальном сайте производителя, запрос производителю и т.д.).</w:t>
      </w:r>
    </w:p>
    <w:p w:rsidR="00FB176F" w:rsidRDefault="00694403">
      <w:pPr>
        <w:pStyle w:val="ConsPlusNormal"/>
        <w:ind w:firstLine="540"/>
        <w:jc w:val="both"/>
        <w:rPr>
          <w:rFonts w:ascii="Times New Roman" w:hAnsi="Times New Roman"/>
          <w:sz w:val="24"/>
          <w:szCs w:val="24"/>
        </w:rPr>
      </w:pPr>
      <w:r>
        <w:rPr>
          <w:rFonts w:ascii="Times New Roman" w:hAnsi="Times New Roman"/>
          <w:sz w:val="24"/>
          <w:szCs w:val="24"/>
        </w:rPr>
        <w:t>8.6. Товар должен быть упакован и замаркирован в соответствии с действующими стандартами. Упаковка завода-изготовителя, должна позволять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FB176F" w:rsidRDefault="00694403">
      <w:pPr>
        <w:ind w:firstLine="567"/>
        <w:jc w:val="both"/>
        <w:rPr>
          <w:rFonts w:ascii="Times New Roman" w:hAnsi="Times New Roman" w:cs="Times New Roman"/>
        </w:rPr>
      </w:pPr>
      <w:r>
        <w:rPr>
          <w:rFonts w:ascii="Times New Roman" w:hAnsi="Times New Roman" w:cs="Times New Roman"/>
        </w:rPr>
        <w:t>8.7. В случае привлечения Поставщиком для выполнения условий контракта Соисполнителей, ответственность за их действия несет полностью Поставщик.</w:t>
      </w:r>
    </w:p>
    <w:p w:rsidR="00FB176F" w:rsidRDefault="00FB176F">
      <w:pPr>
        <w:ind w:firstLine="567"/>
        <w:jc w:val="both"/>
        <w:rPr>
          <w:rFonts w:ascii="Times New Roman" w:hAnsi="Times New Roman" w:cs="Times New Roman"/>
        </w:rPr>
      </w:pPr>
    </w:p>
    <w:p w:rsidR="00FB176F" w:rsidRDefault="00694403">
      <w:pPr>
        <w:jc w:val="both"/>
        <w:rPr>
          <w:rFonts w:ascii="Times New Roman" w:hAnsi="Times New Roman" w:cs="Times New Roman"/>
          <w:b/>
        </w:rPr>
      </w:pPr>
      <w:r>
        <w:rPr>
          <w:rFonts w:ascii="Times New Roman" w:hAnsi="Times New Roman" w:cs="Times New Roman"/>
          <w:b/>
        </w:rPr>
        <w:t>9. Гарантийные требования.</w:t>
      </w:r>
    </w:p>
    <w:p w:rsidR="00FB176F" w:rsidRDefault="00694403">
      <w:pPr>
        <w:ind w:right="-1" w:firstLine="567"/>
        <w:jc w:val="both"/>
        <w:rPr>
          <w:rFonts w:ascii="Times New Roman" w:eastAsia="Times New Roman" w:hAnsi="Times New Roman" w:cs="Times New Roman"/>
        </w:rPr>
      </w:pPr>
      <w:r>
        <w:rPr>
          <w:rFonts w:ascii="Times New Roman" w:hAnsi="Times New Roman" w:cs="Times New Roman"/>
        </w:rPr>
        <w:t xml:space="preserve">9.1. </w:t>
      </w:r>
      <w:r>
        <w:rPr>
          <w:rFonts w:ascii="Times New Roman" w:eastAsia="Times New Roman" w:hAnsi="Times New Roman" w:cs="Times New Roman"/>
        </w:rPr>
        <w:t>Гарантия качества на поставляемый товар - не менее 24 месяцев с даты подписания Заказчиком документа о приемке.</w:t>
      </w:r>
    </w:p>
    <w:p w:rsidR="00FB176F" w:rsidRDefault="00694403">
      <w:pPr>
        <w:ind w:right="-1" w:firstLine="567"/>
        <w:jc w:val="both"/>
        <w:rPr>
          <w:rFonts w:ascii="Times New Roman" w:hAnsi="Times New Roman" w:cs="Times New Roman"/>
        </w:rPr>
      </w:pPr>
      <w:r>
        <w:rPr>
          <w:rFonts w:ascii="Times New Roman" w:eastAsia="Times New Roman" w:hAnsi="Times New Roman" w:cs="Times New Roman"/>
          <w:sz w:val="23"/>
          <w:szCs w:val="23"/>
        </w:rPr>
        <w:t xml:space="preserve">9.2. </w:t>
      </w:r>
      <w:r>
        <w:rPr>
          <w:rFonts w:ascii="Times New Roman" w:hAnsi="Times New Roman" w:cs="Times New Roman"/>
        </w:rPr>
        <w:t xml:space="preserve">Гарантия качества товара должна распространяться на все составляющие и комплектующие части товара. </w:t>
      </w:r>
    </w:p>
    <w:p w:rsidR="00FB176F" w:rsidRDefault="00694403">
      <w:pPr>
        <w:ind w:right="-1" w:firstLine="567"/>
        <w:jc w:val="both"/>
        <w:rPr>
          <w:rFonts w:ascii="Times New Roman" w:hAnsi="Times New Roman" w:cs="Times New Roman"/>
        </w:rPr>
      </w:pPr>
      <w:r>
        <w:rPr>
          <w:rFonts w:ascii="Times New Roman" w:hAnsi="Times New Roman" w:cs="Times New Roman"/>
        </w:rPr>
        <w:t>9.3. Предоставление гарантии должно осуществляться вместе с товаром.</w:t>
      </w:r>
    </w:p>
    <w:p w:rsidR="00FB176F" w:rsidRDefault="00694403">
      <w:pPr>
        <w:ind w:right="-1" w:firstLine="567"/>
        <w:jc w:val="both"/>
        <w:rPr>
          <w:rFonts w:ascii="Times New Roman" w:hAnsi="Times New Roman" w:cs="Times New Roman"/>
        </w:rPr>
      </w:pPr>
      <w:r>
        <w:rPr>
          <w:rFonts w:ascii="Times New Roman" w:hAnsi="Times New Roman" w:cs="Times New Roman"/>
        </w:rPr>
        <w:t>9.4. Гарантийный срок на товар должен соответствовать гарантийным требованиям, предъявляемым к такому виду товара, и должен подтверждаться документами от производителя (поставщика).</w:t>
      </w:r>
    </w:p>
    <w:p w:rsidR="00FB176F" w:rsidRDefault="00694403">
      <w:pPr>
        <w:ind w:right="-1" w:firstLine="567"/>
        <w:jc w:val="both"/>
        <w:rPr>
          <w:rFonts w:ascii="Times New Roman" w:hAnsi="Times New Roman" w:cs="Times New Roman"/>
        </w:rPr>
      </w:pPr>
      <w:r>
        <w:rPr>
          <w:rFonts w:ascii="Times New Roman" w:hAnsi="Times New Roman" w:cs="Times New Roman"/>
        </w:rPr>
        <w:t>9.5. Гарантия поставщика на товар должна включать в себя восстановление работоспособности товара при обнаружении Заказчиком его неисправности (невозможность выполнения или ненадлежащее выполнение товаром его функционального назначения) или замену на идентичный товар.</w:t>
      </w:r>
    </w:p>
    <w:p w:rsidR="00FB176F" w:rsidRDefault="00FB176F">
      <w:pPr>
        <w:ind w:right="-1" w:firstLine="720"/>
        <w:jc w:val="both"/>
        <w:rPr>
          <w:rFonts w:ascii="Times New Roman" w:hAnsi="Times New Roman" w:cs="Times New Roman"/>
        </w:rPr>
        <w:sectPr w:rsidR="00FB176F">
          <w:pgSz w:w="16838" w:h="11906" w:orient="landscape"/>
          <w:pgMar w:top="1134" w:right="1134" w:bottom="850" w:left="1134" w:header="708" w:footer="708" w:gutter="0"/>
          <w:cols w:space="708"/>
          <w:docGrid w:linePitch="360"/>
        </w:sectPr>
      </w:pPr>
    </w:p>
    <w:p w:rsidR="00FB176F" w:rsidRDefault="00FB176F">
      <w:pPr>
        <w:ind w:right="-1" w:firstLine="720"/>
        <w:jc w:val="both"/>
        <w:rPr>
          <w:rFonts w:ascii="Times New Roman" w:hAnsi="Times New Roman" w:cs="Times New Roman"/>
        </w:rPr>
      </w:pPr>
    </w:p>
    <w:p w:rsidR="00FB176F" w:rsidRDefault="00694403">
      <w:pPr>
        <w:pStyle w:val="1f0"/>
        <w:ind w:firstLine="708"/>
        <w:jc w:val="both"/>
        <w:rPr>
          <w:rFonts w:ascii="Times New Roman" w:hAnsi="Times New Roman" w:cs="Times New Roman"/>
          <w:b/>
          <w:bCs/>
          <w:lang w:val="ru-RU"/>
        </w:rPr>
      </w:pPr>
      <w:r>
        <w:rPr>
          <w:rFonts w:ascii="Times New Roman" w:hAnsi="Times New Roman" w:cs="Times New Roman"/>
          <w:b/>
          <w:lang w:val="ru-RU"/>
        </w:rPr>
        <w:t xml:space="preserve">10. </w:t>
      </w:r>
      <w:r>
        <w:rPr>
          <w:rFonts w:ascii="Times New Roman" w:hAnsi="Times New Roman" w:cs="Times New Roman"/>
          <w:b/>
          <w:bCs/>
          <w:lang w:val="ru-RU"/>
        </w:rPr>
        <w:t>Требования к качественным характеристикам (потребительским свойствам) и иным характеристикам товара.</w:t>
      </w:r>
    </w:p>
    <w:tbl>
      <w:tblPr>
        <w:tblW w:w="15380" w:type="dxa"/>
        <w:tblInd w:w="93" w:type="dxa"/>
        <w:tblLook w:val="04A0" w:firstRow="1" w:lastRow="0" w:firstColumn="1" w:lastColumn="0" w:noHBand="0" w:noVBand="1"/>
      </w:tblPr>
      <w:tblGrid>
        <w:gridCol w:w="700"/>
        <w:gridCol w:w="2334"/>
        <w:gridCol w:w="1608"/>
        <w:gridCol w:w="10"/>
        <w:gridCol w:w="2910"/>
        <w:gridCol w:w="10"/>
        <w:gridCol w:w="77"/>
        <w:gridCol w:w="51"/>
        <w:gridCol w:w="960"/>
        <w:gridCol w:w="47"/>
        <w:gridCol w:w="21"/>
        <w:gridCol w:w="88"/>
        <w:gridCol w:w="2058"/>
        <w:gridCol w:w="30"/>
        <w:gridCol w:w="2526"/>
        <w:gridCol w:w="30"/>
        <w:gridCol w:w="930"/>
        <w:gridCol w:w="30"/>
        <w:gridCol w:w="930"/>
        <w:gridCol w:w="30"/>
      </w:tblGrid>
      <w:tr w:rsidR="00CC6B30" w:rsidTr="00AC3A7E">
        <w:trPr>
          <w:trHeight w:val="300"/>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08"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62" w:type="dxa"/>
            <w:gridSpan w:val="11"/>
            <w:tcBorders>
              <w:top w:val="single" w:sz="8" w:space="0" w:color="auto"/>
              <w:left w:val="nil"/>
              <w:bottom w:val="single" w:sz="8" w:space="0" w:color="auto"/>
              <w:right w:val="single" w:sz="8" w:space="0" w:color="000000"/>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trHeight w:val="936"/>
        </w:trPr>
        <w:tc>
          <w:tcPr>
            <w:tcW w:w="700"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08"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trHeight w:val="804"/>
        </w:trPr>
        <w:tc>
          <w:tcPr>
            <w:tcW w:w="700" w:type="dxa"/>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334" w:type="dxa"/>
            <w:vMerge w:val="restart"/>
            <w:tcBorders>
              <w:top w:val="nil"/>
              <w:left w:val="single" w:sz="8" w:space="0" w:color="auto"/>
              <w:bottom w:val="nil"/>
              <w:right w:val="single" w:sz="8"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Прожектор сценического освещения, Тип 1</w:t>
            </w:r>
          </w:p>
        </w:tc>
        <w:tc>
          <w:tcPr>
            <w:tcW w:w="1608" w:type="dxa"/>
            <w:vMerge w:val="restart"/>
            <w:tcBorders>
              <w:top w:val="nil"/>
              <w:left w:val="single" w:sz="8" w:space="0" w:color="auto"/>
              <w:bottom w:val="nil"/>
              <w:right w:val="single" w:sz="8"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27.40.33.190-00000002</w:t>
            </w: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прожектора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6 </w:t>
            </w: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Потребляемая мощность</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Вт</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500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источника света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Светодиод</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Общая мощность источников света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Вт</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300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332"/>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Цвет излучения</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Красный (R), Зеленый (G), Синий (B), Белый (W), Янтарный (A), Ультрафиолет (UV)</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соединителя порта управления</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XLR-3 </w:t>
            </w:r>
            <w:proofErr w:type="spellStart"/>
            <w:r>
              <w:rPr>
                <w:rFonts w:ascii="Times New Roman" w:eastAsia="Times New Roman" w:hAnsi="Times New Roman" w:cs="Times New Roman"/>
                <w:sz w:val="20"/>
                <w:szCs w:val="20"/>
              </w:rPr>
              <w:t>pin</w:t>
            </w:r>
            <w:proofErr w:type="spellEnd"/>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Протокол управления</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DMX512</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каналов DMX</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10 и &lt; 15</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Класс защиты светильника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IP20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068"/>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Конструктивные особенности</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Наличие дисплея, Регулировка раскрытия угла светового луча</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332"/>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Вид управления со встроенного пульта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Управление </w:t>
            </w:r>
            <w:proofErr w:type="spellStart"/>
            <w:r>
              <w:rPr>
                <w:rFonts w:ascii="Times New Roman" w:eastAsia="Times New Roman" w:hAnsi="Times New Roman" w:cs="Times New Roman"/>
                <w:sz w:val="20"/>
                <w:szCs w:val="20"/>
              </w:rPr>
              <w:t>диммером</w:t>
            </w:r>
            <w:proofErr w:type="spellEnd"/>
            <w:r>
              <w:rPr>
                <w:rFonts w:ascii="Times New Roman" w:eastAsia="Times New Roman" w:hAnsi="Times New Roman" w:cs="Times New Roman"/>
                <w:sz w:val="20"/>
                <w:szCs w:val="20"/>
              </w:rPr>
              <w:t>, Управление режимом стробирования</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Нижняя граница диапазона регулировки раскрытия светового луча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Градус (плоского угла)</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30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Верхняя граница диапазона регулировки раскрытия светового луча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Градус (плоского угла)</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30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Цвет</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Черный</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Вес</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кг</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&gt; 2 и ≤ 4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Высота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250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Ширина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&gt; 200 и ≤ 250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08"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noWrap/>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Глубина</w:t>
            </w:r>
          </w:p>
        </w:tc>
        <w:tc>
          <w:tcPr>
            <w:tcW w:w="1254" w:type="dxa"/>
            <w:gridSpan w:val="7"/>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088"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288"/>
        </w:trPr>
        <w:tc>
          <w:tcPr>
            <w:tcW w:w="700" w:type="dxa"/>
            <w:vMerge w:val="restart"/>
            <w:tcBorders>
              <w:top w:val="single" w:sz="8" w:space="0" w:color="auto"/>
              <w:left w:val="single" w:sz="8" w:space="0" w:color="auto"/>
              <w:bottom w:val="nil"/>
              <w:right w:val="nil"/>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lastRenderedPageBreak/>
              <w:t>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КТРУ / ККН / </w:t>
            </w:r>
            <w:r>
              <w:rPr>
                <w:rFonts w:ascii="Times New Roman" w:eastAsia="Times New Roman" w:hAnsi="Times New Roman" w:cs="Times New Roman"/>
                <w:b/>
                <w:bCs/>
                <w:sz w:val="20"/>
                <w:szCs w:val="20"/>
              </w:rPr>
              <w:lastRenderedPageBreak/>
              <w:t>ОКПД2</w:t>
            </w:r>
          </w:p>
        </w:tc>
        <w:tc>
          <w:tcPr>
            <w:tcW w:w="62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Инструкция по </w:t>
            </w:r>
            <w:r>
              <w:rPr>
                <w:rFonts w:ascii="Times New Roman" w:eastAsia="Times New Roman" w:hAnsi="Times New Roman" w:cs="Times New Roman"/>
                <w:b/>
                <w:bCs/>
                <w:sz w:val="20"/>
                <w:szCs w:val="20"/>
              </w:rPr>
              <w:lastRenderedPageBreak/>
              <w:t>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gridAfter w:val="1"/>
          <w:wAfter w:w="30" w:type="dxa"/>
          <w:trHeight w:val="936"/>
        </w:trPr>
        <w:tc>
          <w:tcPr>
            <w:tcW w:w="700" w:type="dxa"/>
            <w:vMerge/>
            <w:tcBorders>
              <w:top w:val="single" w:sz="8" w:space="0" w:color="auto"/>
              <w:left w:val="single" w:sz="8" w:space="0" w:color="auto"/>
              <w:bottom w:val="nil"/>
              <w:right w:val="nil"/>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gridAfter w:val="1"/>
          <w:wAfter w:w="30" w:type="dxa"/>
          <w:trHeight w:val="828"/>
        </w:trPr>
        <w:tc>
          <w:tcPr>
            <w:tcW w:w="700" w:type="dxa"/>
            <w:vMerge w:val="restart"/>
            <w:tcBorders>
              <w:top w:val="single" w:sz="4" w:space="0" w:color="auto"/>
              <w:left w:val="single" w:sz="4" w:space="0" w:color="auto"/>
              <w:bottom w:val="nil"/>
              <w:right w:val="nil"/>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Струбцина</w:t>
            </w:r>
            <w:r>
              <w:rPr>
                <w:rFonts w:ascii="Times New Roman" w:eastAsia="Times New Roman" w:hAnsi="Times New Roman" w:cs="Times New Roman"/>
                <w:sz w:val="20"/>
                <w:szCs w:val="20"/>
              </w:rPr>
              <w:br/>
              <w:t>для крепления</w:t>
            </w:r>
            <w:r>
              <w:rPr>
                <w:rFonts w:ascii="Times New Roman" w:eastAsia="Times New Roman" w:hAnsi="Times New Roman" w:cs="Times New Roman"/>
                <w:sz w:val="20"/>
                <w:szCs w:val="20"/>
              </w:rPr>
              <w:br/>
              <w:t>световых</w:t>
            </w:r>
            <w:r>
              <w:rPr>
                <w:rFonts w:ascii="Times New Roman" w:eastAsia="Times New Roman" w:hAnsi="Times New Roman" w:cs="Times New Roman"/>
                <w:sz w:val="20"/>
                <w:szCs w:val="20"/>
              </w:rPr>
              <w:br/>
              <w:t>приборов</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26.40.51.000</w:t>
            </w: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Назначение</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для подвесного осветительного оборудования</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48</w:t>
            </w:r>
          </w:p>
        </w:tc>
      </w:tr>
      <w:tr w:rsidR="00CC6B30" w:rsidTr="00AC3A7E">
        <w:trPr>
          <w:gridAfter w:val="1"/>
          <w:wAfter w:w="30" w:type="dxa"/>
          <w:trHeight w:val="828"/>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Материал</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Допустимая нагрузка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˃70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xml:space="preserve">Ширина </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˃15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Захват</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20-51</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Крепление</w:t>
            </w:r>
            <w:r>
              <w:rPr>
                <w:rFonts w:ascii="Times New Roman" w:eastAsia="Times New Roman" w:hAnsi="Times New Roman" w:cs="Times New Roman"/>
              </w:rPr>
              <w:br/>
              <w:t>прибора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болт М8</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288"/>
        </w:trPr>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gridAfter w:val="1"/>
          <w:wAfter w:w="30" w:type="dxa"/>
          <w:trHeight w:val="936"/>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gridAfter w:val="1"/>
          <w:wAfter w:w="30" w:type="dxa"/>
          <w:trHeight w:val="828"/>
        </w:trPr>
        <w:tc>
          <w:tcPr>
            <w:tcW w:w="700" w:type="dxa"/>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Фермовая конструкция</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28.22.14.130</w:t>
            </w: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Назначение</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для подвесного сценического оборудования</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6</w:t>
            </w: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Вид модуля</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Прямой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Тип</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Плоский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Материал</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Длина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3000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Высота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260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Размер основной трубы</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 40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Толщина основной трубы</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 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Размер перемычки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 16</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Толщина основной трубы</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 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Крепежный размер</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&lt; 150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Вес</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Calibri" w:eastAsia="Times New Roman" w:hAnsi="Calibri" w:cs="Calibri"/>
              </w:rPr>
              <w:t>≥ 3,8 и &lt; 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288"/>
        </w:trPr>
        <w:tc>
          <w:tcPr>
            <w:tcW w:w="700" w:type="dxa"/>
            <w:vMerge w:val="restart"/>
            <w:tcBorders>
              <w:top w:val="single" w:sz="8" w:space="0" w:color="auto"/>
              <w:left w:val="single" w:sz="8" w:space="0" w:color="auto"/>
              <w:bottom w:val="nil"/>
              <w:right w:val="nil"/>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gridAfter w:val="1"/>
          <w:wAfter w:w="30" w:type="dxa"/>
          <w:trHeight w:val="936"/>
        </w:trPr>
        <w:tc>
          <w:tcPr>
            <w:tcW w:w="700" w:type="dxa"/>
            <w:vMerge/>
            <w:tcBorders>
              <w:top w:val="single" w:sz="8" w:space="0" w:color="auto"/>
              <w:left w:val="single" w:sz="8" w:space="0" w:color="auto"/>
              <w:bottom w:val="nil"/>
              <w:right w:val="nil"/>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gridAfter w:val="1"/>
          <w:wAfter w:w="30" w:type="dxa"/>
          <w:trHeight w:val="828"/>
        </w:trPr>
        <w:tc>
          <w:tcPr>
            <w:tcW w:w="700" w:type="dxa"/>
            <w:vMerge w:val="restart"/>
            <w:tcBorders>
              <w:top w:val="single" w:sz="4" w:space="0" w:color="auto"/>
              <w:left w:val="single" w:sz="4" w:space="0" w:color="auto"/>
              <w:bottom w:val="nil"/>
              <w:right w:val="nil"/>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Хомут алюминиевый</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26.40.51.000</w:t>
            </w: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Назначение</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для крепления сценического оборудования</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18</w:t>
            </w:r>
          </w:p>
        </w:tc>
      </w:tr>
      <w:tr w:rsidR="00CC6B30" w:rsidTr="00AC3A7E">
        <w:trPr>
          <w:gridAfter w:val="1"/>
          <w:wAfter w:w="30" w:type="dxa"/>
          <w:trHeight w:val="828"/>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Материал</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Ширина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50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Минимальный диаметр крепления</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40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Максимальный диаметр крепления</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&lt; 60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Максимальная нагрузка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250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28"/>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xml:space="preserve">Болт крепления </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М10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104"/>
        </w:trPr>
        <w:tc>
          <w:tcPr>
            <w:tcW w:w="700" w:type="dxa"/>
            <w:vMerge/>
            <w:tcBorders>
              <w:top w:val="single" w:sz="4" w:space="0" w:color="auto"/>
              <w:left w:val="single" w:sz="4" w:space="0" w:color="auto"/>
              <w:bottom w:val="nil"/>
              <w:right w:val="nil"/>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Вес</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xml:space="preserve"> &lt; 0,5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300"/>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18"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22" w:type="dxa"/>
            <w:gridSpan w:val="9"/>
            <w:tcBorders>
              <w:top w:val="single" w:sz="8" w:space="0" w:color="auto"/>
              <w:left w:val="nil"/>
              <w:bottom w:val="single" w:sz="8" w:space="0" w:color="auto"/>
              <w:right w:val="single" w:sz="8" w:space="0" w:color="000000"/>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gridAfter w:val="1"/>
          <w:wAfter w:w="30" w:type="dxa"/>
          <w:trHeight w:val="936"/>
        </w:trPr>
        <w:tc>
          <w:tcPr>
            <w:tcW w:w="700"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gridAfter w:val="1"/>
          <w:wAfter w:w="30" w:type="dxa"/>
          <w:trHeight w:val="804"/>
        </w:trPr>
        <w:tc>
          <w:tcPr>
            <w:tcW w:w="700" w:type="dxa"/>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334" w:type="dxa"/>
            <w:vMerge w:val="restart"/>
            <w:tcBorders>
              <w:top w:val="nil"/>
              <w:left w:val="single" w:sz="8" w:space="0" w:color="auto"/>
              <w:bottom w:val="nil"/>
              <w:right w:val="single" w:sz="8"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Прожектор сценического освещения, Тип 2</w:t>
            </w:r>
          </w:p>
        </w:tc>
        <w:tc>
          <w:tcPr>
            <w:tcW w:w="1618" w:type="dxa"/>
            <w:gridSpan w:val="2"/>
            <w:vMerge w:val="restart"/>
            <w:tcBorders>
              <w:top w:val="nil"/>
              <w:left w:val="single" w:sz="8" w:space="0" w:color="auto"/>
              <w:bottom w:val="nil"/>
              <w:right w:val="single" w:sz="8"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27.40.33.190-00000002</w:t>
            </w: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прожектора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Полноповоротный WASH, BEAM, SPOT</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Потребляемая мощность</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Вт</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источника света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Светодиод</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Общая мощность источников света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Вт</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2530"/>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Цвет излучения</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Красный (R), Зеленый (G), Синий (B), Белый (W), Янтарный (A), Холодный белый (CW), Теплый белый (WW), Лайм (L), Циан (C), Ультрафиолет (UV), Желтый (Y), Темно-красный (DR), Индиго (I), Темно-синий (DB), Оранжевый (O)</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вращающихся призм</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граней вращающейся призмы</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16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068"/>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Общее количество цветов на колесах цвета с цветными светофильтрами (без учета белого)</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13</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Общее количество статичных трафаретов (</w:t>
            </w:r>
            <w:proofErr w:type="spellStart"/>
            <w:r>
              <w:rPr>
                <w:rFonts w:ascii="Times New Roman" w:eastAsia="Times New Roman" w:hAnsi="Times New Roman" w:cs="Times New Roman"/>
                <w:sz w:val="20"/>
                <w:szCs w:val="20"/>
              </w:rPr>
              <w:t>гобо</w:t>
            </w:r>
            <w:proofErr w:type="spellEnd"/>
            <w:r>
              <w:rPr>
                <w:rFonts w:ascii="Times New Roman" w:eastAsia="Times New Roman" w:hAnsi="Times New Roman" w:cs="Times New Roman"/>
                <w:sz w:val="20"/>
                <w:szCs w:val="20"/>
              </w:rPr>
              <w:t>)</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16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Протокол управления</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DMX512</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Угол поворота по горизонтали (</w:t>
            </w:r>
            <w:proofErr w:type="spellStart"/>
            <w:r>
              <w:rPr>
                <w:rFonts w:ascii="Times New Roman" w:eastAsia="Times New Roman" w:hAnsi="Times New Roman" w:cs="Times New Roman"/>
                <w:sz w:val="20"/>
                <w:szCs w:val="20"/>
              </w:rPr>
              <w:t>Pan</w:t>
            </w:r>
            <w:proofErr w:type="spellEnd"/>
            <w:r>
              <w:rPr>
                <w:rFonts w:ascii="Times New Roman" w:eastAsia="Times New Roman" w:hAnsi="Times New Roman" w:cs="Times New Roman"/>
                <w:sz w:val="20"/>
                <w:szCs w:val="20"/>
              </w:rPr>
              <w:t>)</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Градус (плоского угла)</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530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Угол поворота по вертикали (</w:t>
            </w:r>
            <w:proofErr w:type="spellStart"/>
            <w:r>
              <w:rPr>
                <w:rFonts w:ascii="Times New Roman" w:eastAsia="Times New Roman" w:hAnsi="Times New Roman" w:cs="Times New Roman"/>
                <w:sz w:val="20"/>
                <w:szCs w:val="20"/>
              </w:rPr>
              <w:t>Tilt</w:t>
            </w:r>
            <w:proofErr w:type="spellEnd"/>
            <w:r>
              <w:rPr>
                <w:rFonts w:ascii="Times New Roman" w:eastAsia="Times New Roman" w:hAnsi="Times New Roman" w:cs="Times New Roman"/>
                <w:sz w:val="20"/>
                <w:szCs w:val="20"/>
              </w:rPr>
              <w:t>)</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Градус (плоского угла)</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255 и &lt; 275</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соединителя порта управления</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XLR-3 </w:t>
            </w:r>
            <w:proofErr w:type="spellStart"/>
            <w:r>
              <w:rPr>
                <w:rFonts w:ascii="Times New Roman" w:eastAsia="Times New Roman" w:hAnsi="Times New Roman" w:cs="Times New Roman"/>
                <w:sz w:val="20"/>
                <w:szCs w:val="20"/>
              </w:rPr>
              <w:t>pin</w:t>
            </w:r>
            <w:proofErr w:type="spellEnd"/>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соединителя питания</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Powercon</w:t>
            </w:r>
            <w:proofErr w:type="spellEnd"/>
            <w:r>
              <w:rPr>
                <w:rFonts w:ascii="Times New Roman" w:eastAsia="Times New Roman" w:hAnsi="Times New Roman" w:cs="Times New Roman"/>
                <w:sz w:val="20"/>
                <w:szCs w:val="20"/>
              </w:rPr>
              <w:t xml:space="preserve"> или IEC</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Количество </w:t>
            </w:r>
            <w:proofErr w:type="spellStart"/>
            <w:r>
              <w:rPr>
                <w:rFonts w:ascii="Times New Roman" w:eastAsia="Times New Roman" w:hAnsi="Times New Roman" w:cs="Times New Roman"/>
                <w:sz w:val="20"/>
                <w:szCs w:val="20"/>
              </w:rPr>
              <w:t>фрост</w:t>
            </w:r>
            <w:proofErr w:type="spellEnd"/>
            <w:r>
              <w:rPr>
                <w:rFonts w:ascii="Times New Roman" w:eastAsia="Times New Roman" w:hAnsi="Times New Roman" w:cs="Times New Roman"/>
                <w:sz w:val="20"/>
                <w:szCs w:val="20"/>
              </w:rPr>
              <w:t>-фильтров</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каналов DMX</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Класс защиты светильника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IP20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Световые эффекты</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Эффект </w:t>
            </w:r>
            <w:proofErr w:type="spellStart"/>
            <w:r>
              <w:rPr>
                <w:rFonts w:ascii="Times New Roman" w:eastAsia="Times New Roman" w:hAnsi="Times New Roman" w:cs="Times New Roman"/>
                <w:sz w:val="20"/>
                <w:szCs w:val="20"/>
              </w:rPr>
              <w:t>фрост</w:t>
            </w:r>
            <w:proofErr w:type="spellEnd"/>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332"/>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Конструктивные особенности</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Наличие дисплея, Моторизированная система профилирования светового луча</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1068"/>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Вид управления со встроенного пульта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Управление </w:t>
            </w:r>
            <w:proofErr w:type="spellStart"/>
            <w:r>
              <w:rPr>
                <w:rFonts w:ascii="Times New Roman" w:eastAsia="Times New Roman" w:hAnsi="Times New Roman" w:cs="Times New Roman"/>
                <w:sz w:val="20"/>
                <w:szCs w:val="20"/>
              </w:rPr>
              <w:t>диммером</w:t>
            </w:r>
            <w:proofErr w:type="spellEnd"/>
            <w:r>
              <w:rPr>
                <w:rFonts w:ascii="Times New Roman" w:eastAsia="Times New Roman" w:hAnsi="Times New Roman" w:cs="Times New Roman"/>
                <w:sz w:val="20"/>
                <w:szCs w:val="20"/>
              </w:rPr>
              <w:t>, Управление режимом стробирования</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Цвет</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Черный</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Вес</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кг</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&gt; 8 и ≤ 12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Высота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&gt; 300 и ≤ 500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Ширина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&gt; 200 и ≤ 250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noWrap/>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Глубина</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sz w:val="20"/>
                <w:szCs w:val="20"/>
              </w:rPr>
            </w:pPr>
          </w:p>
        </w:tc>
        <w:tc>
          <w:tcPr>
            <w:tcW w:w="2920"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ручек</w:t>
            </w:r>
          </w:p>
        </w:tc>
        <w:tc>
          <w:tcPr>
            <w:tcW w:w="1156" w:type="dxa"/>
            <w:gridSpan w:val="5"/>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4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nil"/>
              <w:left w:val="single" w:sz="8" w:space="0" w:color="auto"/>
              <w:bottom w:val="nil"/>
              <w:right w:val="single" w:sz="8"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300"/>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18"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52" w:type="dxa"/>
            <w:gridSpan w:val="10"/>
            <w:tcBorders>
              <w:top w:val="single" w:sz="8" w:space="0" w:color="auto"/>
              <w:left w:val="nil"/>
              <w:bottom w:val="single" w:sz="8" w:space="0" w:color="auto"/>
              <w:right w:val="single" w:sz="8" w:space="0" w:color="000000"/>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trHeight w:val="936"/>
        </w:trPr>
        <w:tc>
          <w:tcPr>
            <w:tcW w:w="700"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trHeight w:val="804"/>
        </w:trPr>
        <w:tc>
          <w:tcPr>
            <w:tcW w:w="700" w:type="dxa"/>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6</w:t>
            </w:r>
          </w:p>
        </w:tc>
        <w:tc>
          <w:tcPr>
            <w:tcW w:w="2334" w:type="dxa"/>
            <w:vMerge w:val="restart"/>
            <w:tcBorders>
              <w:top w:val="nil"/>
              <w:left w:val="single" w:sz="8" w:space="0" w:color="auto"/>
              <w:bottom w:val="nil"/>
              <w:right w:val="single" w:sz="8"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Прожектор сценического освещения, Тип 3</w:t>
            </w:r>
          </w:p>
        </w:tc>
        <w:tc>
          <w:tcPr>
            <w:tcW w:w="1618" w:type="dxa"/>
            <w:gridSpan w:val="2"/>
            <w:vMerge w:val="restart"/>
            <w:tcBorders>
              <w:top w:val="nil"/>
              <w:left w:val="single" w:sz="8" w:space="0" w:color="auto"/>
              <w:bottom w:val="nil"/>
              <w:right w:val="single" w:sz="8"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27.40.33.190-00000002</w:t>
            </w: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прожектора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Полноповоротный WASH</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rPr>
            </w:pPr>
            <w:proofErr w:type="spellStart"/>
            <w:r>
              <w:rPr>
                <w:rFonts w:ascii="Times New Roman" w:eastAsia="Times New Roman" w:hAnsi="Times New Roman" w:cs="Times New Roman"/>
              </w:rPr>
              <w:t>шт</w:t>
            </w:r>
            <w:proofErr w:type="spellEnd"/>
          </w:p>
        </w:tc>
        <w:tc>
          <w:tcPr>
            <w:tcW w:w="960" w:type="dxa"/>
            <w:gridSpan w:val="2"/>
            <w:vMerge w:val="restart"/>
            <w:tcBorders>
              <w:top w:val="nil"/>
              <w:left w:val="single" w:sz="8" w:space="0" w:color="auto"/>
              <w:bottom w:val="nil"/>
              <w:right w:val="single" w:sz="8" w:space="0" w:color="auto"/>
            </w:tcBorders>
            <w:shd w:val="clear" w:color="auto" w:fill="auto"/>
            <w:noWrap/>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 12</w:t>
            </w: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Потребляемая мощность</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Вт</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400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источника света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Светодиод</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Общая мощность источников света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Вт</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250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1128"/>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Цвет излучения</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97" w:type="dxa"/>
            <w:gridSpan w:val="4"/>
            <w:tcBorders>
              <w:top w:val="nil"/>
              <w:left w:val="nil"/>
              <w:bottom w:val="nil"/>
              <w:right w:val="nil"/>
            </w:tcBorders>
            <w:shd w:val="clear" w:color="auto" w:fill="auto"/>
            <w:vAlign w:val="center"/>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rPr>
              <w:t>Красный (R), Зеленый (G), Синий (B), Белый (W)</w:t>
            </w:r>
          </w:p>
        </w:tc>
        <w:tc>
          <w:tcPr>
            <w:tcW w:w="2556" w:type="dxa"/>
            <w:gridSpan w:val="2"/>
            <w:tcBorders>
              <w:top w:val="nil"/>
              <w:left w:val="single" w:sz="8" w:space="0" w:color="auto"/>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вращающихся призм</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97" w:type="dxa"/>
            <w:gridSpan w:val="4"/>
            <w:tcBorders>
              <w:top w:val="single" w:sz="8" w:space="0" w:color="auto"/>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Протокол управления</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DMX512</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Угол поворота по горизонтали (</w:t>
            </w:r>
            <w:proofErr w:type="spellStart"/>
            <w:r>
              <w:rPr>
                <w:rFonts w:ascii="Times New Roman" w:eastAsia="Times New Roman" w:hAnsi="Times New Roman" w:cs="Times New Roman"/>
                <w:sz w:val="20"/>
                <w:szCs w:val="20"/>
              </w:rPr>
              <w:t>Pan</w:t>
            </w:r>
            <w:proofErr w:type="spellEnd"/>
            <w:r>
              <w:rPr>
                <w:rFonts w:ascii="Times New Roman" w:eastAsia="Times New Roman" w:hAnsi="Times New Roman" w:cs="Times New Roman"/>
                <w:sz w:val="20"/>
                <w:szCs w:val="20"/>
              </w:rPr>
              <w:t>)</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Градус (плоского угла)</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530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Угол поворота по вертикали (</w:t>
            </w:r>
            <w:proofErr w:type="spellStart"/>
            <w:r>
              <w:rPr>
                <w:rFonts w:ascii="Times New Roman" w:eastAsia="Times New Roman" w:hAnsi="Times New Roman" w:cs="Times New Roman"/>
                <w:sz w:val="20"/>
                <w:szCs w:val="20"/>
              </w:rPr>
              <w:t>Tilt</w:t>
            </w:r>
            <w:proofErr w:type="spellEnd"/>
            <w:r>
              <w:rPr>
                <w:rFonts w:ascii="Times New Roman" w:eastAsia="Times New Roman" w:hAnsi="Times New Roman" w:cs="Times New Roman"/>
                <w:sz w:val="20"/>
                <w:szCs w:val="20"/>
              </w:rPr>
              <w:t>)</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Градус (плоского угла)</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8D1D37" w:rsidP="008C00D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25</w:t>
            </w:r>
            <w:r w:rsidR="008C00D2">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и &lt; 275</w:t>
            </w:r>
            <w:r w:rsidR="00CC6B30">
              <w:rPr>
                <w:rFonts w:ascii="Times New Roman" w:eastAsia="Times New Roman" w:hAnsi="Times New Roman" w:cs="Times New Roman"/>
                <w:sz w:val="20"/>
                <w:szCs w:val="20"/>
              </w:rPr>
              <w:t xml:space="preserve">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вспышек в режиме стробоскопа в секунду</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25</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каналов DMX</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20</w:t>
            </w:r>
            <w:bookmarkStart w:id="12" w:name="_GoBack"/>
            <w:bookmarkEnd w:id="12"/>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Вес</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кг</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8D1D37"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&gt;4 </w:t>
            </w:r>
            <w:r>
              <w:rPr>
                <w:rFonts w:ascii="Times New Roman" w:eastAsia="Times New Roman" w:hAnsi="Times New Roman" w:cs="Times New Roman"/>
                <w:sz w:val="20"/>
                <w:szCs w:val="20"/>
              </w:rPr>
              <w:t xml:space="preserve">и </w:t>
            </w:r>
            <w:r w:rsidR="00CC6B30">
              <w:rPr>
                <w:rFonts w:ascii="Times New Roman" w:eastAsia="Times New Roman" w:hAnsi="Times New Roman" w:cs="Times New Roman"/>
                <w:sz w:val="20"/>
                <w:szCs w:val="20"/>
              </w:rPr>
              <w:t>≤ 8</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Высота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&gt; 300 и ≤ 500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Ширина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&gt; 300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noWrap/>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Глубина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мм</w:t>
            </w:r>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&gt; 250 и ≤ 300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светодиодов</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&gt; 15 и ≤ 20</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Мощность одного светодиода</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Вт</w:t>
            </w:r>
          </w:p>
        </w:tc>
        <w:tc>
          <w:tcPr>
            <w:tcW w:w="2197" w:type="dxa"/>
            <w:gridSpan w:val="4"/>
            <w:tcBorders>
              <w:top w:val="nil"/>
              <w:left w:val="nil"/>
              <w:bottom w:val="single" w:sz="8" w:space="0" w:color="auto"/>
              <w:right w:val="single" w:sz="8" w:space="0" w:color="auto"/>
            </w:tcBorders>
            <w:shd w:val="clear" w:color="auto" w:fill="auto"/>
            <w:noWrap/>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 и &lt; 20 </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804"/>
        </w:trPr>
        <w:tc>
          <w:tcPr>
            <w:tcW w:w="700"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334" w:type="dxa"/>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1618"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2997"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Количество ручек</w:t>
            </w:r>
          </w:p>
        </w:tc>
        <w:tc>
          <w:tcPr>
            <w:tcW w:w="1058" w:type="dxa"/>
            <w:gridSpan w:val="3"/>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197" w:type="dxa"/>
            <w:gridSpan w:val="4"/>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1</w:t>
            </w:r>
          </w:p>
        </w:tc>
        <w:tc>
          <w:tcPr>
            <w:tcW w:w="2556" w:type="dxa"/>
            <w:gridSpan w:val="2"/>
            <w:tcBorders>
              <w:top w:val="nil"/>
              <w:left w:val="nil"/>
              <w:bottom w:val="single" w:sz="8" w:space="0" w:color="auto"/>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c>
          <w:tcPr>
            <w:tcW w:w="960" w:type="dxa"/>
            <w:gridSpan w:val="2"/>
            <w:vMerge/>
            <w:tcBorders>
              <w:top w:val="nil"/>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rPr>
            </w:pPr>
          </w:p>
        </w:tc>
      </w:tr>
      <w:tr w:rsidR="00CC6B30" w:rsidTr="00AC3A7E">
        <w:trPr>
          <w:trHeight w:val="300"/>
        </w:trPr>
        <w:tc>
          <w:tcPr>
            <w:tcW w:w="700" w:type="dxa"/>
            <w:vMerge w:val="restart"/>
            <w:tcBorders>
              <w:top w:val="single" w:sz="8" w:space="0" w:color="auto"/>
              <w:left w:val="single" w:sz="8" w:space="0" w:color="auto"/>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8" w:space="0" w:color="auto"/>
              <w:left w:val="single" w:sz="8" w:space="0" w:color="auto"/>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18" w:type="dxa"/>
            <w:gridSpan w:val="2"/>
            <w:vMerge w:val="restart"/>
            <w:tcBorders>
              <w:top w:val="single" w:sz="8" w:space="0" w:color="auto"/>
              <w:left w:val="single" w:sz="8" w:space="0" w:color="auto"/>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52" w:type="dxa"/>
            <w:gridSpan w:val="10"/>
            <w:tcBorders>
              <w:top w:val="single" w:sz="8" w:space="0" w:color="auto"/>
              <w:left w:val="nil"/>
              <w:bottom w:val="single" w:sz="8" w:space="0" w:color="auto"/>
              <w:right w:val="single" w:sz="8" w:space="0" w:color="000000"/>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8" w:space="0" w:color="auto"/>
              <w:left w:val="single" w:sz="8" w:space="0" w:color="auto"/>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8" w:space="0" w:color="auto"/>
              <w:left w:val="single" w:sz="8" w:space="0" w:color="auto"/>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trHeight w:val="936"/>
        </w:trPr>
        <w:tc>
          <w:tcPr>
            <w:tcW w:w="700" w:type="dxa"/>
            <w:vMerge/>
            <w:tcBorders>
              <w:top w:val="single" w:sz="8" w:space="0" w:color="auto"/>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8" w:space="0" w:color="auto"/>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8" w:space="0" w:color="auto"/>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3048" w:type="dxa"/>
            <w:gridSpan w:val="4"/>
            <w:tcBorders>
              <w:top w:val="nil"/>
              <w:left w:val="nil"/>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960" w:type="dxa"/>
            <w:tcBorders>
              <w:top w:val="nil"/>
              <w:left w:val="nil"/>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244" w:type="dxa"/>
            <w:gridSpan w:val="5"/>
            <w:tcBorders>
              <w:top w:val="nil"/>
              <w:left w:val="nil"/>
              <w:bottom w:val="nil"/>
              <w:right w:val="single" w:sz="8"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8" w:space="0" w:color="auto"/>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8" w:space="0" w:color="auto"/>
              <w:left w:val="single" w:sz="8" w:space="0" w:color="auto"/>
              <w:bottom w:val="nil"/>
              <w:right w:val="single" w:sz="8"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trHeight w:val="792"/>
        </w:trPr>
        <w:tc>
          <w:tcPr>
            <w:tcW w:w="700" w:type="dxa"/>
            <w:vMerge w:val="restart"/>
            <w:tcBorders>
              <w:top w:val="single" w:sz="4" w:space="0" w:color="auto"/>
              <w:left w:val="single" w:sz="4" w:space="0" w:color="auto"/>
              <w:bottom w:val="nil"/>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Сплиттер</w:t>
            </w:r>
            <w:proofErr w:type="spellEnd"/>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lang w:val="en-US"/>
              </w:rPr>
              <w:t>6</w:t>
            </w:r>
            <w:r>
              <w:rPr>
                <w:rFonts w:ascii="Times New Roman" w:eastAsia="Times New Roman" w:hAnsi="Times New Roman" w:cs="Times New Roman"/>
                <w:sz w:val="20"/>
                <w:szCs w:val="20"/>
              </w:rPr>
              <w:t>.40.</w:t>
            </w:r>
            <w:r>
              <w:rPr>
                <w:rFonts w:ascii="Times New Roman" w:eastAsia="Times New Roman" w:hAnsi="Times New Roman" w:cs="Times New Roman"/>
                <w:sz w:val="20"/>
                <w:szCs w:val="20"/>
                <w:lang w:val="en-US"/>
              </w:rPr>
              <w:t>51.000</w:t>
            </w: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DMX-</w:t>
            </w:r>
            <w:proofErr w:type="spellStart"/>
            <w:r>
              <w:rPr>
                <w:rFonts w:ascii="Times New Roman" w:eastAsia="Times New Roman" w:hAnsi="Times New Roman" w:cs="Times New Roman"/>
                <w:sz w:val="20"/>
                <w:szCs w:val="20"/>
              </w:rPr>
              <w:t>Сплиттер</w:t>
            </w:r>
            <w:proofErr w:type="spellEnd"/>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nil"/>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single" w:sz="4" w:space="0" w:color="auto"/>
              <w:left w:val="single" w:sz="4" w:space="0" w:color="auto"/>
              <w:bottom w:val="nil"/>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Кол-во входов</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Кол-во выходов</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Тип контакта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3-XLR</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Потребляемая мощность</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Вт</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&lt; 8</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Предохранитель</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F1A</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Вес</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кг</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&lt; 1</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792"/>
        </w:trPr>
        <w:tc>
          <w:tcPr>
            <w:tcW w:w="700" w:type="dxa"/>
            <w:vMerge/>
            <w:tcBorders>
              <w:top w:val="single" w:sz="4" w:space="0" w:color="auto"/>
              <w:left w:val="single" w:sz="4" w:space="0" w:color="auto"/>
              <w:bottom w:val="nil"/>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Питание</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AC100-240В</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300"/>
        </w:trPr>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КТРУ / ККН / ОКПД2</w:t>
            </w:r>
          </w:p>
        </w:tc>
        <w:tc>
          <w:tcPr>
            <w:tcW w:w="6252"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Кол-во</w:t>
            </w:r>
          </w:p>
        </w:tc>
      </w:tr>
      <w:tr w:rsidR="00CC6B30" w:rsidTr="00AC3A7E">
        <w:trPr>
          <w:trHeight w:val="936"/>
        </w:trPr>
        <w:tc>
          <w:tcPr>
            <w:tcW w:w="700"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Наименование характеристики</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Ед. изм.</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CC6B30" w:rsidRDefault="00CC6B30" w:rsidP="00AC3A7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b/>
                <w:bCs/>
                <w:sz w:val="20"/>
                <w:szCs w:val="20"/>
              </w:rPr>
            </w:pPr>
          </w:p>
        </w:tc>
      </w:tr>
      <w:tr w:rsidR="00CC6B30" w:rsidTr="00AC3A7E">
        <w:trPr>
          <w:trHeight w:val="1068"/>
        </w:trPr>
        <w:tc>
          <w:tcPr>
            <w:tcW w:w="700" w:type="dxa"/>
            <w:vMerge w:val="restart"/>
            <w:tcBorders>
              <w:top w:val="single" w:sz="4" w:space="0" w:color="auto"/>
              <w:left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w:t>
            </w:r>
          </w:p>
        </w:tc>
        <w:tc>
          <w:tcPr>
            <w:tcW w:w="2334" w:type="dxa"/>
            <w:vMerge w:val="restart"/>
            <w:tcBorders>
              <w:top w:val="single" w:sz="4" w:space="0" w:color="auto"/>
              <w:left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USB DMX-512 Контроллер</w:t>
            </w:r>
          </w:p>
        </w:tc>
        <w:tc>
          <w:tcPr>
            <w:tcW w:w="1618" w:type="dxa"/>
            <w:gridSpan w:val="2"/>
            <w:vMerge w:val="restart"/>
            <w:tcBorders>
              <w:top w:val="single" w:sz="4" w:space="0" w:color="auto"/>
              <w:left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27.</w:t>
            </w:r>
            <w:r>
              <w:rPr>
                <w:rFonts w:ascii="Times New Roman" w:eastAsia="Times New Roman" w:hAnsi="Times New Roman" w:cs="Times New Roman"/>
                <w:sz w:val="20"/>
                <w:szCs w:val="20"/>
                <w:lang w:val="en-US"/>
              </w:rPr>
              <w:t>33.13.169</w:t>
            </w: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Назначение</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для управления световыми приборами</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p>
          <w:p w:rsidR="00CC6B30" w:rsidRDefault="00CC6B30" w:rsidP="00AC3A7E">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шт</w:t>
            </w:r>
            <w:proofErr w:type="spellEnd"/>
          </w:p>
        </w:tc>
        <w:tc>
          <w:tcPr>
            <w:tcW w:w="960" w:type="dxa"/>
            <w:gridSpan w:val="2"/>
            <w:vMerge w:val="restart"/>
            <w:tcBorders>
              <w:top w:val="single" w:sz="4" w:space="0" w:color="auto"/>
              <w:left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1</w:t>
            </w:r>
          </w:p>
        </w:tc>
      </w:tr>
      <w:tr w:rsidR="00CC6B30" w:rsidTr="00AC3A7E">
        <w:trPr>
          <w:trHeight w:val="828"/>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Разъемы</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USB B, XLR 3</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104"/>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Тип протокола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proofErr w:type="spellStart"/>
            <w:r>
              <w:rPr>
                <w:rFonts w:ascii="Times New Roman" w:eastAsia="Times New Roman" w:hAnsi="Times New Roman" w:cs="Times New Roman"/>
                <w:sz w:val="20"/>
                <w:szCs w:val="20"/>
              </w:rPr>
              <w:t>шт</w:t>
            </w:r>
            <w:proofErr w:type="spellEnd"/>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Times New Roman" w:eastAsia="Times New Roman" w:hAnsi="Times New Roman" w:cs="Times New Roman"/>
                <w:sz w:val="20"/>
                <w:szCs w:val="20"/>
              </w:rPr>
              <w:t>DMX512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104"/>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Напряжение питания</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В</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Times New Roman" w:eastAsia="Times New Roman" w:hAnsi="Times New Roman" w:cs="Times New Roman"/>
                <w:sz w:val="20"/>
                <w:szCs w:val="20"/>
              </w:rPr>
              <w:t>5-5,5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104"/>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Максимальный ток потребления</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А</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Times New Roman" w:eastAsia="Times New Roman" w:hAnsi="Times New Roman" w:cs="Times New Roman"/>
                <w:sz w:val="20"/>
                <w:szCs w:val="20"/>
              </w:rPr>
              <w:t>&lt; 0,8</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1104"/>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Совместимость</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Calibri" w:eastAsia="Times New Roman" w:hAnsi="Calibri" w:cs="Calibri"/>
              </w:rPr>
            </w:pPr>
            <w:r>
              <w:rPr>
                <w:rFonts w:ascii="Times New Roman" w:eastAsia="Times New Roman" w:hAnsi="Times New Roman" w:cs="Times New Roman"/>
                <w:sz w:val="20"/>
                <w:szCs w:val="20"/>
              </w:rPr>
              <w:t>с SL 1 и SL 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28"/>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Материал корпуса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28"/>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Цвет</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Черный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28"/>
        </w:trPr>
        <w:tc>
          <w:tcPr>
            <w:tcW w:w="700"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Вес</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кг</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&lt; 0,4</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Участник закупки указывает в заявке конкретное значение характеристики</w:t>
            </w: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r w:rsidR="00CC6B30" w:rsidTr="00AC3A7E">
        <w:trPr>
          <w:trHeight w:val="828"/>
        </w:trPr>
        <w:tc>
          <w:tcPr>
            <w:tcW w:w="700" w:type="dxa"/>
            <w:vMerge/>
            <w:tcBorders>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2334" w:type="dxa"/>
            <w:vMerge/>
            <w:tcBorders>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1618" w:type="dxa"/>
            <w:gridSpan w:val="2"/>
            <w:vMerge/>
            <w:tcBorders>
              <w:left w:val="single" w:sz="4" w:space="0" w:color="auto"/>
              <w:bottom w:val="single" w:sz="4" w:space="0" w:color="auto"/>
              <w:right w:val="single" w:sz="4" w:space="0" w:color="auto"/>
            </w:tcBorders>
            <w:vAlign w:val="center"/>
          </w:tcPr>
          <w:p w:rsidR="00CC6B30" w:rsidRDefault="00CC6B30" w:rsidP="00AC3A7E">
            <w:pPr>
              <w:rPr>
                <w:rFonts w:ascii="Times New Roman" w:eastAsia="Times New Roman" w:hAnsi="Times New Roman" w:cs="Times New Roman"/>
                <w:sz w:val="20"/>
                <w:szCs w:val="20"/>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Защита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IP20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CC6B30" w:rsidRDefault="00CC6B30" w:rsidP="00AC3A7E">
            <w:pPr>
              <w:jc w:val="center"/>
              <w:rPr>
                <w:rFonts w:ascii="Times New Roman" w:eastAsia="Times New Roman" w:hAnsi="Times New Roman" w:cs="Times New Roman"/>
              </w:rPr>
            </w:pPr>
            <w:r>
              <w:rPr>
                <w:rFonts w:ascii="Times New Roman" w:eastAsia="Times New Roman" w:hAnsi="Times New Roman" w:cs="Times New Roman"/>
                <w:sz w:val="20"/>
                <w:szCs w:val="20"/>
              </w:rPr>
              <w:t>Значение характеристики не может изменяться участником закупки</w:t>
            </w:r>
          </w:p>
        </w:tc>
        <w:tc>
          <w:tcPr>
            <w:tcW w:w="960" w:type="dxa"/>
            <w:gridSpan w:val="2"/>
            <w:vMerge/>
            <w:tcBorders>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c>
          <w:tcPr>
            <w:tcW w:w="960" w:type="dxa"/>
            <w:gridSpan w:val="2"/>
            <w:vMerge/>
            <w:tcBorders>
              <w:left w:val="single" w:sz="4" w:space="0" w:color="auto"/>
              <w:bottom w:val="single" w:sz="4" w:space="0" w:color="auto"/>
              <w:right w:val="single" w:sz="4" w:space="0" w:color="auto"/>
            </w:tcBorders>
            <w:shd w:val="clear" w:color="auto" w:fill="auto"/>
            <w:vAlign w:val="center"/>
          </w:tcPr>
          <w:p w:rsidR="00CC6B30" w:rsidRDefault="00CC6B30" w:rsidP="00AC3A7E">
            <w:pPr>
              <w:rPr>
                <w:rFonts w:ascii="Times New Roman" w:eastAsia="Times New Roman" w:hAnsi="Times New Roman" w:cs="Times New Roman"/>
                <w:sz w:val="20"/>
                <w:szCs w:val="20"/>
              </w:rPr>
            </w:pPr>
          </w:p>
        </w:tc>
      </w:tr>
    </w:tbl>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FB176F" w:rsidRDefault="00FB176F">
      <w:pPr>
        <w:ind w:firstLine="567"/>
        <w:jc w:val="both"/>
        <w:rPr>
          <w:rFonts w:ascii="Times New Roman" w:hAnsi="Times New Roman" w:cs="Times New Roman"/>
          <w:b/>
          <w:bCs/>
        </w:rPr>
      </w:pPr>
    </w:p>
    <w:p w:rsidR="00694403" w:rsidRDefault="00694403">
      <w:pPr>
        <w:ind w:firstLine="567"/>
        <w:jc w:val="both"/>
        <w:rPr>
          <w:rFonts w:ascii="Times New Roman" w:hAnsi="Times New Roman" w:cs="Times New Roman"/>
          <w:b/>
          <w:bCs/>
        </w:rPr>
      </w:pPr>
    </w:p>
    <w:p w:rsidR="00694403" w:rsidRDefault="00694403">
      <w:pPr>
        <w:ind w:firstLine="567"/>
        <w:jc w:val="both"/>
        <w:rPr>
          <w:rFonts w:ascii="Times New Roman" w:hAnsi="Times New Roman" w:cs="Times New Roman"/>
          <w:b/>
          <w:bCs/>
        </w:rPr>
      </w:pPr>
    </w:p>
    <w:p w:rsidR="00694403" w:rsidRDefault="00694403">
      <w:pPr>
        <w:ind w:firstLine="567"/>
        <w:jc w:val="both"/>
        <w:rPr>
          <w:rFonts w:ascii="Times New Roman" w:hAnsi="Times New Roman" w:cs="Times New Roman"/>
          <w:b/>
          <w:bCs/>
        </w:rPr>
      </w:pPr>
    </w:p>
    <w:p w:rsidR="00FB176F" w:rsidRDefault="00694403">
      <w:pPr>
        <w:tabs>
          <w:tab w:val="left" w:pos="426"/>
        </w:tabs>
        <w:jc w:val="right"/>
        <w:rPr>
          <w:rFonts w:ascii="Times New Roman" w:hAnsi="Times New Roman"/>
        </w:rPr>
      </w:pPr>
      <w:r>
        <w:rPr>
          <w:rFonts w:ascii="Times New Roman" w:hAnsi="Times New Roman"/>
        </w:rPr>
        <w:lastRenderedPageBreak/>
        <w:t xml:space="preserve">Приложение №2 </w:t>
      </w:r>
    </w:p>
    <w:p w:rsidR="00FB176F" w:rsidRDefault="00694403">
      <w:pPr>
        <w:jc w:val="right"/>
        <w:rPr>
          <w:rFonts w:ascii="Times New Roman" w:hAnsi="Times New Roman"/>
        </w:rPr>
      </w:pPr>
      <w:r>
        <w:rPr>
          <w:rFonts w:ascii="Times New Roman" w:hAnsi="Times New Roman"/>
        </w:rPr>
        <w:t xml:space="preserve">к </w:t>
      </w:r>
      <w:r>
        <w:rPr>
          <w:rFonts w:ascii="Times New Roman" w:eastAsia="Arial Unicode MS" w:hAnsi="Times New Roman"/>
        </w:rPr>
        <w:t>Контракту</w:t>
      </w:r>
      <w:r>
        <w:rPr>
          <w:rFonts w:ascii="Times New Roman" w:hAnsi="Times New Roman"/>
        </w:rPr>
        <w:t xml:space="preserve"> №___ от «__</w:t>
      </w:r>
      <w:proofErr w:type="gramStart"/>
      <w:r>
        <w:rPr>
          <w:rFonts w:ascii="Times New Roman" w:hAnsi="Times New Roman"/>
        </w:rPr>
        <w:t>_»_</w:t>
      </w:r>
      <w:proofErr w:type="gramEnd"/>
      <w:r>
        <w:rPr>
          <w:rFonts w:ascii="Times New Roman" w:hAnsi="Times New Roman"/>
        </w:rPr>
        <w:t>__________20__ г.</w:t>
      </w:r>
    </w:p>
    <w:p w:rsidR="00FB176F" w:rsidRDefault="00FB176F">
      <w:pPr>
        <w:keepNext/>
        <w:keepLines/>
        <w:ind w:firstLine="5640"/>
        <w:rPr>
          <w:rFonts w:ascii="Times New Roman" w:hAnsi="Times New Roman"/>
        </w:rPr>
      </w:pPr>
    </w:p>
    <w:p w:rsidR="00FB176F" w:rsidRDefault="00FB176F">
      <w:pPr>
        <w:keepNext/>
        <w:keepLines/>
        <w:ind w:firstLine="5640"/>
        <w:rPr>
          <w:rFonts w:ascii="Times New Roman" w:hAnsi="Times New Roman"/>
          <w:sz w:val="16"/>
          <w:szCs w:val="16"/>
        </w:rPr>
      </w:pPr>
    </w:p>
    <w:p w:rsidR="00FB176F" w:rsidRDefault="00694403">
      <w:pPr>
        <w:ind w:firstLine="567"/>
        <w:jc w:val="center"/>
        <w:rPr>
          <w:rFonts w:ascii="Times New Roman" w:hAnsi="Times New Roman" w:cs="Times New Roman"/>
          <w:b/>
        </w:rPr>
      </w:pPr>
      <w:r>
        <w:rPr>
          <w:rFonts w:ascii="Times New Roman" w:hAnsi="Times New Roman" w:cs="Times New Roman"/>
          <w:b/>
        </w:rPr>
        <w:t>Спецификация</w:t>
      </w:r>
    </w:p>
    <w:p w:rsidR="00FB176F" w:rsidRDefault="00694403">
      <w:pPr>
        <w:ind w:firstLine="567"/>
        <w:jc w:val="center"/>
        <w:rPr>
          <w:rFonts w:ascii="Times New Roman" w:hAnsi="Times New Roman" w:cs="Times New Roman"/>
          <w:b/>
        </w:rPr>
      </w:pPr>
      <w:r>
        <w:rPr>
          <w:rFonts w:ascii="Times New Roman" w:hAnsi="Times New Roman" w:cs="Times New Roman"/>
          <w:b/>
        </w:rPr>
        <w:t>на поставку светового оборудования для оснащения Дома культуры г.Кедрового</w:t>
      </w:r>
    </w:p>
    <w:p w:rsidR="00FB176F" w:rsidRDefault="00FB176F">
      <w:pPr>
        <w:ind w:firstLine="567"/>
        <w:jc w:val="center"/>
        <w:rPr>
          <w:rFonts w:ascii="Times New Roman" w:hAnsi="Times New Roman" w:cs="Times New Roman"/>
          <w:b/>
        </w:rPr>
      </w:pPr>
    </w:p>
    <w:tbl>
      <w:tblPr>
        <w:tblpPr w:leftFromText="180" w:rightFromText="180" w:vertAnchor="text" w:horzAnchor="margin" w:tblpXSpec="center" w:tblpY="446"/>
        <w:tblW w:w="5000" w:type="pct"/>
        <w:tblCellMar>
          <w:left w:w="40" w:type="dxa"/>
          <w:right w:w="40" w:type="dxa"/>
        </w:tblCellMar>
        <w:tblLook w:val="04A0" w:firstRow="1" w:lastRow="0" w:firstColumn="1" w:lastColumn="0" w:noHBand="0" w:noVBand="1"/>
      </w:tblPr>
      <w:tblGrid>
        <w:gridCol w:w="449"/>
        <w:gridCol w:w="1768"/>
        <w:gridCol w:w="2752"/>
        <w:gridCol w:w="1376"/>
        <w:gridCol w:w="1376"/>
        <w:gridCol w:w="1373"/>
        <w:gridCol w:w="1177"/>
        <w:gridCol w:w="1383"/>
        <w:gridCol w:w="1966"/>
        <w:gridCol w:w="2162"/>
      </w:tblGrid>
      <w:tr w:rsidR="00FB176F">
        <w:trPr>
          <w:trHeight w:hRule="exact" w:val="2855"/>
        </w:trPr>
        <w:tc>
          <w:tcPr>
            <w:tcW w:w="142"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right="-19"/>
              <w:jc w:val="center"/>
              <w:rPr>
                <w:rFonts w:ascii="Times New Roman" w:hAnsi="Times New Roman"/>
                <w:bCs/>
                <w:sz w:val="18"/>
                <w:szCs w:val="18"/>
              </w:rPr>
            </w:pPr>
            <w:r>
              <w:rPr>
                <w:rFonts w:ascii="Times New Roman" w:hAnsi="Times New Roman"/>
                <w:sz w:val="18"/>
                <w:szCs w:val="18"/>
              </w:rPr>
              <w:t>№ п</w:t>
            </w:r>
            <w:r>
              <w:rPr>
                <w:rFonts w:ascii="Times New Roman" w:hAnsi="Times New Roman"/>
                <w:sz w:val="18"/>
                <w:szCs w:val="18"/>
                <w:lang w:val="en-US"/>
              </w:rPr>
              <w:t>/</w:t>
            </w:r>
            <w:r>
              <w:rPr>
                <w:rFonts w:ascii="Times New Roman" w:hAnsi="Times New Roman"/>
                <w:sz w:val="18"/>
                <w:szCs w:val="18"/>
              </w:rPr>
              <w:t>п</w:t>
            </w:r>
          </w:p>
        </w:tc>
        <w:tc>
          <w:tcPr>
            <w:tcW w:w="560"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40"/>
              <w:jc w:val="center"/>
              <w:rPr>
                <w:rFonts w:ascii="Times New Roman" w:hAnsi="Times New Roman"/>
                <w:bCs/>
                <w:sz w:val="18"/>
                <w:szCs w:val="18"/>
              </w:rPr>
            </w:pPr>
            <w:r>
              <w:rPr>
                <w:rFonts w:ascii="Times New Roman" w:hAnsi="Times New Roman"/>
                <w:sz w:val="18"/>
                <w:szCs w:val="18"/>
              </w:rPr>
              <w:t>Наименование товара</w:t>
            </w:r>
          </w:p>
        </w:tc>
        <w:tc>
          <w:tcPr>
            <w:tcW w:w="872"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40"/>
              <w:jc w:val="center"/>
              <w:rPr>
                <w:rFonts w:ascii="Times New Roman" w:hAnsi="Times New Roman"/>
                <w:bCs/>
                <w:sz w:val="18"/>
                <w:szCs w:val="18"/>
              </w:rPr>
            </w:pPr>
            <w:r>
              <w:rPr>
                <w:rFonts w:ascii="Times New Roman" w:hAnsi="Times New Roman"/>
                <w:bCs/>
                <w:sz w:val="18"/>
                <w:szCs w:val="18"/>
              </w:rPr>
              <w:t>Характеристики</w:t>
            </w:r>
          </w:p>
          <w:p w:rsidR="00FB176F" w:rsidRDefault="00694403">
            <w:pPr>
              <w:shd w:val="clear" w:color="auto" w:fill="FFFFFF"/>
              <w:ind w:left="-40" w:right="-40"/>
              <w:jc w:val="center"/>
              <w:rPr>
                <w:rFonts w:ascii="Times New Roman" w:hAnsi="Times New Roman"/>
                <w:bCs/>
                <w:sz w:val="18"/>
                <w:szCs w:val="18"/>
              </w:rPr>
            </w:pPr>
            <w:r>
              <w:rPr>
                <w:rFonts w:ascii="Times New Roman" w:hAnsi="Times New Roman"/>
                <w:bCs/>
                <w:sz w:val="18"/>
                <w:szCs w:val="18"/>
              </w:rPr>
              <w:t>товара</w:t>
            </w: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40"/>
              <w:jc w:val="center"/>
              <w:rPr>
                <w:rFonts w:ascii="Times New Roman" w:hAnsi="Times New Roman"/>
                <w:bCs/>
                <w:sz w:val="18"/>
                <w:szCs w:val="18"/>
              </w:rPr>
            </w:pPr>
            <w:r>
              <w:rPr>
                <w:rFonts w:ascii="Times New Roman" w:hAnsi="Times New Roman"/>
                <w:bCs/>
                <w:sz w:val="18"/>
                <w:szCs w:val="18"/>
              </w:rPr>
              <w:t>Единица измерения</w:t>
            </w: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40"/>
              <w:jc w:val="center"/>
              <w:rPr>
                <w:rFonts w:ascii="Times New Roman" w:hAnsi="Times New Roman"/>
                <w:sz w:val="18"/>
                <w:szCs w:val="18"/>
              </w:rPr>
            </w:pPr>
            <w:r>
              <w:rPr>
                <w:rFonts w:ascii="Times New Roman" w:hAnsi="Times New Roman"/>
                <w:bCs/>
                <w:sz w:val="18"/>
                <w:szCs w:val="18"/>
              </w:rPr>
              <w:t>Значение</w:t>
            </w:r>
          </w:p>
        </w:tc>
        <w:tc>
          <w:tcPr>
            <w:tcW w:w="435"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40"/>
              <w:jc w:val="center"/>
              <w:rPr>
                <w:rFonts w:ascii="Times New Roman" w:hAnsi="Times New Roman"/>
                <w:bCs/>
                <w:sz w:val="18"/>
                <w:szCs w:val="18"/>
              </w:rPr>
            </w:pPr>
            <w:r>
              <w:rPr>
                <w:rFonts w:ascii="Times New Roman" w:hAnsi="Times New Roman"/>
                <w:bCs/>
                <w:sz w:val="18"/>
                <w:szCs w:val="18"/>
              </w:rPr>
              <w:t xml:space="preserve">Количество товара </w:t>
            </w:r>
          </w:p>
          <w:p w:rsidR="00FB176F" w:rsidRDefault="00694403">
            <w:pPr>
              <w:shd w:val="clear" w:color="auto" w:fill="FFFFFF"/>
              <w:ind w:left="-40" w:right="-40"/>
              <w:jc w:val="center"/>
              <w:rPr>
                <w:rFonts w:ascii="Times New Roman" w:hAnsi="Times New Roman"/>
                <w:sz w:val="18"/>
                <w:szCs w:val="18"/>
              </w:rPr>
            </w:pPr>
            <w:r>
              <w:rPr>
                <w:rFonts w:ascii="Times New Roman" w:hAnsi="Times New Roman"/>
                <w:bCs/>
                <w:sz w:val="18"/>
                <w:szCs w:val="18"/>
              </w:rPr>
              <w:t>к поставке</w:t>
            </w:r>
          </w:p>
          <w:p w:rsidR="00FB176F" w:rsidRDefault="00FB176F">
            <w:pPr>
              <w:shd w:val="clear" w:color="auto" w:fill="FFFFFF"/>
              <w:ind w:firstLine="50"/>
              <w:jc w:val="center"/>
              <w:rPr>
                <w:rFonts w:ascii="Times New Roman" w:hAnsi="Times New Roman"/>
                <w:sz w:val="18"/>
                <w:szCs w:val="18"/>
              </w:rPr>
            </w:pPr>
          </w:p>
        </w:tc>
        <w:tc>
          <w:tcPr>
            <w:tcW w:w="373"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40"/>
              <w:jc w:val="center"/>
              <w:rPr>
                <w:rFonts w:ascii="Times New Roman" w:hAnsi="Times New Roman"/>
                <w:bCs/>
                <w:sz w:val="18"/>
                <w:szCs w:val="18"/>
              </w:rPr>
            </w:pPr>
            <w:r>
              <w:rPr>
                <w:rFonts w:ascii="Times New Roman" w:hAnsi="Times New Roman"/>
                <w:bCs/>
                <w:sz w:val="18"/>
                <w:szCs w:val="18"/>
              </w:rPr>
              <w:t>Цена,</w:t>
            </w:r>
          </w:p>
          <w:p w:rsidR="00FB176F" w:rsidRDefault="00694403">
            <w:pPr>
              <w:shd w:val="clear" w:color="auto" w:fill="FFFFFF"/>
              <w:ind w:left="-40" w:right="-40"/>
              <w:jc w:val="center"/>
              <w:rPr>
                <w:rFonts w:ascii="Times New Roman" w:hAnsi="Times New Roman"/>
                <w:bCs/>
                <w:sz w:val="18"/>
                <w:szCs w:val="18"/>
              </w:rPr>
            </w:pPr>
            <w:r>
              <w:rPr>
                <w:rFonts w:ascii="Times New Roman" w:hAnsi="Times New Roman"/>
                <w:bCs/>
                <w:sz w:val="18"/>
                <w:szCs w:val="18"/>
              </w:rPr>
              <w:t>за единицу товара, руб.</w:t>
            </w:r>
          </w:p>
          <w:p w:rsidR="00FB176F" w:rsidRDefault="00FB176F">
            <w:pPr>
              <w:shd w:val="clear" w:color="auto" w:fill="FFFFFF"/>
              <w:ind w:firstLine="50"/>
              <w:jc w:val="center"/>
              <w:rPr>
                <w:rFonts w:ascii="Times New Roman" w:hAnsi="Times New Roman"/>
                <w:sz w:val="18"/>
                <w:szCs w:val="18"/>
              </w:rPr>
            </w:pPr>
          </w:p>
        </w:tc>
        <w:tc>
          <w:tcPr>
            <w:tcW w:w="438"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50"/>
              <w:jc w:val="center"/>
              <w:rPr>
                <w:rFonts w:ascii="Times New Roman" w:hAnsi="Times New Roman"/>
                <w:bCs/>
                <w:sz w:val="18"/>
                <w:szCs w:val="18"/>
              </w:rPr>
            </w:pPr>
            <w:r>
              <w:rPr>
                <w:rFonts w:ascii="Times New Roman" w:hAnsi="Times New Roman"/>
                <w:bCs/>
                <w:sz w:val="18"/>
                <w:szCs w:val="18"/>
              </w:rPr>
              <w:t xml:space="preserve">Общая стоимость товара, </w:t>
            </w:r>
          </w:p>
          <w:p w:rsidR="00FB176F" w:rsidRDefault="00694403">
            <w:pPr>
              <w:shd w:val="clear" w:color="auto" w:fill="FFFFFF"/>
              <w:ind w:left="-40" w:right="-50"/>
              <w:jc w:val="center"/>
              <w:rPr>
                <w:rFonts w:ascii="Times New Roman" w:hAnsi="Times New Roman"/>
                <w:bCs/>
                <w:sz w:val="18"/>
                <w:szCs w:val="18"/>
              </w:rPr>
            </w:pPr>
            <w:r>
              <w:rPr>
                <w:rFonts w:ascii="Times New Roman" w:hAnsi="Times New Roman"/>
                <w:bCs/>
                <w:sz w:val="18"/>
                <w:szCs w:val="18"/>
              </w:rPr>
              <w:t>руб.</w:t>
            </w:r>
          </w:p>
          <w:p w:rsidR="00FB176F" w:rsidRDefault="00FB176F">
            <w:pPr>
              <w:shd w:val="clear" w:color="auto" w:fill="FFFFFF"/>
              <w:ind w:left="-40" w:right="-40"/>
              <w:jc w:val="center"/>
              <w:rPr>
                <w:rFonts w:ascii="Times New Roman" w:hAnsi="Times New Roman"/>
                <w:sz w:val="18"/>
                <w:szCs w:val="18"/>
              </w:rPr>
            </w:pPr>
          </w:p>
        </w:tc>
        <w:tc>
          <w:tcPr>
            <w:tcW w:w="623"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50"/>
              <w:jc w:val="center"/>
              <w:rPr>
                <w:rFonts w:ascii="Times New Roman" w:hAnsi="Times New Roman"/>
                <w:bCs/>
                <w:sz w:val="18"/>
                <w:szCs w:val="18"/>
              </w:rPr>
            </w:pPr>
            <w:r>
              <w:rPr>
                <w:rFonts w:ascii="Times New Roman" w:hAnsi="Times New Roman"/>
                <w:bCs/>
                <w:sz w:val="18"/>
                <w:szCs w:val="18"/>
              </w:rPr>
              <w:t>Наименование страны происхождения товара</w:t>
            </w:r>
          </w:p>
        </w:tc>
        <w:tc>
          <w:tcPr>
            <w:tcW w:w="685"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left="-40" w:right="-50"/>
              <w:jc w:val="center"/>
              <w:rPr>
                <w:rFonts w:ascii="Times New Roman" w:hAnsi="Times New Roman"/>
                <w:bCs/>
                <w:sz w:val="18"/>
                <w:szCs w:val="18"/>
              </w:rPr>
            </w:pPr>
            <w:r>
              <w:rPr>
                <w:rFonts w:ascii="Times New Roman" w:hAnsi="Times New Roman"/>
                <w:bCs/>
                <w:sz w:val="18"/>
                <w:szCs w:val="18"/>
              </w:rPr>
              <w:t xml:space="preserve">Номер </w:t>
            </w:r>
          </w:p>
          <w:p w:rsidR="00FB176F" w:rsidRDefault="00694403">
            <w:pPr>
              <w:shd w:val="clear" w:color="auto" w:fill="FFFFFF"/>
              <w:ind w:left="-40" w:right="-50"/>
              <w:jc w:val="center"/>
              <w:rPr>
                <w:rFonts w:ascii="Times New Roman" w:hAnsi="Times New Roman"/>
                <w:bCs/>
                <w:sz w:val="18"/>
                <w:szCs w:val="18"/>
              </w:rPr>
            </w:pPr>
            <w:r>
              <w:rPr>
                <w:rFonts w:ascii="Times New Roman" w:hAnsi="Times New Roman"/>
                <w:bCs/>
                <w:sz w:val="18"/>
                <w:szCs w:val="18"/>
              </w:rPr>
              <w:t>реестровой записи</w:t>
            </w:r>
          </w:p>
          <w:p w:rsidR="00FB176F" w:rsidRDefault="00694403">
            <w:pPr>
              <w:widowControl/>
              <w:autoSpaceDE w:val="0"/>
              <w:autoSpaceDN w:val="0"/>
              <w:adjustRightInd w:val="0"/>
              <w:jc w:val="center"/>
              <w:rPr>
                <w:rFonts w:ascii="Times New Roman" w:eastAsiaTheme="minorHAnsi" w:hAnsi="Times New Roman" w:cs="Times New Roman"/>
                <w:color w:val="auto"/>
                <w:sz w:val="18"/>
                <w:szCs w:val="18"/>
                <w:lang w:eastAsia="en-US" w:bidi="ar-SA"/>
              </w:rPr>
            </w:pPr>
            <w:r>
              <w:rPr>
                <w:rFonts w:ascii="Times New Roman" w:eastAsiaTheme="minorHAnsi" w:hAnsi="Times New Roman" w:cs="Times New Roman"/>
                <w:color w:val="auto"/>
                <w:sz w:val="18"/>
                <w:szCs w:val="18"/>
                <w:lang w:eastAsia="en-US" w:bidi="ar-SA"/>
              </w:rPr>
              <w:t>из реестра российской промышленной продукции или евразийского реестра промышленных товаров</w:t>
            </w:r>
          </w:p>
          <w:p w:rsidR="00FB176F" w:rsidRDefault="00694403">
            <w:pPr>
              <w:shd w:val="clear" w:color="auto" w:fill="FFFFFF"/>
              <w:ind w:right="-50"/>
              <w:jc w:val="center"/>
              <w:rPr>
                <w:rFonts w:ascii="Times New Roman" w:hAnsi="Times New Roman"/>
                <w:bCs/>
                <w:sz w:val="18"/>
                <w:szCs w:val="18"/>
              </w:rPr>
            </w:pPr>
            <w:r>
              <w:rPr>
                <w:rFonts w:ascii="Times New Roman" w:hAnsi="Times New Roman"/>
                <w:bCs/>
                <w:sz w:val="18"/>
                <w:szCs w:val="18"/>
              </w:rPr>
              <w:t>(при наличии)</w:t>
            </w:r>
          </w:p>
        </w:tc>
      </w:tr>
      <w:tr w:rsidR="00FB176F">
        <w:trPr>
          <w:trHeight w:hRule="exact" w:val="399"/>
        </w:trPr>
        <w:tc>
          <w:tcPr>
            <w:tcW w:w="142" w:type="pct"/>
            <w:tcBorders>
              <w:top w:val="single" w:sz="6" w:space="0" w:color="auto"/>
              <w:left w:val="single" w:sz="6" w:space="0" w:color="auto"/>
              <w:bottom w:val="single" w:sz="6" w:space="0" w:color="auto"/>
              <w:right w:val="single" w:sz="6" w:space="0" w:color="auto"/>
            </w:tcBorders>
            <w:shd w:val="clear" w:color="auto" w:fill="FFFFFF"/>
          </w:tcPr>
          <w:p w:rsidR="00FB176F" w:rsidRDefault="00694403">
            <w:pPr>
              <w:shd w:val="clear" w:color="auto" w:fill="FFFFFF"/>
              <w:ind w:right="-40"/>
              <w:jc w:val="center"/>
              <w:rPr>
                <w:rFonts w:ascii="Times New Roman" w:hAnsi="Times New Roman"/>
                <w:bCs/>
                <w:sz w:val="18"/>
                <w:szCs w:val="18"/>
              </w:rPr>
            </w:pPr>
            <w:r>
              <w:rPr>
                <w:rFonts w:ascii="Times New Roman" w:hAnsi="Times New Roman"/>
                <w:bCs/>
                <w:sz w:val="18"/>
                <w:szCs w:val="18"/>
              </w:rPr>
              <w:t>1</w:t>
            </w:r>
          </w:p>
        </w:tc>
        <w:tc>
          <w:tcPr>
            <w:tcW w:w="560"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872"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5"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373"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8"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23"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85"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r>
      <w:tr w:rsidR="00FB176F">
        <w:trPr>
          <w:trHeight w:hRule="exact" w:val="496"/>
        </w:trPr>
        <w:tc>
          <w:tcPr>
            <w:tcW w:w="142"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rPr>
                <w:rFonts w:ascii="Times New Roman" w:hAnsi="Times New Roman"/>
                <w:bCs/>
                <w:sz w:val="18"/>
                <w:szCs w:val="18"/>
              </w:rPr>
            </w:pPr>
          </w:p>
        </w:tc>
        <w:tc>
          <w:tcPr>
            <w:tcW w:w="560"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rPr>
                <w:rFonts w:ascii="Times New Roman" w:hAnsi="Times New Roman"/>
                <w:bCs/>
                <w:sz w:val="18"/>
                <w:szCs w:val="18"/>
              </w:rPr>
            </w:pPr>
          </w:p>
        </w:tc>
        <w:tc>
          <w:tcPr>
            <w:tcW w:w="872"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5"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373"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8"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23"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85"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r>
      <w:tr w:rsidR="00FB176F">
        <w:trPr>
          <w:trHeight w:hRule="exact" w:val="496"/>
        </w:trPr>
        <w:tc>
          <w:tcPr>
            <w:tcW w:w="142"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rPr>
                <w:rFonts w:ascii="Times New Roman" w:hAnsi="Times New Roman"/>
                <w:bCs/>
                <w:sz w:val="18"/>
                <w:szCs w:val="18"/>
              </w:rPr>
            </w:pPr>
          </w:p>
        </w:tc>
        <w:tc>
          <w:tcPr>
            <w:tcW w:w="560"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rPr>
                <w:rFonts w:ascii="Times New Roman" w:hAnsi="Times New Roman"/>
                <w:bCs/>
                <w:sz w:val="18"/>
                <w:szCs w:val="18"/>
              </w:rPr>
            </w:pPr>
          </w:p>
        </w:tc>
        <w:tc>
          <w:tcPr>
            <w:tcW w:w="872"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6"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5"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373"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438"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23"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85" w:type="pct"/>
            <w:tcBorders>
              <w:top w:val="single" w:sz="6" w:space="0" w:color="auto"/>
              <w:left w:val="single" w:sz="6" w:space="0" w:color="auto"/>
              <w:bottom w:val="single" w:sz="6"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r>
      <w:tr w:rsidR="00FB176F">
        <w:trPr>
          <w:trHeight w:hRule="exact" w:val="417"/>
        </w:trPr>
        <w:tc>
          <w:tcPr>
            <w:tcW w:w="3692" w:type="pct"/>
            <w:gridSpan w:val="8"/>
            <w:tcBorders>
              <w:top w:val="single" w:sz="6" w:space="0" w:color="auto"/>
              <w:left w:val="single" w:sz="6" w:space="0" w:color="auto"/>
              <w:bottom w:val="single" w:sz="4" w:space="0" w:color="auto"/>
              <w:right w:val="single" w:sz="6" w:space="0" w:color="auto"/>
            </w:tcBorders>
            <w:shd w:val="clear" w:color="auto" w:fill="FFFFFF"/>
          </w:tcPr>
          <w:p w:rsidR="00FB176F" w:rsidRDefault="00694403">
            <w:pPr>
              <w:shd w:val="clear" w:color="auto" w:fill="FFFFFF"/>
              <w:ind w:left="142"/>
              <w:rPr>
                <w:rFonts w:ascii="Times New Roman" w:hAnsi="Times New Roman"/>
                <w:bCs/>
                <w:sz w:val="18"/>
                <w:szCs w:val="18"/>
              </w:rPr>
            </w:pPr>
            <w:r>
              <w:rPr>
                <w:rFonts w:ascii="Times New Roman" w:hAnsi="Times New Roman"/>
                <w:bCs/>
                <w:sz w:val="18"/>
                <w:szCs w:val="18"/>
              </w:rPr>
              <w:t>ИТОГО</w:t>
            </w:r>
          </w:p>
        </w:tc>
        <w:tc>
          <w:tcPr>
            <w:tcW w:w="623" w:type="pct"/>
            <w:tcBorders>
              <w:top w:val="single" w:sz="6" w:space="0" w:color="auto"/>
              <w:left w:val="single" w:sz="6" w:space="0" w:color="auto"/>
              <w:bottom w:val="single" w:sz="4"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c>
          <w:tcPr>
            <w:tcW w:w="685" w:type="pct"/>
            <w:tcBorders>
              <w:top w:val="single" w:sz="6" w:space="0" w:color="auto"/>
              <w:left w:val="single" w:sz="6" w:space="0" w:color="auto"/>
              <w:bottom w:val="single" w:sz="4" w:space="0" w:color="auto"/>
              <w:right w:val="single" w:sz="6" w:space="0" w:color="auto"/>
            </w:tcBorders>
            <w:shd w:val="clear" w:color="auto" w:fill="FFFFFF"/>
          </w:tcPr>
          <w:p w:rsidR="00FB176F" w:rsidRDefault="00FB176F">
            <w:pPr>
              <w:shd w:val="clear" w:color="auto" w:fill="FFFFFF"/>
              <w:ind w:left="142"/>
              <w:jc w:val="center"/>
              <w:rPr>
                <w:rFonts w:ascii="Times New Roman" w:hAnsi="Times New Roman"/>
                <w:bCs/>
                <w:sz w:val="18"/>
                <w:szCs w:val="18"/>
              </w:rPr>
            </w:pPr>
          </w:p>
        </w:tc>
      </w:tr>
    </w:tbl>
    <w:p w:rsidR="00FB176F" w:rsidRDefault="00FB176F">
      <w:pPr>
        <w:ind w:firstLine="567"/>
        <w:jc w:val="center"/>
        <w:rPr>
          <w:rFonts w:ascii="Times New Roman" w:hAnsi="Times New Roman" w:cs="Times New Roman"/>
          <w:b/>
        </w:rPr>
      </w:pPr>
    </w:p>
    <w:p w:rsidR="00FB176F" w:rsidRDefault="00FB176F">
      <w:pPr>
        <w:ind w:firstLine="709"/>
        <w:jc w:val="both"/>
        <w:rPr>
          <w:rFonts w:ascii="Times New Roman" w:hAnsi="Times New Roman" w:cs="Times New Roman"/>
          <w:b/>
          <w:bCs/>
        </w:rPr>
      </w:pPr>
    </w:p>
    <w:p w:rsidR="00FB176F" w:rsidRDefault="00FB176F">
      <w:pPr>
        <w:keepNext/>
        <w:keepLines/>
        <w:ind w:firstLine="5640"/>
        <w:rPr>
          <w:rFonts w:ascii="Times New Roman" w:hAnsi="Times New Roman"/>
          <w:sz w:val="16"/>
          <w:szCs w:val="16"/>
        </w:rPr>
      </w:pPr>
    </w:p>
    <w:p w:rsidR="00FB176F" w:rsidRDefault="00FB176F">
      <w:pPr>
        <w:keepNext/>
        <w:keepLines/>
        <w:ind w:firstLine="5640"/>
        <w:rPr>
          <w:rFonts w:ascii="Times New Roman" w:hAnsi="Times New Roman"/>
          <w:sz w:val="16"/>
          <w:szCs w:val="16"/>
        </w:rPr>
      </w:pPr>
    </w:p>
    <w:sectPr w:rsidR="00FB176F">
      <w:pgSz w:w="16838" w:h="11906" w:orient="landscape"/>
      <w:pgMar w:top="1276" w:right="568" w:bottom="566" w:left="568"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176F" w:rsidRDefault="00694403">
      <w:r>
        <w:separator/>
      </w:r>
    </w:p>
  </w:endnote>
  <w:endnote w:type="continuationSeparator" w:id="0">
    <w:p w:rsidR="00FB176F" w:rsidRDefault="00694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OpenSymbol">
    <w:altName w:val="Segoe Print"/>
    <w:charset w:val="00"/>
    <w:family w:val="auto"/>
    <w:pitch w:val="default"/>
    <w:sig w:usb0="00000000" w:usb1="00000000" w:usb2="00000000" w:usb3="00000000" w:csb0="8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Times New Roman CYR">
    <w:altName w:val="Times New Roman"/>
    <w:panose1 w:val="02020603050405020304"/>
    <w:charset w:val="00"/>
    <w:family w:val="roman"/>
    <w:pitch w:val="default"/>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default"/>
    <w:sig w:usb0="FFFFFFFF" w:usb1="E9FFFFFF" w:usb2="0000003F" w:usb3="00000000" w:csb0="603F01FF" w:csb1="FFFF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176F" w:rsidRDefault="00694403">
      <w:r>
        <w:separator/>
      </w:r>
    </w:p>
  </w:footnote>
  <w:footnote w:type="continuationSeparator" w:id="0">
    <w:p w:rsidR="00FB176F" w:rsidRDefault="00694403">
      <w:r>
        <w:continuationSeparator/>
      </w:r>
    </w:p>
  </w:footnote>
  <w:footnote w:id="1">
    <w:p w:rsidR="00FB176F" w:rsidRDefault="00694403">
      <w:pPr>
        <w:ind w:firstLine="540"/>
        <w:jc w:val="both"/>
        <w:rPr>
          <w:rFonts w:ascii="Verdana" w:eastAsia="Times New Roman" w:hAnsi="Verdana" w:cs="Times New Roman"/>
          <w:color w:val="auto"/>
          <w:sz w:val="21"/>
          <w:szCs w:val="21"/>
          <w:lang w:bidi="ar-SA"/>
        </w:rPr>
      </w:pPr>
      <w:r>
        <w:rPr>
          <w:rStyle w:val="a4"/>
          <w:rFonts w:ascii="Times New Roman" w:hAnsi="Times New Roman" w:cs="Times New Roman"/>
          <w:i/>
          <w:sz w:val="18"/>
          <w:szCs w:val="18"/>
        </w:rPr>
        <w:footnoteRef/>
      </w:r>
      <w:r>
        <w:rPr>
          <w:rFonts w:ascii="Times New Roman" w:hAnsi="Times New Roman" w:cs="Times New Roman"/>
          <w:color w:val="auto"/>
          <w:sz w:val="18"/>
          <w:szCs w:val="18"/>
        </w:rPr>
        <w:t xml:space="preserve">Указывается в случае, если Контракт заключается с лицами, являющимися в соответствии с Налоговым </w:t>
      </w:r>
      <w:hyperlink r:id="rId1" w:history="1">
        <w:r>
          <w:rPr>
            <w:rStyle w:val="a7"/>
            <w:rFonts w:ascii="Times New Roman" w:hAnsi="Times New Roman"/>
            <w:color w:val="auto"/>
            <w:sz w:val="18"/>
            <w:szCs w:val="18"/>
            <w:u w:val="none"/>
          </w:rPr>
          <w:t>кодексом</w:t>
        </w:r>
      </w:hyperlink>
      <w:r>
        <w:rPr>
          <w:rFonts w:ascii="Times New Roman" w:hAnsi="Times New Roman" w:cs="Times New Roman"/>
          <w:color w:val="auto"/>
          <w:sz w:val="18"/>
          <w:szCs w:val="18"/>
        </w:rPr>
        <w:t xml:space="preserve"> Российской Федерации </w:t>
      </w:r>
      <w:r>
        <w:rPr>
          <w:rFonts w:ascii="Times New Roman" w:eastAsia="Times New Roman" w:hAnsi="Times New Roman" w:cs="Times New Roman"/>
          <w:color w:val="auto"/>
          <w:sz w:val="18"/>
          <w:szCs w:val="18"/>
          <w:lang w:bidi="ar-SA"/>
        </w:rPr>
        <w:t>плательщиками НДС.</w:t>
      </w:r>
    </w:p>
    <w:p w:rsidR="00FB176F" w:rsidRDefault="00FB176F">
      <w:pPr>
        <w:ind w:firstLine="540"/>
        <w:jc w:val="both"/>
        <w:rPr>
          <w:rFonts w:ascii="Times New Roman" w:hAnsi="Times New Roman" w:cs="Times New Roman"/>
          <w:i/>
          <w:color w:val="auto"/>
          <w:sz w:val="18"/>
          <w:szCs w:val="18"/>
        </w:rPr>
      </w:pPr>
    </w:p>
  </w:footnote>
  <w:footnote w:id="2">
    <w:p w:rsidR="00FB176F" w:rsidRDefault="00694403">
      <w:pPr>
        <w:pStyle w:val="ConsPlusNormal"/>
        <w:ind w:firstLine="540"/>
        <w:jc w:val="both"/>
        <w:rPr>
          <w:rFonts w:ascii="Times New Roman" w:hAnsi="Times New Roman" w:cs="Times New Roman"/>
          <w:sz w:val="18"/>
          <w:szCs w:val="18"/>
        </w:rPr>
      </w:pPr>
      <w:r>
        <w:rPr>
          <w:rFonts w:ascii="Times New Roman" w:hAnsi="Times New Roman" w:cs="Times New Roman"/>
          <w:i/>
          <w:sz w:val="18"/>
          <w:szCs w:val="18"/>
          <w:vertAlign w:val="superscript"/>
        </w:rPr>
        <w:footnoteRef/>
      </w:r>
      <w:r>
        <w:rPr>
          <w:rFonts w:ascii="Times New Roman" w:hAnsi="Times New Roman" w:cs="Times New Roman"/>
          <w:sz w:val="18"/>
          <w:szCs w:val="18"/>
        </w:rPr>
        <w:t xml:space="preserve">Указывается в случае, если Контракт заключается с лицами, не являющимися в соответствии с Налоговым </w:t>
      </w:r>
      <w:hyperlink r:id="rId2" w:history="1">
        <w:r>
          <w:rPr>
            <w:rFonts w:ascii="Times New Roman" w:hAnsi="Times New Roman" w:cs="Times New Roman"/>
            <w:sz w:val="18"/>
            <w:szCs w:val="18"/>
          </w:rPr>
          <w:t>кодексом</w:t>
        </w:r>
      </w:hyperlink>
      <w:r>
        <w:rPr>
          <w:rFonts w:ascii="Times New Roman" w:hAnsi="Times New Roman" w:cs="Times New Roman"/>
          <w:sz w:val="18"/>
          <w:szCs w:val="18"/>
        </w:rPr>
        <w:t xml:space="preserve"> Российской Федерации плательщиками НДС.</w:t>
      </w:r>
    </w:p>
    <w:p w:rsidR="00FB176F" w:rsidRDefault="00FB176F">
      <w:pPr>
        <w:pStyle w:val="af2"/>
        <w:spacing w:after="120"/>
        <w:rPr>
          <w:i/>
          <w:sz w:val="18"/>
          <w:szCs w:val="18"/>
          <w:highlight w:val="green"/>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1"/>
      <w:numFmt w:val="decimal"/>
      <w:pStyle w:val="2"/>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F13063E"/>
    <w:multiLevelType w:val="multilevel"/>
    <w:tmpl w:val="0F13063E"/>
    <w:lvl w:ilvl="0">
      <w:start w:val="1"/>
      <w:numFmt w:val="decimal"/>
      <w:pStyle w:val="3"/>
      <w:lvlText w:val="%1."/>
      <w:lvlJc w:val="left"/>
      <w:pPr>
        <w:ind w:left="600" w:hanging="600"/>
      </w:pPr>
      <w:rPr>
        <w:rFonts w:hint="default"/>
      </w:rPr>
    </w:lvl>
    <w:lvl w:ilvl="1">
      <w:start w:val="28"/>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55090B97"/>
    <w:multiLevelType w:val="multilevel"/>
    <w:tmpl w:val="55090B97"/>
    <w:lvl w:ilvl="0">
      <w:start w:val="1"/>
      <w:numFmt w:val="decimal"/>
      <w:pStyle w:val="1"/>
      <w:lvlText w:val="%1."/>
      <w:lvlJc w:val="left"/>
      <w:pPr>
        <w:ind w:left="928" w:hanging="360"/>
      </w:pPr>
      <w:rPr>
        <w:rFonts w:cs="Times New Roman" w:hint="default"/>
      </w:rPr>
    </w:lvl>
    <w:lvl w:ilvl="1">
      <w:start w:val="1"/>
      <w:numFmt w:val="lowerLetter"/>
      <w:pStyle w:val="20"/>
      <w:lvlText w:val="%2."/>
      <w:lvlJc w:val="left"/>
      <w:pPr>
        <w:ind w:left="1620" w:hanging="360"/>
      </w:pPr>
      <w:rPr>
        <w:rFonts w:cs="Times New Roman"/>
      </w:rPr>
    </w:lvl>
    <w:lvl w:ilvl="2">
      <w:start w:val="1"/>
      <w:numFmt w:val="lowerRoman"/>
      <w:lvlText w:val="%3."/>
      <w:lvlJc w:val="right"/>
      <w:pPr>
        <w:ind w:left="2340" w:hanging="180"/>
      </w:pPr>
      <w:rPr>
        <w:rFonts w:cs="Times New Roman"/>
      </w:rPr>
    </w:lvl>
    <w:lvl w:ilvl="3">
      <w:start w:val="1"/>
      <w:numFmt w:val="decimal"/>
      <w:pStyle w:val="4"/>
      <w:lvlText w:val="%4."/>
      <w:lvlJc w:val="left"/>
      <w:pPr>
        <w:ind w:left="3060" w:hanging="360"/>
      </w:pPr>
      <w:rPr>
        <w:rFonts w:cs="Times New Roman"/>
      </w:rPr>
    </w:lvl>
    <w:lvl w:ilvl="4">
      <w:start w:val="1"/>
      <w:numFmt w:val="lowerLetter"/>
      <w:lvlText w:val="%5."/>
      <w:lvlJc w:val="left"/>
      <w:pPr>
        <w:ind w:left="3780" w:hanging="360"/>
      </w:pPr>
      <w:rPr>
        <w:rFonts w:cs="Times New Roman"/>
      </w:rPr>
    </w:lvl>
    <w:lvl w:ilvl="5">
      <w:start w:val="1"/>
      <w:numFmt w:val="lowerRoman"/>
      <w:pStyle w:val="6"/>
      <w:lvlText w:val="%6."/>
      <w:lvlJc w:val="right"/>
      <w:pPr>
        <w:ind w:left="4500" w:hanging="180"/>
      </w:pPr>
      <w:rPr>
        <w:rFonts w:cs="Times New Roman"/>
      </w:rPr>
    </w:lvl>
    <w:lvl w:ilvl="6">
      <w:start w:val="1"/>
      <w:numFmt w:val="decimal"/>
      <w:pStyle w:val="7"/>
      <w:lvlText w:val="%7."/>
      <w:lvlJc w:val="left"/>
      <w:pPr>
        <w:ind w:left="5220" w:hanging="360"/>
      </w:pPr>
      <w:rPr>
        <w:rFonts w:cs="Times New Roman"/>
      </w:rPr>
    </w:lvl>
    <w:lvl w:ilvl="7">
      <w:start w:val="1"/>
      <w:numFmt w:val="lowerLetter"/>
      <w:lvlText w:val="%8."/>
      <w:lvlJc w:val="left"/>
      <w:pPr>
        <w:ind w:left="5940" w:hanging="360"/>
      </w:pPr>
      <w:rPr>
        <w:rFonts w:cs="Times New Roman"/>
      </w:rPr>
    </w:lvl>
    <w:lvl w:ilvl="8">
      <w:start w:val="1"/>
      <w:numFmt w:val="lowerRoman"/>
      <w:pStyle w:val="9"/>
      <w:lvlText w:val="%9."/>
      <w:lvlJc w:val="right"/>
      <w:pPr>
        <w:ind w:left="6660" w:hanging="180"/>
      </w:pPr>
      <w:rPr>
        <w:rFonts w:cs="Times New Roman"/>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EB4"/>
    <w:rsid w:val="0000462E"/>
    <w:rsid w:val="0000650C"/>
    <w:rsid w:val="00006DE3"/>
    <w:rsid w:val="000140E6"/>
    <w:rsid w:val="000174F8"/>
    <w:rsid w:val="000202DA"/>
    <w:rsid w:val="00020493"/>
    <w:rsid w:val="000204EF"/>
    <w:rsid w:val="0002569B"/>
    <w:rsid w:val="00025D92"/>
    <w:rsid w:val="00026B9F"/>
    <w:rsid w:val="00026D83"/>
    <w:rsid w:val="00030B9D"/>
    <w:rsid w:val="00036B76"/>
    <w:rsid w:val="00037DA3"/>
    <w:rsid w:val="0004405B"/>
    <w:rsid w:val="000455C1"/>
    <w:rsid w:val="00046236"/>
    <w:rsid w:val="00050FDF"/>
    <w:rsid w:val="00051DBF"/>
    <w:rsid w:val="00052046"/>
    <w:rsid w:val="00052502"/>
    <w:rsid w:val="00052DA2"/>
    <w:rsid w:val="000539AB"/>
    <w:rsid w:val="000552D4"/>
    <w:rsid w:val="00056D43"/>
    <w:rsid w:val="00056DDF"/>
    <w:rsid w:val="00062AF1"/>
    <w:rsid w:val="00064F1B"/>
    <w:rsid w:val="0006527F"/>
    <w:rsid w:val="00070C1E"/>
    <w:rsid w:val="0007168A"/>
    <w:rsid w:val="00072178"/>
    <w:rsid w:val="00075692"/>
    <w:rsid w:val="0007574F"/>
    <w:rsid w:val="0008268B"/>
    <w:rsid w:val="000845F3"/>
    <w:rsid w:val="000873B2"/>
    <w:rsid w:val="000923DD"/>
    <w:rsid w:val="00092449"/>
    <w:rsid w:val="00092AD6"/>
    <w:rsid w:val="00094FBE"/>
    <w:rsid w:val="00095D8F"/>
    <w:rsid w:val="000974E3"/>
    <w:rsid w:val="000A0A79"/>
    <w:rsid w:val="000A43CC"/>
    <w:rsid w:val="000A5C74"/>
    <w:rsid w:val="000B6410"/>
    <w:rsid w:val="000B675C"/>
    <w:rsid w:val="000B6E0D"/>
    <w:rsid w:val="000C29B9"/>
    <w:rsid w:val="000C3475"/>
    <w:rsid w:val="000C3989"/>
    <w:rsid w:val="000C5331"/>
    <w:rsid w:val="000C5E05"/>
    <w:rsid w:val="000C6521"/>
    <w:rsid w:val="000D1B78"/>
    <w:rsid w:val="000D32C6"/>
    <w:rsid w:val="000D4C6A"/>
    <w:rsid w:val="000E035B"/>
    <w:rsid w:val="000E19B7"/>
    <w:rsid w:val="000E213B"/>
    <w:rsid w:val="000E2DF5"/>
    <w:rsid w:val="000E3828"/>
    <w:rsid w:val="000E500D"/>
    <w:rsid w:val="000E5892"/>
    <w:rsid w:val="000E5AF4"/>
    <w:rsid w:val="000E634E"/>
    <w:rsid w:val="000E6FC4"/>
    <w:rsid w:val="000F056D"/>
    <w:rsid w:val="000F446C"/>
    <w:rsid w:val="000F449B"/>
    <w:rsid w:val="000F6A26"/>
    <w:rsid w:val="00100C58"/>
    <w:rsid w:val="001030A1"/>
    <w:rsid w:val="00103522"/>
    <w:rsid w:val="00106D6A"/>
    <w:rsid w:val="0011036B"/>
    <w:rsid w:val="00113235"/>
    <w:rsid w:val="00114AA0"/>
    <w:rsid w:val="00122BC0"/>
    <w:rsid w:val="001233B5"/>
    <w:rsid w:val="00133ECA"/>
    <w:rsid w:val="00134CA4"/>
    <w:rsid w:val="0013679D"/>
    <w:rsid w:val="00137C2E"/>
    <w:rsid w:val="00142058"/>
    <w:rsid w:val="001423F6"/>
    <w:rsid w:val="001472DE"/>
    <w:rsid w:val="001507D5"/>
    <w:rsid w:val="00150808"/>
    <w:rsid w:val="001518EF"/>
    <w:rsid w:val="0015210F"/>
    <w:rsid w:val="001523C5"/>
    <w:rsid w:val="00152488"/>
    <w:rsid w:val="0015689E"/>
    <w:rsid w:val="00157673"/>
    <w:rsid w:val="0016105B"/>
    <w:rsid w:val="00165248"/>
    <w:rsid w:val="00167CB4"/>
    <w:rsid w:val="00171110"/>
    <w:rsid w:val="001714B8"/>
    <w:rsid w:val="0017306E"/>
    <w:rsid w:val="00180A30"/>
    <w:rsid w:val="00182E2D"/>
    <w:rsid w:val="001870B4"/>
    <w:rsid w:val="00191A20"/>
    <w:rsid w:val="00191C96"/>
    <w:rsid w:val="0019472E"/>
    <w:rsid w:val="00196E5A"/>
    <w:rsid w:val="001A039F"/>
    <w:rsid w:val="001A07D0"/>
    <w:rsid w:val="001A180A"/>
    <w:rsid w:val="001A1D4E"/>
    <w:rsid w:val="001A5991"/>
    <w:rsid w:val="001A62FA"/>
    <w:rsid w:val="001A7391"/>
    <w:rsid w:val="001B390B"/>
    <w:rsid w:val="001B3AC2"/>
    <w:rsid w:val="001B4DEE"/>
    <w:rsid w:val="001B518E"/>
    <w:rsid w:val="001C0C98"/>
    <w:rsid w:val="001C1F36"/>
    <w:rsid w:val="001D1C4B"/>
    <w:rsid w:val="001D711A"/>
    <w:rsid w:val="001E14E9"/>
    <w:rsid w:val="001E388F"/>
    <w:rsid w:val="001E7D67"/>
    <w:rsid w:val="001F26A0"/>
    <w:rsid w:val="001F4A8A"/>
    <w:rsid w:val="001F52AB"/>
    <w:rsid w:val="00200178"/>
    <w:rsid w:val="00202671"/>
    <w:rsid w:val="00204C07"/>
    <w:rsid w:val="00206AE3"/>
    <w:rsid w:val="002076AD"/>
    <w:rsid w:val="0021504A"/>
    <w:rsid w:val="00216502"/>
    <w:rsid w:val="0021753B"/>
    <w:rsid w:val="002202F9"/>
    <w:rsid w:val="0022055E"/>
    <w:rsid w:val="00220BA2"/>
    <w:rsid w:val="0022281D"/>
    <w:rsid w:val="00222FF2"/>
    <w:rsid w:val="00224262"/>
    <w:rsid w:val="002245BE"/>
    <w:rsid w:val="002254E4"/>
    <w:rsid w:val="0023327E"/>
    <w:rsid w:val="0023756D"/>
    <w:rsid w:val="0024448D"/>
    <w:rsid w:val="002454F7"/>
    <w:rsid w:val="00250BE9"/>
    <w:rsid w:val="00250F20"/>
    <w:rsid w:val="00253C6E"/>
    <w:rsid w:val="00256563"/>
    <w:rsid w:val="002573BB"/>
    <w:rsid w:val="00263D9B"/>
    <w:rsid w:val="002659CC"/>
    <w:rsid w:val="00265F09"/>
    <w:rsid w:val="00267F3B"/>
    <w:rsid w:val="00270A5F"/>
    <w:rsid w:val="00271AB9"/>
    <w:rsid w:val="00273E13"/>
    <w:rsid w:val="00276EC9"/>
    <w:rsid w:val="00280BC5"/>
    <w:rsid w:val="002850F4"/>
    <w:rsid w:val="00286D1E"/>
    <w:rsid w:val="002937B3"/>
    <w:rsid w:val="00294F8D"/>
    <w:rsid w:val="00295CC0"/>
    <w:rsid w:val="00297C60"/>
    <w:rsid w:val="002A2D05"/>
    <w:rsid w:val="002A2D8C"/>
    <w:rsid w:val="002A2DF2"/>
    <w:rsid w:val="002A5791"/>
    <w:rsid w:val="002A72DD"/>
    <w:rsid w:val="002A7349"/>
    <w:rsid w:val="002B0025"/>
    <w:rsid w:val="002B2A7C"/>
    <w:rsid w:val="002B3DB1"/>
    <w:rsid w:val="002B435A"/>
    <w:rsid w:val="002B59F1"/>
    <w:rsid w:val="002B6B33"/>
    <w:rsid w:val="002C2024"/>
    <w:rsid w:val="002D3085"/>
    <w:rsid w:val="002D33A4"/>
    <w:rsid w:val="002D349A"/>
    <w:rsid w:val="002D55AA"/>
    <w:rsid w:val="002D5AF8"/>
    <w:rsid w:val="002D6B34"/>
    <w:rsid w:val="002D79EF"/>
    <w:rsid w:val="002E17FE"/>
    <w:rsid w:val="002E66B7"/>
    <w:rsid w:val="002E73B7"/>
    <w:rsid w:val="002E7F1F"/>
    <w:rsid w:val="002F0E8A"/>
    <w:rsid w:val="002F2E44"/>
    <w:rsid w:val="002F3250"/>
    <w:rsid w:val="002F3CFA"/>
    <w:rsid w:val="002F3F27"/>
    <w:rsid w:val="002F7EA2"/>
    <w:rsid w:val="002F7F85"/>
    <w:rsid w:val="00303C73"/>
    <w:rsid w:val="00305DE3"/>
    <w:rsid w:val="003067EC"/>
    <w:rsid w:val="00310FAB"/>
    <w:rsid w:val="003115C3"/>
    <w:rsid w:val="00312825"/>
    <w:rsid w:val="00317158"/>
    <w:rsid w:val="00330F55"/>
    <w:rsid w:val="0033100C"/>
    <w:rsid w:val="00331666"/>
    <w:rsid w:val="00331D1D"/>
    <w:rsid w:val="003326A2"/>
    <w:rsid w:val="0033486C"/>
    <w:rsid w:val="00334FBF"/>
    <w:rsid w:val="00335C3C"/>
    <w:rsid w:val="00344DBA"/>
    <w:rsid w:val="0034750C"/>
    <w:rsid w:val="003644DE"/>
    <w:rsid w:val="00365E16"/>
    <w:rsid w:val="00366A86"/>
    <w:rsid w:val="00367018"/>
    <w:rsid w:val="0037060D"/>
    <w:rsid w:val="00380C20"/>
    <w:rsid w:val="003827C8"/>
    <w:rsid w:val="00383A96"/>
    <w:rsid w:val="00384D00"/>
    <w:rsid w:val="003852E5"/>
    <w:rsid w:val="00394A7B"/>
    <w:rsid w:val="003950AE"/>
    <w:rsid w:val="00395234"/>
    <w:rsid w:val="0039594A"/>
    <w:rsid w:val="00395DBF"/>
    <w:rsid w:val="00396ACB"/>
    <w:rsid w:val="003A07A8"/>
    <w:rsid w:val="003A39E0"/>
    <w:rsid w:val="003A438B"/>
    <w:rsid w:val="003A4BE9"/>
    <w:rsid w:val="003A588C"/>
    <w:rsid w:val="003A5A24"/>
    <w:rsid w:val="003A5EB4"/>
    <w:rsid w:val="003A6CF3"/>
    <w:rsid w:val="003A7834"/>
    <w:rsid w:val="003B18D4"/>
    <w:rsid w:val="003B1B39"/>
    <w:rsid w:val="003B1B93"/>
    <w:rsid w:val="003B5C9D"/>
    <w:rsid w:val="003B649B"/>
    <w:rsid w:val="003B6BB7"/>
    <w:rsid w:val="003B7184"/>
    <w:rsid w:val="003C376B"/>
    <w:rsid w:val="003C4A09"/>
    <w:rsid w:val="003D541A"/>
    <w:rsid w:val="003D5756"/>
    <w:rsid w:val="003E2A64"/>
    <w:rsid w:val="003E389C"/>
    <w:rsid w:val="003E5E6F"/>
    <w:rsid w:val="003E746F"/>
    <w:rsid w:val="003E75FD"/>
    <w:rsid w:val="003F42BD"/>
    <w:rsid w:val="003F74CF"/>
    <w:rsid w:val="00403524"/>
    <w:rsid w:val="0040737F"/>
    <w:rsid w:val="00412115"/>
    <w:rsid w:val="00413960"/>
    <w:rsid w:val="00423166"/>
    <w:rsid w:val="00424E34"/>
    <w:rsid w:val="004263BF"/>
    <w:rsid w:val="00427072"/>
    <w:rsid w:val="00430E99"/>
    <w:rsid w:val="00430FC4"/>
    <w:rsid w:val="004354F8"/>
    <w:rsid w:val="00443325"/>
    <w:rsid w:val="00443B1A"/>
    <w:rsid w:val="004443F9"/>
    <w:rsid w:val="0044723F"/>
    <w:rsid w:val="00447811"/>
    <w:rsid w:val="00450B52"/>
    <w:rsid w:val="004519AF"/>
    <w:rsid w:val="00452EBA"/>
    <w:rsid w:val="00455C54"/>
    <w:rsid w:val="00456B19"/>
    <w:rsid w:val="00460BEC"/>
    <w:rsid w:val="00460C97"/>
    <w:rsid w:val="00462D80"/>
    <w:rsid w:val="0046682D"/>
    <w:rsid w:val="00475865"/>
    <w:rsid w:val="00475C28"/>
    <w:rsid w:val="00481ED0"/>
    <w:rsid w:val="00482F7E"/>
    <w:rsid w:val="004831EB"/>
    <w:rsid w:val="00485DB6"/>
    <w:rsid w:val="004865C5"/>
    <w:rsid w:val="00490057"/>
    <w:rsid w:val="00490079"/>
    <w:rsid w:val="00492154"/>
    <w:rsid w:val="0049253D"/>
    <w:rsid w:val="0049468B"/>
    <w:rsid w:val="00496CAD"/>
    <w:rsid w:val="004A43A8"/>
    <w:rsid w:val="004A5EEF"/>
    <w:rsid w:val="004A7757"/>
    <w:rsid w:val="004A7EC3"/>
    <w:rsid w:val="004B3F23"/>
    <w:rsid w:val="004B5998"/>
    <w:rsid w:val="004B5FBD"/>
    <w:rsid w:val="004C09DB"/>
    <w:rsid w:val="004C76C2"/>
    <w:rsid w:val="004D15E4"/>
    <w:rsid w:val="004D2B75"/>
    <w:rsid w:val="004D5420"/>
    <w:rsid w:val="004D6A6F"/>
    <w:rsid w:val="004E1848"/>
    <w:rsid w:val="004E1BBF"/>
    <w:rsid w:val="004E2E38"/>
    <w:rsid w:val="004E68B9"/>
    <w:rsid w:val="004E6AD9"/>
    <w:rsid w:val="004E6E5D"/>
    <w:rsid w:val="004F0126"/>
    <w:rsid w:val="004F1DA1"/>
    <w:rsid w:val="004F23E1"/>
    <w:rsid w:val="004F3A18"/>
    <w:rsid w:val="004F3B9C"/>
    <w:rsid w:val="004F6DE7"/>
    <w:rsid w:val="00506376"/>
    <w:rsid w:val="005138C7"/>
    <w:rsid w:val="00514619"/>
    <w:rsid w:val="00516115"/>
    <w:rsid w:val="0051679D"/>
    <w:rsid w:val="005169B5"/>
    <w:rsid w:val="00520328"/>
    <w:rsid w:val="00523A02"/>
    <w:rsid w:val="00530D22"/>
    <w:rsid w:val="00534A51"/>
    <w:rsid w:val="00534B5C"/>
    <w:rsid w:val="00535F15"/>
    <w:rsid w:val="005375D6"/>
    <w:rsid w:val="005419A3"/>
    <w:rsid w:val="005433C9"/>
    <w:rsid w:val="00543F18"/>
    <w:rsid w:val="00544BA6"/>
    <w:rsid w:val="00545915"/>
    <w:rsid w:val="0054621E"/>
    <w:rsid w:val="0054759F"/>
    <w:rsid w:val="0054791E"/>
    <w:rsid w:val="00551A79"/>
    <w:rsid w:val="0055541B"/>
    <w:rsid w:val="005613E8"/>
    <w:rsid w:val="00563958"/>
    <w:rsid w:val="00564BC4"/>
    <w:rsid w:val="00565E85"/>
    <w:rsid w:val="00580856"/>
    <w:rsid w:val="0058357B"/>
    <w:rsid w:val="00584160"/>
    <w:rsid w:val="00584A9B"/>
    <w:rsid w:val="005854F4"/>
    <w:rsid w:val="00586001"/>
    <w:rsid w:val="005860B0"/>
    <w:rsid w:val="00591D79"/>
    <w:rsid w:val="00597464"/>
    <w:rsid w:val="005A2011"/>
    <w:rsid w:val="005A2FFF"/>
    <w:rsid w:val="005A4F13"/>
    <w:rsid w:val="005B016E"/>
    <w:rsid w:val="005B0270"/>
    <w:rsid w:val="005B52FE"/>
    <w:rsid w:val="005C2BB8"/>
    <w:rsid w:val="005C3AB2"/>
    <w:rsid w:val="005C7084"/>
    <w:rsid w:val="005C71A2"/>
    <w:rsid w:val="005C71F1"/>
    <w:rsid w:val="005D06E7"/>
    <w:rsid w:val="005D1D7A"/>
    <w:rsid w:val="005D5DC5"/>
    <w:rsid w:val="005D733E"/>
    <w:rsid w:val="005E10B2"/>
    <w:rsid w:val="005E1A7D"/>
    <w:rsid w:val="005E1B90"/>
    <w:rsid w:val="005E2FEA"/>
    <w:rsid w:val="005F0F6E"/>
    <w:rsid w:val="005F2F9E"/>
    <w:rsid w:val="005F6042"/>
    <w:rsid w:val="005F650D"/>
    <w:rsid w:val="005F6690"/>
    <w:rsid w:val="005F7960"/>
    <w:rsid w:val="00601C4A"/>
    <w:rsid w:val="00601CF3"/>
    <w:rsid w:val="0060224A"/>
    <w:rsid w:val="00605D07"/>
    <w:rsid w:val="00612BF1"/>
    <w:rsid w:val="00615CE3"/>
    <w:rsid w:val="00622856"/>
    <w:rsid w:val="00626C7C"/>
    <w:rsid w:val="00626DBA"/>
    <w:rsid w:val="0062706F"/>
    <w:rsid w:val="00627125"/>
    <w:rsid w:val="006336D9"/>
    <w:rsid w:val="006368AB"/>
    <w:rsid w:val="00636DAD"/>
    <w:rsid w:val="00641124"/>
    <w:rsid w:val="0064351E"/>
    <w:rsid w:val="006522EE"/>
    <w:rsid w:val="006526A0"/>
    <w:rsid w:val="00657BDB"/>
    <w:rsid w:val="00661702"/>
    <w:rsid w:val="00664EF7"/>
    <w:rsid w:val="00665386"/>
    <w:rsid w:val="00665596"/>
    <w:rsid w:val="00667595"/>
    <w:rsid w:val="00670E36"/>
    <w:rsid w:val="00670E4D"/>
    <w:rsid w:val="00671536"/>
    <w:rsid w:val="0067461D"/>
    <w:rsid w:val="00675100"/>
    <w:rsid w:val="00681B4D"/>
    <w:rsid w:val="0068557A"/>
    <w:rsid w:val="00685FCA"/>
    <w:rsid w:val="0068620E"/>
    <w:rsid w:val="0068791B"/>
    <w:rsid w:val="00694403"/>
    <w:rsid w:val="0069654B"/>
    <w:rsid w:val="00697321"/>
    <w:rsid w:val="006A0B90"/>
    <w:rsid w:val="006A2395"/>
    <w:rsid w:val="006A516F"/>
    <w:rsid w:val="006A5D40"/>
    <w:rsid w:val="006A63BB"/>
    <w:rsid w:val="006B60BC"/>
    <w:rsid w:val="006C2885"/>
    <w:rsid w:val="006C32F1"/>
    <w:rsid w:val="006C5C3A"/>
    <w:rsid w:val="006C6F66"/>
    <w:rsid w:val="006C715E"/>
    <w:rsid w:val="006D033E"/>
    <w:rsid w:val="006D0554"/>
    <w:rsid w:val="006D088A"/>
    <w:rsid w:val="006D1903"/>
    <w:rsid w:val="006D1FB5"/>
    <w:rsid w:val="006D6FBA"/>
    <w:rsid w:val="006E2E60"/>
    <w:rsid w:val="006E396C"/>
    <w:rsid w:val="006E3A59"/>
    <w:rsid w:val="006E3B5C"/>
    <w:rsid w:val="006F0BDF"/>
    <w:rsid w:val="006F1841"/>
    <w:rsid w:val="006F207B"/>
    <w:rsid w:val="006F3695"/>
    <w:rsid w:val="006F3E34"/>
    <w:rsid w:val="006F682D"/>
    <w:rsid w:val="006F790A"/>
    <w:rsid w:val="0070185B"/>
    <w:rsid w:val="00702730"/>
    <w:rsid w:val="00702831"/>
    <w:rsid w:val="00705BCC"/>
    <w:rsid w:val="00707054"/>
    <w:rsid w:val="00707266"/>
    <w:rsid w:val="0071167F"/>
    <w:rsid w:val="007147AD"/>
    <w:rsid w:val="00714B11"/>
    <w:rsid w:val="00715037"/>
    <w:rsid w:val="007161A2"/>
    <w:rsid w:val="00720135"/>
    <w:rsid w:val="0072037E"/>
    <w:rsid w:val="00720AC3"/>
    <w:rsid w:val="007213D2"/>
    <w:rsid w:val="00722F4E"/>
    <w:rsid w:val="0072361A"/>
    <w:rsid w:val="00724C12"/>
    <w:rsid w:val="007278E4"/>
    <w:rsid w:val="00733FE6"/>
    <w:rsid w:val="00740362"/>
    <w:rsid w:val="007522FB"/>
    <w:rsid w:val="00753CAC"/>
    <w:rsid w:val="00753FB8"/>
    <w:rsid w:val="007542FA"/>
    <w:rsid w:val="00756333"/>
    <w:rsid w:val="00756FED"/>
    <w:rsid w:val="007604C1"/>
    <w:rsid w:val="007622E2"/>
    <w:rsid w:val="007623C5"/>
    <w:rsid w:val="00763A3F"/>
    <w:rsid w:val="00764598"/>
    <w:rsid w:val="00765A35"/>
    <w:rsid w:val="007663CA"/>
    <w:rsid w:val="0077074E"/>
    <w:rsid w:val="00771040"/>
    <w:rsid w:val="00771325"/>
    <w:rsid w:val="00771D95"/>
    <w:rsid w:val="00777B7F"/>
    <w:rsid w:val="007868A4"/>
    <w:rsid w:val="00790F07"/>
    <w:rsid w:val="00797089"/>
    <w:rsid w:val="007977C8"/>
    <w:rsid w:val="007A3D55"/>
    <w:rsid w:val="007A59A6"/>
    <w:rsid w:val="007A7FFB"/>
    <w:rsid w:val="007B03F4"/>
    <w:rsid w:val="007B17D8"/>
    <w:rsid w:val="007B2A24"/>
    <w:rsid w:val="007B575F"/>
    <w:rsid w:val="007C3A16"/>
    <w:rsid w:val="007C72DE"/>
    <w:rsid w:val="007D13CF"/>
    <w:rsid w:val="007D2D0F"/>
    <w:rsid w:val="007D3BFE"/>
    <w:rsid w:val="007D4220"/>
    <w:rsid w:val="007D434F"/>
    <w:rsid w:val="007D4947"/>
    <w:rsid w:val="007E076C"/>
    <w:rsid w:val="007E163B"/>
    <w:rsid w:val="007E1C8A"/>
    <w:rsid w:val="007E5EB5"/>
    <w:rsid w:val="007F0140"/>
    <w:rsid w:val="007F12EB"/>
    <w:rsid w:val="007F14B9"/>
    <w:rsid w:val="007F2738"/>
    <w:rsid w:val="007F2AA7"/>
    <w:rsid w:val="007F50B4"/>
    <w:rsid w:val="007F5BF3"/>
    <w:rsid w:val="0080062C"/>
    <w:rsid w:val="00803556"/>
    <w:rsid w:val="008049DC"/>
    <w:rsid w:val="008077AA"/>
    <w:rsid w:val="00816709"/>
    <w:rsid w:val="0081771A"/>
    <w:rsid w:val="00820D7E"/>
    <w:rsid w:val="0082203B"/>
    <w:rsid w:val="008237FE"/>
    <w:rsid w:val="00824EE4"/>
    <w:rsid w:val="00825779"/>
    <w:rsid w:val="008257C4"/>
    <w:rsid w:val="008262B3"/>
    <w:rsid w:val="0083075D"/>
    <w:rsid w:val="00833D9C"/>
    <w:rsid w:val="008351C4"/>
    <w:rsid w:val="00837B03"/>
    <w:rsid w:val="00837EF6"/>
    <w:rsid w:val="00841A6B"/>
    <w:rsid w:val="00842C33"/>
    <w:rsid w:val="00845C76"/>
    <w:rsid w:val="00847D10"/>
    <w:rsid w:val="008510F3"/>
    <w:rsid w:val="008518F2"/>
    <w:rsid w:val="00855520"/>
    <w:rsid w:val="00861F4A"/>
    <w:rsid w:val="008623A1"/>
    <w:rsid w:val="00863D3D"/>
    <w:rsid w:val="00866282"/>
    <w:rsid w:val="00871383"/>
    <w:rsid w:val="00874051"/>
    <w:rsid w:val="00875A17"/>
    <w:rsid w:val="00875E25"/>
    <w:rsid w:val="00875E6C"/>
    <w:rsid w:val="00877FCE"/>
    <w:rsid w:val="0088326D"/>
    <w:rsid w:val="00884F9D"/>
    <w:rsid w:val="0088695A"/>
    <w:rsid w:val="008872B0"/>
    <w:rsid w:val="00891DFA"/>
    <w:rsid w:val="00892136"/>
    <w:rsid w:val="008952E1"/>
    <w:rsid w:val="0089530F"/>
    <w:rsid w:val="00896390"/>
    <w:rsid w:val="008A36E8"/>
    <w:rsid w:val="008A4421"/>
    <w:rsid w:val="008A52DC"/>
    <w:rsid w:val="008A6125"/>
    <w:rsid w:val="008A6279"/>
    <w:rsid w:val="008B0D8B"/>
    <w:rsid w:val="008B31BA"/>
    <w:rsid w:val="008C00D2"/>
    <w:rsid w:val="008C250A"/>
    <w:rsid w:val="008C6792"/>
    <w:rsid w:val="008D1D37"/>
    <w:rsid w:val="008D2D65"/>
    <w:rsid w:val="008D422F"/>
    <w:rsid w:val="008D4D84"/>
    <w:rsid w:val="008D7FA1"/>
    <w:rsid w:val="008E0F86"/>
    <w:rsid w:val="008E2DD7"/>
    <w:rsid w:val="008E5CFC"/>
    <w:rsid w:val="008F2072"/>
    <w:rsid w:val="008F49A4"/>
    <w:rsid w:val="009007BC"/>
    <w:rsid w:val="00901FCF"/>
    <w:rsid w:val="00906C3A"/>
    <w:rsid w:val="00907101"/>
    <w:rsid w:val="009108D8"/>
    <w:rsid w:val="00911735"/>
    <w:rsid w:val="00916207"/>
    <w:rsid w:val="0091673A"/>
    <w:rsid w:val="009167F7"/>
    <w:rsid w:val="00925347"/>
    <w:rsid w:val="00927ED3"/>
    <w:rsid w:val="00932D0D"/>
    <w:rsid w:val="009359BD"/>
    <w:rsid w:val="00937D75"/>
    <w:rsid w:val="00950221"/>
    <w:rsid w:val="00953F3E"/>
    <w:rsid w:val="009547CB"/>
    <w:rsid w:val="00955257"/>
    <w:rsid w:val="00956C1D"/>
    <w:rsid w:val="0096512C"/>
    <w:rsid w:val="009664A9"/>
    <w:rsid w:val="00966A8F"/>
    <w:rsid w:val="009713E6"/>
    <w:rsid w:val="00975D4D"/>
    <w:rsid w:val="00976204"/>
    <w:rsid w:val="0098056A"/>
    <w:rsid w:val="00981714"/>
    <w:rsid w:val="00983A98"/>
    <w:rsid w:val="00984E42"/>
    <w:rsid w:val="009977C6"/>
    <w:rsid w:val="009A013D"/>
    <w:rsid w:val="009A0F59"/>
    <w:rsid w:val="009A2B17"/>
    <w:rsid w:val="009A35D4"/>
    <w:rsid w:val="009A7920"/>
    <w:rsid w:val="009A7A2F"/>
    <w:rsid w:val="009B3B1E"/>
    <w:rsid w:val="009B5BFE"/>
    <w:rsid w:val="009C0702"/>
    <w:rsid w:val="009C41EC"/>
    <w:rsid w:val="009C6818"/>
    <w:rsid w:val="009D489C"/>
    <w:rsid w:val="009D5797"/>
    <w:rsid w:val="009D62F8"/>
    <w:rsid w:val="009D65A6"/>
    <w:rsid w:val="009E2212"/>
    <w:rsid w:val="009E3C9B"/>
    <w:rsid w:val="009E3E57"/>
    <w:rsid w:val="009E420A"/>
    <w:rsid w:val="009E457A"/>
    <w:rsid w:val="009E5191"/>
    <w:rsid w:val="009E51D9"/>
    <w:rsid w:val="009E7768"/>
    <w:rsid w:val="009F2479"/>
    <w:rsid w:val="009F42BA"/>
    <w:rsid w:val="00A00DC0"/>
    <w:rsid w:val="00A01FF7"/>
    <w:rsid w:val="00A04CF0"/>
    <w:rsid w:val="00A05AB8"/>
    <w:rsid w:val="00A07C37"/>
    <w:rsid w:val="00A142F3"/>
    <w:rsid w:val="00A21882"/>
    <w:rsid w:val="00A258DE"/>
    <w:rsid w:val="00A33263"/>
    <w:rsid w:val="00A35D5D"/>
    <w:rsid w:val="00A362E8"/>
    <w:rsid w:val="00A36B41"/>
    <w:rsid w:val="00A4116A"/>
    <w:rsid w:val="00A421CB"/>
    <w:rsid w:val="00A43F28"/>
    <w:rsid w:val="00A441F0"/>
    <w:rsid w:val="00A479C4"/>
    <w:rsid w:val="00A47F9E"/>
    <w:rsid w:val="00A60972"/>
    <w:rsid w:val="00A65BEB"/>
    <w:rsid w:val="00A66A2A"/>
    <w:rsid w:val="00A70D1C"/>
    <w:rsid w:val="00A71A3E"/>
    <w:rsid w:val="00A800D5"/>
    <w:rsid w:val="00A84B4C"/>
    <w:rsid w:val="00A85B2E"/>
    <w:rsid w:val="00A85DC6"/>
    <w:rsid w:val="00A877BD"/>
    <w:rsid w:val="00A92015"/>
    <w:rsid w:val="00A97DF7"/>
    <w:rsid w:val="00AA03C6"/>
    <w:rsid w:val="00AA045E"/>
    <w:rsid w:val="00AA2505"/>
    <w:rsid w:val="00AA39C5"/>
    <w:rsid w:val="00AA3ADD"/>
    <w:rsid w:val="00AA42A4"/>
    <w:rsid w:val="00AA5D8E"/>
    <w:rsid w:val="00AA6345"/>
    <w:rsid w:val="00AA77A0"/>
    <w:rsid w:val="00AB3A3C"/>
    <w:rsid w:val="00AB3A66"/>
    <w:rsid w:val="00AB43C3"/>
    <w:rsid w:val="00AB67FD"/>
    <w:rsid w:val="00AB6D9D"/>
    <w:rsid w:val="00AC10D7"/>
    <w:rsid w:val="00AC16B9"/>
    <w:rsid w:val="00AC40D4"/>
    <w:rsid w:val="00AC46E5"/>
    <w:rsid w:val="00AC4AD0"/>
    <w:rsid w:val="00AC522E"/>
    <w:rsid w:val="00AD23A2"/>
    <w:rsid w:val="00AD4FAC"/>
    <w:rsid w:val="00AD5D4B"/>
    <w:rsid w:val="00AE0E9D"/>
    <w:rsid w:val="00AE1A36"/>
    <w:rsid w:val="00AE4DDE"/>
    <w:rsid w:val="00AE5E2F"/>
    <w:rsid w:val="00AE615F"/>
    <w:rsid w:val="00AF08F9"/>
    <w:rsid w:val="00AF154F"/>
    <w:rsid w:val="00B0257B"/>
    <w:rsid w:val="00B0387B"/>
    <w:rsid w:val="00B077AE"/>
    <w:rsid w:val="00B07A8B"/>
    <w:rsid w:val="00B121E4"/>
    <w:rsid w:val="00B12756"/>
    <w:rsid w:val="00B17DCE"/>
    <w:rsid w:val="00B20EAB"/>
    <w:rsid w:val="00B23EB8"/>
    <w:rsid w:val="00B24667"/>
    <w:rsid w:val="00B26D54"/>
    <w:rsid w:val="00B300DD"/>
    <w:rsid w:val="00B32DCD"/>
    <w:rsid w:val="00B337DD"/>
    <w:rsid w:val="00B35EB9"/>
    <w:rsid w:val="00B41494"/>
    <w:rsid w:val="00B43434"/>
    <w:rsid w:val="00B511ED"/>
    <w:rsid w:val="00B53A03"/>
    <w:rsid w:val="00B5462C"/>
    <w:rsid w:val="00B54DF7"/>
    <w:rsid w:val="00B6099D"/>
    <w:rsid w:val="00B62A59"/>
    <w:rsid w:val="00B63DA4"/>
    <w:rsid w:val="00B7140D"/>
    <w:rsid w:val="00B74A56"/>
    <w:rsid w:val="00B752E1"/>
    <w:rsid w:val="00B77822"/>
    <w:rsid w:val="00B804C9"/>
    <w:rsid w:val="00B82C51"/>
    <w:rsid w:val="00B8385F"/>
    <w:rsid w:val="00B84385"/>
    <w:rsid w:val="00B84EDF"/>
    <w:rsid w:val="00B86C66"/>
    <w:rsid w:val="00B87627"/>
    <w:rsid w:val="00B878C6"/>
    <w:rsid w:val="00B94B38"/>
    <w:rsid w:val="00B95838"/>
    <w:rsid w:val="00B95EB4"/>
    <w:rsid w:val="00B97B14"/>
    <w:rsid w:val="00BA705A"/>
    <w:rsid w:val="00BB3C64"/>
    <w:rsid w:val="00BB779E"/>
    <w:rsid w:val="00BC126B"/>
    <w:rsid w:val="00BC474D"/>
    <w:rsid w:val="00BC7380"/>
    <w:rsid w:val="00BD1128"/>
    <w:rsid w:val="00BD27AA"/>
    <w:rsid w:val="00BD6BF6"/>
    <w:rsid w:val="00BD6F52"/>
    <w:rsid w:val="00BD7646"/>
    <w:rsid w:val="00BE0090"/>
    <w:rsid w:val="00BE03CA"/>
    <w:rsid w:val="00BE2396"/>
    <w:rsid w:val="00BE4943"/>
    <w:rsid w:val="00BE66F1"/>
    <w:rsid w:val="00BE6E2A"/>
    <w:rsid w:val="00BF0BBD"/>
    <w:rsid w:val="00BF4022"/>
    <w:rsid w:val="00BF43B6"/>
    <w:rsid w:val="00BF500F"/>
    <w:rsid w:val="00BF5CF6"/>
    <w:rsid w:val="00BF6EFC"/>
    <w:rsid w:val="00C01119"/>
    <w:rsid w:val="00C05F91"/>
    <w:rsid w:val="00C06EED"/>
    <w:rsid w:val="00C06FAB"/>
    <w:rsid w:val="00C07F26"/>
    <w:rsid w:val="00C12BFE"/>
    <w:rsid w:val="00C145BF"/>
    <w:rsid w:val="00C1591F"/>
    <w:rsid w:val="00C16885"/>
    <w:rsid w:val="00C20C46"/>
    <w:rsid w:val="00C227A0"/>
    <w:rsid w:val="00C24169"/>
    <w:rsid w:val="00C250A7"/>
    <w:rsid w:val="00C25F6C"/>
    <w:rsid w:val="00C3048F"/>
    <w:rsid w:val="00C32078"/>
    <w:rsid w:val="00C34291"/>
    <w:rsid w:val="00C3452D"/>
    <w:rsid w:val="00C3521E"/>
    <w:rsid w:val="00C36120"/>
    <w:rsid w:val="00C36941"/>
    <w:rsid w:val="00C4089B"/>
    <w:rsid w:val="00C409BA"/>
    <w:rsid w:val="00C40A96"/>
    <w:rsid w:val="00C4161A"/>
    <w:rsid w:val="00C41F54"/>
    <w:rsid w:val="00C458C1"/>
    <w:rsid w:val="00C47FCA"/>
    <w:rsid w:val="00C52A5C"/>
    <w:rsid w:val="00C53A2A"/>
    <w:rsid w:val="00C542D9"/>
    <w:rsid w:val="00C557F1"/>
    <w:rsid w:val="00C56D40"/>
    <w:rsid w:val="00C5715D"/>
    <w:rsid w:val="00C60945"/>
    <w:rsid w:val="00C6129A"/>
    <w:rsid w:val="00C646DD"/>
    <w:rsid w:val="00C6706B"/>
    <w:rsid w:val="00C701F6"/>
    <w:rsid w:val="00C7104A"/>
    <w:rsid w:val="00C82049"/>
    <w:rsid w:val="00C8399B"/>
    <w:rsid w:val="00C84A16"/>
    <w:rsid w:val="00C864E7"/>
    <w:rsid w:val="00C91309"/>
    <w:rsid w:val="00C95056"/>
    <w:rsid w:val="00CB130B"/>
    <w:rsid w:val="00CB41CB"/>
    <w:rsid w:val="00CB4C08"/>
    <w:rsid w:val="00CB704A"/>
    <w:rsid w:val="00CC0D69"/>
    <w:rsid w:val="00CC0E18"/>
    <w:rsid w:val="00CC2E42"/>
    <w:rsid w:val="00CC3C10"/>
    <w:rsid w:val="00CC3EF8"/>
    <w:rsid w:val="00CC5447"/>
    <w:rsid w:val="00CC5964"/>
    <w:rsid w:val="00CC6B30"/>
    <w:rsid w:val="00CC781C"/>
    <w:rsid w:val="00CD054C"/>
    <w:rsid w:val="00CD1454"/>
    <w:rsid w:val="00CD3F35"/>
    <w:rsid w:val="00CD512E"/>
    <w:rsid w:val="00CD5D1D"/>
    <w:rsid w:val="00CD79CF"/>
    <w:rsid w:val="00CE0683"/>
    <w:rsid w:val="00CE06AF"/>
    <w:rsid w:val="00CE51FE"/>
    <w:rsid w:val="00CE5F18"/>
    <w:rsid w:val="00CE6D6B"/>
    <w:rsid w:val="00CE7379"/>
    <w:rsid w:val="00CF2EC6"/>
    <w:rsid w:val="00CF7D92"/>
    <w:rsid w:val="00D03027"/>
    <w:rsid w:val="00D04570"/>
    <w:rsid w:val="00D05235"/>
    <w:rsid w:val="00D10915"/>
    <w:rsid w:val="00D120D8"/>
    <w:rsid w:val="00D13593"/>
    <w:rsid w:val="00D1480D"/>
    <w:rsid w:val="00D21560"/>
    <w:rsid w:val="00D24609"/>
    <w:rsid w:val="00D248FD"/>
    <w:rsid w:val="00D260ED"/>
    <w:rsid w:val="00D324ED"/>
    <w:rsid w:val="00D33410"/>
    <w:rsid w:val="00D34E82"/>
    <w:rsid w:val="00D40FD8"/>
    <w:rsid w:val="00D41338"/>
    <w:rsid w:val="00D431E6"/>
    <w:rsid w:val="00D445D6"/>
    <w:rsid w:val="00D466FF"/>
    <w:rsid w:val="00D536D4"/>
    <w:rsid w:val="00D53813"/>
    <w:rsid w:val="00D57EEC"/>
    <w:rsid w:val="00D57F7F"/>
    <w:rsid w:val="00D62229"/>
    <w:rsid w:val="00D634DE"/>
    <w:rsid w:val="00D63FC8"/>
    <w:rsid w:val="00D7118E"/>
    <w:rsid w:val="00D72962"/>
    <w:rsid w:val="00D73F23"/>
    <w:rsid w:val="00D76E95"/>
    <w:rsid w:val="00D84DA6"/>
    <w:rsid w:val="00D93697"/>
    <w:rsid w:val="00D95BD3"/>
    <w:rsid w:val="00DA1B67"/>
    <w:rsid w:val="00DA2392"/>
    <w:rsid w:val="00DA37B4"/>
    <w:rsid w:val="00DA5452"/>
    <w:rsid w:val="00DB3828"/>
    <w:rsid w:val="00DB40F3"/>
    <w:rsid w:val="00DB7C46"/>
    <w:rsid w:val="00DC449D"/>
    <w:rsid w:val="00DC4849"/>
    <w:rsid w:val="00DC5090"/>
    <w:rsid w:val="00DC7C39"/>
    <w:rsid w:val="00DD0930"/>
    <w:rsid w:val="00DD18BF"/>
    <w:rsid w:val="00DD520C"/>
    <w:rsid w:val="00DD5780"/>
    <w:rsid w:val="00DE315E"/>
    <w:rsid w:val="00DE7444"/>
    <w:rsid w:val="00DF2BBE"/>
    <w:rsid w:val="00DF44AC"/>
    <w:rsid w:val="00DF4BE0"/>
    <w:rsid w:val="00E06258"/>
    <w:rsid w:val="00E07AB4"/>
    <w:rsid w:val="00E12977"/>
    <w:rsid w:val="00E16721"/>
    <w:rsid w:val="00E169C6"/>
    <w:rsid w:val="00E16DF7"/>
    <w:rsid w:val="00E16E8C"/>
    <w:rsid w:val="00E16EA9"/>
    <w:rsid w:val="00E17DD1"/>
    <w:rsid w:val="00E2686B"/>
    <w:rsid w:val="00E31F40"/>
    <w:rsid w:val="00E3372A"/>
    <w:rsid w:val="00E35971"/>
    <w:rsid w:val="00E3667A"/>
    <w:rsid w:val="00E442DF"/>
    <w:rsid w:val="00E5087D"/>
    <w:rsid w:val="00E53DF9"/>
    <w:rsid w:val="00E66B5E"/>
    <w:rsid w:val="00E66DB9"/>
    <w:rsid w:val="00E702EB"/>
    <w:rsid w:val="00E7283F"/>
    <w:rsid w:val="00E81589"/>
    <w:rsid w:val="00E819D4"/>
    <w:rsid w:val="00E84CC5"/>
    <w:rsid w:val="00E8569A"/>
    <w:rsid w:val="00E86A57"/>
    <w:rsid w:val="00E9337A"/>
    <w:rsid w:val="00EA256B"/>
    <w:rsid w:val="00EA387E"/>
    <w:rsid w:val="00EA3D6B"/>
    <w:rsid w:val="00EB124D"/>
    <w:rsid w:val="00EB2B43"/>
    <w:rsid w:val="00EB4D0E"/>
    <w:rsid w:val="00EB6111"/>
    <w:rsid w:val="00EB7273"/>
    <w:rsid w:val="00EC2063"/>
    <w:rsid w:val="00EC42BF"/>
    <w:rsid w:val="00EC4D30"/>
    <w:rsid w:val="00ED1C30"/>
    <w:rsid w:val="00ED402C"/>
    <w:rsid w:val="00ED45A5"/>
    <w:rsid w:val="00ED4B39"/>
    <w:rsid w:val="00EE3CFF"/>
    <w:rsid w:val="00EE70D1"/>
    <w:rsid w:val="00EF1C2E"/>
    <w:rsid w:val="00EF2320"/>
    <w:rsid w:val="00EF2D15"/>
    <w:rsid w:val="00EF38F3"/>
    <w:rsid w:val="00EF4608"/>
    <w:rsid w:val="00EF4ECC"/>
    <w:rsid w:val="00F01244"/>
    <w:rsid w:val="00F01F30"/>
    <w:rsid w:val="00F02512"/>
    <w:rsid w:val="00F04D17"/>
    <w:rsid w:val="00F109F4"/>
    <w:rsid w:val="00F12CDE"/>
    <w:rsid w:val="00F13B2E"/>
    <w:rsid w:val="00F13C4B"/>
    <w:rsid w:val="00F14797"/>
    <w:rsid w:val="00F201B2"/>
    <w:rsid w:val="00F237BB"/>
    <w:rsid w:val="00F23D1A"/>
    <w:rsid w:val="00F36312"/>
    <w:rsid w:val="00F37EB5"/>
    <w:rsid w:val="00F41859"/>
    <w:rsid w:val="00F52455"/>
    <w:rsid w:val="00F54FBF"/>
    <w:rsid w:val="00F56378"/>
    <w:rsid w:val="00F612CB"/>
    <w:rsid w:val="00F635A7"/>
    <w:rsid w:val="00F6658B"/>
    <w:rsid w:val="00F73063"/>
    <w:rsid w:val="00F775BC"/>
    <w:rsid w:val="00F85EDC"/>
    <w:rsid w:val="00F85FC3"/>
    <w:rsid w:val="00F8621D"/>
    <w:rsid w:val="00F91E70"/>
    <w:rsid w:val="00F9302E"/>
    <w:rsid w:val="00F968CC"/>
    <w:rsid w:val="00FA3426"/>
    <w:rsid w:val="00FA6392"/>
    <w:rsid w:val="00FB176F"/>
    <w:rsid w:val="00FB3C27"/>
    <w:rsid w:val="00FB5557"/>
    <w:rsid w:val="00FC2D0B"/>
    <w:rsid w:val="00FC6940"/>
    <w:rsid w:val="00FC7349"/>
    <w:rsid w:val="00FC7E6A"/>
    <w:rsid w:val="00FD11A4"/>
    <w:rsid w:val="00FD1D6C"/>
    <w:rsid w:val="00FD3DC5"/>
    <w:rsid w:val="00FD5B17"/>
    <w:rsid w:val="00FE5185"/>
    <w:rsid w:val="00FE59A1"/>
    <w:rsid w:val="00FE5D49"/>
    <w:rsid w:val="00FE6A1C"/>
    <w:rsid w:val="00FF07F7"/>
    <w:rsid w:val="00FF0E1F"/>
    <w:rsid w:val="00FF18E6"/>
    <w:rsid w:val="00FF1F8E"/>
    <w:rsid w:val="00FF3253"/>
    <w:rsid w:val="00FF33E9"/>
    <w:rsid w:val="00FF406A"/>
    <w:rsid w:val="00FF5C17"/>
    <w:rsid w:val="20AA35F1"/>
    <w:rsid w:val="39840418"/>
    <w:rsid w:val="42AB790D"/>
    <w:rsid w:val="48F20555"/>
    <w:rsid w:val="5C2711B6"/>
    <w:rsid w:val="5E3F0A79"/>
    <w:rsid w:val="5F51D174"/>
    <w:rsid w:val="64EAE386"/>
    <w:rsid w:val="78E84BDA"/>
    <w:rsid w:val="7DA1C4E9"/>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8F4A"/>
  <w15:docId w15:val="{0C28AC2A-F4D2-46EE-B3E1-C18E024E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nhideWhenUsed="1" w:qFormat="1"/>
    <w:lsdException w:name="header" w:qFormat="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iPriority="0" w:qFormat="1"/>
    <w:lsdException w:name="line number" w:semiHidden="1" w:unhideWhenUsed="1"/>
    <w:lsdException w:name="page number" w:uiPriority="0" w:qFormat="1"/>
    <w:lsdException w:name="endnote reference" w:uiPriority="0"/>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Courier New" w:eastAsia="Courier New" w:hAnsi="Courier New" w:cs="Courier New"/>
      <w:color w:val="000000"/>
      <w:sz w:val="24"/>
      <w:szCs w:val="24"/>
      <w:lang w:bidi="ru-RU"/>
    </w:rPr>
  </w:style>
  <w:style w:type="paragraph" w:styleId="1">
    <w:name w:val="heading 1"/>
    <w:basedOn w:val="a"/>
    <w:next w:val="a"/>
    <w:link w:val="10"/>
    <w:qFormat/>
    <w:pPr>
      <w:keepNext/>
      <w:widowControl/>
      <w:numPr>
        <w:numId w:val="1"/>
      </w:numPr>
      <w:suppressAutoHyphens/>
      <w:spacing w:before="240"/>
      <w:jc w:val="center"/>
      <w:outlineLvl w:val="0"/>
    </w:pPr>
    <w:rPr>
      <w:rFonts w:ascii="Times New Roman" w:eastAsia="Times New Roman" w:hAnsi="Times New Roman" w:cs="Times New Roman"/>
      <w:lang w:eastAsia="zh-CN" w:bidi="ar-SA"/>
    </w:rPr>
  </w:style>
  <w:style w:type="paragraph" w:styleId="20">
    <w:name w:val="heading 2"/>
    <w:basedOn w:val="a"/>
    <w:next w:val="a"/>
    <w:link w:val="21"/>
    <w:qFormat/>
    <w:pPr>
      <w:keepNext/>
      <w:widowControl/>
      <w:numPr>
        <w:ilvl w:val="1"/>
        <w:numId w:val="1"/>
      </w:numPr>
      <w:suppressAutoHyphens/>
      <w:spacing w:before="20" w:line="252" w:lineRule="auto"/>
      <w:ind w:left="0" w:firstLine="709"/>
      <w:jc w:val="both"/>
      <w:outlineLvl w:val="1"/>
    </w:pPr>
    <w:rPr>
      <w:rFonts w:ascii="Times New Roman" w:eastAsia="Times New Roman" w:hAnsi="Times New Roman" w:cs="Times New Roman"/>
      <w:color w:val="auto"/>
      <w:u w:val="single"/>
      <w:lang w:eastAsia="zh-CN" w:bidi="ar-SA"/>
    </w:rPr>
  </w:style>
  <w:style w:type="paragraph" w:styleId="30">
    <w:name w:val="heading 3"/>
    <w:basedOn w:val="a"/>
    <w:next w:val="a"/>
    <w:link w:val="31"/>
    <w:unhideWhenUsed/>
    <w:qFormat/>
    <w:pPr>
      <w:keepNext/>
      <w:widowControl/>
      <w:spacing w:before="240" w:after="60"/>
      <w:outlineLvl w:val="2"/>
    </w:pPr>
    <w:rPr>
      <w:rFonts w:ascii="Calibri Light" w:eastAsia="Times New Roman" w:hAnsi="Calibri Light" w:cs="Times New Roman"/>
      <w:b/>
      <w:bCs/>
      <w:color w:val="auto"/>
      <w:sz w:val="26"/>
      <w:szCs w:val="26"/>
      <w:lang w:bidi="ar-SA"/>
    </w:rPr>
  </w:style>
  <w:style w:type="paragraph" w:styleId="4">
    <w:name w:val="heading 4"/>
    <w:basedOn w:val="a"/>
    <w:next w:val="a"/>
    <w:link w:val="40"/>
    <w:qFormat/>
    <w:pPr>
      <w:keepNext/>
      <w:widowControl/>
      <w:numPr>
        <w:ilvl w:val="3"/>
        <w:numId w:val="1"/>
      </w:numPr>
      <w:tabs>
        <w:tab w:val="left" w:pos="4395"/>
        <w:tab w:val="left" w:pos="4962"/>
        <w:tab w:val="left" w:pos="6237"/>
      </w:tabs>
      <w:suppressAutoHyphens/>
      <w:jc w:val="center"/>
      <w:outlineLvl w:val="3"/>
    </w:pPr>
    <w:rPr>
      <w:rFonts w:ascii="Times New Roman" w:eastAsia="Times New Roman" w:hAnsi="Times New Roman" w:cs="Times New Roman"/>
      <w:color w:val="auto"/>
      <w:szCs w:val="20"/>
      <w:lang w:eastAsia="zh-CN" w:bidi="ar-SA"/>
    </w:rPr>
  </w:style>
  <w:style w:type="paragraph" w:styleId="5">
    <w:name w:val="heading 5"/>
    <w:basedOn w:val="a"/>
    <w:next w:val="a"/>
    <w:link w:val="50"/>
    <w:qFormat/>
    <w:pPr>
      <w:keepNext/>
      <w:widowControl/>
      <w:jc w:val="center"/>
      <w:outlineLvl w:val="4"/>
    </w:pPr>
    <w:rPr>
      <w:rFonts w:ascii="Times New Roman" w:eastAsia="Times New Roman" w:hAnsi="Times New Roman" w:cs="Times New Roman"/>
      <w:b/>
      <w:color w:val="auto"/>
      <w:sz w:val="16"/>
      <w:szCs w:val="20"/>
      <w:lang w:bidi="ar-SA"/>
    </w:rPr>
  </w:style>
  <w:style w:type="paragraph" w:styleId="6">
    <w:name w:val="heading 6"/>
    <w:basedOn w:val="a"/>
    <w:next w:val="a"/>
    <w:link w:val="60"/>
    <w:qFormat/>
    <w:pPr>
      <w:widowControl/>
      <w:numPr>
        <w:ilvl w:val="5"/>
        <w:numId w:val="1"/>
      </w:numPr>
      <w:suppressAutoHyphens/>
      <w:spacing w:before="240" w:after="60"/>
      <w:outlineLvl w:val="5"/>
    </w:pPr>
    <w:rPr>
      <w:rFonts w:ascii="Times New Roman" w:eastAsia="Times New Roman" w:hAnsi="Times New Roman" w:cs="Times New Roman"/>
      <w:b/>
      <w:bCs/>
      <w:color w:val="auto"/>
      <w:sz w:val="22"/>
      <w:szCs w:val="22"/>
      <w:lang w:eastAsia="zh-CN" w:bidi="ar-SA"/>
    </w:rPr>
  </w:style>
  <w:style w:type="paragraph" w:styleId="7">
    <w:name w:val="heading 7"/>
    <w:basedOn w:val="a"/>
    <w:next w:val="a"/>
    <w:link w:val="70"/>
    <w:qFormat/>
    <w:pPr>
      <w:widowControl/>
      <w:numPr>
        <w:ilvl w:val="6"/>
        <w:numId w:val="1"/>
      </w:numPr>
      <w:suppressAutoHyphens/>
      <w:spacing w:before="240" w:after="60"/>
      <w:outlineLvl w:val="6"/>
    </w:pPr>
    <w:rPr>
      <w:rFonts w:ascii="Times New Roman" w:eastAsia="Times New Roman" w:hAnsi="Times New Roman" w:cs="Times New Roman"/>
      <w:color w:val="auto"/>
      <w:lang w:eastAsia="zh-CN" w:bidi="ar-SA"/>
    </w:rPr>
  </w:style>
  <w:style w:type="paragraph" w:styleId="8">
    <w:name w:val="heading 8"/>
    <w:basedOn w:val="a"/>
    <w:next w:val="a"/>
    <w:link w:val="80"/>
    <w:qFormat/>
    <w:pPr>
      <w:keepNext/>
      <w:widowControl/>
      <w:jc w:val="center"/>
      <w:outlineLvl w:val="7"/>
    </w:pPr>
    <w:rPr>
      <w:rFonts w:ascii="Times New Roman" w:eastAsia="Times New Roman" w:hAnsi="Times New Roman" w:cs="Times New Roman"/>
      <w:b/>
      <w:color w:val="auto"/>
      <w:spacing w:val="4"/>
      <w:szCs w:val="20"/>
      <w:lang w:bidi="ar-SA"/>
    </w:rPr>
  </w:style>
  <w:style w:type="paragraph" w:styleId="9">
    <w:name w:val="heading 9"/>
    <w:basedOn w:val="a"/>
    <w:next w:val="a"/>
    <w:link w:val="90"/>
    <w:qFormat/>
    <w:pPr>
      <w:keepNext/>
      <w:widowControl/>
      <w:numPr>
        <w:ilvl w:val="8"/>
        <w:numId w:val="1"/>
      </w:numPr>
      <w:tabs>
        <w:tab w:val="left" w:pos="4395"/>
        <w:tab w:val="left" w:pos="4962"/>
        <w:tab w:val="left" w:pos="6237"/>
      </w:tabs>
      <w:suppressAutoHyphens/>
      <w:ind w:left="0" w:firstLine="567"/>
      <w:jc w:val="right"/>
      <w:outlineLvl w:val="8"/>
    </w:pPr>
    <w:rPr>
      <w:rFonts w:ascii="Times New Roman" w:eastAsia="Times New Roman" w:hAnsi="Times New Roman" w:cs="Times New Roman"/>
      <w:b/>
      <w:color w:val="auto"/>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uiPriority w:val="99"/>
    <w:qFormat/>
    <w:rPr>
      <w:color w:val="0000FF"/>
      <w:u w:val="single"/>
    </w:rPr>
  </w:style>
  <w:style w:type="character" w:styleId="a4">
    <w:name w:val="footnote reference"/>
    <w:uiPriority w:val="99"/>
    <w:qFormat/>
    <w:rPr>
      <w:vertAlign w:val="superscript"/>
    </w:rPr>
  </w:style>
  <w:style w:type="character" w:styleId="a5">
    <w:name w:val="annotation reference"/>
    <w:qFormat/>
    <w:rPr>
      <w:sz w:val="16"/>
      <w:szCs w:val="16"/>
    </w:rPr>
  </w:style>
  <w:style w:type="character" w:styleId="a6">
    <w:name w:val="endnote reference"/>
    <w:rPr>
      <w:vertAlign w:val="superscript"/>
    </w:rPr>
  </w:style>
  <w:style w:type="character" w:styleId="a7">
    <w:name w:val="Hyperlink"/>
    <w:uiPriority w:val="99"/>
    <w:qFormat/>
    <w:rPr>
      <w:rFonts w:cs="Times New Roman"/>
      <w:color w:val="0000FF"/>
      <w:u w:val="single"/>
    </w:rPr>
  </w:style>
  <w:style w:type="character" w:styleId="a8">
    <w:name w:val="page number"/>
    <w:qFormat/>
    <w:rPr>
      <w:rFonts w:cs="Times New Roman"/>
    </w:rPr>
  </w:style>
  <w:style w:type="paragraph" w:styleId="a9">
    <w:name w:val="Balloon Text"/>
    <w:basedOn w:val="a"/>
    <w:link w:val="aa"/>
    <w:uiPriority w:val="99"/>
    <w:unhideWhenUsed/>
    <w:qFormat/>
    <w:rPr>
      <w:rFonts w:ascii="Segoe UI" w:hAnsi="Segoe UI" w:cs="Segoe UI"/>
      <w:sz w:val="18"/>
      <w:szCs w:val="18"/>
    </w:rPr>
  </w:style>
  <w:style w:type="paragraph" w:styleId="22">
    <w:name w:val="Body Text 2"/>
    <w:basedOn w:val="a"/>
    <w:link w:val="23"/>
    <w:uiPriority w:val="99"/>
    <w:semiHidden/>
    <w:unhideWhenUsed/>
    <w:qFormat/>
    <w:pPr>
      <w:spacing w:after="120" w:line="480" w:lineRule="auto"/>
    </w:pPr>
  </w:style>
  <w:style w:type="paragraph" w:styleId="ab">
    <w:name w:val="endnote text"/>
    <w:basedOn w:val="a"/>
    <w:link w:val="ac"/>
    <w:uiPriority w:val="99"/>
    <w:semiHidden/>
    <w:unhideWhenUsed/>
    <w:qFormat/>
    <w:pPr>
      <w:widowControl/>
    </w:pPr>
    <w:rPr>
      <w:rFonts w:ascii="Times New Roman" w:eastAsia="Times New Roman" w:hAnsi="Times New Roman" w:cs="Times New Roman"/>
      <w:color w:val="auto"/>
      <w:sz w:val="20"/>
      <w:szCs w:val="20"/>
      <w:lang w:bidi="ar-SA"/>
    </w:rPr>
  </w:style>
  <w:style w:type="paragraph" w:styleId="ad">
    <w:name w:val="caption"/>
    <w:basedOn w:val="11"/>
    <w:next w:val="ae"/>
    <w:qFormat/>
    <w:rPr>
      <w:bCs/>
      <w:sz w:val="56"/>
      <w:szCs w:val="56"/>
    </w:rPr>
  </w:style>
  <w:style w:type="paragraph" w:customStyle="1" w:styleId="11">
    <w:name w:val="Заголовок1"/>
    <w:basedOn w:val="a"/>
    <w:next w:val="ae"/>
    <w:pPr>
      <w:widowControl/>
      <w:suppressAutoHyphens/>
      <w:jc w:val="center"/>
    </w:pPr>
    <w:rPr>
      <w:rFonts w:ascii="Times New Roman" w:eastAsia="Times New Roman" w:hAnsi="Times New Roman" w:cs="Times New Roman"/>
      <w:b/>
      <w:color w:val="auto"/>
      <w:sz w:val="28"/>
      <w:szCs w:val="20"/>
      <w:lang w:eastAsia="zh-CN" w:bidi="ar-SA"/>
    </w:rPr>
  </w:style>
  <w:style w:type="paragraph" w:styleId="ae">
    <w:name w:val="Body Text"/>
    <w:basedOn w:val="a"/>
    <w:link w:val="af"/>
    <w:unhideWhenUsed/>
    <w:pPr>
      <w:widowControl/>
      <w:spacing w:after="120"/>
    </w:pPr>
    <w:rPr>
      <w:rFonts w:ascii="Times New Roman" w:eastAsia="Times New Roman" w:hAnsi="Times New Roman" w:cs="Times New Roman"/>
      <w:color w:val="auto"/>
      <w:lang w:bidi="ar-SA"/>
    </w:rPr>
  </w:style>
  <w:style w:type="paragraph" w:styleId="af0">
    <w:name w:val="annotation text"/>
    <w:basedOn w:val="a"/>
    <w:link w:val="af1"/>
    <w:uiPriority w:val="99"/>
    <w:unhideWhenUsed/>
    <w:qFormat/>
    <w:rPr>
      <w:sz w:val="20"/>
      <w:szCs w:val="20"/>
    </w:rPr>
  </w:style>
  <w:style w:type="paragraph" w:styleId="af2">
    <w:name w:val="footnote text"/>
    <w:basedOn w:val="a"/>
    <w:link w:val="af3"/>
    <w:qFormat/>
    <w:pPr>
      <w:widowControl/>
      <w:spacing w:after="60"/>
      <w:jc w:val="both"/>
    </w:pPr>
    <w:rPr>
      <w:rFonts w:ascii="Times New Roman" w:eastAsia="Times New Roman" w:hAnsi="Times New Roman" w:cs="Times New Roman"/>
      <w:color w:val="auto"/>
      <w:sz w:val="20"/>
      <w:szCs w:val="20"/>
      <w:lang w:bidi="ar-SA"/>
    </w:rPr>
  </w:style>
  <w:style w:type="paragraph" w:styleId="af4">
    <w:name w:val="header"/>
    <w:basedOn w:val="a"/>
    <w:link w:val="af5"/>
    <w:uiPriority w:val="99"/>
    <w:qFormat/>
    <w:pPr>
      <w:widowControl/>
      <w:tabs>
        <w:tab w:val="center" w:pos="4153"/>
        <w:tab w:val="right" w:pos="8306"/>
      </w:tabs>
    </w:pPr>
    <w:rPr>
      <w:rFonts w:ascii="Times New Roman" w:eastAsia="Times New Roman" w:hAnsi="Times New Roman" w:cs="Times New Roman"/>
      <w:color w:val="auto"/>
      <w:sz w:val="20"/>
      <w:szCs w:val="20"/>
      <w:lang w:bidi="ar-SA"/>
    </w:rPr>
  </w:style>
  <w:style w:type="paragraph" w:styleId="af6">
    <w:name w:val="Body Text Indent"/>
    <w:basedOn w:val="a"/>
    <w:link w:val="af7"/>
    <w:pPr>
      <w:widowControl/>
      <w:suppressAutoHyphens/>
      <w:ind w:firstLine="360"/>
      <w:jc w:val="both"/>
    </w:pPr>
    <w:rPr>
      <w:rFonts w:ascii="Times New Roman" w:eastAsia="Times New Roman" w:hAnsi="Times New Roman" w:cs="Times New Roman"/>
      <w:color w:val="auto"/>
      <w:lang w:eastAsia="zh-CN" w:bidi="ar-SA"/>
    </w:rPr>
  </w:style>
  <w:style w:type="paragraph" w:styleId="af8">
    <w:name w:val="Title"/>
    <w:basedOn w:val="a"/>
    <w:link w:val="af9"/>
    <w:qFormat/>
    <w:pPr>
      <w:widowControl/>
      <w:suppressAutoHyphens/>
      <w:jc w:val="center"/>
    </w:pPr>
    <w:rPr>
      <w:rFonts w:eastAsia="Times New Roman" w:cs="Times New Roman"/>
      <w:color w:val="auto"/>
      <w:szCs w:val="20"/>
      <w:lang w:bidi="ar-SA"/>
    </w:rPr>
  </w:style>
  <w:style w:type="paragraph" w:styleId="afa">
    <w:name w:val="footer"/>
    <w:basedOn w:val="a"/>
    <w:link w:val="afb"/>
    <w:uiPriority w:val="99"/>
    <w:unhideWhenUsed/>
    <w:pPr>
      <w:tabs>
        <w:tab w:val="center" w:pos="4677"/>
        <w:tab w:val="right" w:pos="9355"/>
      </w:tabs>
    </w:pPr>
  </w:style>
  <w:style w:type="paragraph" w:styleId="2">
    <w:name w:val="List Number 2"/>
    <w:basedOn w:val="a"/>
    <w:pPr>
      <w:widowControl/>
      <w:numPr>
        <w:numId w:val="2"/>
      </w:numPr>
      <w:tabs>
        <w:tab w:val="left" w:pos="3312"/>
      </w:tabs>
      <w:suppressAutoHyphens/>
    </w:pPr>
    <w:rPr>
      <w:rFonts w:ascii="Times New Roman" w:eastAsia="Times New Roman" w:hAnsi="Times New Roman" w:cs="Times New Roman"/>
      <w:color w:val="auto"/>
      <w:lang w:eastAsia="zh-CN" w:bidi="ar-SA"/>
    </w:rPr>
  </w:style>
  <w:style w:type="paragraph" w:styleId="afc">
    <w:name w:val="List"/>
    <w:basedOn w:val="ae"/>
    <w:pPr>
      <w:suppressAutoHyphens/>
      <w:spacing w:after="0"/>
      <w:jc w:val="both"/>
    </w:pPr>
    <w:rPr>
      <w:rFonts w:cs="Mangal"/>
      <w:lang w:eastAsia="zh-CN"/>
    </w:rPr>
  </w:style>
  <w:style w:type="paragraph" w:styleId="afd">
    <w:name w:val="Normal (Web)"/>
    <w:basedOn w:val="a"/>
    <w:qFormat/>
    <w:pPr>
      <w:widowControl/>
      <w:suppressAutoHyphens/>
      <w:spacing w:before="280" w:after="280"/>
    </w:pPr>
    <w:rPr>
      <w:rFonts w:ascii="Times New Roman" w:eastAsia="Times New Roman" w:hAnsi="Times New Roman" w:cs="Times New Roman"/>
      <w:color w:val="auto"/>
      <w:lang w:eastAsia="zh-CN" w:bidi="ar-SA"/>
    </w:rPr>
  </w:style>
  <w:style w:type="paragraph" w:styleId="32">
    <w:name w:val="Body Text 3"/>
    <w:basedOn w:val="a"/>
    <w:link w:val="33"/>
    <w:uiPriority w:val="99"/>
    <w:unhideWhenUsed/>
    <w:qFormat/>
    <w:pPr>
      <w:widowControl/>
      <w:spacing w:after="120"/>
    </w:pPr>
    <w:rPr>
      <w:rFonts w:ascii="Times New Roman" w:eastAsia="Times New Roman" w:hAnsi="Times New Roman" w:cs="Times New Roman"/>
      <w:color w:val="auto"/>
      <w:sz w:val="16"/>
      <w:szCs w:val="16"/>
      <w:lang w:bidi="ar-SA"/>
    </w:rPr>
  </w:style>
  <w:style w:type="paragraph" w:styleId="24">
    <w:name w:val="Body Text Indent 2"/>
    <w:basedOn w:val="a"/>
    <w:link w:val="25"/>
    <w:uiPriority w:val="99"/>
    <w:semiHidden/>
    <w:unhideWhenUsed/>
    <w:pPr>
      <w:widowControl/>
      <w:spacing w:after="120" w:line="480" w:lineRule="auto"/>
      <w:ind w:left="283"/>
    </w:pPr>
    <w:rPr>
      <w:rFonts w:ascii="Times New Roman" w:eastAsia="Times New Roman" w:hAnsi="Times New Roman" w:cs="Times New Roman"/>
      <w:color w:val="auto"/>
      <w:lang w:bidi="ar-SA"/>
    </w:rPr>
  </w:style>
  <w:style w:type="paragraph" w:styleId="afe">
    <w:name w:val="Subtitle"/>
    <w:basedOn w:val="a"/>
    <w:next w:val="ae"/>
    <w:link w:val="aff"/>
    <w:qFormat/>
    <w:pPr>
      <w:widowControl/>
      <w:suppressAutoHyphens/>
      <w:ind w:firstLine="567"/>
      <w:jc w:val="center"/>
    </w:pPr>
    <w:rPr>
      <w:rFonts w:ascii="Times New Roman" w:eastAsia="Times New Roman" w:hAnsi="Times New Roman" w:cs="Times New Roman"/>
      <w:b/>
      <w:color w:val="auto"/>
      <w:lang w:eastAsia="zh-CN" w:bidi="ar-SA"/>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olor w:val="auto"/>
      <w:sz w:val="20"/>
      <w:szCs w:val="20"/>
      <w:lang w:bidi="ar-SA"/>
    </w:rPr>
  </w:style>
  <w:style w:type="table" w:styleId="aff0">
    <w:name w:val="Table Grid"/>
    <w:basedOn w:val="a1"/>
    <w:uiPriority w:val="59"/>
    <w:qFormat/>
    <w:pPr>
      <w:suppressAutoHyphens/>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Pr>
      <w:rFonts w:ascii="Times New Roman" w:eastAsia="Times New Roman" w:hAnsi="Times New Roman" w:cs="Times New Roman"/>
      <w:color w:val="000000"/>
      <w:sz w:val="24"/>
      <w:szCs w:val="24"/>
      <w:lang w:eastAsia="zh-CN"/>
    </w:rPr>
  </w:style>
  <w:style w:type="character" w:customStyle="1" w:styleId="21">
    <w:name w:val="Заголовок 2 Знак"/>
    <w:basedOn w:val="a0"/>
    <w:link w:val="20"/>
    <w:qFormat/>
    <w:rPr>
      <w:rFonts w:ascii="Times New Roman" w:eastAsia="Times New Roman" w:hAnsi="Times New Roman" w:cs="Times New Roman"/>
      <w:sz w:val="24"/>
      <w:szCs w:val="24"/>
      <w:u w:val="single"/>
      <w:lang w:eastAsia="zh-CN"/>
    </w:rPr>
  </w:style>
  <w:style w:type="character" w:customStyle="1" w:styleId="31">
    <w:name w:val="Заголовок 3 Знак"/>
    <w:basedOn w:val="a0"/>
    <w:link w:val="30"/>
    <w:rPr>
      <w:rFonts w:ascii="Calibri Light" w:eastAsia="Times New Roman" w:hAnsi="Calibri Light" w:cs="Times New Roman"/>
      <w:b/>
      <w:bCs/>
      <w:sz w:val="26"/>
      <w:szCs w:val="26"/>
      <w:lang w:eastAsia="ru-RU"/>
    </w:rPr>
  </w:style>
  <w:style w:type="character" w:customStyle="1" w:styleId="40">
    <w:name w:val="Заголовок 4 Знак"/>
    <w:basedOn w:val="a0"/>
    <w:link w:val="4"/>
    <w:qFormat/>
    <w:rPr>
      <w:rFonts w:ascii="Times New Roman" w:eastAsia="Times New Roman" w:hAnsi="Times New Roman" w:cs="Times New Roman"/>
      <w:sz w:val="24"/>
      <w:szCs w:val="20"/>
      <w:lang w:eastAsia="zh-CN"/>
    </w:rPr>
  </w:style>
  <w:style w:type="character" w:customStyle="1" w:styleId="50">
    <w:name w:val="Заголовок 5 Знак"/>
    <w:basedOn w:val="a0"/>
    <w:link w:val="5"/>
    <w:rPr>
      <w:rFonts w:ascii="Times New Roman" w:eastAsia="Times New Roman" w:hAnsi="Times New Roman" w:cs="Times New Roman"/>
      <w:b/>
      <w:sz w:val="16"/>
      <w:szCs w:val="20"/>
      <w:lang w:eastAsia="ru-RU"/>
    </w:rPr>
  </w:style>
  <w:style w:type="character" w:customStyle="1" w:styleId="60">
    <w:name w:val="Заголовок 6 Знак"/>
    <w:basedOn w:val="a0"/>
    <w:link w:val="6"/>
    <w:qFormat/>
    <w:rPr>
      <w:rFonts w:ascii="Times New Roman" w:eastAsia="Times New Roman" w:hAnsi="Times New Roman" w:cs="Times New Roman"/>
      <w:b/>
      <w:bCs/>
      <w:lang w:eastAsia="zh-CN"/>
    </w:rPr>
  </w:style>
  <w:style w:type="character" w:customStyle="1" w:styleId="70">
    <w:name w:val="Заголовок 7 Знак"/>
    <w:basedOn w:val="a0"/>
    <w:link w:val="7"/>
    <w:rPr>
      <w:rFonts w:ascii="Times New Roman" w:eastAsia="Times New Roman" w:hAnsi="Times New Roman" w:cs="Times New Roman"/>
      <w:sz w:val="24"/>
      <w:szCs w:val="24"/>
      <w:lang w:eastAsia="zh-CN"/>
    </w:rPr>
  </w:style>
  <w:style w:type="character" w:customStyle="1" w:styleId="80">
    <w:name w:val="Заголовок 8 Знак"/>
    <w:basedOn w:val="a0"/>
    <w:link w:val="8"/>
    <w:rPr>
      <w:rFonts w:ascii="Times New Roman" w:eastAsia="Times New Roman" w:hAnsi="Times New Roman" w:cs="Times New Roman"/>
      <w:b/>
      <w:spacing w:val="4"/>
      <w:sz w:val="24"/>
      <w:szCs w:val="20"/>
      <w:lang w:eastAsia="ru-RU"/>
    </w:rPr>
  </w:style>
  <w:style w:type="character" w:customStyle="1" w:styleId="90">
    <w:name w:val="Заголовок 9 Знак"/>
    <w:basedOn w:val="a0"/>
    <w:link w:val="9"/>
    <w:rPr>
      <w:rFonts w:ascii="Times New Roman" w:eastAsia="Times New Roman" w:hAnsi="Times New Roman" w:cs="Times New Roman"/>
      <w:b/>
      <w:sz w:val="24"/>
      <w:szCs w:val="24"/>
      <w:lang w:eastAsia="zh-CN"/>
    </w:rPr>
  </w:style>
  <w:style w:type="character" w:customStyle="1" w:styleId="af5">
    <w:name w:val="Верхний колонтитул Знак"/>
    <w:basedOn w:val="a0"/>
    <w:link w:val="af4"/>
    <w:uiPriority w:val="99"/>
    <w:qFormat/>
    <w:rPr>
      <w:rFonts w:ascii="Times New Roman" w:eastAsia="Times New Roman" w:hAnsi="Times New Roman" w:cs="Times New Roman"/>
      <w:sz w:val="20"/>
      <w:szCs w:val="20"/>
      <w:lang w:eastAsia="ru-RU"/>
    </w:rPr>
  </w:style>
  <w:style w:type="paragraph" w:styleId="aff1">
    <w:name w:val="List Paragraph"/>
    <w:basedOn w:val="a"/>
    <w:uiPriority w:val="34"/>
    <w:qFormat/>
    <w:pPr>
      <w:ind w:left="720"/>
      <w:contextualSpacing/>
    </w:pPr>
  </w:style>
  <w:style w:type="paragraph" w:styleId="aff2">
    <w:name w:val="No Spacing"/>
    <w:link w:val="aff3"/>
    <w:uiPriority w:val="99"/>
    <w:qFormat/>
    <w:rPr>
      <w:sz w:val="22"/>
      <w:szCs w:val="22"/>
      <w:lang w:eastAsia="en-US"/>
    </w:rPr>
  </w:style>
  <w:style w:type="character" w:customStyle="1" w:styleId="aa">
    <w:name w:val="Текст выноски Знак"/>
    <w:basedOn w:val="a0"/>
    <w:link w:val="a9"/>
    <w:uiPriority w:val="99"/>
    <w:qFormat/>
    <w:rPr>
      <w:rFonts w:ascii="Segoe UI" w:eastAsia="Courier New" w:hAnsi="Segoe UI" w:cs="Segoe UI"/>
      <w:color w:val="000000"/>
      <w:sz w:val="18"/>
      <w:szCs w:val="18"/>
      <w:lang w:eastAsia="ru-RU" w:bidi="ru-RU"/>
    </w:rPr>
  </w:style>
  <w:style w:type="character" w:customStyle="1" w:styleId="afb">
    <w:name w:val="Нижний колонтитул Знак"/>
    <w:basedOn w:val="a0"/>
    <w:link w:val="afa"/>
    <w:uiPriority w:val="99"/>
    <w:rPr>
      <w:rFonts w:ascii="Courier New" w:eastAsia="Courier New" w:hAnsi="Courier New" w:cs="Courier New"/>
      <w:color w:val="000000"/>
      <w:sz w:val="24"/>
      <w:szCs w:val="24"/>
      <w:lang w:eastAsia="ru-RU" w:bidi="ru-RU"/>
    </w:rPr>
  </w:style>
  <w:style w:type="paragraph" w:customStyle="1" w:styleId="ConsPlusNormal">
    <w:name w:val="ConsPlusNormal"/>
    <w:link w:val="ConsPlusNormal0"/>
    <w:qFormat/>
    <w:pPr>
      <w:widowControl w:val="0"/>
      <w:autoSpaceDE w:val="0"/>
      <w:autoSpaceDN w:val="0"/>
    </w:pPr>
    <w:rPr>
      <w:rFonts w:ascii="Calibri" w:eastAsia="Times New Roman" w:hAnsi="Calibri" w:cs="Calibri"/>
      <w:sz w:val="22"/>
    </w:rPr>
  </w:style>
  <w:style w:type="character" w:customStyle="1" w:styleId="ConsPlusNormal0">
    <w:name w:val="ConsPlusNormal Знак"/>
    <w:link w:val="ConsPlusNormal"/>
    <w:qFormat/>
    <w:locked/>
    <w:rPr>
      <w:rFonts w:ascii="Calibri" w:eastAsia="Times New Roman" w:hAnsi="Calibri" w:cs="Calibri"/>
      <w:szCs w:val="20"/>
      <w:lang w:eastAsia="ru-RU"/>
    </w:rPr>
  </w:style>
  <w:style w:type="paragraph" w:customStyle="1" w:styleId="ConsPlusTitle">
    <w:name w:val="ConsPlusTitle"/>
    <w:pPr>
      <w:autoSpaceDE w:val="0"/>
      <w:autoSpaceDN w:val="0"/>
      <w:adjustRightInd w:val="0"/>
    </w:pPr>
    <w:rPr>
      <w:rFonts w:ascii="Times New Roman" w:eastAsia="Times New Roman" w:hAnsi="Times New Roman" w:cs="Times New Roman"/>
      <w:b/>
      <w:bCs/>
      <w:sz w:val="28"/>
      <w:szCs w:val="28"/>
    </w:rPr>
  </w:style>
  <w:style w:type="paragraph" w:customStyle="1" w:styleId="12">
    <w:name w:val="Абзац списка1"/>
    <w:basedOn w:val="a"/>
    <w:pPr>
      <w:widowControl/>
      <w:ind w:left="720"/>
    </w:pPr>
    <w:rPr>
      <w:rFonts w:ascii="Times New Roman" w:eastAsia="Times New Roman" w:hAnsi="Times New Roman" w:cs="Times New Roman"/>
      <w:color w:val="auto"/>
      <w:lang w:bidi="ar-SA"/>
    </w:rPr>
  </w:style>
  <w:style w:type="paragraph" w:customStyle="1" w:styleId="34">
    <w:name w:val="Стиль3 Знак Знак"/>
    <w:basedOn w:val="24"/>
    <w:link w:val="35"/>
    <w:pPr>
      <w:widowControl w:val="0"/>
      <w:tabs>
        <w:tab w:val="left" w:pos="227"/>
      </w:tabs>
      <w:adjustRightInd w:val="0"/>
      <w:spacing w:after="0" w:line="240" w:lineRule="auto"/>
      <w:ind w:left="0"/>
      <w:jc w:val="both"/>
      <w:textAlignment w:val="baseline"/>
    </w:pPr>
  </w:style>
  <w:style w:type="character" w:customStyle="1" w:styleId="25">
    <w:name w:val="Основной текст с отступом 2 Знак"/>
    <w:basedOn w:val="a0"/>
    <w:link w:val="24"/>
    <w:uiPriority w:val="99"/>
    <w:semiHidden/>
    <w:rPr>
      <w:rFonts w:ascii="Times New Roman" w:eastAsia="Times New Roman" w:hAnsi="Times New Roman" w:cs="Times New Roman"/>
      <w:sz w:val="24"/>
      <w:szCs w:val="24"/>
      <w:lang w:eastAsia="ru-RU"/>
    </w:rPr>
  </w:style>
  <w:style w:type="character" w:customStyle="1" w:styleId="35">
    <w:name w:val="Стиль3 Знак Знак Знак"/>
    <w:link w:val="34"/>
    <w:locked/>
    <w:rPr>
      <w:rFonts w:ascii="Times New Roman" w:eastAsia="Times New Roman" w:hAnsi="Times New Roman" w:cs="Times New Roman"/>
      <w:sz w:val="24"/>
      <w:szCs w:val="24"/>
      <w:lang w:eastAsia="ru-RU"/>
    </w:rPr>
  </w:style>
  <w:style w:type="character" w:customStyle="1" w:styleId="af3">
    <w:name w:val="Текст сноски Знак"/>
    <w:basedOn w:val="a0"/>
    <w:link w:val="af2"/>
    <w:rPr>
      <w:rFonts w:ascii="Times New Roman" w:eastAsia="Times New Roman" w:hAnsi="Times New Roman" w:cs="Times New Roman"/>
      <w:sz w:val="20"/>
      <w:szCs w:val="20"/>
      <w:lang w:eastAsia="ru-RU"/>
    </w:rPr>
  </w:style>
  <w:style w:type="character" w:customStyle="1" w:styleId="af">
    <w:name w:val="Основной текст Знак"/>
    <w:basedOn w:val="a0"/>
    <w:link w:val="ae"/>
    <w:qFormat/>
    <w:rPr>
      <w:rFonts w:ascii="Times New Roman" w:eastAsia="Times New Roman" w:hAnsi="Times New Roman" w:cs="Times New Roman"/>
      <w:sz w:val="24"/>
      <w:szCs w:val="24"/>
      <w:lang w:eastAsia="ru-RU"/>
    </w:rPr>
  </w:style>
  <w:style w:type="character" w:customStyle="1" w:styleId="WW8Num1z0">
    <w:name w:val="WW8Num1z0"/>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hint="default"/>
    </w:rPr>
  </w:style>
  <w:style w:type="character" w:customStyle="1" w:styleId="WW8Num2z1">
    <w:name w:val="WW8Num2z1"/>
  </w:style>
  <w:style w:type="character" w:customStyle="1" w:styleId="WW8Num2z2">
    <w:name w:val="WW8Num2z2"/>
  </w:style>
  <w:style w:type="character" w:customStyle="1" w:styleId="WW8Num2z3">
    <w:name w:val="WW8Num2z3"/>
    <w:qFormat/>
  </w:style>
  <w:style w:type="character" w:customStyle="1" w:styleId="WW8Num2z4">
    <w:name w:val="WW8Num2z4"/>
  </w:style>
  <w:style w:type="character" w:customStyle="1" w:styleId="WW8Num2z5">
    <w:name w:val="WW8Num2z5"/>
    <w:qFormat/>
  </w:style>
  <w:style w:type="character" w:customStyle="1" w:styleId="WW8Num2z6">
    <w:name w:val="WW8Num2z6"/>
    <w:qFormat/>
  </w:style>
  <w:style w:type="character" w:customStyle="1" w:styleId="WW8Num2z7">
    <w:name w:val="WW8Num2z7"/>
  </w:style>
  <w:style w:type="character" w:customStyle="1" w:styleId="WW8Num2z8">
    <w:name w:val="WW8Num2z8"/>
    <w:qFormat/>
  </w:style>
  <w:style w:type="character" w:customStyle="1" w:styleId="WW8Num3z0">
    <w:name w:val="WW8Num3z0"/>
    <w:qFormat/>
    <w:rPr>
      <w:rFonts w:hint="default"/>
    </w:rPr>
  </w:style>
  <w:style w:type="character" w:customStyle="1" w:styleId="WW8Num3z1">
    <w:name w:val="WW8Num3z1"/>
    <w:qFormat/>
    <w:rPr>
      <w:rFonts w:ascii="Times New Roman" w:eastAsia="Times New Roman" w:hAnsi="Times New Roman" w:cs="Times New Roman"/>
      <w:b/>
      <w:bCs/>
      <w:i/>
      <w:sz w:val="24"/>
      <w:szCs w:val="24"/>
    </w:rPr>
  </w:style>
  <w:style w:type="character" w:customStyle="1" w:styleId="WW8Num4z0">
    <w:name w:val="WW8Num4z0"/>
    <w:rPr>
      <w:rFonts w:ascii="Times New Roman" w:hAnsi="Times New Roman" w:cs="Times New Roman" w:hint="default"/>
      <w:b/>
      <w:bCs/>
      <w:i/>
      <w:iCs/>
      <w:sz w:val="24"/>
      <w:szCs w:val="24"/>
    </w:rPr>
  </w:style>
  <w:style w:type="character" w:customStyle="1" w:styleId="WW8Num5z0">
    <w:name w:val="WW8Num5z0"/>
    <w:rPr>
      <w:rFonts w:hint="default"/>
      <w:b/>
    </w:rPr>
  </w:style>
  <w:style w:type="character" w:customStyle="1" w:styleId="WW8Num5z1">
    <w:name w:val="WW8Num5z1"/>
    <w:qFormat/>
    <w:rPr>
      <w:rFonts w:hint="default"/>
    </w:rPr>
  </w:style>
  <w:style w:type="character" w:customStyle="1" w:styleId="WW8Num5z2">
    <w:name w:val="WW8Num5z2"/>
    <w:qFormat/>
    <w:rPr>
      <w:rFonts w:hint="default"/>
    </w:rPr>
  </w:style>
  <w:style w:type="character" w:customStyle="1" w:styleId="WW8Num6z0">
    <w:name w:val="WW8Num6z0"/>
    <w:rPr>
      <w:rFonts w:ascii="Symbol" w:hAnsi="Symbol" w:cs="Symbol" w:hint="default"/>
      <w:sz w:val="24"/>
      <w:szCs w:val="24"/>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8z0">
    <w:name w:val="WW8Num8z0"/>
    <w:qFormat/>
    <w:rPr>
      <w:rFonts w:ascii="Times New Roman" w:hAnsi="Times New Roman" w:cs="Times New Roman" w:hint="default"/>
      <w:b/>
      <w:bCs/>
      <w:sz w:val="24"/>
      <w:szCs w:val="24"/>
    </w:rPr>
  </w:style>
  <w:style w:type="character" w:customStyle="1" w:styleId="WW8Num9z0">
    <w:name w:val="WW8Num9z0"/>
    <w:qFormat/>
    <w:rPr>
      <w:rFonts w:ascii="Symbol" w:hAnsi="Symbol" w:cs="Symbol"/>
      <w:sz w:val="22"/>
      <w:szCs w:val="22"/>
    </w:rPr>
  </w:style>
  <w:style w:type="character" w:customStyle="1" w:styleId="WW8Num9z1">
    <w:name w:val="WW8Num9z1"/>
  </w:style>
  <w:style w:type="character" w:customStyle="1" w:styleId="WW8Num9z2">
    <w:name w:val="WW8Num9z2"/>
  </w:style>
  <w:style w:type="character" w:customStyle="1" w:styleId="WW8Num9z3">
    <w:name w:val="WW8Num9z3"/>
    <w:qFormat/>
  </w:style>
  <w:style w:type="character" w:customStyle="1" w:styleId="WW8Num9z4">
    <w:name w:val="WW8Num9z4"/>
  </w:style>
  <w:style w:type="character" w:customStyle="1" w:styleId="WW8Num9z5">
    <w:name w:val="WW8Num9z5"/>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Symbol" w:hAnsi="Symbol" w:cs="Symbol"/>
      <w:sz w:val="22"/>
      <w:szCs w:val="22"/>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style>
  <w:style w:type="character" w:customStyle="1" w:styleId="WW8Num10z5">
    <w:name w:val="WW8Num10z5"/>
  </w:style>
  <w:style w:type="character" w:customStyle="1" w:styleId="WW8Num10z6">
    <w:name w:val="WW8Num10z6"/>
    <w:qFormat/>
  </w:style>
  <w:style w:type="character" w:customStyle="1" w:styleId="WW8Num10z7">
    <w:name w:val="WW8Num10z7"/>
  </w:style>
  <w:style w:type="character" w:customStyle="1" w:styleId="WW8Num10z8">
    <w:name w:val="WW8Num10z8"/>
  </w:style>
  <w:style w:type="character" w:customStyle="1" w:styleId="WW8Num11z0">
    <w:name w:val="WW8Num11z0"/>
    <w:rPr>
      <w:sz w:val="22"/>
      <w:szCs w:val="22"/>
      <w:lang w:val="ru-RU"/>
    </w:rPr>
  </w:style>
  <w:style w:type="character" w:customStyle="1" w:styleId="WW8Num12z0">
    <w:name w:val="WW8Num12z0"/>
    <w:rPr>
      <w:rFonts w:ascii="Symbol" w:hAnsi="Symbol" w:cs="Symbol"/>
      <w:sz w:val="22"/>
      <w:szCs w:val="22"/>
    </w:rPr>
  </w:style>
  <w:style w:type="character" w:customStyle="1" w:styleId="WW8Num12z1">
    <w:name w:val="WW8Num12z1"/>
    <w:qFormat/>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qFormat/>
  </w:style>
  <w:style w:type="character" w:customStyle="1" w:styleId="WW8Num12z6">
    <w:name w:val="WW8Num12z6"/>
    <w:qFormat/>
  </w:style>
  <w:style w:type="character" w:customStyle="1" w:styleId="WW8Num12z7">
    <w:name w:val="WW8Num12z7"/>
  </w:style>
  <w:style w:type="character" w:customStyle="1" w:styleId="WW8Num12z8">
    <w:name w:val="WW8Num12z8"/>
  </w:style>
  <w:style w:type="character" w:customStyle="1" w:styleId="WW8Num13z0">
    <w:name w:val="WW8Num13z0"/>
    <w:rPr>
      <w:rFonts w:cs="Times New Roman"/>
      <w:b/>
    </w:rPr>
  </w:style>
  <w:style w:type="character" w:customStyle="1" w:styleId="WW8Num14z0">
    <w:name w:val="WW8Num14z0"/>
    <w:rPr>
      <w:rFonts w:cs="Times New Roman"/>
      <w:b/>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qFormat/>
  </w:style>
  <w:style w:type="character" w:customStyle="1" w:styleId="WW8Num14z8">
    <w:name w:val="WW8Num14z8"/>
  </w:style>
  <w:style w:type="character" w:customStyle="1" w:styleId="WW8Num15z0">
    <w:name w:val="WW8Num15z0"/>
    <w:rPr>
      <w:rFonts w:cs="Times New Roman"/>
      <w:b/>
    </w:rPr>
  </w:style>
  <w:style w:type="character" w:customStyle="1" w:styleId="WW8Num16z0">
    <w:name w:val="WW8Num16z0"/>
    <w:qFormat/>
    <w:rPr>
      <w:rFonts w:cs="Times New Roman"/>
      <w:b/>
    </w:rPr>
  </w:style>
  <w:style w:type="character" w:customStyle="1" w:styleId="WW8Num16z1">
    <w:name w:val="WW8Num16z1"/>
    <w:qFormat/>
  </w:style>
  <w:style w:type="character" w:customStyle="1" w:styleId="WW8Num16z2">
    <w:name w:val="WW8Num16z2"/>
    <w:qFormat/>
  </w:style>
  <w:style w:type="character" w:customStyle="1" w:styleId="WW8Num16z3">
    <w:name w:val="WW8Num16z3"/>
  </w:style>
  <w:style w:type="character" w:customStyle="1" w:styleId="WW8Num16z4">
    <w:name w:val="WW8Num16z4"/>
    <w:qFormat/>
  </w:style>
  <w:style w:type="character" w:customStyle="1" w:styleId="WW8Num16z5">
    <w:name w:val="WW8Num16z5"/>
    <w:qFormat/>
  </w:style>
  <w:style w:type="character" w:customStyle="1" w:styleId="WW8Num16z6">
    <w:name w:val="WW8Num16z6"/>
  </w:style>
  <w:style w:type="character" w:customStyle="1" w:styleId="WW8Num16z7">
    <w:name w:val="WW8Num16z7"/>
  </w:style>
  <w:style w:type="character" w:customStyle="1" w:styleId="WW8Num16z8">
    <w:name w:val="WW8Num16z8"/>
    <w:qFormat/>
  </w:style>
  <w:style w:type="character" w:customStyle="1" w:styleId="WW8Num17z0">
    <w:name w:val="WW8Num17z0"/>
    <w:qFormat/>
    <w:rPr>
      <w:rFonts w:cs="Times New Roman"/>
      <w:b/>
    </w:rPr>
  </w:style>
  <w:style w:type="character" w:customStyle="1" w:styleId="WW8Num18z0">
    <w:name w:val="WW8Num18z0"/>
    <w:qFormat/>
    <w:rPr>
      <w:rFonts w:ascii="Courier New" w:hAnsi="Courier New" w:cs="Courier New"/>
      <w:shd w:val="clear" w:color="auto" w:fill="00FF00"/>
    </w:rPr>
  </w:style>
  <w:style w:type="character" w:customStyle="1" w:styleId="WW8Num18z2">
    <w:name w:val="WW8Num18z2"/>
    <w:qFormat/>
    <w:rPr>
      <w:rFonts w:cs="Times New Roman"/>
      <w:b/>
    </w:rPr>
  </w:style>
  <w:style w:type="character" w:customStyle="1" w:styleId="WW8Num19z0">
    <w:name w:val="WW8Num19z0"/>
    <w:qFormat/>
    <w:rPr>
      <w:rFonts w:ascii="Courier New" w:hAnsi="Courier New" w:cs="Times New Roman"/>
      <w:color w:val="000000"/>
    </w:rPr>
  </w:style>
  <w:style w:type="character" w:customStyle="1" w:styleId="WW8Num19z1">
    <w:name w:val="WW8Num19z1"/>
    <w:qFormat/>
    <w:rPr>
      <w:rFonts w:ascii="Courier New" w:hAnsi="Courier New" w:cs="Times New Roman"/>
      <w:b/>
    </w:rPr>
  </w:style>
  <w:style w:type="character" w:customStyle="1" w:styleId="WW8Num19z2">
    <w:name w:val="WW8Num19z2"/>
    <w:qFormat/>
    <w:rPr>
      <w:rFonts w:cs="Times New Roman"/>
      <w:b/>
    </w:rPr>
  </w:style>
  <w:style w:type="character" w:customStyle="1" w:styleId="WW8Num20z0">
    <w:name w:val="WW8Num20z0"/>
    <w:qFormat/>
    <w:rPr>
      <w:rFonts w:ascii="Courier New" w:hAnsi="Courier New" w:cs="Times New Roman"/>
      <w:color w:val="000000"/>
      <w:sz w:val="24"/>
      <w:szCs w:val="24"/>
      <w:lang w:eastAsia="ru-RU"/>
    </w:rPr>
  </w:style>
  <w:style w:type="character" w:customStyle="1" w:styleId="WW8Num20z1">
    <w:name w:val="WW8Num20z1"/>
    <w:qFormat/>
    <w:rPr>
      <w:rFonts w:ascii="Courier New" w:hAnsi="Courier New" w:cs="Times New Roman"/>
      <w:b/>
    </w:rPr>
  </w:style>
  <w:style w:type="character" w:customStyle="1" w:styleId="WW8Num20z2">
    <w:name w:val="WW8Num20z2"/>
    <w:rPr>
      <w:rFonts w:cs="Times New Roman"/>
      <w:b/>
    </w:rPr>
  </w:style>
  <w:style w:type="character" w:customStyle="1" w:styleId="WW8Num21z0">
    <w:name w:val="WW8Num21z0"/>
    <w:qFormat/>
    <w:rPr>
      <w:rFonts w:cs="Times New Roman"/>
      <w:b/>
    </w:rPr>
  </w:style>
  <w:style w:type="character" w:customStyle="1" w:styleId="WW8Num22z0">
    <w:name w:val="WW8Num22z0"/>
    <w:qFormat/>
    <w:rPr>
      <w:rFonts w:cs="Times New Roman"/>
      <w:b/>
    </w:rPr>
  </w:style>
  <w:style w:type="character" w:customStyle="1" w:styleId="26">
    <w:name w:val="Основной шрифт абзаца2"/>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3z2">
    <w:name w:val="WW8Num13z2"/>
    <w:rPr>
      <w:rFonts w:cs="Times New Roman"/>
      <w:b/>
    </w:rPr>
  </w:style>
  <w:style w:type="character" w:customStyle="1" w:styleId="WW8Num14z1">
    <w:name w:val="WW8Num14z1"/>
    <w:rPr>
      <w:rFonts w:ascii="Courier New" w:hAnsi="Courier New" w:cs="Times New Roman"/>
      <w:b/>
    </w:rPr>
  </w:style>
  <w:style w:type="character" w:customStyle="1" w:styleId="WW8Num15z1">
    <w:name w:val="WW8Num15z1"/>
    <w:rPr>
      <w:rFonts w:ascii="Courier New" w:hAnsi="Courier New" w:cs="Times New Roman"/>
      <w:b/>
    </w:rPr>
  </w:style>
  <w:style w:type="character" w:customStyle="1" w:styleId="WW8Num15z2">
    <w:name w:val="WW8Num15z2"/>
    <w:rPr>
      <w:rFonts w:cs="Times New Roman"/>
      <w:b/>
    </w:rPr>
  </w:style>
  <w:style w:type="character" w:customStyle="1" w:styleId="WW8Num18z1">
    <w:name w:val="WW8Num18z1"/>
  </w:style>
  <w:style w:type="character" w:customStyle="1" w:styleId="WW8Num18z3">
    <w:name w:val="WW8Num18z3"/>
    <w:qFormat/>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qFormat/>
  </w:style>
  <w:style w:type="character" w:customStyle="1" w:styleId="WW8Num19z8">
    <w:name w:val="WW8Num19z8"/>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4z1">
    <w:name w:val="WW8Num4z1"/>
    <w:qFormat/>
    <w:rPr>
      <w:rFonts w:hint="default"/>
    </w:rPr>
  </w:style>
  <w:style w:type="character" w:customStyle="1" w:styleId="WW8Num4z2">
    <w:name w:val="WW8Num4z2"/>
    <w:qFormat/>
    <w:rPr>
      <w:rFonts w:hint="default"/>
    </w:rPr>
  </w:style>
  <w:style w:type="character" w:customStyle="1" w:styleId="13">
    <w:name w:val="Основной шрифт абзаца1"/>
    <w:qFormat/>
  </w:style>
  <w:style w:type="character" w:customStyle="1" w:styleId="14">
    <w:name w:val="Знак Знак1"/>
    <w:qFormat/>
    <w:rPr>
      <w:rFonts w:ascii="Tahoma" w:hAnsi="Tahoma" w:cs="Tahoma"/>
      <w:sz w:val="16"/>
      <w:szCs w:val="16"/>
      <w:lang w:val="ru-RU" w:bidi="ar-SA"/>
    </w:rPr>
  </w:style>
  <w:style w:type="character" w:customStyle="1" w:styleId="36">
    <w:name w:val="Знак Знак3"/>
    <w:qFormat/>
    <w:rPr>
      <w:rFonts w:ascii="Courier New" w:hAnsi="Courier New" w:cs="Courier New"/>
      <w:lang w:val="ru-RU" w:bidi="ar-SA"/>
    </w:rPr>
  </w:style>
  <w:style w:type="character" w:customStyle="1" w:styleId="aff4">
    <w:name w:val="Знак Знак"/>
    <w:qFormat/>
    <w:rPr>
      <w:b/>
      <w:sz w:val="28"/>
      <w:lang w:val="ru-RU" w:bidi="ar-SA"/>
    </w:rPr>
  </w:style>
  <w:style w:type="character" w:customStyle="1" w:styleId="aff5">
    <w:name w:val="Символ сноски"/>
    <w:qFormat/>
    <w:rPr>
      <w:vertAlign w:val="superscript"/>
    </w:rPr>
  </w:style>
  <w:style w:type="character" w:customStyle="1" w:styleId="41">
    <w:name w:val="Знак Знак4"/>
    <w:qFormat/>
    <w:rPr>
      <w:sz w:val="24"/>
      <w:lang w:val="ru-RU" w:bidi="ar-SA"/>
    </w:rPr>
  </w:style>
  <w:style w:type="character" w:customStyle="1" w:styleId="27">
    <w:name w:val="Знак Знак2"/>
    <w:qFormat/>
    <w:rPr>
      <w:sz w:val="24"/>
      <w:szCs w:val="24"/>
      <w:lang w:val="ru-RU" w:bidi="ar-SA"/>
    </w:rPr>
  </w:style>
  <w:style w:type="character" w:customStyle="1" w:styleId="110">
    <w:name w:val="Заголовок 1 Знак1"/>
    <w:rPr>
      <w:rFonts w:ascii="Arial" w:hAnsi="Arial" w:cs="Arial"/>
      <w:b/>
      <w:sz w:val="28"/>
      <w:szCs w:val="18"/>
      <w:lang w:val="ru-RU" w:bidi="ar-SA"/>
    </w:rPr>
  </w:style>
  <w:style w:type="character" w:customStyle="1" w:styleId="heading10">
    <w:name w:val="heading 10"/>
    <w:rPr>
      <w:b/>
      <w:bCs/>
      <w:sz w:val="51"/>
      <w:szCs w:val="51"/>
      <w:lang w:bidi="ar-SA"/>
    </w:rPr>
  </w:style>
  <w:style w:type="character" w:customStyle="1" w:styleId="120">
    <w:name w:val="Знак Знак12"/>
    <w:rPr>
      <w:sz w:val="24"/>
      <w:szCs w:val="24"/>
      <w:u w:val="single"/>
      <w:lang w:val="ru-RU" w:bidi="ar-SA"/>
    </w:rPr>
  </w:style>
  <w:style w:type="character" w:customStyle="1" w:styleId="91">
    <w:name w:val="Знак Знак9"/>
    <w:rPr>
      <w:sz w:val="24"/>
      <w:szCs w:val="24"/>
      <w:lang w:val="ru-RU" w:bidi="ar-SA"/>
    </w:rPr>
  </w:style>
  <w:style w:type="character" w:customStyle="1" w:styleId="15">
    <w:name w:val="Знак сноски1"/>
    <w:rPr>
      <w:vertAlign w:val="superscript"/>
    </w:rPr>
  </w:style>
  <w:style w:type="character" w:customStyle="1" w:styleId="aff6">
    <w:name w:val="Символы концевой сноски"/>
    <w:rPr>
      <w:vertAlign w:val="superscript"/>
    </w:rPr>
  </w:style>
  <w:style w:type="character" w:customStyle="1" w:styleId="WW-">
    <w:name w:val="WW-Символы концевой сноски"/>
  </w:style>
  <w:style w:type="character" w:customStyle="1" w:styleId="apple-converted-space">
    <w:name w:val="apple-converted-space"/>
  </w:style>
  <w:style w:type="character" w:customStyle="1" w:styleId="s1">
    <w:name w:val="s1"/>
  </w:style>
  <w:style w:type="character" w:customStyle="1" w:styleId="aff7">
    <w:name w:val="Маркеры списка"/>
    <w:rPr>
      <w:rFonts w:ascii="OpenSymbol" w:eastAsia="OpenSymbol" w:hAnsi="OpenSymbol" w:cs="OpenSymbol"/>
    </w:rPr>
  </w:style>
  <w:style w:type="character" w:customStyle="1" w:styleId="16">
    <w:name w:val="Знак концевой сноски1"/>
    <w:rPr>
      <w:vertAlign w:val="superscript"/>
    </w:rPr>
  </w:style>
  <w:style w:type="character" w:customStyle="1" w:styleId="ListLabel1">
    <w:name w:val="ListLabel 1"/>
    <w:rPr>
      <w:rFonts w:cs="Times New Roman"/>
      <w:b/>
    </w:rPr>
  </w:style>
  <w:style w:type="character" w:customStyle="1" w:styleId="ListLabel2">
    <w:name w:val="ListLabel 2"/>
    <w:rPr>
      <w:rFonts w:cs="Courier New"/>
    </w:rPr>
  </w:style>
  <w:style w:type="character" w:customStyle="1" w:styleId="ListLabel3">
    <w:name w:val="ListLabel 3"/>
    <w:rPr>
      <w:rFonts w:cs="Times New Roman"/>
      <w:color w:val="000000"/>
    </w:rPr>
  </w:style>
  <w:style w:type="character" w:customStyle="1" w:styleId="ListLabel5">
    <w:name w:val="ListLabel 5"/>
    <w:rPr>
      <w:rFonts w:cs="Symbol"/>
      <w:sz w:val="22"/>
      <w:szCs w:val="22"/>
    </w:rPr>
  </w:style>
  <w:style w:type="character" w:customStyle="1" w:styleId="ListLabel6">
    <w:name w:val="ListLabel 6"/>
    <w:rPr>
      <w:sz w:val="22"/>
      <w:szCs w:val="22"/>
      <w:lang w:val="ru-RU"/>
    </w:rPr>
  </w:style>
  <w:style w:type="paragraph" w:customStyle="1" w:styleId="28">
    <w:name w:val="Указатель2"/>
    <w:basedOn w:val="a"/>
    <w:pPr>
      <w:widowControl/>
      <w:suppressLineNumbers/>
      <w:suppressAutoHyphens/>
    </w:pPr>
    <w:rPr>
      <w:rFonts w:ascii="Times New Roman" w:eastAsia="Times New Roman" w:hAnsi="Times New Roman" w:cs="Mangal"/>
      <w:color w:val="auto"/>
      <w:lang w:eastAsia="zh-CN" w:bidi="ar-SA"/>
    </w:rPr>
  </w:style>
  <w:style w:type="paragraph" w:customStyle="1" w:styleId="17">
    <w:name w:val="Название объекта1"/>
    <w:basedOn w:val="a"/>
    <w:pPr>
      <w:widowControl/>
      <w:suppressLineNumbers/>
      <w:suppressAutoHyphens/>
      <w:spacing w:before="120" w:after="120"/>
    </w:pPr>
    <w:rPr>
      <w:rFonts w:ascii="Times New Roman" w:eastAsia="Times New Roman" w:hAnsi="Times New Roman" w:cs="Mangal"/>
      <w:i/>
      <w:iCs/>
      <w:color w:val="auto"/>
      <w:lang w:eastAsia="zh-CN" w:bidi="ar-SA"/>
    </w:rPr>
  </w:style>
  <w:style w:type="paragraph" w:customStyle="1" w:styleId="18">
    <w:name w:val="Указатель1"/>
    <w:basedOn w:val="a"/>
    <w:pPr>
      <w:widowControl/>
      <w:suppressLineNumbers/>
      <w:suppressAutoHyphens/>
    </w:pPr>
    <w:rPr>
      <w:rFonts w:ascii="Times New Roman" w:eastAsia="Times New Roman" w:hAnsi="Times New Roman" w:cs="Mangal"/>
      <w:color w:val="auto"/>
      <w:lang w:eastAsia="zh-CN" w:bidi="ar-SA"/>
    </w:rPr>
  </w:style>
  <w:style w:type="paragraph" w:customStyle="1" w:styleId="42">
    <w:name w:val="çàãîëîâîê 4"/>
    <w:basedOn w:val="a"/>
    <w:next w:val="a"/>
    <w:pPr>
      <w:keepNext/>
      <w:widowControl/>
      <w:suppressAutoHyphens/>
      <w:jc w:val="center"/>
    </w:pPr>
    <w:rPr>
      <w:rFonts w:ascii="Times New Roman" w:eastAsia="Times New Roman" w:hAnsi="Times New Roman" w:cs="Times New Roman"/>
      <w:b/>
      <w:color w:val="auto"/>
      <w:szCs w:val="20"/>
      <w:lang w:eastAsia="zh-CN" w:bidi="ar-SA"/>
    </w:rPr>
  </w:style>
  <w:style w:type="paragraph" w:customStyle="1" w:styleId="29">
    <w:name w:val="Стиль2"/>
    <w:basedOn w:val="2"/>
    <w:pPr>
      <w:keepNext/>
      <w:keepLines/>
      <w:widowControl w:val="0"/>
      <w:suppressLineNumbers/>
      <w:tabs>
        <w:tab w:val="left" w:pos="576"/>
      </w:tabs>
      <w:spacing w:after="60"/>
      <w:jc w:val="both"/>
    </w:pPr>
    <w:rPr>
      <w:b/>
      <w:szCs w:val="20"/>
    </w:rPr>
  </w:style>
  <w:style w:type="paragraph" w:customStyle="1" w:styleId="310">
    <w:name w:val="Основной текст с отступом 31"/>
    <w:basedOn w:val="a"/>
    <w:qFormat/>
    <w:pPr>
      <w:widowControl/>
      <w:suppressAutoHyphens/>
      <w:ind w:firstLine="709"/>
      <w:jc w:val="both"/>
    </w:pPr>
    <w:rPr>
      <w:rFonts w:ascii="Times New Roman" w:eastAsia="Times New Roman" w:hAnsi="Times New Roman" w:cs="Times New Roman"/>
      <w:color w:val="auto"/>
      <w:sz w:val="20"/>
      <w:szCs w:val="20"/>
      <w:lang w:eastAsia="zh-CN" w:bidi="ar-SA"/>
    </w:rPr>
  </w:style>
  <w:style w:type="paragraph" w:customStyle="1" w:styleId="92">
    <w:name w:val="Знак Знак9 Знак Знак"/>
    <w:basedOn w:val="a"/>
    <w:pPr>
      <w:widowControl/>
      <w:suppressAutoHyphens/>
      <w:spacing w:before="280" w:after="280"/>
    </w:pPr>
    <w:rPr>
      <w:rFonts w:ascii="Tahoma" w:eastAsia="Times New Roman" w:hAnsi="Tahoma" w:cs="Tahoma"/>
      <w:color w:val="auto"/>
      <w:sz w:val="20"/>
      <w:szCs w:val="20"/>
      <w:lang w:val="en-US" w:eastAsia="zh-CN" w:bidi="ar-SA"/>
    </w:rPr>
  </w:style>
  <w:style w:type="paragraph" w:customStyle="1" w:styleId="aff8">
    <w:name w:val="Знак Знак Знак Знак Знак Знак Знак"/>
    <w:basedOn w:val="a"/>
    <w:pPr>
      <w:suppressAutoHyphens/>
      <w:spacing w:after="160" w:line="240" w:lineRule="exact"/>
      <w:jc w:val="right"/>
    </w:pPr>
    <w:rPr>
      <w:rFonts w:ascii="Times New Roman" w:eastAsia="Times New Roman" w:hAnsi="Times New Roman" w:cs="Times New Roman"/>
      <w:color w:val="auto"/>
      <w:sz w:val="20"/>
      <w:szCs w:val="20"/>
      <w:lang w:val="en-GB" w:eastAsia="zh-CN" w:bidi="ar-SA"/>
    </w:rPr>
  </w:style>
  <w:style w:type="paragraph" w:customStyle="1" w:styleId="ConsNonformat">
    <w:name w:val="ConsNonformat"/>
    <w:qFormat/>
    <w:pPr>
      <w:widowControl w:val="0"/>
      <w:suppressAutoHyphens/>
      <w:autoSpaceDE w:val="0"/>
      <w:ind w:right="19772"/>
    </w:pPr>
    <w:rPr>
      <w:rFonts w:ascii="Courier New" w:eastAsia="Times New Roman" w:hAnsi="Courier New" w:cs="Courier New"/>
      <w:lang w:eastAsia="zh-CN"/>
    </w:rPr>
  </w:style>
  <w:style w:type="paragraph" w:customStyle="1" w:styleId="311">
    <w:name w:val="Основной текст 31"/>
    <w:basedOn w:val="a"/>
    <w:pPr>
      <w:widowControl/>
      <w:suppressAutoHyphens/>
      <w:spacing w:line="360" w:lineRule="auto"/>
    </w:pPr>
    <w:rPr>
      <w:rFonts w:ascii="Arial" w:eastAsia="Times New Roman" w:hAnsi="Arial" w:cs="Arial"/>
      <w:color w:val="auto"/>
      <w:sz w:val="22"/>
      <w:szCs w:val="20"/>
      <w:lang w:eastAsia="zh-CN" w:bidi="ar-SA"/>
    </w:rPr>
  </w:style>
  <w:style w:type="paragraph" w:customStyle="1" w:styleId="210">
    <w:name w:val="Основной текст 21"/>
    <w:basedOn w:val="a"/>
    <w:pPr>
      <w:widowControl/>
      <w:suppressAutoHyphens/>
      <w:spacing w:line="360" w:lineRule="auto"/>
      <w:jc w:val="both"/>
    </w:pPr>
    <w:rPr>
      <w:rFonts w:ascii="Arial" w:eastAsia="Times New Roman" w:hAnsi="Arial" w:cs="Arial"/>
      <w:color w:val="auto"/>
      <w:szCs w:val="20"/>
      <w:lang w:eastAsia="zh-CN" w:bidi="ar-SA"/>
    </w:rPr>
  </w:style>
  <w:style w:type="paragraph" w:customStyle="1" w:styleId="ConsNormal">
    <w:name w:val="ConsNormal"/>
    <w:link w:val="ConsNormal0"/>
    <w:pPr>
      <w:suppressAutoHyphens/>
      <w:autoSpaceDE w:val="0"/>
      <w:ind w:firstLine="720"/>
    </w:pPr>
    <w:rPr>
      <w:rFonts w:ascii="Arial" w:eastAsia="Times New Roman" w:hAnsi="Arial" w:cs="Arial"/>
      <w:lang w:eastAsia="zh-CN"/>
    </w:rPr>
  </w:style>
  <w:style w:type="paragraph" w:customStyle="1" w:styleId="xl26">
    <w:name w:val="xl26"/>
    <w:basedOn w:val="a"/>
    <w:qFormat/>
    <w:pPr>
      <w:widowControl/>
      <w:suppressAutoHyphens/>
      <w:spacing w:before="280" w:after="280"/>
      <w:jc w:val="center"/>
      <w:textAlignment w:val="top"/>
    </w:pPr>
    <w:rPr>
      <w:rFonts w:ascii="Times New Roman" w:eastAsia="Times New Roman" w:hAnsi="Times New Roman" w:cs="Times New Roman"/>
      <w:b/>
      <w:bCs/>
      <w:color w:val="auto"/>
      <w:lang w:eastAsia="zh-CN" w:bidi="ar-SA"/>
    </w:rPr>
  </w:style>
  <w:style w:type="character" w:customStyle="1" w:styleId="af7">
    <w:name w:val="Основной текст с отступом Знак"/>
    <w:basedOn w:val="a0"/>
    <w:link w:val="af6"/>
    <w:rPr>
      <w:rFonts w:ascii="Times New Roman" w:eastAsia="Times New Roman" w:hAnsi="Times New Roman" w:cs="Times New Roman"/>
      <w:sz w:val="24"/>
      <w:szCs w:val="24"/>
      <w:lang w:eastAsia="zh-CN"/>
    </w:rPr>
  </w:style>
  <w:style w:type="paragraph" w:customStyle="1" w:styleId="ConsPlusCell">
    <w:name w:val="ConsPlusCell"/>
    <w:qFormat/>
    <w:pPr>
      <w:suppressAutoHyphens/>
      <w:autoSpaceDE w:val="0"/>
    </w:pPr>
    <w:rPr>
      <w:rFonts w:ascii="Times New Roman" w:eastAsia="Times New Roman" w:hAnsi="Times New Roman" w:cs="Times New Roman"/>
      <w:sz w:val="24"/>
      <w:szCs w:val="24"/>
      <w:lang w:eastAsia="zh-CN"/>
    </w:rPr>
  </w:style>
  <w:style w:type="paragraph" w:customStyle="1" w:styleId="aff9">
    <w:name w:val="Подпись письма"/>
    <w:basedOn w:val="a"/>
    <w:pPr>
      <w:widowControl/>
      <w:tabs>
        <w:tab w:val="left" w:pos="720"/>
        <w:tab w:val="right" w:pos="9639"/>
      </w:tabs>
      <w:suppressAutoHyphens/>
      <w:overflowPunct w:val="0"/>
      <w:autoSpaceDE w:val="0"/>
      <w:textAlignment w:val="baseline"/>
    </w:pPr>
    <w:rPr>
      <w:rFonts w:ascii="Times New Roman CYR" w:eastAsia="Times New Roman" w:hAnsi="Times New Roman CYR" w:cs="Times New Roman CYR"/>
      <w:color w:val="auto"/>
      <w:szCs w:val="20"/>
      <w:lang w:eastAsia="zh-CN" w:bidi="ar-SA"/>
    </w:rPr>
  </w:style>
  <w:style w:type="paragraph" w:customStyle="1" w:styleId="19">
    <w:name w:val="Текст1"/>
    <w:basedOn w:val="a"/>
    <w:qFormat/>
    <w:pPr>
      <w:widowControl/>
      <w:suppressAutoHyphens/>
      <w:ind w:firstLine="567"/>
      <w:jc w:val="both"/>
    </w:pPr>
    <w:rPr>
      <w:rFonts w:eastAsia="Times New Roman"/>
      <w:color w:val="auto"/>
      <w:sz w:val="20"/>
      <w:szCs w:val="20"/>
      <w:lang w:eastAsia="zh-CN" w:bidi="ar-SA"/>
    </w:rPr>
  </w:style>
  <w:style w:type="paragraph" w:customStyle="1" w:styleId="211">
    <w:name w:val="Основной текст с отступом 21"/>
    <w:basedOn w:val="a"/>
    <w:pPr>
      <w:widowControl/>
      <w:suppressAutoHyphens/>
      <w:spacing w:after="120" w:line="480" w:lineRule="auto"/>
      <w:ind w:left="283"/>
    </w:pPr>
    <w:rPr>
      <w:rFonts w:ascii="Times New Roman" w:eastAsia="Times New Roman" w:hAnsi="Times New Roman" w:cs="Times New Roman"/>
      <w:color w:val="auto"/>
      <w:lang w:eastAsia="zh-CN" w:bidi="ar-SA"/>
    </w:rPr>
  </w:style>
  <w:style w:type="paragraph" w:customStyle="1" w:styleId="3">
    <w:name w:val="Стиль3"/>
    <w:basedOn w:val="211"/>
    <w:qFormat/>
    <w:pPr>
      <w:widowControl w:val="0"/>
      <w:numPr>
        <w:numId w:val="3"/>
      </w:numPr>
      <w:tabs>
        <w:tab w:val="left" w:pos="360"/>
      </w:tabs>
      <w:spacing w:after="0" w:line="240" w:lineRule="auto"/>
      <w:ind w:left="283" w:firstLine="0"/>
      <w:jc w:val="both"/>
      <w:textAlignment w:val="baseline"/>
    </w:pPr>
  </w:style>
  <w:style w:type="paragraph" w:customStyle="1" w:styleId="Normal1">
    <w:name w:val="Normal1"/>
    <w:qFormat/>
    <w:pPr>
      <w:widowControl w:val="0"/>
      <w:suppressAutoHyphens/>
      <w:ind w:firstLine="720"/>
    </w:pPr>
    <w:rPr>
      <w:rFonts w:ascii="Times New Roman" w:eastAsia="Times New Roman" w:hAnsi="Times New Roman" w:cs="Times New Roman"/>
      <w:lang w:eastAsia="zh-CN"/>
    </w:rPr>
  </w:style>
  <w:style w:type="paragraph" w:customStyle="1" w:styleId="111">
    <w:name w:val="заголовок 11"/>
    <w:basedOn w:val="a"/>
    <w:next w:val="a"/>
    <w:qFormat/>
    <w:pPr>
      <w:keepNext/>
      <w:widowControl/>
      <w:suppressAutoHyphens/>
      <w:jc w:val="center"/>
    </w:pPr>
    <w:rPr>
      <w:rFonts w:ascii="Times New Roman" w:eastAsia="Times New Roman" w:hAnsi="Times New Roman" w:cs="Times New Roman"/>
      <w:color w:val="auto"/>
      <w:szCs w:val="20"/>
      <w:lang w:eastAsia="zh-CN" w:bidi="ar-SA"/>
    </w:rPr>
  </w:style>
  <w:style w:type="paragraph" w:customStyle="1" w:styleId="xl32">
    <w:name w:val="xl32"/>
    <w:basedOn w:val="a"/>
    <w:qFormat/>
    <w:pPr>
      <w:widowControl/>
      <w:suppressAutoHyphens/>
      <w:spacing w:before="280" w:after="280"/>
      <w:textAlignment w:val="top"/>
    </w:pPr>
    <w:rPr>
      <w:rFonts w:ascii="Times New Roman" w:eastAsia="Times New Roman" w:hAnsi="Times New Roman" w:cs="Times New Roman"/>
      <w:color w:val="auto"/>
      <w:sz w:val="18"/>
      <w:szCs w:val="18"/>
      <w:lang w:eastAsia="zh-CN" w:bidi="ar-SA"/>
    </w:rPr>
  </w:style>
  <w:style w:type="paragraph" w:customStyle="1" w:styleId="ConsPlusNonformat">
    <w:name w:val="ConsPlusNonformat"/>
    <w:qFormat/>
    <w:pPr>
      <w:widowControl w:val="0"/>
      <w:tabs>
        <w:tab w:val="left" w:pos="720"/>
      </w:tabs>
      <w:suppressAutoHyphens/>
      <w:autoSpaceDE w:val="0"/>
    </w:pPr>
    <w:rPr>
      <w:rFonts w:ascii="Courier New" w:eastAsia="Times New Roman" w:hAnsi="Courier New" w:cs="Courier New"/>
      <w:lang w:eastAsia="zh-CN"/>
    </w:rPr>
  </w:style>
  <w:style w:type="paragraph" w:customStyle="1" w:styleId="affa">
    <w:name w:val="Таблицы (моноширинный)"/>
    <w:basedOn w:val="a"/>
    <w:next w:val="a"/>
    <w:qFormat/>
    <w:pPr>
      <w:suppressAutoHyphens/>
      <w:autoSpaceDE w:val="0"/>
      <w:jc w:val="both"/>
    </w:pPr>
    <w:rPr>
      <w:rFonts w:eastAsia="Times New Roman"/>
      <w:color w:val="auto"/>
      <w:sz w:val="20"/>
      <w:szCs w:val="20"/>
      <w:lang w:eastAsia="zh-CN" w:bidi="ar-SA"/>
    </w:rPr>
  </w:style>
  <w:style w:type="paragraph" w:customStyle="1" w:styleId="1a">
    <w:name w:val="Стиль1"/>
    <w:basedOn w:val="a"/>
    <w:pPr>
      <w:keepNext/>
      <w:keepLines/>
      <w:suppressLineNumbers/>
      <w:tabs>
        <w:tab w:val="left" w:pos="720"/>
        <w:tab w:val="left" w:pos="3312"/>
      </w:tabs>
      <w:suppressAutoHyphens/>
      <w:spacing w:after="60"/>
      <w:ind w:left="720" w:hanging="360"/>
    </w:pPr>
    <w:rPr>
      <w:rFonts w:ascii="Times New Roman" w:eastAsia="Times New Roman" w:hAnsi="Times New Roman" w:cs="Times New Roman"/>
      <w:b/>
      <w:color w:val="auto"/>
      <w:sz w:val="28"/>
      <w:lang w:eastAsia="zh-CN" w:bidi="ar-SA"/>
    </w:rPr>
  </w:style>
  <w:style w:type="character" w:customStyle="1" w:styleId="aff">
    <w:name w:val="Подзаголовок Знак"/>
    <w:basedOn w:val="a0"/>
    <w:link w:val="afe"/>
    <w:qFormat/>
    <w:rPr>
      <w:rFonts w:ascii="Times New Roman" w:eastAsia="Times New Roman" w:hAnsi="Times New Roman" w:cs="Times New Roman"/>
      <w:b/>
      <w:sz w:val="24"/>
      <w:szCs w:val="24"/>
      <w:lang w:eastAsia="zh-CN"/>
    </w:rPr>
  </w:style>
  <w:style w:type="paragraph" w:customStyle="1" w:styleId="heading11">
    <w:name w:val="heading 11"/>
    <w:basedOn w:val="a"/>
    <w:qFormat/>
    <w:pPr>
      <w:widowControl/>
      <w:shd w:val="clear" w:color="auto" w:fill="FFFFFF"/>
      <w:suppressAutoHyphens/>
      <w:spacing w:before="3720" w:after="240" w:line="240" w:lineRule="atLeast"/>
      <w:jc w:val="center"/>
    </w:pPr>
    <w:rPr>
      <w:rFonts w:ascii="Times New Roman" w:eastAsia="Times New Roman" w:hAnsi="Times New Roman" w:cs="Times New Roman"/>
      <w:b/>
      <w:bCs/>
      <w:color w:val="auto"/>
      <w:sz w:val="51"/>
      <w:szCs w:val="51"/>
      <w:lang w:bidi="ar-SA"/>
    </w:rPr>
  </w:style>
  <w:style w:type="paragraph" w:customStyle="1" w:styleId="affb">
    <w:name w:val="Содержимое таблицы"/>
    <w:basedOn w:val="a"/>
    <w:qFormat/>
    <w:pPr>
      <w:widowControl/>
      <w:suppressLineNumbers/>
      <w:suppressAutoHyphens/>
    </w:pPr>
    <w:rPr>
      <w:rFonts w:ascii="Times New Roman" w:eastAsia="Times New Roman" w:hAnsi="Times New Roman" w:cs="Times New Roman"/>
      <w:color w:val="auto"/>
      <w:lang w:eastAsia="zh-CN" w:bidi="ar-SA"/>
    </w:rPr>
  </w:style>
  <w:style w:type="paragraph" w:customStyle="1" w:styleId="affc">
    <w:name w:val="Заголовок таблицы"/>
    <w:basedOn w:val="affb"/>
    <w:qFormat/>
    <w:pPr>
      <w:jc w:val="center"/>
    </w:pPr>
    <w:rPr>
      <w:b/>
      <w:bCs/>
    </w:rPr>
  </w:style>
  <w:style w:type="paragraph" w:customStyle="1" w:styleId="affd">
    <w:name w:val="Содержимое врезки"/>
    <w:basedOn w:val="a"/>
    <w:qFormat/>
    <w:pPr>
      <w:widowControl/>
      <w:suppressAutoHyphens/>
    </w:pPr>
    <w:rPr>
      <w:rFonts w:ascii="Times New Roman" w:eastAsia="Times New Roman" w:hAnsi="Times New Roman" w:cs="Times New Roman"/>
      <w:color w:val="auto"/>
      <w:lang w:eastAsia="zh-CN" w:bidi="ar-SA"/>
    </w:rPr>
  </w:style>
  <w:style w:type="paragraph" w:customStyle="1" w:styleId="affe">
    <w:name w:val="Блочная цитата"/>
    <w:basedOn w:val="a"/>
    <w:qFormat/>
    <w:pPr>
      <w:widowControl/>
      <w:suppressAutoHyphens/>
      <w:spacing w:after="283"/>
      <w:ind w:left="567" w:right="567"/>
    </w:pPr>
    <w:rPr>
      <w:rFonts w:ascii="Times New Roman" w:eastAsia="Times New Roman" w:hAnsi="Times New Roman" w:cs="Times New Roman"/>
      <w:color w:val="auto"/>
      <w:lang w:eastAsia="zh-CN" w:bidi="ar-SA"/>
    </w:rPr>
  </w:style>
  <w:style w:type="paragraph" w:customStyle="1" w:styleId="headertext">
    <w:name w:val="headertext"/>
    <w:basedOn w:val="a"/>
    <w:qFormat/>
    <w:pPr>
      <w:widowControl/>
      <w:suppressAutoHyphens/>
      <w:spacing w:before="280" w:after="280"/>
    </w:pPr>
    <w:rPr>
      <w:rFonts w:ascii="Times New Roman" w:eastAsia="Times New Roman" w:hAnsi="Times New Roman" w:cs="Times New Roman"/>
      <w:color w:val="auto"/>
      <w:lang w:eastAsia="zh-CN" w:bidi="ar-SA"/>
    </w:rPr>
  </w:style>
  <w:style w:type="paragraph" w:customStyle="1" w:styleId="headertexttopleveltextcentertext">
    <w:name w:val="headertext topleveltext centertext"/>
    <w:basedOn w:val="a"/>
    <w:qFormat/>
    <w:pPr>
      <w:widowControl/>
      <w:suppressAutoHyphens/>
      <w:spacing w:before="280" w:after="280"/>
    </w:pPr>
    <w:rPr>
      <w:rFonts w:ascii="Times New Roman" w:eastAsia="Times New Roman" w:hAnsi="Times New Roman" w:cs="Times New Roman"/>
      <w:color w:val="auto"/>
      <w:lang w:eastAsia="zh-CN" w:bidi="ar-SA"/>
    </w:rPr>
  </w:style>
  <w:style w:type="paragraph" w:customStyle="1" w:styleId="western">
    <w:name w:val="western"/>
    <w:basedOn w:val="a"/>
    <w:qFormat/>
    <w:pPr>
      <w:widowControl/>
      <w:suppressAutoHyphens/>
      <w:spacing w:before="280" w:after="280"/>
    </w:pPr>
    <w:rPr>
      <w:rFonts w:ascii="Times New Roman" w:eastAsia="Times New Roman" w:hAnsi="Times New Roman" w:cs="Times New Roman"/>
      <w:color w:val="auto"/>
      <w:lang w:eastAsia="zh-CN" w:bidi="ar-SA"/>
    </w:rPr>
  </w:style>
  <w:style w:type="paragraph" w:customStyle="1" w:styleId="p3">
    <w:name w:val="p3"/>
    <w:basedOn w:val="a"/>
    <w:qFormat/>
    <w:pPr>
      <w:widowControl/>
      <w:suppressAutoHyphens/>
      <w:spacing w:before="280" w:after="280"/>
    </w:pPr>
    <w:rPr>
      <w:rFonts w:ascii="Times New Roman" w:eastAsia="Times New Roman" w:hAnsi="Times New Roman" w:cs="Times New Roman"/>
      <w:color w:val="auto"/>
      <w:lang w:eastAsia="zh-CN" w:bidi="ar-SA"/>
    </w:rPr>
  </w:style>
  <w:style w:type="paragraph" w:customStyle="1" w:styleId="1b">
    <w:name w:val="Обычный1"/>
    <w:qFormat/>
    <w:pPr>
      <w:suppressAutoHyphens/>
      <w:snapToGrid w:val="0"/>
    </w:pPr>
    <w:rPr>
      <w:rFonts w:ascii="Times New Roman" w:eastAsia="Times New Roman" w:hAnsi="Times New Roman" w:cs="Times New Roman"/>
      <w:sz w:val="25"/>
      <w:lang w:eastAsia="zh-CN"/>
    </w:rPr>
  </w:style>
  <w:style w:type="paragraph" w:customStyle="1" w:styleId="2a">
    <w:name w:val="Обычный2"/>
    <w:qFormat/>
    <w:pPr>
      <w:widowControl w:val="0"/>
      <w:suppressAutoHyphens/>
      <w:snapToGrid w:val="0"/>
      <w:ind w:firstLine="720"/>
    </w:pPr>
    <w:rPr>
      <w:rFonts w:ascii="Times New Roman" w:eastAsia="Times New Roman" w:hAnsi="Times New Roman" w:cs="Times New Roman"/>
      <w:lang w:eastAsia="zh-CN" w:bidi="hi-IN"/>
    </w:rPr>
  </w:style>
  <w:style w:type="paragraph" w:customStyle="1" w:styleId="pj">
    <w:name w:val="pj"/>
    <w:basedOn w:val="a"/>
    <w:qFormat/>
    <w:pPr>
      <w:widowControl/>
      <w:suppressAutoHyphens/>
      <w:spacing w:before="280" w:after="280"/>
    </w:pPr>
    <w:rPr>
      <w:rFonts w:ascii="Times New Roman" w:eastAsia="Times New Roman" w:hAnsi="Times New Roman" w:cs="Times New Roman"/>
      <w:color w:val="auto"/>
      <w:lang w:eastAsia="zh-CN" w:bidi="ar-SA"/>
    </w:rPr>
  </w:style>
  <w:style w:type="character" w:customStyle="1" w:styleId="ConsNormal0">
    <w:name w:val="ConsNormal Знак"/>
    <w:link w:val="ConsNormal"/>
    <w:qFormat/>
    <w:locked/>
    <w:rPr>
      <w:rFonts w:ascii="Arial" w:eastAsia="Times New Roman" w:hAnsi="Arial" w:cs="Arial"/>
      <w:sz w:val="20"/>
      <w:szCs w:val="20"/>
      <w:lang w:eastAsia="zh-CN"/>
    </w:rPr>
  </w:style>
  <w:style w:type="character" w:customStyle="1" w:styleId="afff">
    <w:name w:val="Основной текст_"/>
    <w:link w:val="2b"/>
    <w:qFormat/>
    <w:rPr>
      <w:rFonts w:ascii="Times New Roman" w:eastAsia="Times New Roman" w:hAnsi="Times New Roman"/>
      <w:sz w:val="21"/>
      <w:szCs w:val="21"/>
      <w:shd w:val="clear" w:color="auto" w:fill="FFFFFF"/>
    </w:rPr>
  </w:style>
  <w:style w:type="paragraph" w:customStyle="1" w:styleId="2b">
    <w:name w:val="Основной текст2"/>
    <w:basedOn w:val="a"/>
    <w:link w:val="afff"/>
    <w:qFormat/>
    <w:pPr>
      <w:shd w:val="clear" w:color="auto" w:fill="FFFFFF"/>
      <w:spacing w:line="274" w:lineRule="exact"/>
      <w:jc w:val="both"/>
    </w:pPr>
    <w:rPr>
      <w:rFonts w:ascii="Times New Roman" w:eastAsia="Times New Roman" w:hAnsi="Times New Roman" w:cstheme="minorBidi"/>
      <w:color w:val="auto"/>
      <w:sz w:val="21"/>
      <w:szCs w:val="21"/>
      <w:lang w:eastAsia="en-US" w:bidi="ar-SA"/>
    </w:rPr>
  </w:style>
  <w:style w:type="character" w:customStyle="1" w:styleId="afff0">
    <w:name w:val="Подпись к таблице_"/>
    <w:link w:val="afff1"/>
    <w:rPr>
      <w:rFonts w:ascii="Times New Roman" w:eastAsia="Times New Roman" w:hAnsi="Times New Roman"/>
      <w:i/>
      <w:iCs/>
      <w:sz w:val="21"/>
      <w:szCs w:val="21"/>
      <w:shd w:val="clear" w:color="auto" w:fill="FFFFFF"/>
    </w:rPr>
  </w:style>
  <w:style w:type="paragraph" w:customStyle="1" w:styleId="afff1">
    <w:name w:val="Подпись к таблице"/>
    <w:basedOn w:val="a"/>
    <w:link w:val="afff0"/>
    <w:qFormat/>
    <w:pPr>
      <w:shd w:val="clear" w:color="auto" w:fill="FFFFFF"/>
      <w:spacing w:line="0" w:lineRule="atLeast"/>
    </w:pPr>
    <w:rPr>
      <w:rFonts w:ascii="Times New Roman" w:eastAsia="Times New Roman" w:hAnsi="Times New Roman" w:cstheme="minorBidi"/>
      <w:i/>
      <w:iCs/>
      <w:color w:val="auto"/>
      <w:sz w:val="21"/>
      <w:szCs w:val="21"/>
      <w:lang w:eastAsia="en-US" w:bidi="ar-SA"/>
    </w:rPr>
  </w:style>
  <w:style w:type="character" w:customStyle="1" w:styleId="afff2">
    <w:name w:val="Подпись к таблице + Не курсив"/>
    <w:rPr>
      <w:rFonts w:ascii="Times New Roman" w:eastAsia="Times New Roman" w:hAnsi="Times New Roman" w:cs="Times New Roman"/>
      <w:i/>
      <w:iCs/>
      <w:color w:val="000000"/>
      <w:spacing w:val="0"/>
      <w:w w:val="100"/>
      <w:position w:val="0"/>
      <w:sz w:val="21"/>
      <w:szCs w:val="21"/>
      <w:u w:val="none"/>
      <w:lang w:val="ru-RU" w:eastAsia="ru-RU" w:bidi="ru-RU"/>
    </w:rPr>
  </w:style>
  <w:style w:type="character" w:customStyle="1" w:styleId="1c">
    <w:name w:val="Основной текст1"/>
    <w:qFormat/>
    <w:rPr>
      <w:rFonts w:ascii="Times New Roman" w:eastAsia="Times New Roman" w:hAnsi="Times New Roman" w:cs="Times New Roman"/>
      <w:color w:val="000000"/>
      <w:spacing w:val="0"/>
      <w:w w:val="100"/>
      <w:position w:val="0"/>
      <w:sz w:val="21"/>
      <w:szCs w:val="21"/>
      <w:u w:val="none"/>
      <w:lang w:val="ru-RU" w:eastAsia="ru-RU" w:bidi="ru-RU"/>
    </w:rPr>
  </w:style>
  <w:style w:type="character" w:customStyle="1" w:styleId="14pt0pt">
    <w:name w:val="Основной текст + 14 pt;Интервал 0 pt"/>
    <w:qFormat/>
    <w:rPr>
      <w:rFonts w:ascii="Times New Roman" w:eastAsia="Times New Roman" w:hAnsi="Times New Roman" w:cs="Times New Roman"/>
      <w:color w:val="000000"/>
      <w:spacing w:val="10"/>
      <w:w w:val="100"/>
      <w:position w:val="0"/>
      <w:sz w:val="28"/>
      <w:szCs w:val="28"/>
      <w:u w:val="none"/>
      <w:lang w:val="ru-RU" w:eastAsia="ru-RU" w:bidi="ru-RU"/>
    </w:rPr>
  </w:style>
  <w:style w:type="character" w:customStyle="1" w:styleId="afff3">
    <w:name w:val="Основной текст + Курсив"/>
    <w:qFormat/>
    <w:rPr>
      <w:rFonts w:ascii="Times New Roman" w:eastAsia="Times New Roman" w:hAnsi="Times New Roman" w:cs="Times New Roman"/>
      <w:i/>
      <w:iCs/>
      <w:color w:val="000000"/>
      <w:spacing w:val="0"/>
      <w:w w:val="100"/>
      <w:position w:val="0"/>
      <w:sz w:val="21"/>
      <w:szCs w:val="21"/>
      <w:u w:val="none"/>
      <w:lang w:val="ru-RU" w:eastAsia="ru-RU" w:bidi="ru-RU"/>
    </w:rPr>
  </w:style>
  <w:style w:type="character" w:customStyle="1" w:styleId="afff4">
    <w:name w:val="Колонтитул_"/>
    <w:link w:val="1d"/>
    <w:qFormat/>
    <w:rPr>
      <w:rFonts w:ascii="Times New Roman" w:eastAsia="Times New Roman" w:hAnsi="Times New Roman"/>
      <w:sz w:val="21"/>
      <w:szCs w:val="21"/>
      <w:shd w:val="clear" w:color="auto" w:fill="FFFFFF"/>
    </w:rPr>
  </w:style>
  <w:style w:type="paragraph" w:customStyle="1" w:styleId="1d">
    <w:name w:val="Колонтитул1"/>
    <w:basedOn w:val="a"/>
    <w:link w:val="afff4"/>
    <w:qFormat/>
    <w:pPr>
      <w:shd w:val="clear" w:color="auto" w:fill="FFFFFF"/>
      <w:spacing w:line="0" w:lineRule="atLeast"/>
    </w:pPr>
    <w:rPr>
      <w:rFonts w:ascii="Times New Roman" w:eastAsia="Times New Roman" w:hAnsi="Times New Roman" w:cstheme="minorBidi"/>
      <w:color w:val="auto"/>
      <w:sz w:val="21"/>
      <w:szCs w:val="21"/>
      <w:lang w:eastAsia="en-US" w:bidi="ar-SA"/>
    </w:rPr>
  </w:style>
  <w:style w:type="character" w:customStyle="1" w:styleId="afff5">
    <w:name w:val="Колонтитул"/>
    <w:qFormat/>
    <w:rPr>
      <w:rFonts w:ascii="Times New Roman" w:eastAsia="Times New Roman" w:hAnsi="Times New Roman" w:cs="Times New Roman"/>
      <w:color w:val="000000"/>
      <w:spacing w:val="0"/>
      <w:w w:val="100"/>
      <w:position w:val="0"/>
      <w:sz w:val="21"/>
      <w:szCs w:val="21"/>
      <w:u w:val="none"/>
      <w:lang w:val="ru-RU" w:eastAsia="ru-RU" w:bidi="ru-RU"/>
    </w:rPr>
  </w:style>
  <w:style w:type="character" w:customStyle="1" w:styleId="13pt">
    <w:name w:val="Основной текст + 13 pt"/>
    <w:qFormat/>
    <w:rPr>
      <w:rFonts w:ascii="Times New Roman" w:eastAsia="Times New Roman" w:hAnsi="Times New Roman" w:cs="Times New Roman"/>
      <w:color w:val="000000"/>
      <w:spacing w:val="0"/>
      <w:w w:val="100"/>
      <w:position w:val="0"/>
      <w:sz w:val="26"/>
      <w:szCs w:val="26"/>
      <w:u w:val="none"/>
      <w:lang w:val="ru-RU" w:eastAsia="ru-RU" w:bidi="ru-RU"/>
    </w:rPr>
  </w:style>
  <w:style w:type="character" w:customStyle="1" w:styleId="2c">
    <w:name w:val="Основной текст (2) + Не курсив"/>
    <w:qFormat/>
    <w:rPr>
      <w:rFonts w:ascii="Times New Roman" w:eastAsia="Times New Roman" w:hAnsi="Times New Roman" w:cs="Times New Roman"/>
      <w:i/>
      <w:iCs/>
      <w:color w:val="000000"/>
      <w:spacing w:val="0"/>
      <w:w w:val="100"/>
      <w:position w:val="0"/>
      <w:sz w:val="21"/>
      <w:szCs w:val="21"/>
      <w:u w:val="none"/>
      <w:lang w:val="ru-RU" w:eastAsia="ru-RU" w:bidi="ru-RU"/>
    </w:rPr>
  </w:style>
  <w:style w:type="character" w:customStyle="1" w:styleId="1e">
    <w:name w:val="Заголовок №1_"/>
    <w:link w:val="112"/>
    <w:qFormat/>
    <w:rPr>
      <w:rFonts w:ascii="Times New Roman" w:eastAsia="Times New Roman" w:hAnsi="Times New Roman"/>
      <w:sz w:val="21"/>
      <w:szCs w:val="21"/>
      <w:shd w:val="clear" w:color="auto" w:fill="FFFFFF"/>
    </w:rPr>
  </w:style>
  <w:style w:type="paragraph" w:customStyle="1" w:styleId="112">
    <w:name w:val="Заголовок №11"/>
    <w:basedOn w:val="a"/>
    <w:link w:val="1e"/>
    <w:qFormat/>
    <w:pPr>
      <w:shd w:val="clear" w:color="auto" w:fill="FFFFFF"/>
      <w:spacing w:before="300" w:after="300" w:line="0" w:lineRule="atLeast"/>
      <w:jc w:val="center"/>
      <w:outlineLvl w:val="0"/>
    </w:pPr>
    <w:rPr>
      <w:rFonts w:ascii="Times New Roman" w:eastAsia="Times New Roman" w:hAnsi="Times New Roman" w:cstheme="minorBidi"/>
      <w:color w:val="auto"/>
      <w:sz w:val="21"/>
      <w:szCs w:val="21"/>
      <w:lang w:eastAsia="en-US" w:bidi="ar-SA"/>
    </w:rPr>
  </w:style>
  <w:style w:type="character" w:customStyle="1" w:styleId="1f">
    <w:name w:val="Заголовок №1"/>
    <w:qFormat/>
    <w:rPr>
      <w:rFonts w:ascii="Times New Roman" w:eastAsia="Times New Roman" w:hAnsi="Times New Roman" w:cs="Times New Roman"/>
      <w:color w:val="000000"/>
      <w:spacing w:val="0"/>
      <w:w w:val="100"/>
      <w:position w:val="0"/>
      <w:sz w:val="21"/>
      <w:szCs w:val="21"/>
      <w:u w:val="single"/>
      <w:lang w:val="ru-RU" w:eastAsia="ru-RU" w:bidi="ru-RU"/>
    </w:rPr>
  </w:style>
  <w:style w:type="character" w:customStyle="1" w:styleId="blk">
    <w:name w:val="blk"/>
    <w:qFormat/>
  </w:style>
  <w:style w:type="paragraph" w:customStyle="1" w:styleId="2d">
    <w:name w:val="Абзац списка2"/>
    <w:basedOn w:val="a"/>
    <w:qFormat/>
    <w:pPr>
      <w:widowControl/>
      <w:ind w:left="720"/>
    </w:pPr>
    <w:rPr>
      <w:rFonts w:ascii="Times New Roman" w:eastAsia="Times New Roman" w:hAnsi="Times New Roman" w:cs="Times New Roman"/>
      <w:color w:val="auto"/>
      <w:lang w:bidi="ar-SA"/>
    </w:rPr>
  </w:style>
  <w:style w:type="character" w:customStyle="1" w:styleId="ac">
    <w:name w:val="Текст концевой сноски Знак"/>
    <w:basedOn w:val="a0"/>
    <w:link w:val="ab"/>
    <w:uiPriority w:val="99"/>
    <w:semiHidden/>
    <w:qFormat/>
    <w:rPr>
      <w:rFonts w:ascii="Times New Roman" w:eastAsia="Times New Roman" w:hAnsi="Times New Roman" w:cs="Times New Roman"/>
      <w:sz w:val="20"/>
      <w:szCs w:val="20"/>
      <w:lang w:eastAsia="ru-RU"/>
    </w:rPr>
  </w:style>
  <w:style w:type="character" w:customStyle="1" w:styleId="33">
    <w:name w:val="Основной текст 3 Знак"/>
    <w:basedOn w:val="a0"/>
    <w:link w:val="32"/>
    <w:uiPriority w:val="99"/>
    <w:qFormat/>
    <w:rPr>
      <w:rFonts w:ascii="Times New Roman" w:eastAsia="Times New Roman" w:hAnsi="Times New Roman" w:cs="Times New Roman"/>
      <w:sz w:val="16"/>
      <w:szCs w:val="16"/>
      <w:lang w:eastAsia="ru-RU"/>
    </w:rPr>
  </w:style>
  <w:style w:type="character" w:customStyle="1" w:styleId="nobr">
    <w:name w:val="nobr"/>
    <w:basedOn w:val="a0"/>
    <w:qFormat/>
  </w:style>
  <w:style w:type="character" w:styleId="afff6">
    <w:name w:val="Placeholder Text"/>
    <w:basedOn w:val="a0"/>
    <w:uiPriority w:val="99"/>
    <w:semiHidden/>
    <w:qFormat/>
    <w:rPr>
      <w:color w:val="808080"/>
    </w:rPr>
  </w:style>
  <w:style w:type="character" w:customStyle="1" w:styleId="af1">
    <w:name w:val="Текст примечания Знак"/>
    <w:basedOn w:val="a0"/>
    <w:link w:val="af0"/>
    <w:uiPriority w:val="99"/>
    <w:qFormat/>
    <w:rPr>
      <w:rFonts w:ascii="Courier New" w:eastAsia="Courier New" w:hAnsi="Courier New" w:cs="Courier New"/>
      <w:color w:val="000000"/>
      <w:sz w:val="20"/>
      <w:szCs w:val="20"/>
      <w:lang w:eastAsia="ru-RU" w:bidi="ru-RU"/>
    </w:rPr>
  </w:style>
  <w:style w:type="character" w:customStyle="1" w:styleId="23">
    <w:name w:val="Основной текст 2 Знак"/>
    <w:basedOn w:val="a0"/>
    <w:link w:val="22"/>
    <w:uiPriority w:val="99"/>
    <w:semiHidden/>
    <w:qFormat/>
    <w:rPr>
      <w:rFonts w:ascii="Courier New" w:eastAsia="Courier New" w:hAnsi="Courier New" w:cs="Courier New"/>
      <w:color w:val="000000"/>
      <w:sz w:val="24"/>
      <w:szCs w:val="24"/>
      <w:lang w:eastAsia="ru-RU" w:bidi="ru-RU"/>
    </w:rPr>
  </w:style>
  <w:style w:type="character" w:customStyle="1" w:styleId="f">
    <w:name w:val="f"/>
    <w:basedOn w:val="a0"/>
    <w:qFormat/>
  </w:style>
  <w:style w:type="paragraph" w:customStyle="1" w:styleId="37">
    <w:name w:val="Абзац списка3"/>
    <w:basedOn w:val="a"/>
    <w:qFormat/>
    <w:pPr>
      <w:widowControl/>
      <w:spacing w:after="200" w:line="276" w:lineRule="auto"/>
      <w:ind w:left="720"/>
    </w:pPr>
    <w:rPr>
      <w:rFonts w:ascii="Calibri" w:eastAsia="Times New Roman" w:hAnsi="Calibri" w:cs="Calibri"/>
      <w:color w:val="auto"/>
      <w:sz w:val="22"/>
      <w:szCs w:val="22"/>
      <w:lang w:bidi="ar-SA"/>
    </w:rPr>
  </w:style>
  <w:style w:type="character" w:customStyle="1" w:styleId="HTML0">
    <w:name w:val="Стандартный HTML Знак"/>
    <w:basedOn w:val="a0"/>
    <w:link w:val="HTML"/>
    <w:uiPriority w:val="99"/>
    <w:qFormat/>
    <w:rPr>
      <w:rFonts w:ascii="Courier New" w:eastAsia="Times New Roman" w:hAnsi="Courier New" w:cs="Courier New"/>
      <w:sz w:val="20"/>
      <w:szCs w:val="20"/>
      <w:lang w:eastAsia="ru-RU"/>
    </w:rPr>
  </w:style>
  <w:style w:type="character" w:customStyle="1" w:styleId="normaltextrun">
    <w:name w:val="normaltextrun"/>
    <w:basedOn w:val="a0"/>
    <w:qFormat/>
  </w:style>
  <w:style w:type="character" w:customStyle="1" w:styleId="af9">
    <w:name w:val="Заголовок Знак"/>
    <w:basedOn w:val="a0"/>
    <w:link w:val="af8"/>
    <w:qFormat/>
    <w:rPr>
      <w:rFonts w:ascii="Courier New" w:eastAsia="Times New Roman" w:hAnsi="Courier New" w:cs="Times New Roman"/>
      <w:sz w:val="24"/>
      <w:szCs w:val="20"/>
      <w:lang w:eastAsia="ru-RU"/>
    </w:rPr>
  </w:style>
  <w:style w:type="paragraph" w:customStyle="1" w:styleId="afff7">
    <w:name w:val="Стиль"/>
    <w:qFormat/>
    <w:pPr>
      <w:widowControl w:val="0"/>
      <w:autoSpaceDE w:val="0"/>
      <w:autoSpaceDN w:val="0"/>
      <w:adjustRightInd w:val="0"/>
    </w:pPr>
    <w:rPr>
      <w:rFonts w:ascii="Arial" w:eastAsia="Calibri" w:hAnsi="Arial" w:cs="Arial"/>
      <w:sz w:val="24"/>
      <w:szCs w:val="24"/>
    </w:rPr>
  </w:style>
  <w:style w:type="paragraph" w:customStyle="1" w:styleId="TableParagraph">
    <w:name w:val="Table Paragraph"/>
    <w:basedOn w:val="a"/>
    <w:uiPriority w:val="1"/>
    <w:unhideWhenUsed/>
    <w:qFormat/>
    <w:pPr>
      <w:widowControl/>
      <w:spacing w:after="160" w:line="259" w:lineRule="auto"/>
    </w:pPr>
    <w:rPr>
      <w:rFonts w:ascii="Calibri" w:eastAsia="Calibri" w:hAnsi="Calibri" w:cs="Times New Roman"/>
      <w:color w:val="auto"/>
      <w:lang w:eastAsia="en-US" w:bidi="ar-SA"/>
    </w:rPr>
  </w:style>
  <w:style w:type="paragraph" w:customStyle="1" w:styleId="1f0">
    <w:name w:val="Без интервала1"/>
    <w:basedOn w:val="a"/>
    <w:uiPriority w:val="99"/>
    <w:qFormat/>
    <w:pPr>
      <w:widowControl/>
    </w:pPr>
    <w:rPr>
      <w:rFonts w:ascii="Calibri" w:eastAsia="Times New Roman" w:hAnsi="Calibri" w:cs="Calibri"/>
      <w:color w:val="auto"/>
      <w:lang w:val="en-US" w:eastAsia="en-US" w:bidi="ar-SA"/>
    </w:rPr>
  </w:style>
  <w:style w:type="character" w:customStyle="1" w:styleId="aff3">
    <w:name w:val="Без интервала Знак"/>
    <w:link w:val="aff2"/>
    <w:uiPriority w:val="99"/>
    <w:qFormat/>
    <w:locked/>
  </w:style>
  <w:style w:type="paragraph" w:customStyle="1" w:styleId="xl63">
    <w:name w:val="xl63"/>
    <w:basedOn w:val="a"/>
    <w:qFormat/>
    <w:pPr>
      <w:widowControl/>
      <w:spacing w:before="100" w:beforeAutospacing="1" w:after="100" w:afterAutospacing="1"/>
    </w:pPr>
    <w:rPr>
      <w:rFonts w:ascii="Times New Roman" w:eastAsia="Times New Roman" w:hAnsi="Times New Roman" w:cs="Times New Roman"/>
      <w:color w:val="auto"/>
      <w:lang w:bidi="ar-SA"/>
    </w:rPr>
  </w:style>
  <w:style w:type="paragraph" w:customStyle="1" w:styleId="xl64">
    <w:name w:val="xl64"/>
    <w:basedOn w:val="a"/>
    <w:qFormat/>
    <w:pPr>
      <w:widowControl/>
      <w:spacing w:before="100" w:beforeAutospacing="1" w:after="100" w:afterAutospacing="1"/>
      <w:textAlignment w:val="top"/>
    </w:pPr>
    <w:rPr>
      <w:rFonts w:ascii="Times New Roman" w:eastAsia="Times New Roman" w:hAnsi="Times New Roman" w:cs="Times New Roman"/>
      <w:color w:val="auto"/>
      <w:lang w:bidi="ar-SA"/>
    </w:rPr>
  </w:style>
  <w:style w:type="paragraph" w:customStyle="1" w:styleId="xl65">
    <w:name w:val="xl6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0"/>
      <w:szCs w:val="20"/>
      <w:lang w:bidi="ar-SA"/>
    </w:rPr>
  </w:style>
  <w:style w:type="paragraph" w:customStyle="1" w:styleId="xl66">
    <w:name w:val="xl6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sz w:val="20"/>
      <w:szCs w:val="20"/>
      <w:lang w:bidi="ar-SA"/>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0"/>
      <w:szCs w:val="20"/>
      <w:lang w:bidi="ar-SA"/>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sz w:val="20"/>
      <w:szCs w:val="20"/>
      <w:lang w:bidi="ar-SA"/>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bidi="ar-SA"/>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sz w:val="20"/>
      <w:szCs w:val="20"/>
      <w:lang w:bidi="ar-SA"/>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bidi="ar-SA"/>
    </w:rPr>
  </w:style>
  <w:style w:type="paragraph" w:customStyle="1" w:styleId="xl72">
    <w:name w:val="xl72"/>
    <w:basedOn w:val="a"/>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Times New Roman" w:hAnsi="Times New Roman" w:cs="Times New Roman"/>
      <w:sz w:val="20"/>
      <w:szCs w:val="20"/>
      <w:lang w:bidi="ar-SA"/>
    </w:rPr>
  </w:style>
  <w:style w:type="paragraph" w:customStyle="1" w:styleId="xl73">
    <w:name w:val="xl73"/>
    <w:basedOn w:val="a"/>
    <w:qFormat/>
    <w:pPr>
      <w:widowControl/>
      <w:pBdr>
        <w:left w:val="single" w:sz="4" w:space="0" w:color="auto"/>
        <w:right w:val="single" w:sz="4" w:space="0" w:color="auto"/>
      </w:pBdr>
      <w:spacing w:before="100" w:beforeAutospacing="1" w:after="100" w:afterAutospacing="1"/>
      <w:jc w:val="center"/>
      <w:textAlignment w:val="top"/>
    </w:pPr>
    <w:rPr>
      <w:rFonts w:ascii="Times New Roman" w:eastAsia="Times New Roman" w:hAnsi="Times New Roman" w:cs="Times New Roman"/>
      <w:sz w:val="20"/>
      <w:szCs w:val="20"/>
      <w:lang w:bidi="ar-SA"/>
    </w:rPr>
  </w:style>
  <w:style w:type="paragraph" w:customStyle="1" w:styleId="xl74">
    <w:name w:val="xl74"/>
    <w:basedOn w:val="a"/>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Times New Roman" w:hAnsi="Times New Roman" w:cs="Times New Roman"/>
      <w:sz w:val="20"/>
      <w:szCs w:val="20"/>
      <w:lang w:bidi="ar-SA"/>
    </w:rPr>
  </w:style>
  <w:style w:type="paragraph" w:customStyle="1" w:styleId="xl75">
    <w:name w:val="xl75"/>
    <w:basedOn w:val="a"/>
    <w:qFormat/>
    <w:pPr>
      <w:widowControl/>
      <w:pBdr>
        <w:top w:val="single" w:sz="4" w:space="0" w:color="auto"/>
        <w:left w:val="single" w:sz="4" w:space="0" w:color="auto"/>
        <w:right w:val="single" w:sz="4" w:space="0" w:color="auto"/>
      </w:pBdr>
      <w:shd w:val="clear" w:color="000000" w:fill="92D050"/>
      <w:spacing w:before="100" w:beforeAutospacing="1" w:after="100" w:afterAutospacing="1"/>
      <w:jc w:val="center"/>
      <w:textAlignment w:val="top"/>
    </w:pPr>
    <w:rPr>
      <w:rFonts w:ascii="Times New Roman" w:eastAsia="Times New Roman" w:hAnsi="Times New Roman" w:cs="Times New Roman"/>
      <w:sz w:val="20"/>
      <w:szCs w:val="20"/>
      <w:lang w:bidi="ar-SA"/>
    </w:rPr>
  </w:style>
  <w:style w:type="paragraph" w:customStyle="1" w:styleId="xl76">
    <w:name w:val="xl76"/>
    <w:basedOn w:val="a"/>
    <w:qFormat/>
    <w:pPr>
      <w:widowControl/>
      <w:pBdr>
        <w:left w:val="single" w:sz="4" w:space="0" w:color="auto"/>
        <w:right w:val="single" w:sz="4" w:space="0" w:color="auto"/>
      </w:pBdr>
      <w:shd w:val="clear" w:color="000000" w:fill="92D050"/>
      <w:spacing w:before="100" w:beforeAutospacing="1" w:after="100" w:afterAutospacing="1"/>
      <w:jc w:val="center"/>
      <w:textAlignment w:val="top"/>
    </w:pPr>
    <w:rPr>
      <w:rFonts w:ascii="Times New Roman" w:eastAsia="Times New Roman" w:hAnsi="Times New Roman" w:cs="Times New Roman"/>
      <w:sz w:val="20"/>
      <w:szCs w:val="20"/>
      <w:lang w:bidi="ar-SA"/>
    </w:rPr>
  </w:style>
  <w:style w:type="paragraph" w:customStyle="1" w:styleId="xl77">
    <w:name w:val="xl77"/>
    <w:basedOn w:val="a"/>
    <w:qFormat/>
    <w:pPr>
      <w:widowControl/>
      <w:pBdr>
        <w:left w:val="single" w:sz="4" w:space="0" w:color="auto"/>
        <w:bottom w:val="single" w:sz="4" w:space="0" w:color="auto"/>
        <w:right w:val="single" w:sz="4" w:space="0" w:color="auto"/>
      </w:pBdr>
      <w:shd w:val="clear" w:color="000000" w:fill="92D050"/>
      <w:spacing w:before="100" w:beforeAutospacing="1" w:after="100" w:afterAutospacing="1"/>
      <w:jc w:val="center"/>
      <w:textAlignment w:val="top"/>
    </w:pPr>
    <w:rPr>
      <w:rFonts w:ascii="Times New Roman" w:eastAsia="Times New Roman" w:hAnsi="Times New Roman" w:cs="Times New Roman"/>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consultantplus://offline/ref=4DB208DF30730FAE4D9A5997166913AF4B5FA4AE7548423B224E6C1E75655BCF3D08BC1B799BD6ECBF1B9EE1B301EB0453B861FA7F135B0DkFm3G" TargetMode="External"/><Relationship Id="rId13" Type="http://schemas.openxmlformats.org/officeDocument/2006/relationships/hyperlink" Target="consultantplus://offline/ref=4DB208DF30730FAE4D9A5997166913AF4B5EA1AF7543423B224E6C1E75655BCF2F08E417789BCBE4B50EC8B0F5k5m4G" TargetMode="External"/><Relationship Id="rId18" Type="http://schemas.openxmlformats.org/officeDocument/2006/relationships/hyperlink" Target="consultantplus://offline/ref=AFAF8BEBF4E5C0B129738B9248C467CAF22DA161BCDFC4B38A9903C1C9ED5F4CF97A98028D036A18115BD9370EE8C9B046B8FC50AE8FD86BO8m3I" TargetMode="External"/><Relationship Id="rId26" Type="http://schemas.openxmlformats.org/officeDocument/2006/relationships/hyperlink" Target="consultantplus://offline/ref=4DB208DF30730FAE4D9A5997166913AF4B5EA1AF7543423B224E6C1E75655BCF2F08E417789BCBE4B50EC8B0F5k5m4G" TargetMode="External"/><Relationship Id="rId3" Type="http://schemas.openxmlformats.org/officeDocument/2006/relationships/styles" Target="styles.xml"/><Relationship Id="rId21" Type="http://schemas.openxmlformats.org/officeDocument/2006/relationships/hyperlink" Target="consultantplus://offline/ref=4DB208DF30730FAE4D9A5997166913AF4B5EA1AF7543423B224E6C1E75655BCF3D08BC1B799BD6E4B41B9EE1B301EB0453B861FA7F135B0DkFm3G" TargetMode="External"/><Relationship Id="rId7" Type="http://schemas.openxmlformats.org/officeDocument/2006/relationships/endnotes" Target="endnotes.xml"/><Relationship Id="rId12" Type="http://schemas.openxmlformats.org/officeDocument/2006/relationships/hyperlink" Target="consultantplus://offline/ref=4DB208DF30730FAE4D9A5997166913AF4B5EA1AF7543423B224E6C1E75655BCF2F08E417789BCBE4B50EC8B0F5k5m4G" TargetMode="External"/><Relationship Id="rId17" Type="http://schemas.openxmlformats.org/officeDocument/2006/relationships/hyperlink" Target="consultantplus://offline/ref=AFAF8BEBF4E5C0B129738B9248C467CAF22BA764B8D9C4B38A9903C1C9ED5F4CF97A980086563A5C425D8C6754BDCCAF45A6FEO5m8I" TargetMode="External"/><Relationship Id="rId25" Type="http://schemas.openxmlformats.org/officeDocument/2006/relationships/hyperlink" Target="consultantplus://offline/ref=4DB208DF30730FAE4D9A5997166913AF4B5EA1AF7543423B224E6C1E75655BCF3D08BC1B799AD1E7BA1B9EE1B301EB0453B861FA7F135B0DkFm3G" TargetMode="External"/><Relationship Id="rId2" Type="http://schemas.openxmlformats.org/officeDocument/2006/relationships/numbering" Target="numbering.xml"/><Relationship Id="rId16" Type="http://schemas.openxmlformats.org/officeDocument/2006/relationships/hyperlink" Target="consultantplus://offline/ref=AFAF8BEBF4E5C0B129738B9248C467CAF22BA764B8D9C4B38A9903C1C9ED5F4CF97A980086563A5C425D8C6754BDCCAF45A6FEO5m8I" TargetMode="External"/><Relationship Id="rId20" Type="http://schemas.openxmlformats.org/officeDocument/2006/relationships/hyperlink" Target="consultantplus://offline/ref=4DB208DF30730FAE4D9A5997166913AF4B5EA1AF7543423B224E6C1E75655BCF2F08E417789BCBE4B50EC8B0F5k5m4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DB208DF30730FAE4D9A5997166913AF4B5EA1AF7543423B224E6C1E75655BCF2F08E417789BCBE4B50EC8B0F5k5m4G" TargetMode="External"/><Relationship Id="rId24" Type="http://schemas.openxmlformats.org/officeDocument/2006/relationships/hyperlink" Target="consultantplus://offline/ref=4DB208DF30730FAE4D9A5997166913AF4B5EA1AF7543423B224E6C1E75655BCF3D08BC1B799BDDE1B51B9EE1B301EB0453B861FA7F135B0DkFm3G" TargetMode="External"/><Relationship Id="rId5" Type="http://schemas.openxmlformats.org/officeDocument/2006/relationships/webSettings" Target="webSettings.xml"/><Relationship Id="rId15" Type="http://schemas.openxmlformats.org/officeDocument/2006/relationships/hyperlink" Target="consultantplus://offline/ref=AFAF8BEBF4E5C0B129738B9248C467CAF22BA764B8D9C4B38A9903C1C9ED5F4CF97A980086563A5C425D8C6754BDCCAF45A6FEO5m8I" TargetMode="External"/><Relationship Id="rId23" Type="http://schemas.openxmlformats.org/officeDocument/2006/relationships/hyperlink" Target="consultantplus://offline/ref=4DB208DF30730FAE4D9A5997166913AF4B5EA1AF7543423B224E6C1E75655BCF3D08BC1B7E9BD3EFE9418EE5FA55E71B52AE7FF06113k5mBG" TargetMode="External"/><Relationship Id="rId28" Type="http://schemas.openxmlformats.org/officeDocument/2006/relationships/hyperlink" Target="consultantplus://offline/ref=4DB208DF30730FAE4D9A5997166913AF4B5EA1AF7543423B224E6C1E75655BCF3D08BC1B799BD6E0BD1B9EE1B301EB0453B861FA7F135B0DkFm3G" TargetMode="External"/><Relationship Id="rId10" Type="http://schemas.openxmlformats.org/officeDocument/2006/relationships/hyperlink" Target="consultantplus://offline/ref=4DB208DF30730FAE4D9A5997166913AF4B5EA1AF7543423B224E6C1E75655BCF2F08E417789BCBE4B50EC8B0F5k5m4G" TargetMode="External"/><Relationship Id="rId19" Type="http://schemas.openxmlformats.org/officeDocument/2006/relationships/hyperlink" Target="consultantplus://offline/ref=4DB208DF30730FAE4D9A5997166913AF4B5EA1AF7543423B224E6C1E75655BCF3D08BC1F7F9181B5F945C7B1F64AE60D4CA461F0k6m1G" TargetMode="External"/><Relationship Id="rId4" Type="http://schemas.openxmlformats.org/officeDocument/2006/relationships/settings" Target="settings.xml"/><Relationship Id="rId9" Type="http://schemas.openxmlformats.org/officeDocument/2006/relationships/hyperlink" Target="consultantplus://offline/ref=4DB208DF30730FAE4D9A5997166913AF4B5EA1AF7543423B224E6C1E75655BCF2F08E417789BCBE4B50EC8B0F5k5m4G" TargetMode="External"/><Relationship Id="rId14" Type="http://schemas.openxmlformats.org/officeDocument/2006/relationships/hyperlink" Target="https://login.consultant.ru/link/?req=doc&amp;base=LAW&amp;n=466154&amp;dst=12375" TargetMode="External"/><Relationship Id="rId22" Type="http://schemas.openxmlformats.org/officeDocument/2006/relationships/hyperlink" Target="consultantplus://offline/ref=4DB208DF30730FAE4D9A5997166913AF4B5EA1AF7543423B224E6C1E75655BCF3D08BC1B799BD1E3B91B9EE1B301EB0453B861FA7F135B0DkFm3G" TargetMode="External"/><Relationship Id="rId27" Type="http://schemas.openxmlformats.org/officeDocument/2006/relationships/hyperlink" Target="consultantplus://offline/ref=4DB208DF30730FAE4D9A5997166913AF4B5EA1AF7543423B224E6C1E75655BCF3D08BC1B799BD2EDB91B9EE1B301EB0453B861FA7F135B0DkFm3G"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login.consultant.ru/link/?req=doc&amp;base=LAW&amp;n=367306&amp;date=23.11.2020" TargetMode="External"/><Relationship Id="rId1" Type="http://schemas.openxmlformats.org/officeDocument/2006/relationships/hyperlink" Target="https://login.consultant.ru/link/?rnd=A0D1BE3CB3C902349AB39B3B661036AC&amp;req=doc&amp;base=LAW&amp;n=367306&amp;REFFIELD=134&amp;REFDST=101226&amp;REFDOC=357532&amp;REFBASE=LAW&amp;stat=refcode%3D16876%3Bindex%3D1735&amp;date=23.11.20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400BD-5CFF-4A55-9701-BE73BEC41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27</Pages>
  <Words>9046</Words>
  <Characters>51565</Characters>
  <Application>Microsoft Office Word</Application>
  <DocSecurity>0</DocSecurity>
  <Lines>429</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RUK</dc:creator>
  <cp:lastModifiedBy>Пользователь</cp:lastModifiedBy>
  <cp:revision>17</cp:revision>
  <cp:lastPrinted>2026-04-08T08:52:00Z</cp:lastPrinted>
  <dcterms:created xsi:type="dcterms:W3CDTF">2026-01-22T23:44:00Z</dcterms:created>
  <dcterms:modified xsi:type="dcterms:W3CDTF">2026-04-08T12:09:00Z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1049-12.2.0.18639</vt:lpwstr>
  </property>
  <property fmtid="{D5CDD505-2E9C-101B-9397-08002B2CF9AE}" pid="3" name="ICV">
    <vt:lpwstr>FA6739DCD89444C9938D40275F1CD994_12</vt:lpwstr>
  </property>
</Properties>
</file>