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5266" w:rsidRDefault="00C7526C">
      <w:pPr>
        <w:ind w:firstLine="709"/>
        <w:jc w:val="center"/>
        <w:rPr>
          <w:rFonts w:ascii="Times New Roman" w:hAnsi="Times New Roman"/>
          <w:b/>
          <w:sz w:val="20"/>
        </w:rPr>
      </w:pPr>
      <w:r>
        <w:rPr>
          <w:rFonts w:ascii="Times New Roman" w:hAnsi="Times New Roman"/>
          <w:b/>
          <w:sz w:val="20"/>
        </w:rPr>
        <w:t>Требования к содержанию, составу заявки на участие в аукционе в электронной форме и инструкция по ее заполнению.</w:t>
      </w:r>
    </w:p>
    <w:p w:rsidR="001A5266" w:rsidRDefault="00C7526C">
      <w:pPr>
        <w:spacing w:after="0"/>
        <w:ind w:firstLine="709"/>
        <w:jc w:val="both"/>
        <w:rPr>
          <w:rFonts w:ascii="Times New Roman" w:hAnsi="Times New Roman"/>
          <w:sz w:val="20"/>
        </w:rPr>
      </w:pPr>
      <w:r>
        <w:rPr>
          <w:rFonts w:ascii="Times New Roman" w:hAnsi="Times New Roman"/>
          <w:sz w:val="20"/>
        </w:rPr>
        <w:t xml:space="preserve">1.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w:t>
      </w:r>
      <w:proofErr w:type="gramStart"/>
      <w:r>
        <w:rPr>
          <w:rFonts w:ascii="Times New Roman" w:hAnsi="Times New Roman"/>
          <w:sz w:val="20"/>
        </w:rPr>
        <w:t>окончания</w:t>
      </w:r>
      <w:proofErr w:type="gramEnd"/>
      <w:r>
        <w:rPr>
          <w:rFonts w:ascii="Times New Roman" w:hAnsi="Times New Roman"/>
          <w:sz w:val="20"/>
        </w:rPr>
        <w:t xml:space="preserve"> установленного в соответствии с Федеральным законом от 05.04.2013 N 44-ФЗ "О контрактной системе в сфере закупок товаров, работ, услуг для обеспечения государственных и муниципальных нужд" (далее Федеральный закон N 44-ФЗ) срока подачи заявок на участие в закупке.</w:t>
      </w:r>
    </w:p>
    <w:p w:rsidR="001A5266" w:rsidRDefault="00C7526C">
      <w:pPr>
        <w:spacing w:after="0"/>
        <w:ind w:firstLine="709"/>
        <w:jc w:val="both"/>
        <w:rPr>
          <w:rFonts w:ascii="Times New Roman" w:hAnsi="Times New Roman"/>
          <w:sz w:val="20"/>
        </w:rPr>
      </w:pPr>
      <w:r>
        <w:rPr>
          <w:rFonts w:ascii="Times New Roman" w:hAnsi="Times New Roman"/>
          <w:sz w:val="20"/>
        </w:rPr>
        <w:t>2. Заявка на участие в аукционе в электронной форме, подготовленная участником закупки, должна быть составлена на русском языке. Входящие в заявку на участие в аукционе в электронной форме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rsidR="001A5266" w:rsidRDefault="00C7526C">
      <w:pPr>
        <w:spacing w:after="0"/>
        <w:ind w:firstLine="709"/>
        <w:jc w:val="both"/>
        <w:rPr>
          <w:rFonts w:ascii="Times New Roman" w:hAnsi="Times New Roman"/>
          <w:sz w:val="20"/>
        </w:rPr>
      </w:pPr>
      <w:r>
        <w:rPr>
          <w:rFonts w:ascii="Times New Roman" w:hAnsi="Times New Roman"/>
          <w:sz w:val="20"/>
        </w:rPr>
        <w:t>3. Подача заявки на участие в закупке означает согласие участника закупки, подавшего такую заявку, на поставку товара на условиях, предусмотренных извещением об осуществлении закупки и в соответствии с заявкой такого участника закупки на участие в закупке.</w:t>
      </w:r>
    </w:p>
    <w:p w:rsidR="001A5266" w:rsidRDefault="00C7526C">
      <w:pPr>
        <w:spacing w:after="0"/>
        <w:ind w:firstLine="709"/>
        <w:jc w:val="both"/>
        <w:rPr>
          <w:rFonts w:ascii="Times New Roman" w:hAnsi="Times New Roman"/>
          <w:sz w:val="20"/>
        </w:rPr>
      </w:pPr>
      <w:r>
        <w:rPr>
          <w:rFonts w:ascii="Times New Roman" w:hAnsi="Times New Roman"/>
          <w:sz w:val="20"/>
        </w:rPr>
        <w:t>4.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1A5266" w:rsidRDefault="00C7526C">
      <w:pPr>
        <w:spacing w:after="0"/>
        <w:ind w:firstLine="540"/>
        <w:jc w:val="both"/>
        <w:rPr>
          <w:rFonts w:ascii="Times New Roman" w:hAnsi="Times New Roman"/>
          <w:b/>
          <w:sz w:val="20"/>
        </w:rPr>
      </w:pPr>
      <w:r>
        <w:rPr>
          <w:rFonts w:ascii="Times New Roman" w:hAnsi="Times New Roman"/>
          <w:b/>
          <w:sz w:val="20"/>
        </w:rPr>
        <w:t>Для участия в электронном аукционе заявка на участие в закупке должна содержать:</w:t>
      </w:r>
    </w:p>
    <w:tbl>
      <w:tblPr>
        <w:tblStyle w:val="af0"/>
        <w:tblW w:w="0" w:type="auto"/>
        <w:tblInd w:w="108" w:type="dxa"/>
        <w:tblLayout w:type="fixed"/>
        <w:tblLook w:val="04A0" w:firstRow="1" w:lastRow="0" w:firstColumn="1" w:lastColumn="0" w:noHBand="0" w:noVBand="1"/>
      </w:tblPr>
      <w:tblGrid>
        <w:gridCol w:w="1305"/>
        <w:gridCol w:w="6520"/>
        <w:gridCol w:w="2126"/>
      </w:tblGrid>
      <w:tr w:rsidR="001A5266">
        <w:tc>
          <w:tcPr>
            <w:tcW w:w="1305" w:type="dxa"/>
            <w:vAlign w:val="center"/>
          </w:tcPr>
          <w:p w:rsidR="001A5266" w:rsidRDefault="00C7526C">
            <w:pPr>
              <w:spacing w:line="240" w:lineRule="exact"/>
              <w:jc w:val="center"/>
              <w:rPr>
                <w:rFonts w:ascii="Times New Roman" w:hAnsi="Times New Roman"/>
                <w:sz w:val="20"/>
              </w:rPr>
            </w:pPr>
            <w:r>
              <w:rPr>
                <w:rFonts w:ascii="Times New Roman" w:hAnsi="Times New Roman"/>
                <w:sz w:val="20"/>
              </w:rPr>
              <w:t>№ подпункта, пункта, части статьи 43 № 44-ФЗ</w:t>
            </w:r>
          </w:p>
        </w:tc>
        <w:tc>
          <w:tcPr>
            <w:tcW w:w="6520" w:type="dxa"/>
            <w:vAlign w:val="center"/>
          </w:tcPr>
          <w:p w:rsidR="001A5266" w:rsidRDefault="00C7526C">
            <w:pPr>
              <w:spacing w:line="240" w:lineRule="exact"/>
              <w:ind w:firstLine="540"/>
              <w:jc w:val="center"/>
              <w:rPr>
                <w:rFonts w:ascii="Times New Roman" w:hAnsi="Times New Roman"/>
                <w:sz w:val="20"/>
              </w:rPr>
            </w:pPr>
            <w:r>
              <w:rPr>
                <w:rFonts w:ascii="Times New Roman" w:hAnsi="Times New Roman"/>
                <w:sz w:val="20"/>
              </w:rPr>
              <w:t>Наименование</w:t>
            </w:r>
          </w:p>
        </w:tc>
        <w:tc>
          <w:tcPr>
            <w:tcW w:w="2126" w:type="dxa"/>
            <w:vAlign w:val="center"/>
          </w:tcPr>
          <w:p w:rsidR="001A5266" w:rsidRDefault="001A5266">
            <w:pPr>
              <w:spacing w:line="240" w:lineRule="exact"/>
              <w:rPr>
                <w:rFonts w:ascii="Times New Roman" w:hAnsi="Times New Roman"/>
                <w:sz w:val="20"/>
              </w:rPr>
            </w:pPr>
          </w:p>
          <w:p w:rsidR="001A5266" w:rsidRDefault="00C7526C">
            <w:pPr>
              <w:spacing w:line="240" w:lineRule="exact"/>
              <w:jc w:val="center"/>
              <w:rPr>
                <w:rFonts w:ascii="Times New Roman" w:hAnsi="Times New Roman"/>
                <w:sz w:val="20"/>
              </w:rPr>
            </w:pPr>
            <w:r>
              <w:rPr>
                <w:rFonts w:ascii="Times New Roman" w:hAnsi="Times New Roman"/>
                <w:sz w:val="20"/>
              </w:rPr>
              <w:t>Требование о наличии</w:t>
            </w:r>
          </w:p>
          <w:p w:rsidR="001A5266" w:rsidRDefault="001A5266">
            <w:pPr>
              <w:spacing w:line="240" w:lineRule="exact"/>
              <w:rPr>
                <w:rFonts w:ascii="Times New Roman" w:hAnsi="Times New Roman"/>
                <w:sz w:val="20"/>
              </w:rPr>
            </w:pPr>
          </w:p>
        </w:tc>
      </w:tr>
      <w:tr w:rsidR="001A5266">
        <w:tc>
          <w:tcPr>
            <w:tcW w:w="1305" w:type="dxa"/>
          </w:tcPr>
          <w:p w:rsidR="001A5266" w:rsidRDefault="00C7526C">
            <w:pPr>
              <w:spacing w:line="240" w:lineRule="exact"/>
              <w:rPr>
                <w:rFonts w:ascii="Times New Roman" w:hAnsi="Times New Roman"/>
                <w:sz w:val="20"/>
              </w:rPr>
            </w:pPr>
            <w:r>
              <w:rPr>
                <w:rFonts w:ascii="Times New Roman" w:hAnsi="Times New Roman"/>
                <w:b/>
                <w:sz w:val="20"/>
              </w:rPr>
              <w:t xml:space="preserve">1) </w:t>
            </w:r>
          </w:p>
        </w:tc>
        <w:tc>
          <w:tcPr>
            <w:tcW w:w="8646" w:type="dxa"/>
            <w:gridSpan w:val="2"/>
          </w:tcPr>
          <w:p w:rsidR="001A5266" w:rsidRDefault="00C7526C">
            <w:pPr>
              <w:spacing w:line="240" w:lineRule="exact"/>
              <w:rPr>
                <w:rFonts w:ascii="Times New Roman" w:hAnsi="Times New Roman"/>
                <w:sz w:val="20"/>
              </w:rPr>
            </w:pPr>
            <w:r>
              <w:rPr>
                <w:rFonts w:ascii="Times New Roman" w:hAnsi="Times New Roman"/>
                <w:b/>
                <w:sz w:val="20"/>
              </w:rPr>
              <w:t>информация и документы об участнике закупки:</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а)</w:t>
            </w:r>
          </w:p>
        </w:tc>
        <w:tc>
          <w:tcPr>
            <w:tcW w:w="6520" w:type="dxa"/>
          </w:tcPr>
          <w:p w:rsidR="001A5266" w:rsidRDefault="00C7526C">
            <w:pPr>
              <w:spacing w:line="240" w:lineRule="exact"/>
              <w:jc w:val="both"/>
              <w:rPr>
                <w:rFonts w:ascii="Times New Roman" w:hAnsi="Times New Roman"/>
                <w:sz w:val="20"/>
              </w:rPr>
            </w:pPr>
            <w:proofErr w:type="gramStart"/>
            <w:r>
              <w:rPr>
                <w:rFonts w:ascii="Times New Roman" w:hAnsi="Times New Roman"/>
                <w:sz w:val="20"/>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w:t>
            </w:r>
            <w:proofErr w:type="gramEnd"/>
            <w:r>
              <w:rPr>
                <w:rFonts w:ascii="Times New Roman" w:hAnsi="Times New Roman"/>
                <w:sz w:val="20"/>
              </w:rPr>
              <w:t xml:space="preserve"> закупки является физическое лицо, в том числе зарегистрированное в качестве индивидуального предпринимателя);</w:t>
            </w:r>
          </w:p>
        </w:tc>
        <w:tc>
          <w:tcPr>
            <w:tcW w:w="2126" w:type="dxa"/>
          </w:tcPr>
          <w:p w:rsidR="001A5266" w:rsidRDefault="00C7526C">
            <w:pPr>
              <w:spacing w:line="240" w:lineRule="exact"/>
              <w:rPr>
                <w:rFonts w:ascii="Times New Roman" w:hAnsi="Times New Roman"/>
                <w:sz w:val="20"/>
              </w:rPr>
            </w:pPr>
            <w:r>
              <w:rPr>
                <w:rFonts w:ascii="Times New Roman" w:hAnsi="Times New Roman"/>
                <w:sz w:val="20"/>
              </w:rPr>
              <w:t xml:space="preserve">информация и 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б)</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2126" w:type="dxa"/>
          </w:tcPr>
          <w:p w:rsidR="001A5266" w:rsidRDefault="00C7526C">
            <w:pPr>
              <w:spacing w:line="240" w:lineRule="exact"/>
              <w:rPr>
                <w:rFonts w:ascii="Times New Roman" w:hAnsi="Times New Roman"/>
                <w:sz w:val="20"/>
              </w:rPr>
            </w:pPr>
            <w:r>
              <w:rPr>
                <w:rFonts w:ascii="Times New Roman" w:hAnsi="Times New Roman"/>
                <w:sz w:val="20"/>
              </w:rPr>
              <w:t xml:space="preserve">информация и 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в)</w:t>
            </w:r>
          </w:p>
        </w:tc>
        <w:tc>
          <w:tcPr>
            <w:tcW w:w="6520" w:type="dxa"/>
          </w:tcPr>
          <w:p w:rsidR="001A5266" w:rsidRDefault="00C7526C">
            <w:pPr>
              <w:spacing w:line="240" w:lineRule="exact"/>
              <w:jc w:val="both"/>
              <w:rPr>
                <w:rFonts w:ascii="Times New Roman" w:hAnsi="Times New Roman"/>
                <w:sz w:val="20"/>
              </w:rPr>
            </w:pPr>
            <w:proofErr w:type="gramStart"/>
            <w:r>
              <w:rPr>
                <w:rFonts w:ascii="Times New Roman" w:hAnsi="Times New Roman"/>
                <w:sz w:val="20"/>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tc>
        <w:tc>
          <w:tcPr>
            <w:tcW w:w="2126" w:type="dxa"/>
          </w:tcPr>
          <w:p w:rsidR="001A5266" w:rsidRDefault="00C7526C">
            <w:pPr>
              <w:spacing w:line="240" w:lineRule="exact"/>
              <w:rPr>
                <w:rFonts w:ascii="Times New Roman" w:hAnsi="Times New Roman"/>
                <w:sz w:val="20"/>
              </w:rPr>
            </w:pPr>
            <w:r>
              <w:rPr>
                <w:rFonts w:ascii="Times New Roman" w:hAnsi="Times New Roman"/>
                <w:sz w:val="20"/>
              </w:rPr>
              <w:t xml:space="preserve">информация и 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г)</w:t>
            </w:r>
          </w:p>
        </w:tc>
        <w:tc>
          <w:tcPr>
            <w:tcW w:w="6520" w:type="dxa"/>
          </w:tcPr>
          <w:p w:rsidR="001A5266" w:rsidRDefault="00C7526C">
            <w:pPr>
              <w:spacing w:line="240" w:lineRule="exact"/>
              <w:jc w:val="both"/>
              <w:rPr>
                <w:rFonts w:ascii="Times New Roman" w:hAnsi="Times New Roman"/>
                <w:sz w:val="20"/>
              </w:rPr>
            </w:pPr>
            <w:proofErr w:type="gramStart"/>
            <w:r>
              <w:rPr>
                <w:rFonts w:ascii="Times New Roman" w:hAnsi="Times New Roman"/>
                <w:sz w:val="20"/>
              </w:rPr>
              <w:t xml:space="preserve">адрес юридического лица, в том числе иностранного юридического лица </w:t>
            </w:r>
            <w:r>
              <w:rPr>
                <w:rFonts w:ascii="Times New Roman" w:hAnsi="Times New Roman"/>
                <w:sz w:val="20"/>
              </w:rPr>
              <w:lastRenderedPageBreak/>
              <w:t>(если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r>
              <w:rPr>
                <w:rFonts w:ascii="Times New Roman" w:hAnsi="Times New Roman"/>
                <w:sz w:val="20"/>
              </w:rPr>
              <w:t>),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2126" w:type="dxa"/>
          </w:tcPr>
          <w:p w:rsidR="001A5266" w:rsidRDefault="00C7526C">
            <w:pPr>
              <w:spacing w:line="240" w:lineRule="exact"/>
              <w:rPr>
                <w:rFonts w:ascii="Times New Roman" w:hAnsi="Times New Roman"/>
                <w:sz w:val="20"/>
              </w:rPr>
            </w:pPr>
            <w:r>
              <w:rPr>
                <w:rFonts w:ascii="Times New Roman" w:hAnsi="Times New Roman"/>
                <w:sz w:val="20"/>
              </w:rPr>
              <w:lastRenderedPageBreak/>
              <w:t xml:space="preserve">информация и </w:t>
            </w:r>
            <w:r>
              <w:rPr>
                <w:rFonts w:ascii="Times New Roman" w:hAnsi="Times New Roman"/>
                <w:sz w:val="20"/>
              </w:rPr>
              <w:lastRenderedPageBreak/>
              <w:t xml:space="preserve">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 *</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lastRenderedPageBreak/>
              <w:t>д)</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2126" w:type="dxa"/>
          </w:tcPr>
          <w:p w:rsidR="001A5266" w:rsidRDefault="00C7526C">
            <w:pPr>
              <w:spacing w:line="240" w:lineRule="exact"/>
              <w:rPr>
                <w:rFonts w:ascii="Times New Roman" w:hAnsi="Times New Roman"/>
                <w:sz w:val="20"/>
              </w:rPr>
            </w:pPr>
            <w:r>
              <w:rPr>
                <w:rFonts w:ascii="Times New Roman" w:hAnsi="Times New Roman"/>
                <w:sz w:val="20"/>
              </w:rPr>
              <w:t xml:space="preserve">информация и 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е)</w:t>
            </w:r>
          </w:p>
        </w:tc>
        <w:tc>
          <w:tcPr>
            <w:tcW w:w="6520" w:type="dxa"/>
          </w:tcPr>
          <w:p w:rsidR="001A5266" w:rsidRDefault="00C7526C">
            <w:pPr>
              <w:spacing w:line="240" w:lineRule="exact"/>
              <w:jc w:val="both"/>
              <w:rPr>
                <w:rFonts w:ascii="Times New Roman" w:hAnsi="Times New Roman"/>
                <w:sz w:val="20"/>
              </w:rPr>
            </w:pPr>
            <w:proofErr w:type="gramStart"/>
            <w:r>
              <w:rPr>
                <w:rFonts w:ascii="Times New Roman" w:hAnsi="Times New Roman"/>
                <w:sz w:val="20"/>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w:t>
            </w:r>
            <w:proofErr w:type="gramEnd"/>
            <w:r>
              <w:rPr>
                <w:rFonts w:ascii="Times New Roman" w:hAnsi="Times New Roman"/>
                <w:sz w:val="20"/>
              </w:rPr>
              <w:t xml:space="preserve"> </w:t>
            </w:r>
            <w:proofErr w:type="gramStart"/>
            <w:r>
              <w:rPr>
                <w:rFonts w:ascii="Times New Roman" w:hAnsi="Times New Roman"/>
                <w:sz w:val="20"/>
              </w:rPr>
              <w:t>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tc>
        <w:tc>
          <w:tcPr>
            <w:tcW w:w="2126" w:type="dxa"/>
          </w:tcPr>
          <w:p w:rsidR="001A5266" w:rsidRDefault="00C7526C">
            <w:pPr>
              <w:spacing w:line="240" w:lineRule="exact"/>
              <w:rPr>
                <w:rFonts w:ascii="Times New Roman" w:hAnsi="Times New Roman"/>
                <w:sz w:val="20"/>
              </w:rPr>
            </w:pPr>
            <w:r>
              <w:rPr>
                <w:rFonts w:ascii="Times New Roman" w:hAnsi="Times New Roman"/>
                <w:sz w:val="20"/>
              </w:rPr>
              <w:t xml:space="preserve">информация и 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ж)</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c>
          <w:tcPr>
            <w:tcW w:w="2126" w:type="dxa"/>
          </w:tcPr>
          <w:p w:rsidR="001A5266" w:rsidRDefault="00C7526C">
            <w:pPr>
              <w:spacing w:line="240" w:lineRule="exact"/>
              <w:rPr>
                <w:rFonts w:ascii="Times New Roman" w:hAnsi="Times New Roman"/>
                <w:sz w:val="20"/>
              </w:rPr>
            </w:pPr>
            <w:r>
              <w:rPr>
                <w:rFonts w:ascii="Times New Roman" w:hAnsi="Times New Roman"/>
                <w:sz w:val="20"/>
              </w:rPr>
              <w:t xml:space="preserve">информация и 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з)</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2126" w:type="dxa"/>
          </w:tcPr>
          <w:p w:rsidR="001A5266" w:rsidRDefault="00C7526C">
            <w:pPr>
              <w:spacing w:line="240" w:lineRule="exact"/>
              <w:rPr>
                <w:rFonts w:ascii="Times New Roman" w:hAnsi="Times New Roman"/>
                <w:sz w:val="20"/>
              </w:rPr>
            </w:pPr>
            <w:r>
              <w:rPr>
                <w:rFonts w:ascii="Times New Roman" w:hAnsi="Times New Roman"/>
                <w:sz w:val="20"/>
              </w:rPr>
              <w:t xml:space="preserve">информация и 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и)</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2126" w:type="dxa"/>
          </w:tcPr>
          <w:p w:rsidR="001A5266" w:rsidRDefault="00C7526C">
            <w:pPr>
              <w:spacing w:line="240" w:lineRule="exact"/>
              <w:rPr>
                <w:rFonts w:ascii="Times New Roman" w:hAnsi="Times New Roman"/>
                <w:sz w:val="20"/>
              </w:rPr>
            </w:pPr>
            <w:r>
              <w:rPr>
                <w:rFonts w:ascii="Times New Roman" w:hAnsi="Times New Roman"/>
                <w:b/>
                <w:sz w:val="20"/>
              </w:rPr>
              <w:t>не установлено</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lastRenderedPageBreak/>
              <w:t>к)</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 xml:space="preserve">декларация о принадлежности участника закупки к организации инвалидов, предусмотренной </w:t>
            </w:r>
            <w:hyperlink r:id="rId5" w:history="1">
              <w:r>
                <w:rPr>
                  <w:rFonts w:ascii="Times New Roman" w:hAnsi="Times New Roman"/>
                  <w:sz w:val="20"/>
                </w:rPr>
                <w:t>частью 2 статьи 29</w:t>
              </w:r>
            </w:hyperlink>
            <w:r>
              <w:rPr>
                <w:rFonts w:ascii="Times New Roman" w:hAnsi="Times New Roman"/>
                <w:sz w:val="20"/>
              </w:rPr>
              <w:t xml:space="preserve"> Федерального закона № 44-ФЗ (если участник закупки является такой организацией);</w:t>
            </w:r>
          </w:p>
        </w:tc>
        <w:tc>
          <w:tcPr>
            <w:tcW w:w="2126" w:type="dxa"/>
          </w:tcPr>
          <w:p w:rsidR="001A5266" w:rsidRDefault="00C7526C">
            <w:pPr>
              <w:spacing w:line="240" w:lineRule="exact"/>
              <w:rPr>
                <w:rFonts w:ascii="Times New Roman" w:hAnsi="Times New Roman"/>
                <w:sz w:val="20"/>
              </w:rPr>
            </w:pPr>
            <w:r>
              <w:rPr>
                <w:rFonts w:ascii="Times New Roman" w:hAnsi="Times New Roman"/>
                <w:b/>
                <w:sz w:val="20"/>
              </w:rPr>
              <w:t>не установлено</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л)</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6" w:history="1">
              <w:r>
                <w:rPr>
                  <w:rFonts w:ascii="Times New Roman" w:hAnsi="Times New Roman"/>
                  <w:sz w:val="20"/>
                </w:rPr>
                <w:t>частью 3 статьи 30</w:t>
              </w:r>
            </w:hyperlink>
            <w:r>
              <w:rPr>
                <w:rFonts w:ascii="Times New Roman" w:hAnsi="Times New Roman"/>
                <w:sz w:val="20"/>
              </w:rPr>
              <w:t xml:space="preserve"> Федерального закона № 44-ФЗ;</w:t>
            </w:r>
          </w:p>
        </w:tc>
        <w:tc>
          <w:tcPr>
            <w:tcW w:w="2126" w:type="dxa"/>
          </w:tcPr>
          <w:p w:rsidR="001A5266" w:rsidRDefault="00C7526C">
            <w:pPr>
              <w:spacing w:line="240" w:lineRule="exact"/>
              <w:rPr>
                <w:rFonts w:ascii="Times New Roman" w:hAnsi="Times New Roman"/>
                <w:b/>
                <w:sz w:val="24"/>
              </w:rPr>
            </w:pPr>
            <w:r>
              <w:rPr>
                <w:rFonts w:ascii="Times New Roman" w:hAnsi="Times New Roman"/>
                <w:b/>
                <w:sz w:val="24"/>
                <w:u w:val="single"/>
              </w:rPr>
              <w:t xml:space="preserve">Установлено, </w:t>
            </w:r>
          </w:p>
          <w:p w:rsidR="001A5266" w:rsidRDefault="00C7526C">
            <w:pPr>
              <w:spacing w:line="240" w:lineRule="exact"/>
              <w:rPr>
                <w:rFonts w:ascii="Times New Roman" w:hAnsi="Times New Roman"/>
                <w:sz w:val="20"/>
              </w:rPr>
            </w:pPr>
            <w:r>
              <w:rPr>
                <w:rFonts w:ascii="Times New Roman" w:hAnsi="Times New Roman"/>
                <w:sz w:val="20"/>
              </w:rPr>
              <w:t xml:space="preserve">информация и документы </w:t>
            </w:r>
            <w:r>
              <w:rPr>
                <w:rFonts w:ascii="Times New Roman" w:hAnsi="Times New Roman"/>
                <w:b/>
                <w:sz w:val="20"/>
              </w:rPr>
              <w:t>направляются</w:t>
            </w:r>
            <w:r>
              <w:rPr>
                <w:rFonts w:ascii="Times New Roman" w:hAnsi="Times New Roman"/>
                <w:sz w:val="20"/>
              </w:rPr>
              <w:t xml:space="preserve"> </w:t>
            </w:r>
            <w:r>
              <w:rPr>
                <w:rFonts w:ascii="Times New Roman" w:hAnsi="Times New Roman"/>
                <w:b/>
                <w:sz w:val="20"/>
              </w:rPr>
              <w:t>оператором электронной</w:t>
            </w:r>
            <w:r>
              <w:rPr>
                <w:rFonts w:ascii="Times New Roman" w:hAnsi="Times New Roman"/>
                <w:sz w:val="20"/>
              </w:rPr>
              <w:t xml:space="preserve"> </w:t>
            </w:r>
            <w:r>
              <w:rPr>
                <w:rFonts w:ascii="Times New Roman" w:hAnsi="Times New Roman"/>
                <w:b/>
                <w:sz w:val="20"/>
              </w:rPr>
              <w:t xml:space="preserve">площадки, </w:t>
            </w:r>
            <w:r>
              <w:rPr>
                <w:rFonts w:ascii="Times New Roman" w:hAnsi="Times New Roman"/>
                <w:sz w:val="20"/>
              </w:rPr>
              <w:t>путем информационного взаимодействия с ЕИС*</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м)</w:t>
            </w:r>
          </w:p>
        </w:tc>
        <w:tc>
          <w:tcPr>
            <w:tcW w:w="6520" w:type="dxa"/>
          </w:tcPr>
          <w:p w:rsidR="001A5266" w:rsidRDefault="00C7526C">
            <w:pPr>
              <w:spacing w:line="240" w:lineRule="exact"/>
              <w:jc w:val="both"/>
              <w:rPr>
                <w:rFonts w:ascii="Times New Roman" w:hAnsi="Times New Roman"/>
                <w:sz w:val="20"/>
              </w:rPr>
            </w:pPr>
            <w:proofErr w:type="gramStart"/>
            <w:r>
              <w:rPr>
                <w:rFonts w:ascii="Times New Roman" w:hAnsi="Times New Roman"/>
                <w:sz w:val="20"/>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roofErr w:type="gramEnd"/>
          </w:p>
        </w:tc>
        <w:tc>
          <w:tcPr>
            <w:tcW w:w="2126" w:type="dxa"/>
          </w:tcPr>
          <w:p w:rsidR="001A5266" w:rsidRDefault="00C7526C">
            <w:pPr>
              <w:spacing w:line="240" w:lineRule="exact"/>
              <w:rPr>
                <w:rFonts w:ascii="Times New Roman" w:hAnsi="Times New Roman"/>
                <w:sz w:val="20"/>
              </w:rPr>
            </w:pPr>
            <w:r>
              <w:rPr>
                <w:rFonts w:ascii="Times New Roman" w:hAnsi="Times New Roman"/>
                <w:b/>
                <w:sz w:val="24"/>
                <w:u w:val="single"/>
              </w:rPr>
              <w:t>Установлено,</w:t>
            </w:r>
            <w:r>
              <w:rPr>
                <w:rFonts w:ascii="Times New Roman" w:hAnsi="Times New Roman"/>
                <w:b/>
                <w:sz w:val="20"/>
              </w:rPr>
              <w:t xml:space="preserve"> направляется в составе заявки участника закупки</w:t>
            </w:r>
            <w:r>
              <w:rPr>
                <w:rFonts w:ascii="Times New Roman" w:hAnsi="Times New Roman"/>
                <w:b/>
                <w:sz w:val="20"/>
              </w:rPr>
              <w:tab/>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н)</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 xml:space="preserve">документы, подтверждающие соответствие участника закупки требованиям, установленным </w:t>
            </w:r>
            <w:hyperlink r:id="rId7" w:history="1">
              <w:r>
                <w:rPr>
                  <w:rFonts w:ascii="Times New Roman" w:hAnsi="Times New Roman"/>
                  <w:sz w:val="20"/>
                </w:rPr>
                <w:t>пунктом 1 части 1 статьи 31</w:t>
              </w:r>
            </w:hyperlink>
            <w:r>
              <w:rPr>
                <w:rFonts w:ascii="Times New Roman" w:hAnsi="Times New Roman"/>
                <w:sz w:val="20"/>
              </w:rPr>
              <w:t xml:space="preserve"> Федерального закона № 44-ФЗ; </w:t>
            </w:r>
          </w:p>
        </w:tc>
        <w:tc>
          <w:tcPr>
            <w:tcW w:w="2126" w:type="dxa"/>
          </w:tcPr>
          <w:p w:rsidR="001A5266" w:rsidRDefault="00C7526C">
            <w:pPr>
              <w:spacing w:line="240" w:lineRule="exact"/>
              <w:rPr>
                <w:rFonts w:ascii="Times New Roman" w:hAnsi="Times New Roman"/>
                <w:b/>
                <w:sz w:val="20"/>
              </w:rPr>
            </w:pPr>
            <w:r>
              <w:rPr>
                <w:rFonts w:ascii="Times New Roman" w:hAnsi="Times New Roman"/>
                <w:b/>
                <w:sz w:val="20"/>
              </w:rPr>
              <w:t>не установлено</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н)</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 xml:space="preserve">документы, подтверждающие соответствие участника закупки дополнительным требованиям, установленным в соответствии с </w:t>
            </w:r>
            <w:hyperlink r:id="rId8" w:history="1">
              <w:r>
                <w:rPr>
                  <w:rFonts w:ascii="Times New Roman" w:hAnsi="Times New Roman"/>
                  <w:sz w:val="20"/>
                </w:rPr>
                <w:t>частями 2</w:t>
              </w:r>
            </w:hyperlink>
            <w:r>
              <w:rPr>
                <w:rFonts w:ascii="Times New Roman" w:hAnsi="Times New Roman"/>
                <w:sz w:val="20"/>
              </w:rPr>
              <w:t xml:space="preserve"> и </w:t>
            </w:r>
            <w:hyperlink r:id="rId9" w:history="1">
              <w:r>
                <w:rPr>
                  <w:rFonts w:ascii="Times New Roman" w:hAnsi="Times New Roman"/>
                  <w:sz w:val="20"/>
                </w:rPr>
                <w:t>2.1</w:t>
              </w:r>
            </w:hyperlink>
            <w:r>
              <w:rPr>
                <w:rFonts w:ascii="Times New Roman" w:hAnsi="Times New Roman"/>
                <w:sz w:val="20"/>
              </w:rPr>
              <w:t xml:space="preserve"> статьи 31 Федерального закона № 44-ФЗ, если иное не предусмотрено Федеральным законом № 44-ФЗ;</w:t>
            </w:r>
          </w:p>
        </w:tc>
        <w:tc>
          <w:tcPr>
            <w:tcW w:w="2126" w:type="dxa"/>
          </w:tcPr>
          <w:p w:rsidR="001A5266" w:rsidRDefault="00C7526C">
            <w:pPr>
              <w:spacing w:line="240" w:lineRule="exact"/>
              <w:rPr>
                <w:rFonts w:ascii="Times New Roman" w:hAnsi="Times New Roman"/>
                <w:sz w:val="20"/>
              </w:rPr>
            </w:pPr>
            <w:r>
              <w:rPr>
                <w:rFonts w:ascii="Times New Roman" w:hAnsi="Times New Roman"/>
                <w:b/>
                <w:sz w:val="20"/>
              </w:rPr>
              <w:t>не установлено</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о)</w:t>
            </w:r>
          </w:p>
        </w:tc>
        <w:tc>
          <w:tcPr>
            <w:tcW w:w="6520" w:type="dxa"/>
          </w:tcPr>
          <w:p w:rsidR="001A5266" w:rsidRDefault="00C7526C">
            <w:pPr>
              <w:spacing w:line="240" w:lineRule="exact"/>
              <w:jc w:val="both"/>
              <w:rPr>
                <w:rFonts w:ascii="Times New Roman" w:hAnsi="Times New Roman"/>
                <w:sz w:val="20"/>
              </w:rPr>
            </w:pPr>
            <w:proofErr w:type="gramStart"/>
            <w:r>
              <w:rPr>
                <w:rFonts w:ascii="Times New Roman" w:hAnsi="Times New Roman"/>
                <w:sz w:val="20"/>
              </w:rPr>
              <w:t xml:space="preserve">декларация о соответствии участника закупки требованиям, установленным </w:t>
            </w:r>
            <w:hyperlink r:id="rId10" w:history="1">
              <w:r>
                <w:rPr>
                  <w:rFonts w:ascii="Times New Roman" w:hAnsi="Times New Roman"/>
                  <w:sz w:val="20"/>
                </w:rPr>
                <w:t>пунктами 3</w:t>
              </w:r>
            </w:hyperlink>
            <w:r>
              <w:rPr>
                <w:rFonts w:ascii="Times New Roman" w:hAnsi="Times New Roman"/>
                <w:sz w:val="20"/>
              </w:rPr>
              <w:t xml:space="preserve"> - </w:t>
            </w:r>
            <w:hyperlink r:id="rId11" w:history="1">
              <w:r>
                <w:rPr>
                  <w:rFonts w:ascii="Times New Roman" w:hAnsi="Times New Roman"/>
                  <w:sz w:val="20"/>
                </w:rPr>
                <w:t>5</w:t>
              </w:r>
            </w:hyperlink>
            <w:r>
              <w:rPr>
                <w:rFonts w:ascii="Times New Roman" w:hAnsi="Times New Roman"/>
                <w:sz w:val="20"/>
              </w:rPr>
              <w:t xml:space="preserve">, </w:t>
            </w:r>
            <w:hyperlink r:id="rId12" w:history="1">
              <w:r>
                <w:rPr>
                  <w:rFonts w:ascii="Times New Roman" w:hAnsi="Times New Roman"/>
                  <w:sz w:val="20"/>
                </w:rPr>
                <w:t>7</w:t>
              </w:r>
            </w:hyperlink>
            <w:r>
              <w:rPr>
                <w:rFonts w:ascii="Times New Roman" w:hAnsi="Times New Roman"/>
                <w:sz w:val="20"/>
              </w:rPr>
              <w:t xml:space="preserve"> - </w:t>
            </w:r>
            <w:hyperlink r:id="rId13" w:history="1">
              <w:r>
                <w:rPr>
                  <w:rFonts w:ascii="Times New Roman" w:hAnsi="Times New Roman"/>
                  <w:sz w:val="20"/>
                </w:rPr>
                <w:t>11 части 1 статьи 31</w:t>
              </w:r>
            </w:hyperlink>
            <w:r>
              <w:rPr>
                <w:rFonts w:ascii="Times New Roman" w:hAnsi="Times New Roman"/>
                <w:sz w:val="20"/>
              </w:rPr>
              <w:t xml:space="preserve"> Федерального закона № 44-ФЗ (</w:t>
            </w:r>
            <w:r>
              <w:rPr>
                <w:rFonts w:ascii="Times New Roman" w:hAnsi="Times New Roman"/>
                <w:i/>
                <w:sz w:val="20"/>
              </w:rPr>
              <w:t xml:space="preserve">если информация и документы, которые подтверждают соответствие участника закупки требованиям, установленным </w:t>
            </w:r>
            <w:hyperlink r:id="rId14" w:history="1">
              <w:r>
                <w:rPr>
                  <w:rFonts w:ascii="Times New Roman" w:hAnsi="Times New Roman"/>
                  <w:i/>
                  <w:sz w:val="20"/>
                </w:rPr>
                <w:t>пунктом 1 части 1 статьи 31</w:t>
              </w:r>
            </w:hyperlink>
            <w:r>
              <w:rPr>
                <w:rFonts w:ascii="Times New Roman" w:hAnsi="Times New Roman"/>
                <w:i/>
                <w:sz w:val="20"/>
              </w:rPr>
              <w:t xml:space="preserve">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w:t>
            </w:r>
            <w:proofErr w:type="gramEnd"/>
            <w:r>
              <w:rPr>
                <w:rFonts w:ascii="Times New Roman" w:hAnsi="Times New Roman"/>
                <w:i/>
                <w:sz w:val="20"/>
              </w:rPr>
              <w:t xml:space="preserve"> </w:t>
            </w:r>
            <w:proofErr w:type="gramStart"/>
            <w:r>
              <w:rPr>
                <w:rFonts w:ascii="Times New Roman" w:hAnsi="Times New Roman"/>
                <w:i/>
                <w:sz w:val="20"/>
              </w:rPr>
              <w:t>соответствии</w:t>
            </w:r>
            <w:proofErr w:type="gramEnd"/>
            <w:r>
              <w:rPr>
                <w:rFonts w:ascii="Times New Roman" w:hAnsi="Times New Roman"/>
                <w:i/>
                <w:sz w:val="20"/>
              </w:rPr>
              <w:t xml:space="preserve"> участника закупки требованиям, установленным </w:t>
            </w:r>
            <w:hyperlink r:id="rId15" w:history="1">
              <w:r>
                <w:rPr>
                  <w:rFonts w:ascii="Times New Roman" w:hAnsi="Times New Roman"/>
                  <w:i/>
                  <w:sz w:val="20"/>
                </w:rPr>
                <w:t>пунктом 1 части 1 статьи 31</w:t>
              </w:r>
            </w:hyperlink>
            <w:r>
              <w:rPr>
                <w:rFonts w:ascii="Times New Roman" w:hAnsi="Times New Roman"/>
                <w:i/>
                <w:sz w:val="20"/>
              </w:rPr>
              <w:t xml:space="preserve">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c>
          <w:tcPr>
            <w:tcW w:w="2126" w:type="dxa"/>
          </w:tcPr>
          <w:p w:rsidR="001A5266" w:rsidRDefault="00C7526C">
            <w:pPr>
              <w:spacing w:line="240" w:lineRule="exact"/>
              <w:rPr>
                <w:rFonts w:ascii="Times New Roman" w:hAnsi="Times New Roman"/>
                <w:sz w:val="20"/>
              </w:rPr>
            </w:pPr>
            <w:r>
              <w:rPr>
                <w:rFonts w:ascii="Times New Roman" w:hAnsi="Times New Roman"/>
                <w:b/>
                <w:sz w:val="24"/>
                <w:u w:val="single"/>
              </w:rPr>
              <w:t>Установлено,</w:t>
            </w:r>
            <w:r>
              <w:rPr>
                <w:rFonts w:ascii="Times New Roman" w:hAnsi="Times New Roman"/>
                <w:b/>
                <w:sz w:val="20"/>
              </w:rPr>
              <w:t xml:space="preserve"> направляется в составе заявки участника закупки</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п)</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Pr>
                <w:rFonts w:ascii="Times New Roman" w:hAnsi="Times New Roman"/>
                <w:sz w:val="20"/>
              </w:rPr>
              <w:t>дств в к</w:t>
            </w:r>
            <w:proofErr w:type="gramEnd"/>
            <w:r>
              <w:rPr>
                <w:rFonts w:ascii="Times New Roman" w:hAnsi="Times New Roman"/>
                <w:sz w:val="20"/>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2126" w:type="dxa"/>
          </w:tcPr>
          <w:p w:rsidR="001A5266" w:rsidRDefault="00C7526C">
            <w:pPr>
              <w:spacing w:line="240" w:lineRule="exact"/>
              <w:rPr>
                <w:rFonts w:ascii="Times New Roman" w:hAnsi="Times New Roman"/>
                <w:b/>
                <w:sz w:val="20"/>
              </w:rPr>
            </w:pPr>
            <w:r>
              <w:rPr>
                <w:rFonts w:ascii="Times New Roman" w:hAnsi="Times New Roman"/>
                <w:b/>
                <w:sz w:val="24"/>
                <w:u w:val="single"/>
              </w:rPr>
              <w:t>Установлено,</w:t>
            </w:r>
            <w:r>
              <w:rPr>
                <w:rFonts w:ascii="Times New Roman" w:hAnsi="Times New Roman"/>
                <w:b/>
                <w:sz w:val="20"/>
              </w:rPr>
              <w:t xml:space="preserve"> направляется в составе заявки участника закупки</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b/>
                <w:sz w:val="20"/>
              </w:rPr>
              <w:t xml:space="preserve">2) </w:t>
            </w:r>
          </w:p>
        </w:tc>
        <w:tc>
          <w:tcPr>
            <w:tcW w:w="8646" w:type="dxa"/>
            <w:gridSpan w:val="2"/>
          </w:tcPr>
          <w:p w:rsidR="001A5266" w:rsidRDefault="00C7526C">
            <w:pPr>
              <w:spacing w:line="240" w:lineRule="exact"/>
              <w:rPr>
                <w:rFonts w:ascii="Times New Roman" w:hAnsi="Times New Roman"/>
                <w:sz w:val="20"/>
              </w:rPr>
            </w:pPr>
            <w:r>
              <w:rPr>
                <w:rFonts w:ascii="Times New Roman" w:hAnsi="Times New Roman"/>
                <w:b/>
                <w:sz w:val="20"/>
              </w:rPr>
              <w:t>предложение участника закупки в отношении объекта закупки:</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а)</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16" w:history="1">
              <w:r>
                <w:rPr>
                  <w:rFonts w:ascii="Times New Roman" w:hAnsi="Times New Roman"/>
                  <w:sz w:val="20"/>
                </w:rPr>
                <w:t>частью 2 статьи 33</w:t>
              </w:r>
            </w:hyperlink>
            <w:r>
              <w:rPr>
                <w:rFonts w:ascii="Times New Roman" w:hAnsi="Times New Roman"/>
                <w:sz w:val="20"/>
              </w:rPr>
              <w:t xml:space="preserve"> Федерального закона № 44-ФЗ товарный знак (при наличии у товара товарного знака);</w:t>
            </w:r>
          </w:p>
        </w:tc>
        <w:tc>
          <w:tcPr>
            <w:tcW w:w="2126" w:type="dxa"/>
          </w:tcPr>
          <w:p w:rsidR="001A5266" w:rsidRDefault="00C7526C">
            <w:pPr>
              <w:spacing w:line="240" w:lineRule="exact"/>
              <w:rPr>
                <w:rFonts w:ascii="Times New Roman" w:hAnsi="Times New Roman"/>
                <w:sz w:val="20"/>
              </w:rPr>
            </w:pPr>
            <w:r>
              <w:rPr>
                <w:rFonts w:ascii="Times New Roman" w:hAnsi="Times New Roman"/>
                <w:b/>
                <w:sz w:val="24"/>
                <w:u w:val="single"/>
              </w:rPr>
              <w:t>Установлено,</w:t>
            </w:r>
            <w:r>
              <w:rPr>
                <w:rFonts w:ascii="Times New Roman" w:hAnsi="Times New Roman"/>
                <w:b/>
                <w:sz w:val="20"/>
              </w:rPr>
              <w:t xml:space="preserve"> формируется с использованием электронной площадки</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t>б)</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 xml:space="preserve">наименование страны происхождения товара в соответствии с </w:t>
            </w:r>
            <w:r>
              <w:rPr>
                <w:rFonts w:ascii="Times New Roman" w:hAnsi="Times New Roman"/>
                <w:b/>
                <w:sz w:val="20"/>
              </w:rPr>
              <w:t>общероссийским классификатором</w:t>
            </w:r>
            <w:r>
              <w:rPr>
                <w:rFonts w:ascii="Times New Roman" w:hAnsi="Times New Roman"/>
                <w:sz w:val="20"/>
              </w:rPr>
              <w:t xml:space="preserve">, используемым для идентификации стран мира, с учетом положений </w:t>
            </w:r>
            <w:hyperlink r:id="rId17" w:history="1">
              <w:r>
                <w:rPr>
                  <w:rFonts w:ascii="Times New Roman" w:hAnsi="Times New Roman"/>
                  <w:sz w:val="20"/>
                </w:rPr>
                <w:t>части 2</w:t>
              </w:r>
            </w:hyperlink>
            <w:r>
              <w:rPr>
                <w:rFonts w:ascii="Times New Roman" w:hAnsi="Times New Roman"/>
                <w:sz w:val="20"/>
              </w:rPr>
              <w:t xml:space="preserve"> Федерального закона № 44-ФЗ;</w:t>
            </w:r>
          </w:p>
        </w:tc>
        <w:tc>
          <w:tcPr>
            <w:tcW w:w="2126" w:type="dxa"/>
          </w:tcPr>
          <w:p w:rsidR="001A5266" w:rsidRDefault="00C7526C">
            <w:pPr>
              <w:spacing w:line="240" w:lineRule="exact"/>
              <w:rPr>
                <w:rFonts w:ascii="Times New Roman" w:hAnsi="Times New Roman"/>
                <w:sz w:val="20"/>
              </w:rPr>
            </w:pPr>
            <w:r>
              <w:rPr>
                <w:rFonts w:ascii="Times New Roman" w:hAnsi="Times New Roman"/>
                <w:b/>
                <w:sz w:val="24"/>
                <w:u w:val="single"/>
              </w:rPr>
              <w:t>Установлено,</w:t>
            </w:r>
            <w:r>
              <w:rPr>
                <w:rFonts w:ascii="Times New Roman" w:hAnsi="Times New Roman"/>
                <w:b/>
                <w:sz w:val="20"/>
              </w:rPr>
              <w:t xml:space="preserve"> формируется с использованием электронной площадки</w:t>
            </w:r>
          </w:p>
        </w:tc>
      </w:tr>
      <w:tr w:rsidR="001A5266">
        <w:tc>
          <w:tcPr>
            <w:tcW w:w="1305" w:type="dxa"/>
          </w:tcPr>
          <w:p w:rsidR="001A5266" w:rsidRPr="00D53E05" w:rsidRDefault="00C7526C">
            <w:pPr>
              <w:spacing w:line="240" w:lineRule="exact"/>
              <w:jc w:val="both"/>
              <w:rPr>
                <w:rFonts w:ascii="Times New Roman" w:hAnsi="Times New Roman"/>
                <w:sz w:val="20"/>
              </w:rPr>
            </w:pPr>
            <w:r w:rsidRPr="00D53E05">
              <w:rPr>
                <w:rFonts w:ascii="Times New Roman" w:hAnsi="Times New Roman"/>
                <w:sz w:val="20"/>
              </w:rPr>
              <w:t>в)</w:t>
            </w:r>
          </w:p>
        </w:tc>
        <w:tc>
          <w:tcPr>
            <w:tcW w:w="6520" w:type="dxa"/>
          </w:tcPr>
          <w:p w:rsidR="001A5266" w:rsidRPr="00D53E05" w:rsidRDefault="00C7526C">
            <w:pPr>
              <w:spacing w:line="240" w:lineRule="exact"/>
              <w:jc w:val="both"/>
              <w:rPr>
                <w:rFonts w:ascii="Times New Roman" w:hAnsi="Times New Roman"/>
                <w:sz w:val="20"/>
              </w:rPr>
            </w:pPr>
            <w:proofErr w:type="gramStart"/>
            <w:r w:rsidRPr="00D53E05">
              <w:rPr>
                <w:rFonts w:ascii="Times New Roman" w:hAnsi="Times New Roman"/>
                <w:sz w:val="20"/>
              </w:rPr>
              <w:t xml:space="preserve">документы, подтверждающие соответствие товара, работы или услуги требованиям, установленным в соответствии с законодательством </w:t>
            </w:r>
            <w:r w:rsidRPr="00D53E05">
              <w:rPr>
                <w:rFonts w:ascii="Times New Roman" w:hAnsi="Times New Roman"/>
                <w:sz w:val="20"/>
              </w:rPr>
              <w:lastRenderedPageBreak/>
              <w:t>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w:t>
            </w:r>
            <w:proofErr w:type="gramEnd"/>
            <w:r w:rsidRPr="00D53E05">
              <w:rPr>
                <w:rFonts w:ascii="Times New Roman" w:hAnsi="Times New Roman"/>
                <w:sz w:val="20"/>
              </w:rPr>
              <w:t xml:space="preserve">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2126" w:type="dxa"/>
          </w:tcPr>
          <w:p w:rsidR="001A5266" w:rsidRDefault="00C7526C">
            <w:pPr>
              <w:spacing w:line="240" w:lineRule="exact"/>
              <w:rPr>
                <w:rFonts w:ascii="Times New Roman" w:hAnsi="Times New Roman"/>
                <w:b/>
                <w:sz w:val="20"/>
              </w:rPr>
            </w:pPr>
            <w:r>
              <w:rPr>
                <w:rFonts w:ascii="Times New Roman" w:hAnsi="Times New Roman"/>
                <w:b/>
                <w:sz w:val="20"/>
              </w:rPr>
              <w:lastRenderedPageBreak/>
              <w:t>не установлено</w:t>
            </w:r>
          </w:p>
        </w:tc>
      </w:tr>
      <w:tr w:rsidR="001A5266">
        <w:tc>
          <w:tcPr>
            <w:tcW w:w="1305" w:type="dxa"/>
          </w:tcPr>
          <w:p w:rsidR="001A5266" w:rsidRDefault="00C7526C">
            <w:pPr>
              <w:spacing w:line="240" w:lineRule="exact"/>
              <w:jc w:val="both"/>
              <w:rPr>
                <w:rFonts w:ascii="Times New Roman" w:hAnsi="Times New Roman"/>
                <w:sz w:val="20"/>
              </w:rPr>
            </w:pPr>
            <w:r>
              <w:rPr>
                <w:rFonts w:ascii="Times New Roman" w:hAnsi="Times New Roman"/>
                <w:sz w:val="20"/>
              </w:rPr>
              <w:lastRenderedPageBreak/>
              <w:t>д)</w:t>
            </w:r>
          </w:p>
        </w:tc>
        <w:tc>
          <w:tcPr>
            <w:tcW w:w="6520" w:type="dxa"/>
          </w:tcPr>
          <w:p w:rsidR="001A5266" w:rsidRDefault="00C7526C">
            <w:pPr>
              <w:spacing w:line="240" w:lineRule="exact"/>
              <w:jc w:val="both"/>
              <w:rPr>
                <w:rFonts w:ascii="Times New Roman" w:hAnsi="Times New Roman"/>
                <w:sz w:val="20"/>
              </w:rPr>
            </w:pPr>
            <w:r>
              <w:rPr>
                <w:rFonts w:ascii="Times New Roman" w:hAnsi="Times New Roman"/>
                <w:sz w:val="20"/>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c>
          <w:tcPr>
            <w:tcW w:w="2126" w:type="dxa"/>
          </w:tcPr>
          <w:p w:rsidR="001A5266" w:rsidRDefault="00C7526C">
            <w:pPr>
              <w:spacing w:line="240" w:lineRule="exact"/>
              <w:rPr>
                <w:rFonts w:ascii="Times New Roman" w:hAnsi="Times New Roman"/>
                <w:sz w:val="20"/>
              </w:rPr>
            </w:pPr>
            <w:r>
              <w:rPr>
                <w:rFonts w:ascii="Times New Roman" w:hAnsi="Times New Roman"/>
                <w:b/>
                <w:sz w:val="20"/>
              </w:rPr>
              <w:t>Может быть включено участником закупки в заявку на участие в закупке</w:t>
            </w:r>
          </w:p>
        </w:tc>
      </w:tr>
      <w:tr w:rsidR="001A5266">
        <w:trPr>
          <w:trHeight w:val="3841"/>
        </w:trPr>
        <w:tc>
          <w:tcPr>
            <w:tcW w:w="1305" w:type="dxa"/>
          </w:tcPr>
          <w:p w:rsidR="001A5266" w:rsidRDefault="00C7526C">
            <w:pPr>
              <w:spacing w:line="240" w:lineRule="exact"/>
              <w:jc w:val="both"/>
              <w:rPr>
                <w:rFonts w:ascii="Times New Roman" w:hAnsi="Times New Roman"/>
                <w:b/>
                <w:sz w:val="20"/>
              </w:rPr>
            </w:pPr>
            <w:r>
              <w:rPr>
                <w:rFonts w:ascii="Times New Roman" w:hAnsi="Times New Roman"/>
                <w:b/>
                <w:sz w:val="20"/>
              </w:rPr>
              <w:t>5)</w:t>
            </w:r>
          </w:p>
        </w:tc>
        <w:tc>
          <w:tcPr>
            <w:tcW w:w="6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38"/>
              <w:gridCol w:w="1416"/>
            </w:tblGrid>
            <w:tr w:rsidR="001A5266">
              <w:tc>
                <w:tcPr>
                  <w:tcW w:w="615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5266" w:rsidRDefault="00C7526C">
                  <w:pPr>
                    <w:spacing w:line="240" w:lineRule="exact"/>
                    <w:jc w:val="both"/>
                    <w:rPr>
                      <w:rFonts w:ascii="Times New Roman" w:hAnsi="Times New Roman"/>
                      <w:sz w:val="20"/>
                    </w:rPr>
                  </w:pPr>
                  <w:r>
                    <w:rPr>
                      <w:rFonts w:ascii="Times New Roman" w:hAnsi="Times New Roman"/>
                      <w:sz w:val="20"/>
                    </w:rPr>
                    <w:t>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w:t>
                  </w:r>
                </w:p>
              </w:tc>
            </w:tr>
            <w:tr w:rsidR="001A5266">
              <w:tc>
                <w:tcPr>
                  <w:tcW w:w="4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5266" w:rsidRDefault="00C7526C">
                  <w:pPr>
                    <w:jc w:val="both"/>
                    <w:rPr>
                      <w:rFonts w:ascii="Times New Roman" w:hAnsi="Times New Roman"/>
                      <w:b/>
                      <w:sz w:val="20"/>
                    </w:rPr>
                  </w:pPr>
                  <w:proofErr w:type="gramStart"/>
                  <w:r>
                    <w:rPr>
                      <w:rFonts w:ascii="Times New Roman" w:hAnsi="Times New Roman"/>
                      <w:b/>
                      <w:sz w:val="20"/>
                      <w:u w:val="single"/>
                    </w:rPr>
                    <w:t>Запрет</w:t>
                  </w:r>
                  <w:r>
                    <w:rPr>
                      <w:rFonts w:ascii="Times New Roman" w:hAnsi="Times New Roman"/>
                      <w:sz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w:t>
                  </w:r>
                  <w:r>
                    <w:rPr>
                      <w:rFonts w:ascii="Times New Roman" w:hAnsi="Times New Roman"/>
                      <w:b/>
                      <w:sz w:val="20"/>
                    </w:rPr>
                    <w:t>по перечню согласно приложению № 1 к постановлению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w:t>
                  </w:r>
                  <w:proofErr w:type="gramEnd"/>
                  <w:r>
                    <w:rPr>
                      <w:rFonts w:ascii="Times New Roman" w:hAnsi="Times New Roman"/>
                      <w:b/>
                      <w:sz w:val="20"/>
                    </w:rPr>
                    <w:t xml:space="preserve"> товаров, работ, услуг отдельными видами юридических лиц» (далее – Приложение № 1)</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5266" w:rsidRDefault="00C7526C">
                  <w:pPr>
                    <w:spacing w:line="240" w:lineRule="exact"/>
                    <w:jc w:val="both"/>
                    <w:rPr>
                      <w:rFonts w:ascii="Times New Roman" w:hAnsi="Times New Roman"/>
                      <w:b/>
                      <w:sz w:val="20"/>
                      <w:u w:val="single"/>
                    </w:rPr>
                  </w:pPr>
                  <w:proofErr w:type="gramStart"/>
                  <w:r>
                    <w:rPr>
                      <w:rFonts w:ascii="Times New Roman" w:hAnsi="Times New Roman"/>
                      <w:b/>
                      <w:sz w:val="20"/>
                      <w:u w:val="single"/>
                    </w:rPr>
                    <w:t>Установлен</w:t>
                  </w:r>
                  <w:proofErr w:type="gramEnd"/>
                </w:p>
              </w:tc>
            </w:tr>
            <w:tr w:rsidR="001A5266">
              <w:tc>
                <w:tcPr>
                  <w:tcW w:w="4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5266" w:rsidRDefault="00C7526C">
                  <w:pPr>
                    <w:jc w:val="both"/>
                    <w:rPr>
                      <w:rFonts w:ascii="Times New Roman" w:hAnsi="Times New Roman"/>
                      <w:sz w:val="20"/>
                    </w:rPr>
                  </w:pPr>
                  <w:proofErr w:type="gramStart"/>
                  <w:r>
                    <w:rPr>
                      <w:rFonts w:ascii="Times New Roman" w:hAnsi="Times New Roman"/>
                      <w:b/>
                      <w:sz w:val="20"/>
                      <w:u w:val="single"/>
                    </w:rPr>
                    <w:t>Ограничение</w:t>
                  </w:r>
                  <w:r>
                    <w:rPr>
                      <w:rFonts w:ascii="Times New Roman" w:hAnsi="Times New Roman"/>
                      <w:sz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r>
                    <w:rPr>
                      <w:rFonts w:ascii="Times New Roman" w:hAnsi="Times New Roman"/>
                      <w:b/>
                      <w:sz w:val="20"/>
                    </w:rPr>
                    <w:t>по перечню согласно приложению № 2 к постановлению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w:t>
                  </w:r>
                  <w:proofErr w:type="gramEnd"/>
                  <w:r>
                    <w:rPr>
                      <w:rFonts w:ascii="Times New Roman" w:hAnsi="Times New Roman"/>
                      <w:b/>
                      <w:sz w:val="20"/>
                    </w:rPr>
                    <w:t xml:space="preserve"> отдельными видами юридических лиц» (далее – Приложение № 2)</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5266" w:rsidRDefault="00C7526C">
                  <w:pPr>
                    <w:spacing w:line="240" w:lineRule="exact"/>
                    <w:jc w:val="both"/>
                    <w:rPr>
                      <w:rFonts w:ascii="Times New Roman" w:hAnsi="Times New Roman"/>
                      <w:sz w:val="20"/>
                    </w:rPr>
                  </w:pPr>
                  <w:r>
                    <w:rPr>
                      <w:rFonts w:ascii="Times New Roman" w:hAnsi="Times New Roman"/>
                      <w:sz w:val="20"/>
                    </w:rPr>
                    <w:t>Не установлено</w:t>
                  </w:r>
                </w:p>
              </w:tc>
            </w:tr>
            <w:tr w:rsidR="001A5266">
              <w:trPr>
                <w:trHeight w:val="1979"/>
              </w:trPr>
              <w:tc>
                <w:tcPr>
                  <w:tcW w:w="615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D3C6D" w:rsidRDefault="009D3C6D">
                  <w:pPr>
                    <w:ind w:firstLine="567"/>
                    <w:jc w:val="both"/>
                    <w:rPr>
                      <w:rFonts w:ascii="Times New Roman" w:hAnsi="Times New Roman"/>
                      <w:b/>
                      <w:i/>
                      <w:sz w:val="20"/>
                    </w:rPr>
                  </w:pPr>
                </w:p>
                <w:p w:rsidR="001A5266" w:rsidRDefault="00C7526C">
                  <w:pPr>
                    <w:ind w:firstLine="567"/>
                    <w:jc w:val="both"/>
                    <w:rPr>
                      <w:rFonts w:ascii="Times New Roman" w:hAnsi="Times New Roman"/>
                      <w:b/>
                      <w:i/>
                      <w:sz w:val="20"/>
                    </w:rPr>
                  </w:pPr>
                  <w:r>
                    <w:rPr>
                      <w:rFonts w:ascii="Times New Roman" w:hAnsi="Times New Roman"/>
                      <w:b/>
                      <w:i/>
                      <w:sz w:val="20"/>
                    </w:rPr>
                    <w:t>В случае установления ЗАПРЕТА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позициям 1-145 перечня согласно Приложению №1 указывается:</w:t>
                  </w:r>
                </w:p>
                <w:p w:rsidR="001A5266" w:rsidRDefault="00C7526C">
                  <w:pPr>
                    <w:ind w:firstLine="567"/>
                    <w:jc w:val="both"/>
                    <w:rPr>
                      <w:rFonts w:ascii="Times New Roman" w:hAnsi="Times New Roman"/>
                      <w:b/>
                      <w:i/>
                      <w:sz w:val="20"/>
                    </w:rPr>
                  </w:pPr>
                  <w:bookmarkStart w:id="0" w:name="_GoBack"/>
                  <w:r>
                    <w:rPr>
                      <w:rFonts w:ascii="Times New Roman" w:hAnsi="Times New Roman"/>
                      <w:b/>
                      <w:i/>
                      <w:sz w:val="20"/>
                    </w:rPr>
                    <w:t xml:space="preserve">Для подтверждения происхождения товаров из </w:t>
                  </w:r>
                  <w:r>
                    <w:rPr>
                      <w:rFonts w:ascii="Times New Roman" w:hAnsi="Times New Roman"/>
                      <w:b/>
                      <w:i/>
                      <w:sz w:val="20"/>
                      <w:u w:val="single"/>
                    </w:rPr>
                    <w:t>Российской Федерации</w:t>
                  </w:r>
                  <w:r>
                    <w:rPr>
                      <w:rFonts w:ascii="Times New Roman" w:hAnsi="Times New Roman"/>
                      <w:b/>
                      <w:i/>
                      <w:sz w:val="20"/>
                    </w:rPr>
                    <w:t xml:space="preserve"> участники закупки указывают:</w:t>
                  </w:r>
                </w:p>
                <w:p w:rsidR="001A5266" w:rsidRDefault="00C7526C">
                  <w:pPr>
                    <w:jc w:val="both"/>
                    <w:rPr>
                      <w:rFonts w:ascii="Times New Roman" w:hAnsi="Times New Roman"/>
                      <w:sz w:val="20"/>
                    </w:rPr>
                  </w:pPr>
                  <w:r>
                    <w:rPr>
                      <w:rFonts w:ascii="Times New Roman" w:hAnsi="Times New Roman"/>
                      <w:sz w:val="20"/>
                    </w:rPr>
                    <w:t>номер реестровой записи из реестра российской промышленной продукции, содержащей в том числе:</w:t>
                  </w:r>
                </w:p>
                <w:p w:rsidR="001A5266" w:rsidRPr="00075BF9" w:rsidRDefault="00C7526C" w:rsidP="00692FA3">
                  <w:pPr>
                    <w:jc w:val="both"/>
                    <w:rPr>
                      <w:rFonts w:ascii="Times New Roman" w:hAnsi="Times New Roman"/>
                      <w:i/>
                      <w:strike/>
                      <w:sz w:val="20"/>
                    </w:rPr>
                  </w:pPr>
                  <w:proofErr w:type="gramStart"/>
                  <w:r>
                    <w:rPr>
                      <w:rFonts w:ascii="Times New Roman" w:hAnsi="Times New Roman"/>
                      <w:sz w:val="20"/>
                    </w:rPr>
                    <w:lastRenderedPageBreak/>
                    <w:t>- 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17.07.2015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РФ от 17.07.2015</w:t>
                  </w:r>
                  <w:proofErr w:type="gramEnd"/>
                  <w:r>
                    <w:rPr>
                      <w:rFonts w:ascii="Times New Roman" w:hAnsi="Times New Roman"/>
                      <w:sz w:val="20"/>
                    </w:rPr>
                    <w:t xml:space="preserve"> № 719 «О подтверждении производства российской промышленной продукции» для целей осуществления закупок;</w:t>
                  </w:r>
                </w:p>
                <w:p w:rsidR="001A5266" w:rsidRDefault="00C7526C">
                  <w:pPr>
                    <w:ind w:firstLine="709"/>
                    <w:jc w:val="both"/>
                    <w:rPr>
                      <w:rFonts w:ascii="Times New Roman" w:hAnsi="Times New Roman"/>
                      <w:b/>
                      <w:i/>
                      <w:sz w:val="20"/>
                    </w:rPr>
                  </w:pPr>
                  <w:r>
                    <w:rPr>
                      <w:rFonts w:ascii="Times New Roman" w:hAnsi="Times New Roman"/>
                      <w:b/>
                      <w:i/>
                      <w:sz w:val="20"/>
                    </w:rPr>
                    <w:t xml:space="preserve">Для подтверждения происхождения товаров </w:t>
                  </w:r>
                  <w:r>
                    <w:rPr>
                      <w:rFonts w:ascii="Times New Roman" w:hAnsi="Times New Roman"/>
                      <w:b/>
                      <w:i/>
                      <w:sz w:val="20"/>
                      <w:u w:val="single"/>
                    </w:rPr>
                    <w:t>из государств - членов Евразийского экономического союза,</w:t>
                  </w:r>
                  <w:r>
                    <w:rPr>
                      <w:rFonts w:ascii="Times New Roman" w:hAnsi="Times New Roman"/>
                      <w:b/>
                      <w:i/>
                      <w:sz w:val="20"/>
                    </w:rPr>
                    <w:t xml:space="preserve"> за исключением Российской Федерации участники закупки указывают:</w:t>
                  </w:r>
                </w:p>
                <w:p w:rsidR="001A5266" w:rsidRDefault="00C7526C">
                  <w:pPr>
                    <w:ind w:firstLine="567"/>
                    <w:jc w:val="both"/>
                    <w:rPr>
                      <w:rFonts w:ascii="Times New Roman" w:hAnsi="Times New Roman"/>
                      <w:sz w:val="20"/>
                    </w:rPr>
                  </w:pPr>
                  <w:r>
                    <w:rPr>
                      <w:rFonts w:ascii="Times New Roman" w:hAnsi="Times New Roman"/>
                      <w:sz w:val="20"/>
                    </w:rPr>
                    <w:t>- номер реестровой записи из евразийского реестра промышленных товаров государств – членов Евразийского экономического союза, содержащей в том числе:</w:t>
                  </w:r>
                </w:p>
                <w:p w:rsidR="001A5266" w:rsidRDefault="00C7526C" w:rsidP="00692FA3">
                  <w:pPr>
                    <w:ind w:firstLine="567"/>
                    <w:jc w:val="both"/>
                    <w:rPr>
                      <w:rFonts w:ascii="Times New Roman" w:hAnsi="Times New Roman"/>
                      <w:sz w:val="20"/>
                    </w:rPr>
                  </w:pPr>
                  <w:proofErr w:type="gramStart"/>
                  <w:r>
                    <w:rPr>
                      <w:rFonts w:ascii="Times New Roman" w:hAnsi="Times New Roman"/>
                      <w:sz w:val="20"/>
                    </w:rPr>
                    <w:t>- 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r w:rsidR="00692FA3">
                    <w:rPr>
                      <w:rFonts w:ascii="Times New Roman" w:hAnsi="Times New Roman"/>
                      <w:sz w:val="20"/>
                    </w:rPr>
                    <w:t>.</w:t>
                  </w:r>
                  <w:bookmarkEnd w:id="0"/>
                  <w:proofErr w:type="gramEnd"/>
                </w:p>
              </w:tc>
            </w:tr>
          </w:tbl>
          <w:p w:rsidR="001A5266" w:rsidRDefault="00C7526C">
            <w:pPr>
              <w:spacing w:line="240" w:lineRule="exact"/>
              <w:jc w:val="both"/>
              <w:rPr>
                <w:rFonts w:ascii="Times New Roman" w:hAnsi="Times New Roman"/>
                <w:b/>
                <w:sz w:val="20"/>
              </w:rPr>
            </w:pPr>
            <w:r>
              <w:rPr>
                <w:rFonts w:ascii="Times New Roman" w:hAnsi="Times New Roman"/>
                <w:sz w:val="20"/>
              </w:rPr>
              <w:lastRenderedPageBreak/>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5266" w:rsidRDefault="00C7526C">
            <w:pPr>
              <w:spacing w:line="240" w:lineRule="exact"/>
              <w:rPr>
                <w:rFonts w:ascii="Times New Roman" w:hAnsi="Times New Roman"/>
              </w:rPr>
            </w:pPr>
            <w:r>
              <w:rPr>
                <w:rFonts w:ascii="Times New Roman" w:hAnsi="Times New Roman"/>
                <w:b/>
                <w:u w:val="single"/>
              </w:rPr>
              <w:lastRenderedPageBreak/>
              <w:t xml:space="preserve">Установлено, </w:t>
            </w:r>
            <w:r>
              <w:rPr>
                <w:rFonts w:ascii="Times New Roman" w:hAnsi="Times New Roman"/>
                <w:b/>
              </w:rPr>
              <w:t>направляется в составе заявки</w:t>
            </w:r>
            <w:r>
              <w:t xml:space="preserve"> </w:t>
            </w:r>
            <w:r>
              <w:rPr>
                <w:rFonts w:ascii="Times New Roman" w:hAnsi="Times New Roman"/>
                <w:b/>
              </w:rPr>
              <w:t>участника закупки</w:t>
            </w:r>
          </w:p>
          <w:p w:rsidR="001A5266" w:rsidRDefault="001A5266">
            <w:pPr>
              <w:spacing w:line="240" w:lineRule="exact"/>
              <w:rPr>
                <w:rFonts w:ascii="Times New Roman" w:hAnsi="Times New Roman"/>
                <w:sz w:val="20"/>
              </w:rPr>
            </w:pPr>
          </w:p>
          <w:p w:rsidR="001A5266" w:rsidRDefault="001A5266">
            <w:pPr>
              <w:spacing w:line="240" w:lineRule="exact"/>
              <w:rPr>
                <w:rFonts w:ascii="Times New Roman" w:hAnsi="Times New Roman"/>
                <w:sz w:val="20"/>
              </w:rPr>
            </w:pPr>
          </w:p>
          <w:p w:rsidR="001A5266" w:rsidRDefault="001A5266">
            <w:pPr>
              <w:spacing w:line="240" w:lineRule="exact"/>
              <w:rPr>
                <w:rFonts w:ascii="Times New Roman" w:hAnsi="Times New Roman"/>
                <w:sz w:val="20"/>
              </w:rPr>
            </w:pPr>
          </w:p>
          <w:p w:rsidR="001A5266" w:rsidRDefault="001A5266">
            <w:pPr>
              <w:spacing w:line="240" w:lineRule="exact"/>
              <w:rPr>
                <w:rFonts w:ascii="Times New Roman" w:hAnsi="Times New Roman"/>
                <w:sz w:val="20"/>
              </w:rPr>
            </w:pPr>
          </w:p>
          <w:p w:rsidR="001A5266" w:rsidRDefault="001A5266">
            <w:pPr>
              <w:spacing w:line="240" w:lineRule="exact"/>
              <w:rPr>
                <w:rFonts w:ascii="Times New Roman" w:hAnsi="Times New Roman"/>
                <w:sz w:val="20"/>
              </w:rPr>
            </w:pPr>
          </w:p>
          <w:p w:rsidR="001A5266" w:rsidRDefault="001A5266">
            <w:pPr>
              <w:spacing w:line="240" w:lineRule="exact"/>
              <w:rPr>
                <w:rFonts w:ascii="Times New Roman" w:hAnsi="Times New Roman"/>
                <w:sz w:val="20"/>
              </w:rPr>
            </w:pPr>
          </w:p>
          <w:p w:rsidR="001A5266" w:rsidRDefault="001A5266">
            <w:pPr>
              <w:spacing w:line="240" w:lineRule="exact"/>
              <w:rPr>
                <w:rFonts w:ascii="Times New Roman" w:hAnsi="Times New Roman"/>
                <w:sz w:val="20"/>
              </w:rPr>
            </w:pPr>
          </w:p>
        </w:tc>
      </w:tr>
    </w:tbl>
    <w:p w:rsidR="001A5266" w:rsidRDefault="00C7526C">
      <w:pPr>
        <w:tabs>
          <w:tab w:val="left" w:pos="900"/>
        </w:tabs>
        <w:ind w:firstLine="567"/>
        <w:jc w:val="both"/>
        <w:rPr>
          <w:rFonts w:ascii="Times New Roman" w:hAnsi="Times New Roman"/>
          <w:b/>
          <w:i/>
          <w:sz w:val="20"/>
        </w:rPr>
      </w:pPr>
      <w:bookmarkStart w:id="1" w:name="Par0"/>
      <w:bookmarkEnd w:id="1"/>
      <w:r>
        <w:rPr>
          <w:rFonts w:ascii="Times New Roman" w:hAnsi="Times New Roman"/>
          <w:b/>
          <w:i/>
          <w:sz w:val="20"/>
        </w:rPr>
        <w:lastRenderedPageBreak/>
        <w:t>*Информация и документы направляются оператором электронной площадки по состоянию на дату и время их направления.</w:t>
      </w:r>
    </w:p>
    <w:p w:rsidR="001A5266" w:rsidRDefault="00C7526C">
      <w:pPr>
        <w:tabs>
          <w:tab w:val="left" w:pos="900"/>
        </w:tabs>
        <w:ind w:firstLine="567"/>
        <w:jc w:val="both"/>
        <w:rPr>
          <w:rFonts w:ascii="Times New Roman" w:hAnsi="Times New Roman"/>
          <w:b/>
          <w:i/>
          <w:sz w:val="20"/>
        </w:rPr>
      </w:pPr>
      <w:r>
        <w:rPr>
          <w:rFonts w:ascii="Times New Roman" w:hAnsi="Times New Roman"/>
          <w:b/>
          <w:i/>
          <w:sz w:val="20"/>
        </w:rPr>
        <w:t>Документы и информация, в т.ч. содержащиеся в реестре участников закупок, аккредитованных на электронной площадке, должны быть достоверными, иметь четкий читаемый текст, отображать актуальную информацию об участнике закупки и не должны допускать двусмысленных толкований.</w:t>
      </w:r>
    </w:p>
    <w:p w:rsidR="001A5266" w:rsidRDefault="00C7526C">
      <w:pPr>
        <w:spacing w:after="0"/>
        <w:ind w:firstLine="539"/>
        <w:jc w:val="both"/>
        <w:rPr>
          <w:rFonts w:ascii="Times New Roman" w:hAnsi="Times New Roman"/>
          <w:b/>
          <w:i/>
          <w:sz w:val="20"/>
        </w:rPr>
      </w:pPr>
      <w:proofErr w:type="gramStart"/>
      <w:r>
        <w:rPr>
          <w:rFonts w:ascii="Times New Roman" w:hAnsi="Times New Roman"/>
          <w:b/>
          <w:i/>
          <w:sz w:val="20"/>
        </w:rPr>
        <w:t>Если информация, содержащаяся в электронных документах и (или) образах, сформированных без использования единой информационной системы, не соответствует информации, сформированной с использованием единой информационной системы, приоритет имеет информация, сформированная с использованием единой информационной системы (подп. «а» п.4 раздел II Положения о порядке формирования и размещения информации и документов в единой информационной системе в сфере закупок, о требованиях к их формам</w:t>
      </w:r>
      <w:proofErr w:type="gramEnd"/>
      <w:r>
        <w:rPr>
          <w:rFonts w:ascii="Times New Roman" w:hAnsi="Times New Roman"/>
          <w:b/>
          <w:i/>
          <w:sz w:val="20"/>
        </w:rPr>
        <w:t>», утвержденного Постановлением Правительства РФ от 27.01.2022 N 60).</w:t>
      </w:r>
    </w:p>
    <w:p w:rsidR="001A5266" w:rsidRDefault="00C7526C">
      <w:pPr>
        <w:ind w:firstLine="540"/>
        <w:jc w:val="both"/>
        <w:rPr>
          <w:rFonts w:ascii="Times New Roman" w:hAnsi="Times New Roman"/>
          <w:sz w:val="20"/>
        </w:rPr>
      </w:pPr>
      <w:r>
        <w:rPr>
          <w:rFonts w:ascii="Times New Roman" w:hAnsi="Times New Roman"/>
          <w:sz w:val="20"/>
        </w:rPr>
        <w:t>При указании характеристик предлагаемого товара участниками закупки должны применяться обозначения (единицы измерения, наименования показателей) в соответствии с показателями, установленными в извещении об осуществлении электронного аукциона.</w:t>
      </w:r>
    </w:p>
    <w:p w:rsidR="001A5266" w:rsidRDefault="00C7526C">
      <w:pPr>
        <w:ind w:firstLine="540"/>
        <w:jc w:val="both"/>
        <w:rPr>
          <w:rFonts w:ascii="Times New Roman" w:hAnsi="Times New Roman"/>
          <w:b/>
          <w:sz w:val="20"/>
        </w:rPr>
      </w:pPr>
      <w:r>
        <w:rPr>
          <w:rFonts w:ascii="Times New Roman" w:hAnsi="Times New Roman"/>
          <w:b/>
          <w:sz w:val="20"/>
        </w:rPr>
        <w:t xml:space="preserve">Предложение участника закупки в отношении объекта закупки в части характеристик предлагаемого товара формируется с использованием электронной площадки. При заполнении характеристик предлагаемого товара участник закупки должен руководствоваться инструкцией по заполнению характеристик. </w:t>
      </w:r>
      <w:proofErr w:type="gramStart"/>
      <w:r>
        <w:rPr>
          <w:rFonts w:ascii="Times New Roman" w:hAnsi="Times New Roman"/>
          <w:b/>
          <w:sz w:val="20"/>
        </w:rPr>
        <w:t>Инструкция по заполнению заявки на участие в закупке в части указания характеристик предлагаемого участником закупки товара, соответствующих показателям, установленным в описании объекта закупки в соответствии с частью 2 статьи 33 Федерального закона, товарный знак (при наличии у товара товарного знака) содержится в приложении к извещению о проведении закупки «Описание объекта закупки».</w:t>
      </w:r>
      <w:proofErr w:type="gramEnd"/>
    </w:p>
    <w:p w:rsidR="001A5266" w:rsidRDefault="00C7526C">
      <w:pPr>
        <w:spacing w:after="0"/>
        <w:ind w:firstLine="539"/>
        <w:jc w:val="both"/>
        <w:rPr>
          <w:rFonts w:ascii="Times New Roman" w:hAnsi="Times New Roman"/>
          <w:sz w:val="20"/>
        </w:rPr>
      </w:pPr>
      <w:r>
        <w:rPr>
          <w:rFonts w:ascii="Times New Roman" w:hAnsi="Times New Roman"/>
          <w:b/>
          <w:sz w:val="20"/>
        </w:rPr>
        <w:lastRenderedPageBreak/>
        <w:t>Товарный знак (при наличии у товара товарного знака)</w:t>
      </w:r>
      <w:r>
        <w:rPr>
          <w:rFonts w:ascii="Times New Roman" w:hAnsi="Times New Roman"/>
          <w:sz w:val="20"/>
        </w:rPr>
        <w:t xml:space="preserve"> указывается участником закупки с использованием электронной площадки при формировании заявки на участие в электронном аукционе в отношении позиций, имеющих товарные знаки.</w:t>
      </w:r>
    </w:p>
    <w:p w:rsidR="001A5266" w:rsidRDefault="00C7526C">
      <w:pPr>
        <w:spacing w:after="0"/>
        <w:ind w:firstLine="539"/>
        <w:jc w:val="both"/>
        <w:rPr>
          <w:rFonts w:ascii="Times New Roman" w:hAnsi="Times New Roman"/>
          <w:sz w:val="20"/>
        </w:rPr>
      </w:pPr>
      <w:r>
        <w:rPr>
          <w:rFonts w:ascii="Times New Roman" w:hAnsi="Times New Roman"/>
          <w:b/>
          <w:sz w:val="20"/>
        </w:rPr>
        <w:t>Информация о</w:t>
      </w:r>
      <w:r>
        <w:rPr>
          <w:rFonts w:ascii="Times New Roman" w:hAnsi="Times New Roman"/>
          <w:sz w:val="20"/>
        </w:rPr>
        <w:t xml:space="preserve"> </w:t>
      </w:r>
      <w:r>
        <w:rPr>
          <w:rFonts w:ascii="Times New Roman" w:hAnsi="Times New Roman"/>
          <w:b/>
          <w:sz w:val="20"/>
        </w:rPr>
        <w:t>наименовании страны происхождения товара</w:t>
      </w:r>
      <w:r>
        <w:rPr>
          <w:rFonts w:ascii="Times New Roman" w:hAnsi="Times New Roman"/>
          <w:sz w:val="20"/>
        </w:rPr>
        <w:t xml:space="preserve"> указывается участником закупки при формировании сведений о характеристиках товара с использованием электронной площадки. При этом наименование страны происхождения товара должно быть указано в соответствии </w:t>
      </w:r>
      <w:r>
        <w:rPr>
          <w:rFonts w:ascii="Times New Roman" w:hAnsi="Times New Roman"/>
          <w:b/>
          <w:sz w:val="20"/>
          <w:u w:val="single"/>
        </w:rPr>
        <w:t>с общероссийским классификатором</w:t>
      </w:r>
      <w:r>
        <w:rPr>
          <w:rFonts w:ascii="Times New Roman" w:hAnsi="Times New Roman"/>
          <w:sz w:val="20"/>
        </w:rPr>
        <w:t>, используемым для идентификации стран мира.</w:t>
      </w:r>
      <w:r>
        <w:rPr>
          <w:rFonts w:ascii="Times New Roman" w:hAnsi="Times New Roman"/>
          <w:b/>
          <w:sz w:val="20"/>
        </w:rPr>
        <w:t xml:space="preserve"> </w:t>
      </w:r>
    </w:p>
    <w:p w:rsidR="001A5266" w:rsidRDefault="001A5266">
      <w:pPr>
        <w:spacing w:after="0"/>
        <w:ind w:firstLine="709"/>
        <w:jc w:val="both"/>
      </w:pPr>
    </w:p>
    <w:p w:rsidR="001A5266" w:rsidRDefault="001A5266">
      <w:pPr>
        <w:pStyle w:val="2"/>
        <w:spacing w:after="0"/>
        <w:jc w:val="right"/>
      </w:pPr>
    </w:p>
    <w:sectPr w:rsidR="001A5266" w:rsidSect="00AF65F2">
      <w:pgSz w:w="11906" w:h="16838"/>
      <w:pgMar w:top="709" w:right="707" w:bottom="851" w:left="1276"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XO Thame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1A5266"/>
    <w:rsid w:val="00075BF9"/>
    <w:rsid w:val="001A5266"/>
    <w:rsid w:val="00692FA3"/>
    <w:rsid w:val="007159A1"/>
    <w:rsid w:val="00793458"/>
    <w:rsid w:val="009D3C6D"/>
    <w:rsid w:val="00AF65F2"/>
    <w:rsid w:val="00C7526C"/>
    <w:rsid w:val="00D53E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imes New Roman"/>
        <w:color w:val="000000"/>
        <w:sz w:val="22"/>
        <w:lang w:val="ru-RU" w:eastAsia="ru-RU" w:bidi="ar-SA"/>
      </w:rPr>
    </w:rPrDefault>
    <w:pPrDefault>
      <w:pPr>
        <w:widowControl w:val="0"/>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link w:val="1"/>
    <w:qFormat/>
    <w:rsid w:val="00AF65F2"/>
    <w:pPr>
      <w:widowControl/>
      <w:spacing w:beforeAutospacing="1" w:afterAutospacing="1"/>
    </w:pPr>
  </w:style>
  <w:style w:type="paragraph" w:styleId="10">
    <w:name w:val="heading 1"/>
    <w:basedOn w:val="a"/>
    <w:next w:val="a"/>
    <w:link w:val="11"/>
    <w:uiPriority w:val="9"/>
    <w:qFormat/>
    <w:rsid w:val="00AF65F2"/>
    <w:pPr>
      <w:keepNext/>
      <w:keepLines/>
      <w:spacing w:before="240" w:after="0"/>
      <w:outlineLvl w:val="0"/>
    </w:pPr>
    <w:rPr>
      <w:rFonts w:asciiTheme="majorHAnsi" w:hAnsiTheme="majorHAnsi"/>
      <w:color w:val="365F91" w:themeColor="accent1" w:themeShade="BF"/>
      <w:sz w:val="32"/>
    </w:rPr>
  </w:style>
  <w:style w:type="paragraph" w:styleId="2">
    <w:name w:val="heading 2"/>
    <w:basedOn w:val="a"/>
    <w:link w:val="20"/>
    <w:uiPriority w:val="9"/>
    <w:qFormat/>
    <w:rsid w:val="00AF65F2"/>
    <w:pPr>
      <w:outlineLvl w:val="1"/>
    </w:pPr>
    <w:rPr>
      <w:rFonts w:ascii="Times New Roman" w:hAnsi="Times New Roman"/>
      <w:b/>
      <w:sz w:val="36"/>
    </w:rPr>
  </w:style>
  <w:style w:type="paragraph" w:styleId="3">
    <w:name w:val="heading 3"/>
    <w:next w:val="a"/>
    <w:link w:val="30"/>
    <w:uiPriority w:val="9"/>
    <w:qFormat/>
    <w:rsid w:val="00AF65F2"/>
    <w:pPr>
      <w:widowControl/>
      <w:spacing w:before="120" w:after="120"/>
      <w:jc w:val="both"/>
      <w:outlineLvl w:val="2"/>
    </w:pPr>
    <w:rPr>
      <w:rFonts w:ascii="XO Thames" w:hAnsi="XO Thames"/>
      <w:b/>
      <w:sz w:val="26"/>
    </w:rPr>
  </w:style>
  <w:style w:type="paragraph" w:styleId="4">
    <w:name w:val="heading 4"/>
    <w:next w:val="a"/>
    <w:link w:val="40"/>
    <w:uiPriority w:val="9"/>
    <w:qFormat/>
    <w:rsid w:val="00AF65F2"/>
    <w:pPr>
      <w:widowControl/>
      <w:spacing w:before="120" w:after="120"/>
      <w:jc w:val="both"/>
      <w:outlineLvl w:val="3"/>
    </w:pPr>
    <w:rPr>
      <w:rFonts w:ascii="XO Thames" w:hAnsi="XO Thames"/>
      <w:b/>
      <w:sz w:val="24"/>
    </w:rPr>
  </w:style>
  <w:style w:type="paragraph" w:styleId="5">
    <w:name w:val="heading 5"/>
    <w:next w:val="a"/>
    <w:link w:val="50"/>
    <w:uiPriority w:val="9"/>
    <w:qFormat/>
    <w:rsid w:val="00AF65F2"/>
    <w:pPr>
      <w:widowControl/>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sid w:val="00AF65F2"/>
  </w:style>
  <w:style w:type="paragraph" w:styleId="21">
    <w:name w:val="toc 2"/>
    <w:next w:val="a"/>
    <w:link w:val="22"/>
    <w:uiPriority w:val="39"/>
    <w:rsid w:val="00AF65F2"/>
    <w:pPr>
      <w:widowControl/>
      <w:ind w:left="200"/>
    </w:pPr>
    <w:rPr>
      <w:rFonts w:ascii="XO Thames" w:hAnsi="XO Thames"/>
      <w:sz w:val="28"/>
    </w:rPr>
  </w:style>
  <w:style w:type="character" w:customStyle="1" w:styleId="22">
    <w:name w:val="Оглавление 2 Знак"/>
    <w:link w:val="21"/>
    <w:rsid w:val="00AF65F2"/>
    <w:rPr>
      <w:rFonts w:ascii="XO Thames" w:hAnsi="XO Thames"/>
      <w:sz w:val="28"/>
    </w:rPr>
  </w:style>
  <w:style w:type="paragraph" w:styleId="41">
    <w:name w:val="toc 4"/>
    <w:next w:val="a"/>
    <w:link w:val="42"/>
    <w:uiPriority w:val="39"/>
    <w:rsid w:val="00AF65F2"/>
    <w:pPr>
      <w:widowControl/>
      <w:ind w:left="600"/>
    </w:pPr>
    <w:rPr>
      <w:rFonts w:ascii="XO Thames" w:hAnsi="XO Thames"/>
      <w:sz w:val="28"/>
    </w:rPr>
  </w:style>
  <w:style w:type="character" w:customStyle="1" w:styleId="42">
    <w:name w:val="Оглавление 4 Знак"/>
    <w:link w:val="41"/>
    <w:rsid w:val="00AF65F2"/>
    <w:rPr>
      <w:rFonts w:ascii="XO Thames" w:hAnsi="XO Thames"/>
      <w:sz w:val="28"/>
    </w:rPr>
  </w:style>
  <w:style w:type="paragraph" w:styleId="6">
    <w:name w:val="toc 6"/>
    <w:next w:val="a"/>
    <w:link w:val="60"/>
    <w:uiPriority w:val="39"/>
    <w:rsid w:val="00AF65F2"/>
    <w:pPr>
      <w:widowControl/>
      <w:ind w:left="1000"/>
    </w:pPr>
    <w:rPr>
      <w:rFonts w:ascii="XO Thames" w:hAnsi="XO Thames"/>
      <w:sz w:val="28"/>
    </w:rPr>
  </w:style>
  <w:style w:type="character" w:customStyle="1" w:styleId="60">
    <w:name w:val="Оглавление 6 Знак"/>
    <w:link w:val="6"/>
    <w:rsid w:val="00AF65F2"/>
    <w:rPr>
      <w:rFonts w:ascii="XO Thames" w:hAnsi="XO Thames"/>
      <w:sz w:val="28"/>
    </w:rPr>
  </w:style>
  <w:style w:type="paragraph" w:styleId="7">
    <w:name w:val="toc 7"/>
    <w:next w:val="a"/>
    <w:link w:val="70"/>
    <w:uiPriority w:val="39"/>
    <w:rsid w:val="00AF65F2"/>
    <w:pPr>
      <w:widowControl/>
      <w:ind w:left="1200"/>
    </w:pPr>
    <w:rPr>
      <w:rFonts w:ascii="XO Thames" w:hAnsi="XO Thames"/>
      <w:sz w:val="28"/>
    </w:rPr>
  </w:style>
  <w:style w:type="character" w:customStyle="1" w:styleId="70">
    <w:name w:val="Оглавление 7 Знак"/>
    <w:link w:val="7"/>
    <w:rsid w:val="00AF65F2"/>
    <w:rPr>
      <w:rFonts w:ascii="XO Thames" w:hAnsi="XO Thames"/>
      <w:sz w:val="28"/>
    </w:rPr>
  </w:style>
  <w:style w:type="paragraph" w:customStyle="1" w:styleId="12">
    <w:name w:val="Основной шрифт абзаца1"/>
    <w:rsid w:val="00AF65F2"/>
  </w:style>
  <w:style w:type="paragraph" w:customStyle="1" w:styleId="13">
    <w:name w:val="Основной шрифт абзаца1"/>
    <w:link w:val="14"/>
    <w:rsid w:val="00AF65F2"/>
  </w:style>
  <w:style w:type="character" w:customStyle="1" w:styleId="14">
    <w:name w:val="Основной шрифт абзаца1"/>
    <w:link w:val="13"/>
    <w:rsid w:val="00AF65F2"/>
  </w:style>
  <w:style w:type="paragraph" w:customStyle="1" w:styleId="Endnote">
    <w:name w:val="Endnote"/>
    <w:link w:val="Endnote0"/>
    <w:rsid w:val="00AF65F2"/>
    <w:pPr>
      <w:widowControl/>
      <w:ind w:firstLine="851"/>
      <w:jc w:val="both"/>
    </w:pPr>
    <w:rPr>
      <w:rFonts w:ascii="XO Thames" w:hAnsi="XO Thames"/>
    </w:rPr>
  </w:style>
  <w:style w:type="character" w:customStyle="1" w:styleId="Endnote0">
    <w:name w:val="Endnote"/>
    <w:link w:val="Endnote"/>
    <w:rsid w:val="00AF65F2"/>
    <w:rPr>
      <w:rFonts w:ascii="XO Thames" w:hAnsi="XO Thames"/>
    </w:rPr>
  </w:style>
  <w:style w:type="character" w:customStyle="1" w:styleId="30">
    <w:name w:val="Заголовок 3 Знак"/>
    <w:link w:val="3"/>
    <w:rsid w:val="00AF65F2"/>
    <w:rPr>
      <w:rFonts w:ascii="XO Thames" w:hAnsi="XO Thames"/>
      <w:b/>
      <w:sz w:val="26"/>
    </w:rPr>
  </w:style>
  <w:style w:type="paragraph" w:customStyle="1" w:styleId="15">
    <w:name w:val="Обычный1"/>
    <w:link w:val="16"/>
    <w:rsid w:val="00AF65F2"/>
  </w:style>
  <w:style w:type="character" w:customStyle="1" w:styleId="16">
    <w:name w:val="Обычный1"/>
    <w:link w:val="15"/>
    <w:rsid w:val="00AF65F2"/>
  </w:style>
  <w:style w:type="paragraph" w:styleId="a3">
    <w:name w:val="List Paragraph"/>
    <w:basedOn w:val="a"/>
    <w:link w:val="a4"/>
    <w:rsid w:val="00AF65F2"/>
    <w:pPr>
      <w:ind w:left="720"/>
      <w:contextualSpacing/>
    </w:pPr>
  </w:style>
  <w:style w:type="character" w:customStyle="1" w:styleId="a4">
    <w:name w:val="Абзац списка Знак"/>
    <w:basedOn w:val="1"/>
    <w:link w:val="a3"/>
    <w:rsid w:val="00AF65F2"/>
  </w:style>
  <w:style w:type="paragraph" w:customStyle="1" w:styleId="17">
    <w:name w:val="Основной шрифт абзаца1"/>
    <w:link w:val="18"/>
    <w:rsid w:val="00AF65F2"/>
  </w:style>
  <w:style w:type="character" w:customStyle="1" w:styleId="18">
    <w:name w:val="Основной шрифт абзаца1"/>
    <w:link w:val="17"/>
    <w:rsid w:val="00AF65F2"/>
  </w:style>
  <w:style w:type="paragraph" w:styleId="31">
    <w:name w:val="toc 3"/>
    <w:next w:val="a"/>
    <w:link w:val="32"/>
    <w:uiPriority w:val="39"/>
    <w:rsid w:val="00AF65F2"/>
    <w:pPr>
      <w:widowControl/>
      <w:ind w:left="400"/>
    </w:pPr>
    <w:rPr>
      <w:rFonts w:ascii="XO Thames" w:hAnsi="XO Thames"/>
      <w:sz w:val="28"/>
    </w:rPr>
  </w:style>
  <w:style w:type="character" w:customStyle="1" w:styleId="32">
    <w:name w:val="Оглавление 3 Знак"/>
    <w:link w:val="31"/>
    <w:rsid w:val="00AF65F2"/>
    <w:rPr>
      <w:rFonts w:ascii="XO Thames" w:hAnsi="XO Thames"/>
      <w:sz w:val="28"/>
    </w:rPr>
  </w:style>
  <w:style w:type="paragraph" w:styleId="a5">
    <w:name w:val="Balloon Text"/>
    <w:basedOn w:val="a"/>
    <w:link w:val="a6"/>
    <w:rsid w:val="00AF65F2"/>
    <w:pPr>
      <w:spacing w:after="0"/>
    </w:pPr>
    <w:rPr>
      <w:rFonts w:ascii="Segoe UI" w:hAnsi="Segoe UI"/>
      <w:sz w:val="18"/>
    </w:rPr>
  </w:style>
  <w:style w:type="character" w:customStyle="1" w:styleId="a6">
    <w:name w:val="Текст выноски Знак"/>
    <w:basedOn w:val="1"/>
    <w:link w:val="a5"/>
    <w:rsid w:val="00AF65F2"/>
    <w:rPr>
      <w:rFonts w:ascii="Segoe UI" w:hAnsi="Segoe UI"/>
      <w:sz w:val="18"/>
    </w:rPr>
  </w:style>
  <w:style w:type="character" w:customStyle="1" w:styleId="50">
    <w:name w:val="Заголовок 5 Знак"/>
    <w:link w:val="5"/>
    <w:rsid w:val="00AF65F2"/>
    <w:rPr>
      <w:rFonts w:ascii="XO Thames" w:hAnsi="XO Thames"/>
      <w:b/>
    </w:rPr>
  </w:style>
  <w:style w:type="paragraph" w:customStyle="1" w:styleId="msonormal0">
    <w:name w:val="msonormal"/>
    <w:basedOn w:val="a"/>
    <w:link w:val="msonormal1"/>
    <w:rsid w:val="00AF65F2"/>
    <w:pPr>
      <w:spacing w:before="100" w:after="100"/>
    </w:pPr>
    <w:rPr>
      <w:rFonts w:ascii="Times New Roman" w:hAnsi="Times New Roman"/>
      <w:sz w:val="24"/>
    </w:rPr>
  </w:style>
  <w:style w:type="character" w:customStyle="1" w:styleId="msonormal1">
    <w:name w:val="msonormal"/>
    <w:basedOn w:val="1"/>
    <w:link w:val="msonormal0"/>
    <w:rsid w:val="00AF65F2"/>
    <w:rPr>
      <w:rFonts w:ascii="Times New Roman" w:hAnsi="Times New Roman"/>
      <w:sz w:val="24"/>
    </w:rPr>
  </w:style>
  <w:style w:type="character" w:customStyle="1" w:styleId="11">
    <w:name w:val="Заголовок 1 Знак"/>
    <w:basedOn w:val="1"/>
    <w:link w:val="10"/>
    <w:rsid w:val="00AF65F2"/>
    <w:rPr>
      <w:rFonts w:asciiTheme="majorHAnsi" w:hAnsiTheme="majorHAnsi"/>
      <w:color w:val="365F91" w:themeColor="accent1" w:themeShade="BF"/>
      <w:sz w:val="32"/>
    </w:rPr>
  </w:style>
  <w:style w:type="paragraph" w:customStyle="1" w:styleId="19">
    <w:name w:val="Гиперссылка1"/>
    <w:link w:val="a7"/>
    <w:rsid w:val="00AF65F2"/>
    <w:rPr>
      <w:color w:val="0000FF"/>
      <w:u w:val="single"/>
    </w:rPr>
  </w:style>
  <w:style w:type="character" w:styleId="a7">
    <w:name w:val="Hyperlink"/>
    <w:link w:val="19"/>
    <w:rsid w:val="00AF65F2"/>
    <w:rPr>
      <w:color w:val="0000FF"/>
      <w:u w:val="single"/>
    </w:rPr>
  </w:style>
  <w:style w:type="paragraph" w:customStyle="1" w:styleId="Footnote">
    <w:name w:val="Footnote"/>
    <w:link w:val="Footnote0"/>
    <w:rsid w:val="00AF65F2"/>
    <w:pPr>
      <w:widowControl/>
      <w:ind w:firstLine="851"/>
      <w:jc w:val="both"/>
    </w:pPr>
    <w:rPr>
      <w:rFonts w:ascii="XO Thames" w:hAnsi="XO Thames"/>
    </w:rPr>
  </w:style>
  <w:style w:type="character" w:customStyle="1" w:styleId="Footnote0">
    <w:name w:val="Footnote"/>
    <w:link w:val="Footnote"/>
    <w:rsid w:val="00AF65F2"/>
    <w:rPr>
      <w:rFonts w:ascii="XO Thames" w:hAnsi="XO Thames"/>
    </w:rPr>
  </w:style>
  <w:style w:type="paragraph" w:styleId="1a">
    <w:name w:val="toc 1"/>
    <w:next w:val="a"/>
    <w:link w:val="1b"/>
    <w:uiPriority w:val="39"/>
    <w:rsid w:val="00AF65F2"/>
    <w:rPr>
      <w:rFonts w:ascii="XO Thames" w:hAnsi="XO Thames"/>
      <w:b/>
      <w:sz w:val="28"/>
    </w:rPr>
  </w:style>
  <w:style w:type="character" w:customStyle="1" w:styleId="1b">
    <w:name w:val="Оглавление 1 Знак"/>
    <w:link w:val="1a"/>
    <w:rsid w:val="00AF65F2"/>
    <w:rPr>
      <w:rFonts w:ascii="XO Thames" w:hAnsi="XO Thames"/>
      <w:b/>
      <w:sz w:val="28"/>
    </w:rPr>
  </w:style>
  <w:style w:type="paragraph" w:customStyle="1" w:styleId="HeaderandFooter">
    <w:name w:val="Header and Footer"/>
    <w:link w:val="HeaderandFooter0"/>
    <w:rsid w:val="00AF65F2"/>
    <w:pPr>
      <w:widowControl/>
      <w:jc w:val="both"/>
    </w:pPr>
    <w:rPr>
      <w:rFonts w:ascii="XO Thames" w:hAnsi="XO Thames"/>
      <w:sz w:val="28"/>
    </w:rPr>
  </w:style>
  <w:style w:type="character" w:customStyle="1" w:styleId="HeaderandFooter0">
    <w:name w:val="Header and Footer"/>
    <w:link w:val="HeaderandFooter"/>
    <w:rsid w:val="00AF65F2"/>
    <w:rPr>
      <w:rFonts w:ascii="XO Thames" w:hAnsi="XO Thames"/>
      <w:sz w:val="28"/>
    </w:rPr>
  </w:style>
  <w:style w:type="paragraph" w:styleId="a8">
    <w:name w:val="Normal (Web)"/>
    <w:basedOn w:val="a"/>
    <w:link w:val="a9"/>
    <w:rsid w:val="00AF65F2"/>
    <w:pPr>
      <w:spacing w:before="100" w:after="100"/>
    </w:pPr>
    <w:rPr>
      <w:rFonts w:ascii="Times New Roman" w:hAnsi="Times New Roman"/>
      <w:sz w:val="24"/>
    </w:rPr>
  </w:style>
  <w:style w:type="character" w:customStyle="1" w:styleId="a9">
    <w:name w:val="Обычный (веб) Знак"/>
    <w:basedOn w:val="1"/>
    <w:link w:val="a8"/>
    <w:rsid w:val="00AF65F2"/>
    <w:rPr>
      <w:rFonts w:ascii="Times New Roman" w:hAnsi="Times New Roman"/>
      <w:sz w:val="24"/>
    </w:rPr>
  </w:style>
  <w:style w:type="paragraph" w:styleId="9">
    <w:name w:val="toc 9"/>
    <w:next w:val="a"/>
    <w:link w:val="90"/>
    <w:uiPriority w:val="39"/>
    <w:rsid w:val="00AF65F2"/>
    <w:pPr>
      <w:widowControl/>
      <w:ind w:left="1600"/>
    </w:pPr>
    <w:rPr>
      <w:rFonts w:ascii="XO Thames" w:hAnsi="XO Thames"/>
      <w:sz w:val="28"/>
    </w:rPr>
  </w:style>
  <w:style w:type="character" w:customStyle="1" w:styleId="90">
    <w:name w:val="Оглавление 9 Знак"/>
    <w:link w:val="9"/>
    <w:rsid w:val="00AF65F2"/>
    <w:rPr>
      <w:rFonts w:ascii="XO Thames" w:hAnsi="XO Thames"/>
      <w:sz w:val="28"/>
    </w:rPr>
  </w:style>
  <w:style w:type="paragraph" w:customStyle="1" w:styleId="1c">
    <w:name w:val="Обычный1"/>
    <w:link w:val="1d"/>
    <w:rsid w:val="00AF65F2"/>
  </w:style>
  <w:style w:type="character" w:customStyle="1" w:styleId="1d">
    <w:name w:val="Обычный1"/>
    <w:link w:val="1c"/>
    <w:rsid w:val="00AF65F2"/>
  </w:style>
  <w:style w:type="paragraph" w:customStyle="1" w:styleId="1e">
    <w:name w:val="Гиперссылка1"/>
    <w:link w:val="1f"/>
    <w:rsid w:val="00AF65F2"/>
    <w:rPr>
      <w:color w:val="0000FF"/>
      <w:u w:val="single"/>
    </w:rPr>
  </w:style>
  <w:style w:type="character" w:customStyle="1" w:styleId="1f">
    <w:name w:val="Гиперссылка1"/>
    <w:link w:val="1e"/>
    <w:rsid w:val="00AF65F2"/>
    <w:rPr>
      <w:color w:val="0000FF"/>
      <w:u w:val="single"/>
    </w:rPr>
  </w:style>
  <w:style w:type="paragraph" w:styleId="aa">
    <w:name w:val="No Spacing"/>
    <w:link w:val="ab"/>
    <w:rsid w:val="00AF65F2"/>
    <w:pPr>
      <w:widowControl/>
      <w:spacing w:after="0"/>
    </w:pPr>
    <w:rPr>
      <w:rFonts w:ascii="Times New Roman" w:hAnsi="Times New Roman"/>
      <w:sz w:val="20"/>
    </w:rPr>
  </w:style>
  <w:style w:type="character" w:customStyle="1" w:styleId="ab">
    <w:name w:val="Без интервала Знак"/>
    <w:link w:val="aa"/>
    <w:rsid w:val="00AF65F2"/>
    <w:rPr>
      <w:rFonts w:ascii="Times New Roman" w:hAnsi="Times New Roman"/>
      <w:sz w:val="20"/>
    </w:rPr>
  </w:style>
  <w:style w:type="paragraph" w:styleId="8">
    <w:name w:val="toc 8"/>
    <w:next w:val="a"/>
    <w:link w:val="80"/>
    <w:uiPriority w:val="39"/>
    <w:rsid w:val="00AF65F2"/>
    <w:pPr>
      <w:widowControl/>
      <w:ind w:left="1400"/>
    </w:pPr>
    <w:rPr>
      <w:rFonts w:ascii="XO Thames" w:hAnsi="XO Thames"/>
      <w:sz w:val="28"/>
    </w:rPr>
  </w:style>
  <w:style w:type="character" w:customStyle="1" w:styleId="80">
    <w:name w:val="Оглавление 8 Знак"/>
    <w:link w:val="8"/>
    <w:rsid w:val="00AF65F2"/>
    <w:rPr>
      <w:rFonts w:ascii="XO Thames" w:hAnsi="XO Thames"/>
      <w:sz w:val="28"/>
    </w:rPr>
  </w:style>
  <w:style w:type="paragraph" w:styleId="51">
    <w:name w:val="toc 5"/>
    <w:next w:val="a"/>
    <w:link w:val="52"/>
    <w:uiPriority w:val="39"/>
    <w:rsid w:val="00AF65F2"/>
    <w:pPr>
      <w:widowControl/>
      <w:ind w:left="800"/>
    </w:pPr>
    <w:rPr>
      <w:rFonts w:ascii="XO Thames" w:hAnsi="XO Thames"/>
      <w:sz w:val="28"/>
    </w:rPr>
  </w:style>
  <w:style w:type="character" w:customStyle="1" w:styleId="52">
    <w:name w:val="Оглавление 5 Знак"/>
    <w:link w:val="51"/>
    <w:rsid w:val="00AF65F2"/>
    <w:rPr>
      <w:rFonts w:ascii="XO Thames" w:hAnsi="XO Thames"/>
      <w:sz w:val="28"/>
    </w:rPr>
  </w:style>
  <w:style w:type="paragraph" w:customStyle="1" w:styleId="ConsPlusNormal">
    <w:name w:val="ConsPlusNormal"/>
    <w:link w:val="ConsPlusNormal0"/>
    <w:rsid w:val="00AF65F2"/>
    <w:pPr>
      <w:widowControl/>
      <w:spacing w:after="0"/>
    </w:pPr>
    <w:rPr>
      <w:rFonts w:ascii="Calibri" w:hAnsi="Calibri"/>
    </w:rPr>
  </w:style>
  <w:style w:type="character" w:customStyle="1" w:styleId="ConsPlusNormal0">
    <w:name w:val="ConsPlusNormal"/>
    <w:link w:val="ConsPlusNormal"/>
    <w:rsid w:val="00AF65F2"/>
    <w:rPr>
      <w:rFonts w:ascii="Calibri" w:hAnsi="Calibri"/>
    </w:rPr>
  </w:style>
  <w:style w:type="paragraph" w:styleId="ac">
    <w:name w:val="Subtitle"/>
    <w:next w:val="a"/>
    <w:link w:val="ad"/>
    <w:uiPriority w:val="11"/>
    <w:qFormat/>
    <w:rsid w:val="00AF65F2"/>
    <w:pPr>
      <w:widowControl/>
      <w:jc w:val="both"/>
    </w:pPr>
    <w:rPr>
      <w:rFonts w:ascii="XO Thames" w:hAnsi="XO Thames"/>
      <w:i/>
      <w:sz w:val="24"/>
    </w:rPr>
  </w:style>
  <w:style w:type="character" w:customStyle="1" w:styleId="ad">
    <w:name w:val="Подзаголовок Знак"/>
    <w:link w:val="ac"/>
    <w:rsid w:val="00AF65F2"/>
    <w:rPr>
      <w:rFonts w:ascii="XO Thames" w:hAnsi="XO Thames"/>
      <w:i/>
      <w:sz w:val="24"/>
    </w:rPr>
  </w:style>
  <w:style w:type="paragraph" w:styleId="ae">
    <w:name w:val="Title"/>
    <w:next w:val="a"/>
    <w:link w:val="af"/>
    <w:uiPriority w:val="10"/>
    <w:qFormat/>
    <w:rsid w:val="00AF65F2"/>
    <w:pPr>
      <w:widowControl/>
      <w:spacing w:before="567" w:after="567"/>
      <w:jc w:val="center"/>
    </w:pPr>
    <w:rPr>
      <w:rFonts w:ascii="XO Thames" w:hAnsi="XO Thames"/>
      <w:b/>
      <w:caps/>
      <w:sz w:val="40"/>
    </w:rPr>
  </w:style>
  <w:style w:type="character" w:customStyle="1" w:styleId="af">
    <w:name w:val="Название Знак"/>
    <w:link w:val="ae"/>
    <w:rsid w:val="00AF65F2"/>
    <w:rPr>
      <w:rFonts w:ascii="XO Thames" w:hAnsi="XO Thames"/>
      <w:b/>
      <w:caps/>
      <w:sz w:val="40"/>
    </w:rPr>
  </w:style>
  <w:style w:type="character" w:customStyle="1" w:styleId="40">
    <w:name w:val="Заголовок 4 Знак"/>
    <w:link w:val="4"/>
    <w:rsid w:val="00AF65F2"/>
    <w:rPr>
      <w:rFonts w:ascii="XO Thames" w:hAnsi="XO Thames"/>
      <w:b/>
      <w:sz w:val="24"/>
    </w:rPr>
  </w:style>
  <w:style w:type="paragraph" w:customStyle="1" w:styleId="s1">
    <w:name w:val="s_1"/>
    <w:basedOn w:val="a"/>
    <w:link w:val="s10"/>
    <w:rsid w:val="00AF65F2"/>
    <w:rPr>
      <w:rFonts w:ascii="Times New Roman" w:hAnsi="Times New Roman"/>
      <w:sz w:val="24"/>
    </w:rPr>
  </w:style>
  <w:style w:type="character" w:customStyle="1" w:styleId="s10">
    <w:name w:val="s_1"/>
    <w:basedOn w:val="1"/>
    <w:link w:val="s1"/>
    <w:rsid w:val="00AF65F2"/>
    <w:rPr>
      <w:rFonts w:ascii="Times New Roman" w:hAnsi="Times New Roman"/>
      <w:sz w:val="24"/>
    </w:rPr>
  </w:style>
  <w:style w:type="character" w:customStyle="1" w:styleId="20">
    <w:name w:val="Заголовок 2 Знак"/>
    <w:basedOn w:val="1"/>
    <w:link w:val="2"/>
    <w:rsid w:val="00AF65F2"/>
    <w:rPr>
      <w:rFonts w:ascii="Times New Roman" w:hAnsi="Times New Roman"/>
      <w:b/>
      <w:sz w:val="36"/>
    </w:rPr>
  </w:style>
  <w:style w:type="paragraph" w:customStyle="1" w:styleId="right">
    <w:name w:val="right"/>
    <w:basedOn w:val="a"/>
    <w:link w:val="right0"/>
    <w:rsid w:val="00AF65F2"/>
    <w:pPr>
      <w:ind w:firstLine="709"/>
      <w:jc w:val="right"/>
    </w:pPr>
    <w:rPr>
      <w:rFonts w:ascii="Times New Roman" w:hAnsi="Times New Roman"/>
      <w:sz w:val="24"/>
    </w:rPr>
  </w:style>
  <w:style w:type="character" w:customStyle="1" w:styleId="right0">
    <w:name w:val="right"/>
    <w:basedOn w:val="1"/>
    <w:link w:val="right"/>
    <w:rsid w:val="00AF65F2"/>
    <w:rPr>
      <w:rFonts w:ascii="Times New Roman" w:hAnsi="Times New Roman"/>
      <w:sz w:val="24"/>
    </w:rPr>
  </w:style>
  <w:style w:type="paragraph" w:customStyle="1" w:styleId="23">
    <w:name w:val="Гиперссылка2"/>
    <w:link w:val="24"/>
    <w:rsid w:val="00AF65F2"/>
    <w:rPr>
      <w:color w:val="0000FF"/>
      <w:u w:val="single"/>
    </w:rPr>
  </w:style>
  <w:style w:type="character" w:customStyle="1" w:styleId="24">
    <w:name w:val="Гиперссылка2"/>
    <w:link w:val="23"/>
    <w:rsid w:val="00AF65F2"/>
    <w:rPr>
      <w:color w:val="0000FF"/>
      <w:u w:val="single"/>
    </w:rPr>
  </w:style>
  <w:style w:type="table" w:styleId="af0">
    <w:name w:val="Table Grid"/>
    <w:basedOn w:val="a1"/>
    <w:rsid w:val="00AF65F2"/>
    <w:pPr>
      <w:widowControl/>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imes New Roman"/>
        <w:color w:val="000000"/>
        <w:sz w:val="22"/>
        <w:lang w:val="ru-RU" w:eastAsia="ru-RU" w:bidi="ar-SA"/>
      </w:rPr>
    </w:rPrDefault>
    <w:pPrDefault>
      <w:pPr>
        <w:widowControl w:val="0"/>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semiHidden="0" w:uiPriority="39" w:unhideWhenUsed="0"/>
    <w:lsdException w:name="toc 7" w:semiHidden="0" w:uiPriority="39" w:unhideWhenUsed="0"/>
    <w:lsdException w:name="toc 8" w:semiHidden="0" w:uiPriority="39" w:unhideWhenUsed="0"/>
    <w:lsdException w:name="toc 9" w:semiHidden="0" w:uiPriority="39"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link w:val="1"/>
    <w:qFormat/>
    <w:pPr>
      <w:widowControl/>
      <w:spacing w:beforeAutospacing="1" w:afterAutospacing="1"/>
    </w:pPr>
  </w:style>
  <w:style w:type="paragraph" w:styleId="10">
    <w:name w:val="heading 1"/>
    <w:basedOn w:val="a"/>
    <w:next w:val="a"/>
    <w:link w:val="11"/>
    <w:uiPriority w:val="9"/>
    <w:qFormat/>
    <w:pPr>
      <w:keepNext/>
      <w:keepLines/>
      <w:spacing w:before="240" w:after="0"/>
      <w:outlineLvl w:val="0"/>
    </w:pPr>
    <w:rPr>
      <w:rFonts w:asciiTheme="majorHAnsi" w:hAnsiTheme="majorHAnsi"/>
      <w:color w:val="365F91" w:themeColor="accent1" w:themeShade="BF"/>
      <w:sz w:val="32"/>
    </w:rPr>
  </w:style>
  <w:style w:type="paragraph" w:styleId="2">
    <w:name w:val="heading 2"/>
    <w:basedOn w:val="a"/>
    <w:link w:val="20"/>
    <w:uiPriority w:val="9"/>
    <w:qFormat/>
    <w:pPr>
      <w:outlineLvl w:val="1"/>
    </w:pPr>
    <w:rPr>
      <w:rFonts w:ascii="Times New Roman" w:hAnsi="Times New Roman"/>
      <w:b/>
      <w:sz w:val="36"/>
    </w:rPr>
  </w:style>
  <w:style w:type="paragraph" w:styleId="3">
    <w:name w:val="heading 3"/>
    <w:next w:val="a"/>
    <w:link w:val="30"/>
    <w:uiPriority w:val="9"/>
    <w:qFormat/>
    <w:pPr>
      <w:widowControl/>
      <w:spacing w:before="120" w:after="120"/>
      <w:jc w:val="both"/>
      <w:outlineLvl w:val="2"/>
    </w:pPr>
    <w:rPr>
      <w:rFonts w:ascii="XO Thames" w:hAnsi="XO Thames"/>
      <w:b/>
      <w:sz w:val="26"/>
    </w:rPr>
  </w:style>
  <w:style w:type="paragraph" w:styleId="4">
    <w:name w:val="heading 4"/>
    <w:next w:val="a"/>
    <w:link w:val="40"/>
    <w:uiPriority w:val="9"/>
    <w:qFormat/>
    <w:pPr>
      <w:widowControl/>
      <w:spacing w:before="120" w:after="120"/>
      <w:jc w:val="both"/>
      <w:outlineLvl w:val="3"/>
    </w:pPr>
    <w:rPr>
      <w:rFonts w:ascii="XO Thames" w:hAnsi="XO Thames"/>
      <w:b/>
      <w:sz w:val="24"/>
    </w:rPr>
  </w:style>
  <w:style w:type="paragraph" w:styleId="5">
    <w:name w:val="heading 5"/>
    <w:next w:val="a"/>
    <w:link w:val="50"/>
    <w:uiPriority w:val="9"/>
    <w:qFormat/>
    <w:pPr>
      <w:widowControl/>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widowControl/>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widowControl/>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widowControl/>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widowControl/>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12">
    <w:name w:val="Основной шрифт абзаца1"/>
  </w:style>
  <w:style w:type="paragraph" w:customStyle="1" w:styleId="13">
    <w:name w:val="Основной шрифт абзаца1"/>
    <w:link w:val="14"/>
  </w:style>
  <w:style w:type="character" w:customStyle="1" w:styleId="14">
    <w:name w:val="Основной шрифт абзаца1"/>
    <w:link w:val="13"/>
  </w:style>
  <w:style w:type="paragraph" w:customStyle="1" w:styleId="Endnote">
    <w:name w:val="Endnote"/>
    <w:link w:val="Endnote0"/>
    <w:pPr>
      <w:widowControl/>
      <w:ind w:firstLine="851"/>
      <w:jc w:val="both"/>
    </w:pPr>
    <w:rPr>
      <w:rFonts w:ascii="XO Thames" w:hAnsi="XO Thames"/>
    </w:rPr>
  </w:style>
  <w:style w:type="character" w:customStyle="1" w:styleId="Endnote0">
    <w:name w:val="Endnote"/>
    <w:link w:val="Endnote"/>
    <w:rPr>
      <w:rFonts w:ascii="XO Thames" w:hAnsi="XO Thames"/>
    </w:rPr>
  </w:style>
  <w:style w:type="character" w:customStyle="1" w:styleId="30">
    <w:name w:val="Заголовок 3 Знак"/>
    <w:link w:val="3"/>
    <w:rPr>
      <w:rFonts w:ascii="XO Thames" w:hAnsi="XO Thames"/>
      <w:b/>
      <w:sz w:val="26"/>
    </w:rPr>
  </w:style>
  <w:style w:type="paragraph" w:customStyle="1" w:styleId="15">
    <w:name w:val="Обычный1"/>
    <w:link w:val="16"/>
  </w:style>
  <w:style w:type="character" w:customStyle="1" w:styleId="16">
    <w:name w:val="Обычный1"/>
    <w:link w:val="15"/>
  </w:style>
  <w:style w:type="paragraph" w:styleId="a3">
    <w:name w:val="List Paragraph"/>
    <w:basedOn w:val="a"/>
    <w:link w:val="a4"/>
    <w:pPr>
      <w:ind w:left="720"/>
      <w:contextualSpacing/>
    </w:pPr>
  </w:style>
  <w:style w:type="character" w:customStyle="1" w:styleId="a4">
    <w:name w:val="Абзац списка Знак"/>
    <w:basedOn w:val="1"/>
    <w:link w:val="a3"/>
  </w:style>
  <w:style w:type="paragraph" w:customStyle="1" w:styleId="17">
    <w:name w:val="Основной шрифт абзаца1"/>
    <w:link w:val="18"/>
  </w:style>
  <w:style w:type="character" w:customStyle="1" w:styleId="18">
    <w:name w:val="Основной шрифт абзаца1"/>
    <w:link w:val="17"/>
  </w:style>
  <w:style w:type="paragraph" w:styleId="31">
    <w:name w:val="toc 3"/>
    <w:next w:val="a"/>
    <w:link w:val="32"/>
    <w:uiPriority w:val="39"/>
    <w:pPr>
      <w:widowControl/>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styleId="a5">
    <w:name w:val="Balloon Text"/>
    <w:basedOn w:val="a"/>
    <w:link w:val="a6"/>
    <w:pPr>
      <w:spacing w:after="0"/>
    </w:pPr>
    <w:rPr>
      <w:rFonts w:ascii="Segoe UI" w:hAnsi="Segoe UI"/>
      <w:sz w:val="18"/>
    </w:rPr>
  </w:style>
  <w:style w:type="character" w:customStyle="1" w:styleId="a6">
    <w:name w:val="Текст выноски Знак"/>
    <w:basedOn w:val="1"/>
    <w:link w:val="a5"/>
    <w:rPr>
      <w:rFonts w:ascii="Segoe UI" w:hAnsi="Segoe UI"/>
      <w:sz w:val="18"/>
    </w:rPr>
  </w:style>
  <w:style w:type="character" w:customStyle="1" w:styleId="50">
    <w:name w:val="Заголовок 5 Знак"/>
    <w:link w:val="5"/>
    <w:rPr>
      <w:rFonts w:ascii="XO Thames" w:hAnsi="XO Thames"/>
      <w:b/>
    </w:rPr>
  </w:style>
  <w:style w:type="paragraph" w:customStyle="1" w:styleId="msonormal0">
    <w:name w:val="msonormal"/>
    <w:basedOn w:val="a"/>
    <w:link w:val="msonormal1"/>
    <w:pPr>
      <w:spacing w:before="100" w:after="100"/>
    </w:pPr>
    <w:rPr>
      <w:rFonts w:ascii="Times New Roman" w:hAnsi="Times New Roman"/>
      <w:sz w:val="24"/>
    </w:rPr>
  </w:style>
  <w:style w:type="character" w:customStyle="1" w:styleId="msonormal1">
    <w:name w:val="msonormal"/>
    <w:basedOn w:val="1"/>
    <w:link w:val="msonormal0"/>
    <w:rPr>
      <w:rFonts w:ascii="Times New Roman" w:hAnsi="Times New Roman"/>
      <w:sz w:val="24"/>
    </w:rPr>
  </w:style>
  <w:style w:type="character" w:customStyle="1" w:styleId="11">
    <w:name w:val="Заголовок 1 Знак"/>
    <w:basedOn w:val="1"/>
    <w:link w:val="10"/>
    <w:rPr>
      <w:rFonts w:asciiTheme="majorHAnsi" w:hAnsiTheme="majorHAnsi"/>
      <w:color w:val="365F91" w:themeColor="accent1" w:themeShade="BF"/>
      <w:sz w:val="32"/>
    </w:rPr>
  </w:style>
  <w:style w:type="paragraph" w:customStyle="1" w:styleId="19">
    <w:name w:val="Гиперссылка1"/>
    <w:link w:val="a7"/>
    <w:rPr>
      <w:color w:val="0000FF"/>
      <w:u w:val="single"/>
    </w:rPr>
  </w:style>
  <w:style w:type="character" w:styleId="a7">
    <w:name w:val="Hyperlink"/>
    <w:link w:val="19"/>
    <w:rPr>
      <w:color w:val="0000FF"/>
      <w:u w:val="single"/>
    </w:rPr>
  </w:style>
  <w:style w:type="paragraph" w:customStyle="1" w:styleId="Footnote">
    <w:name w:val="Footnote"/>
    <w:link w:val="Footnote0"/>
    <w:pPr>
      <w:widowControl/>
      <w:ind w:firstLine="851"/>
      <w:jc w:val="both"/>
    </w:pPr>
    <w:rPr>
      <w:rFonts w:ascii="XO Thames" w:hAnsi="XO Thames"/>
    </w:rPr>
  </w:style>
  <w:style w:type="character" w:customStyle="1" w:styleId="Footnote0">
    <w:name w:val="Footnote"/>
    <w:link w:val="Footnote"/>
    <w:rPr>
      <w:rFonts w:ascii="XO Thames" w:hAnsi="XO Thames"/>
    </w:rPr>
  </w:style>
  <w:style w:type="paragraph" w:styleId="1a">
    <w:name w:val="toc 1"/>
    <w:next w:val="a"/>
    <w:link w:val="1b"/>
    <w:uiPriority w:val="39"/>
    <w:rPr>
      <w:rFonts w:ascii="XO Thames" w:hAnsi="XO Thames"/>
      <w:b/>
      <w:sz w:val="28"/>
    </w:rPr>
  </w:style>
  <w:style w:type="character" w:customStyle="1" w:styleId="1b">
    <w:name w:val="Оглавление 1 Знак"/>
    <w:link w:val="1a"/>
    <w:rPr>
      <w:rFonts w:ascii="XO Thames" w:hAnsi="XO Thames"/>
      <w:b/>
      <w:sz w:val="28"/>
    </w:rPr>
  </w:style>
  <w:style w:type="paragraph" w:customStyle="1" w:styleId="HeaderandFooter">
    <w:name w:val="Header and Footer"/>
    <w:link w:val="HeaderandFooter0"/>
    <w:pPr>
      <w:widowControl/>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a8">
    <w:name w:val="Normal (Web)"/>
    <w:basedOn w:val="a"/>
    <w:link w:val="a9"/>
    <w:pPr>
      <w:spacing w:before="100" w:after="100"/>
    </w:pPr>
    <w:rPr>
      <w:rFonts w:ascii="Times New Roman" w:hAnsi="Times New Roman"/>
      <w:sz w:val="24"/>
    </w:rPr>
  </w:style>
  <w:style w:type="character" w:customStyle="1" w:styleId="a9">
    <w:name w:val="Обычный (веб) Знак"/>
    <w:basedOn w:val="1"/>
    <w:link w:val="a8"/>
    <w:rPr>
      <w:rFonts w:ascii="Times New Roman" w:hAnsi="Times New Roman"/>
      <w:sz w:val="24"/>
    </w:rPr>
  </w:style>
  <w:style w:type="paragraph" w:styleId="9">
    <w:name w:val="toc 9"/>
    <w:next w:val="a"/>
    <w:link w:val="90"/>
    <w:uiPriority w:val="39"/>
    <w:pPr>
      <w:widowControl/>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customStyle="1" w:styleId="1c">
    <w:name w:val="Обычный1"/>
    <w:link w:val="1d"/>
  </w:style>
  <w:style w:type="character" w:customStyle="1" w:styleId="1d">
    <w:name w:val="Обычный1"/>
    <w:link w:val="1c"/>
  </w:style>
  <w:style w:type="paragraph" w:customStyle="1" w:styleId="1e">
    <w:name w:val="Гиперссылка1"/>
    <w:link w:val="1f"/>
    <w:rPr>
      <w:color w:val="0000FF"/>
      <w:u w:val="single"/>
    </w:rPr>
  </w:style>
  <w:style w:type="character" w:customStyle="1" w:styleId="1f">
    <w:name w:val="Гиперссылка1"/>
    <w:link w:val="1e"/>
    <w:rPr>
      <w:color w:val="0000FF"/>
      <w:u w:val="single"/>
    </w:rPr>
  </w:style>
  <w:style w:type="paragraph" w:styleId="aa">
    <w:name w:val="No Spacing"/>
    <w:link w:val="ab"/>
    <w:pPr>
      <w:widowControl/>
      <w:spacing w:after="0"/>
    </w:pPr>
    <w:rPr>
      <w:rFonts w:ascii="Times New Roman" w:hAnsi="Times New Roman"/>
      <w:sz w:val="20"/>
    </w:rPr>
  </w:style>
  <w:style w:type="character" w:customStyle="1" w:styleId="ab">
    <w:name w:val="Без интервала Знак"/>
    <w:link w:val="aa"/>
    <w:rPr>
      <w:rFonts w:ascii="Times New Roman" w:hAnsi="Times New Roman"/>
      <w:sz w:val="20"/>
    </w:rPr>
  </w:style>
  <w:style w:type="paragraph" w:styleId="8">
    <w:name w:val="toc 8"/>
    <w:next w:val="a"/>
    <w:link w:val="80"/>
    <w:uiPriority w:val="39"/>
    <w:pPr>
      <w:widowControl/>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widowControl/>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customStyle="1" w:styleId="ConsPlusNormal">
    <w:name w:val="ConsPlusNormal"/>
    <w:link w:val="ConsPlusNormal0"/>
    <w:pPr>
      <w:widowControl/>
      <w:spacing w:after="0"/>
    </w:pPr>
    <w:rPr>
      <w:rFonts w:ascii="Calibri" w:hAnsi="Calibri"/>
    </w:rPr>
  </w:style>
  <w:style w:type="character" w:customStyle="1" w:styleId="ConsPlusNormal0">
    <w:name w:val="ConsPlusNormal"/>
    <w:link w:val="ConsPlusNormal"/>
    <w:rPr>
      <w:rFonts w:ascii="Calibri" w:hAnsi="Calibri"/>
    </w:rPr>
  </w:style>
  <w:style w:type="paragraph" w:styleId="ac">
    <w:name w:val="Subtitle"/>
    <w:next w:val="a"/>
    <w:link w:val="ad"/>
    <w:uiPriority w:val="11"/>
    <w:qFormat/>
    <w:pPr>
      <w:widowControl/>
      <w:jc w:val="both"/>
    </w:pPr>
    <w:rPr>
      <w:rFonts w:ascii="XO Thames" w:hAnsi="XO Thames"/>
      <w:i/>
      <w:sz w:val="24"/>
    </w:rPr>
  </w:style>
  <w:style w:type="character" w:customStyle="1" w:styleId="ad">
    <w:name w:val="Подзаголовок Знак"/>
    <w:link w:val="ac"/>
    <w:rPr>
      <w:rFonts w:ascii="XO Thames" w:hAnsi="XO Thames"/>
      <w:i/>
      <w:sz w:val="24"/>
    </w:rPr>
  </w:style>
  <w:style w:type="paragraph" w:styleId="ae">
    <w:name w:val="Title"/>
    <w:next w:val="a"/>
    <w:link w:val="af"/>
    <w:uiPriority w:val="10"/>
    <w:qFormat/>
    <w:pPr>
      <w:widowControl/>
      <w:spacing w:before="567" w:after="567"/>
      <w:jc w:val="center"/>
    </w:pPr>
    <w:rPr>
      <w:rFonts w:ascii="XO Thames" w:hAnsi="XO Thames"/>
      <w:b/>
      <w:caps/>
      <w:sz w:val="40"/>
    </w:rPr>
  </w:style>
  <w:style w:type="character" w:customStyle="1" w:styleId="af">
    <w:name w:val="Название Знак"/>
    <w:link w:val="ae"/>
    <w:rPr>
      <w:rFonts w:ascii="XO Thames" w:hAnsi="XO Thames"/>
      <w:b/>
      <w:caps/>
      <w:sz w:val="40"/>
    </w:rPr>
  </w:style>
  <w:style w:type="character" w:customStyle="1" w:styleId="40">
    <w:name w:val="Заголовок 4 Знак"/>
    <w:link w:val="4"/>
    <w:rPr>
      <w:rFonts w:ascii="XO Thames" w:hAnsi="XO Thames"/>
      <w:b/>
      <w:sz w:val="24"/>
    </w:rPr>
  </w:style>
  <w:style w:type="paragraph" w:customStyle="1" w:styleId="s1">
    <w:name w:val="s_1"/>
    <w:basedOn w:val="a"/>
    <w:link w:val="s10"/>
    <w:rPr>
      <w:rFonts w:ascii="Times New Roman" w:hAnsi="Times New Roman"/>
      <w:sz w:val="24"/>
    </w:rPr>
  </w:style>
  <w:style w:type="character" w:customStyle="1" w:styleId="s10">
    <w:name w:val="s_1"/>
    <w:basedOn w:val="1"/>
    <w:link w:val="s1"/>
    <w:rPr>
      <w:rFonts w:ascii="Times New Roman" w:hAnsi="Times New Roman"/>
      <w:sz w:val="24"/>
    </w:rPr>
  </w:style>
  <w:style w:type="character" w:customStyle="1" w:styleId="20">
    <w:name w:val="Заголовок 2 Знак"/>
    <w:basedOn w:val="1"/>
    <w:link w:val="2"/>
    <w:rPr>
      <w:rFonts w:ascii="Times New Roman" w:hAnsi="Times New Roman"/>
      <w:b/>
      <w:sz w:val="36"/>
    </w:rPr>
  </w:style>
  <w:style w:type="paragraph" w:customStyle="1" w:styleId="right">
    <w:name w:val="right"/>
    <w:basedOn w:val="a"/>
    <w:link w:val="right0"/>
    <w:pPr>
      <w:ind w:firstLine="709"/>
      <w:jc w:val="right"/>
    </w:pPr>
    <w:rPr>
      <w:rFonts w:ascii="Times New Roman" w:hAnsi="Times New Roman"/>
      <w:sz w:val="24"/>
    </w:rPr>
  </w:style>
  <w:style w:type="character" w:customStyle="1" w:styleId="right0">
    <w:name w:val="right"/>
    <w:basedOn w:val="1"/>
    <w:link w:val="right"/>
    <w:rPr>
      <w:rFonts w:ascii="Times New Roman" w:hAnsi="Times New Roman"/>
      <w:sz w:val="24"/>
    </w:rPr>
  </w:style>
  <w:style w:type="paragraph" w:customStyle="1" w:styleId="23">
    <w:name w:val="Гиперссылка2"/>
    <w:link w:val="24"/>
    <w:rPr>
      <w:color w:val="0000FF"/>
      <w:u w:val="single"/>
    </w:rPr>
  </w:style>
  <w:style w:type="character" w:customStyle="1" w:styleId="24">
    <w:name w:val="Гиперссылка2"/>
    <w:link w:val="23"/>
    <w:rPr>
      <w:color w:val="0000FF"/>
      <w:u w:val="single"/>
    </w:rPr>
  </w:style>
  <w:style w:type="table" w:styleId="af0">
    <w:name w:val="Table Grid"/>
    <w:basedOn w:val="a1"/>
    <w:pPr>
      <w:widowControl/>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C1323C06DDB151D194CEA4B3F975D3AF2B8748B1A2372BAD9879335F90191D7F3715FBFA2518009366391A8AF108DB70F28AC83012CB8r6B" TargetMode="External"/><Relationship Id="rId13" Type="http://schemas.openxmlformats.org/officeDocument/2006/relationships/hyperlink" Target="consultantplus://offline/ref=A30AC17FBF20A369C2F1546D6316DC2A14FBBE93B17687F0048CD75FE54A9C6E56E0C994D7980F39EFB8C98C0E0BF303E5787F81AFI1f5B"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0C1323C06DDB151D194CEA4B3F975D3AF2B8748B1A2372BAD9879335F90191D7F3715FBCA0508501643981ACE64489A80637B2801F2C8482BAr4B" TargetMode="External"/><Relationship Id="rId12" Type="http://schemas.openxmlformats.org/officeDocument/2006/relationships/hyperlink" Target="consultantplus://offline/ref=A30AC17FBF20A369C2F1546D6316DC2A14FBBE93B17687F0048CD75FE54A9C6E56E0C992DF970F39EFB8C98C0E0BF303E5787F81AFI1f5B" TargetMode="External"/><Relationship Id="rId17" Type="http://schemas.openxmlformats.org/officeDocument/2006/relationships/hyperlink" Target="consultantplus://offline/ref=16D9367425EE5F37B8C868EB66257F2DE87C148F27E47106D3430D841859E37B3BB8343976CC53FA65C308D1FA8925ED3C6F3A65B8EE7Df8B" TargetMode="External"/><Relationship Id="rId2" Type="http://schemas.microsoft.com/office/2007/relationships/stylesWithEffects" Target="stylesWithEffects.xml"/><Relationship Id="rId16" Type="http://schemas.openxmlformats.org/officeDocument/2006/relationships/hyperlink" Target="consultantplus://offline/ref=9E8560DB7FB6327709E369685E0BD5A4BBB1E64E5C79A5477AA1800D0D85729297A80C92B25B3482D103AFADC4ED21BF0DF303EA324Ez6fAB" TargetMode="External"/><Relationship Id="rId1" Type="http://schemas.openxmlformats.org/officeDocument/2006/relationships/styles" Target="styles.xml"/><Relationship Id="rId6" Type="http://schemas.openxmlformats.org/officeDocument/2006/relationships/hyperlink" Target="consultantplus://offline/ref=065B3D3C2F765291EB6160BAE94847250649060F31678CFD27660D2AF2BF099D4297861C869BC3D6125638E1AEFB51614F31A8B9BB18X8e2B" TargetMode="External"/><Relationship Id="rId11" Type="http://schemas.openxmlformats.org/officeDocument/2006/relationships/hyperlink" Target="consultantplus://offline/ref=A30AC17FBF20A369C2F1546D6316DC2A14FBBE93B17687F0048CD75FE54A9C6E56E0C991D6910769BEF7C8D04B57E002ED787D80B315B7A0I4fDB" TargetMode="External"/><Relationship Id="rId5" Type="http://schemas.openxmlformats.org/officeDocument/2006/relationships/hyperlink" Target="consultantplus://offline/ref=47D55B536974FDEF46965FE06287FB9F0C72A699E3CAF7B9473ADA348003DD0F3A25AF52C8830F5FA126642C93E9A8045E8526F4DB7ANDe5B" TargetMode="External"/><Relationship Id="rId15" Type="http://schemas.openxmlformats.org/officeDocument/2006/relationships/hyperlink" Target="https://login.consultant.ru/link/?req=doc&amp;base=LAW&amp;n=495181&amp;dst=100336&amp;field=134&amp;date=12.01.2026" TargetMode="External"/><Relationship Id="rId10" Type="http://schemas.openxmlformats.org/officeDocument/2006/relationships/hyperlink" Target="consultantplus://offline/ref=A30AC17FBF20A369C2F1546D6316DC2A14FBBE93B17687F0048CD75FE54A9C6E56E0C991D691076EB6F7C8D04B57E002ED787D80B315B7A0I4fDB"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onsultantplus://offline/ref=0C1323C06DDB151D194CEA4B3F975D3AF2B8748B1A2372BAD9879335F90191D7F3715FBFA2518109366391A8AF108DB70F28AC83012CB8r6B" TargetMode="External"/><Relationship Id="rId14" Type="http://schemas.openxmlformats.org/officeDocument/2006/relationships/hyperlink" Target="https://login.consultant.ru/link/?req=doc&amp;base=LAW&amp;n=495181&amp;dst=100336&amp;field=134&amp;date=12.01.2026"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2979</Words>
  <Characters>16985</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Дом</dc:creator>
  <cp:lastModifiedBy>Дом</cp:lastModifiedBy>
  <cp:revision>5</cp:revision>
  <dcterms:created xsi:type="dcterms:W3CDTF">2026-03-15T22:13:00Z</dcterms:created>
  <dcterms:modified xsi:type="dcterms:W3CDTF">2026-03-23T03:01:00Z</dcterms:modified>
</cp:coreProperties>
</file>