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36A" w:rsidRPr="007154D9" w:rsidRDefault="006B527E" w:rsidP="007154D9">
      <w:pPr>
        <w:spacing w:after="0"/>
        <w:jc w:val="center"/>
        <w:rPr>
          <w:rFonts w:ascii="Times New Roman" w:hAnsi="Times New Roman" w:cs="Times New Roman"/>
          <w:b/>
          <w:sz w:val="28"/>
          <w:szCs w:val="28"/>
        </w:rPr>
      </w:pPr>
      <w:r w:rsidRPr="007154D9">
        <w:rPr>
          <w:rFonts w:ascii="Times New Roman" w:hAnsi="Times New Roman" w:cs="Times New Roman"/>
          <w:b/>
          <w:sz w:val="28"/>
          <w:szCs w:val="28"/>
        </w:rPr>
        <w:t>Требования к содержанию, составу заявки на участие в закупке и инструкция по ее заполнению</w:t>
      </w:r>
    </w:p>
    <w:p w:rsidR="007154D9" w:rsidRDefault="007154D9" w:rsidP="006B527E">
      <w:pPr>
        <w:spacing w:after="0"/>
        <w:jc w:val="both"/>
        <w:rPr>
          <w:rFonts w:ascii="Times New Roman" w:hAnsi="Times New Roman" w:cs="Times New Roman"/>
          <w:szCs w:val="24"/>
        </w:rPr>
      </w:pPr>
      <w:r w:rsidRPr="007154D9">
        <w:rPr>
          <w:rFonts w:ascii="Times New Roman" w:hAnsi="Times New Roman" w:cs="Times New Roman"/>
          <w:szCs w:val="24"/>
        </w:rPr>
        <w:t>Настоящий аукцион в электронной форме  (далее – закупка) проводится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31.12.2021 №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года № 2369 и признании утратившими силу некоторых актов и отдельных положений некоторых актов Правительства Российской Федерации», Постановления Правительства РФ от 29.12.2021 №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 (далее - Постановление Правительства РФ от 29.12.2021 № 2571),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w:t>
      </w:r>
    </w:p>
    <w:p w:rsidR="007154D9" w:rsidRPr="007154D9" w:rsidRDefault="007154D9" w:rsidP="007154D9">
      <w:pPr>
        <w:tabs>
          <w:tab w:val="left" w:pos="1134"/>
        </w:tabs>
        <w:spacing w:after="120"/>
        <w:ind w:firstLine="709"/>
        <w:jc w:val="both"/>
        <w:rPr>
          <w:rFonts w:ascii="Times New Roman" w:eastAsia="Times New Roman" w:hAnsi="Times New Roman" w:cs="Times New Roman"/>
          <w:sz w:val="24"/>
          <w:szCs w:val="24"/>
          <w:lang w:eastAsia="ru-RU"/>
        </w:rPr>
      </w:pPr>
      <w:r w:rsidRPr="007154D9">
        <w:rPr>
          <w:rFonts w:ascii="Times New Roman" w:hAnsi="Times New Roman" w:cs="Times New Roman"/>
          <w:sz w:val="24"/>
          <w:szCs w:val="24"/>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7154D9">
        <w:rPr>
          <w:rFonts w:ascii="Times New Roman" w:eastAsia="Times New Roman" w:hAnsi="Times New Roman" w:cs="Times New Roman"/>
          <w:sz w:val="24"/>
          <w:szCs w:val="24"/>
          <w:lang w:eastAsia="ru-RU"/>
        </w:rPr>
        <w:t>.</w:t>
      </w:r>
    </w:p>
    <w:p w:rsidR="007154D9" w:rsidRPr="007154D9" w:rsidRDefault="007154D9" w:rsidP="007154D9">
      <w:pPr>
        <w:tabs>
          <w:tab w:val="left" w:pos="1134"/>
        </w:tabs>
        <w:spacing w:after="120"/>
        <w:ind w:firstLine="709"/>
        <w:jc w:val="both"/>
        <w:rPr>
          <w:rFonts w:ascii="Times New Roman" w:hAnsi="Times New Roman" w:cs="Times New Roman"/>
          <w:sz w:val="24"/>
          <w:szCs w:val="24"/>
        </w:rPr>
      </w:pPr>
      <w:r w:rsidRPr="007154D9">
        <w:rPr>
          <w:rFonts w:ascii="Times New Roman" w:hAnsi="Times New Roman" w:cs="Times New Roman"/>
          <w:sz w:val="24"/>
          <w:szCs w:val="24"/>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7154D9" w:rsidRPr="007154D9" w:rsidRDefault="007154D9" w:rsidP="007154D9">
      <w:pPr>
        <w:ind w:firstLine="709"/>
        <w:jc w:val="both"/>
        <w:rPr>
          <w:rFonts w:ascii="Times New Roman" w:hAnsi="Times New Roman" w:cs="Times New Roman"/>
          <w:sz w:val="24"/>
          <w:szCs w:val="24"/>
        </w:rPr>
      </w:pPr>
      <w:r w:rsidRPr="007154D9">
        <w:rPr>
          <w:rFonts w:ascii="Times New Roman" w:hAnsi="Times New Roman" w:cs="Times New Roman"/>
          <w:sz w:val="24"/>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Федеральным законом № </w:t>
      </w:r>
      <w:r w:rsidRPr="007154D9">
        <w:rPr>
          <w:rFonts w:ascii="Times New Roman" w:eastAsia="Times New Roman" w:hAnsi="Times New Roman" w:cs="Times New Roman"/>
          <w:sz w:val="24"/>
          <w:szCs w:val="24"/>
          <w:lang w:eastAsia="ru-RU"/>
        </w:rPr>
        <w:t>44-ФЗ</w:t>
      </w:r>
      <w:r w:rsidRPr="007154D9">
        <w:rPr>
          <w:rFonts w:ascii="Times New Roman" w:hAnsi="Times New Roman" w:cs="Times New Roman"/>
          <w:sz w:val="24"/>
          <w:szCs w:val="24"/>
        </w:rPr>
        <w:t xml:space="preserve"> срока подачи заявок на участие в закупке.</w:t>
      </w:r>
    </w:p>
    <w:p w:rsidR="007154D9" w:rsidRPr="007154D9" w:rsidRDefault="007154D9" w:rsidP="007154D9">
      <w:pPr>
        <w:ind w:firstLine="709"/>
        <w:jc w:val="both"/>
        <w:rPr>
          <w:rFonts w:ascii="Times New Roman" w:hAnsi="Times New Roman" w:cs="Times New Roman"/>
          <w:sz w:val="24"/>
          <w:szCs w:val="24"/>
        </w:rPr>
      </w:pPr>
      <w:r w:rsidRPr="007154D9">
        <w:rPr>
          <w:rFonts w:ascii="Times New Roman" w:hAnsi="Times New Roman" w:cs="Times New Roman"/>
          <w:sz w:val="24"/>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w:t>
      </w:r>
      <w:r w:rsidRPr="007154D9">
        <w:rPr>
          <w:rFonts w:ascii="Times New Roman" w:eastAsia="Times New Roman" w:hAnsi="Times New Roman" w:cs="Times New Roman"/>
          <w:sz w:val="24"/>
          <w:szCs w:val="24"/>
          <w:lang w:eastAsia="ru-RU"/>
        </w:rPr>
        <w:t>44-ФЗ</w:t>
      </w:r>
      <w:r w:rsidRPr="007154D9">
        <w:rPr>
          <w:rFonts w:ascii="Times New Roman" w:hAnsi="Times New Roman" w:cs="Times New Roman"/>
          <w:sz w:val="24"/>
          <w:szCs w:val="24"/>
        </w:rPr>
        <w:t xml:space="preserve"> предусмотрена документация о закупке), и в соответствии с заявкой такого участника закупки на участие в закупке.</w:t>
      </w:r>
    </w:p>
    <w:p w:rsidR="00BF57D2" w:rsidRDefault="007154D9" w:rsidP="00BF57D2">
      <w:pPr>
        <w:suppressAutoHyphens/>
        <w:spacing w:after="0" w:line="240" w:lineRule="auto"/>
        <w:contextualSpacing/>
        <w:jc w:val="both"/>
        <w:rPr>
          <w:rFonts w:ascii="Times New Roman" w:eastAsia="SimSun" w:hAnsi="Times New Roman" w:cs="Times New Roman"/>
          <w:b/>
          <w:bCs/>
          <w:sz w:val="24"/>
          <w:szCs w:val="24"/>
          <w:lang w:eastAsia="zh-CN"/>
        </w:rPr>
      </w:pPr>
      <w:r w:rsidRPr="007154D9">
        <w:rPr>
          <w:rFonts w:ascii="Times New Roman" w:eastAsia="Times New Roman" w:hAnsi="Times New Roman" w:cs="Times New Roman"/>
          <w:sz w:val="24"/>
          <w:szCs w:val="24"/>
        </w:rPr>
        <w:t xml:space="preserve">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w:t>
      </w:r>
      <w:r w:rsidRPr="007154D9">
        <w:rPr>
          <w:rFonts w:ascii="Times New Roman" w:eastAsia="Times New Roman" w:hAnsi="Times New Roman" w:cs="Times New Roman"/>
          <w:sz w:val="24"/>
          <w:szCs w:val="24"/>
        </w:rPr>
        <w:lastRenderedPageBreak/>
        <w:t>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00BF57D2" w:rsidRPr="00BF57D2">
        <w:rPr>
          <w:rFonts w:ascii="Times New Roman" w:eastAsia="SimSun" w:hAnsi="Times New Roman" w:cs="Times New Roman"/>
          <w:b/>
          <w:bCs/>
          <w:sz w:val="24"/>
          <w:szCs w:val="24"/>
          <w:lang w:eastAsia="zh-CN"/>
        </w:rPr>
        <w:t xml:space="preserve"> </w:t>
      </w:r>
    </w:p>
    <w:p w:rsidR="00BF57D2" w:rsidRDefault="00BF57D2" w:rsidP="00BF57D2">
      <w:pPr>
        <w:suppressAutoHyphens/>
        <w:spacing w:after="0" w:line="240" w:lineRule="auto"/>
        <w:contextualSpacing/>
        <w:jc w:val="both"/>
        <w:rPr>
          <w:rFonts w:ascii="Times New Roman" w:eastAsia="SimSun" w:hAnsi="Times New Roman" w:cs="Times New Roman"/>
          <w:b/>
          <w:bCs/>
          <w:sz w:val="24"/>
          <w:szCs w:val="24"/>
          <w:lang w:eastAsia="zh-CN"/>
        </w:rPr>
      </w:pPr>
    </w:p>
    <w:p w:rsidR="00BF57D2" w:rsidRDefault="00BF57D2" w:rsidP="00BF57D2">
      <w:pPr>
        <w:suppressAutoHyphens/>
        <w:spacing w:after="0" w:line="240" w:lineRule="auto"/>
        <w:contextualSpacing/>
        <w:jc w:val="both"/>
        <w:rPr>
          <w:rFonts w:ascii="Times New Roman" w:eastAsia="SimSun" w:hAnsi="Times New Roman" w:cs="Times New Roman"/>
          <w:b/>
          <w:bCs/>
          <w:sz w:val="24"/>
          <w:szCs w:val="24"/>
          <w:lang w:eastAsia="zh-CN"/>
        </w:rPr>
      </w:pPr>
      <w:r w:rsidRPr="000240D1">
        <w:rPr>
          <w:rFonts w:ascii="Times New Roman" w:eastAsia="SimSun" w:hAnsi="Times New Roman" w:cs="Times New Roman"/>
          <w:b/>
          <w:bCs/>
          <w:sz w:val="24"/>
          <w:szCs w:val="24"/>
          <w:lang w:eastAsia="zh-CN"/>
        </w:rPr>
        <w:t>Заявка на участие в закупке должна содержать:</w:t>
      </w:r>
    </w:p>
    <w:p w:rsidR="00DD3011" w:rsidRDefault="00DD3011" w:rsidP="00BF57D2">
      <w:pPr>
        <w:suppressAutoHyphens/>
        <w:spacing w:after="0" w:line="240" w:lineRule="auto"/>
        <w:contextualSpacing/>
        <w:jc w:val="both"/>
        <w:rPr>
          <w:rFonts w:ascii="Times New Roman" w:eastAsia="SimSun" w:hAnsi="Times New Roman" w:cs="Times New Roman"/>
          <w:b/>
          <w:bCs/>
          <w:sz w:val="24"/>
          <w:szCs w:val="24"/>
          <w:lang w:eastAsia="zh-CN"/>
        </w:rPr>
      </w:pPr>
    </w:p>
    <w:p w:rsidR="00972C4C" w:rsidRPr="00972C4C" w:rsidRDefault="00972C4C" w:rsidP="00DD3011">
      <w:pPr>
        <w:spacing w:after="0"/>
        <w:ind w:left="709"/>
        <w:jc w:val="both"/>
        <w:rPr>
          <w:rFonts w:ascii="Times New Roman" w:eastAsia="Calibri" w:hAnsi="Times New Roman" w:cs="Times New Roman"/>
          <w:b/>
          <w:sz w:val="24"/>
          <w:szCs w:val="24"/>
        </w:rPr>
      </w:pPr>
      <w:r w:rsidRPr="00972C4C">
        <w:rPr>
          <w:rFonts w:ascii="Times New Roman" w:eastAsia="Calibri" w:hAnsi="Times New Roman" w:cs="Times New Roman"/>
          <w:b/>
          <w:sz w:val="24"/>
          <w:szCs w:val="24"/>
        </w:rPr>
        <w:t>1. Информацию и документы об участнике закупки</w:t>
      </w:r>
      <w:r w:rsidRPr="00972C4C">
        <w:rPr>
          <w:rStyle w:val="a6"/>
          <w:rFonts w:ascii="Times New Roman" w:eastAsia="Calibri" w:hAnsi="Times New Roman" w:cs="Times New Roman"/>
          <w:b/>
          <w:sz w:val="24"/>
          <w:szCs w:val="24"/>
        </w:rPr>
        <w:footnoteReference w:id="1"/>
      </w:r>
      <w:r w:rsidRPr="00972C4C">
        <w:rPr>
          <w:rFonts w:ascii="Times New Roman" w:eastAsia="Calibri" w:hAnsi="Times New Roman" w:cs="Times New Roman"/>
          <w:b/>
          <w:sz w:val="24"/>
          <w:szCs w:val="24"/>
        </w:rPr>
        <w:t>:</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а)</w:t>
      </w:r>
      <w:r w:rsidRPr="00972C4C">
        <w:rPr>
          <w:rFonts w:ascii="Times New Roman" w:hAnsi="Times New Roman" w:cs="Times New Roman"/>
          <w:sz w:val="24"/>
          <w:szCs w:val="24"/>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б)</w:t>
      </w:r>
      <w:r w:rsidRPr="00972C4C">
        <w:rPr>
          <w:rFonts w:ascii="Times New Roman" w:hAnsi="Times New Roman" w:cs="Times New Roman"/>
          <w:sz w:val="24"/>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в)</w:t>
      </w:r>
      <w:r w:rsidRPr="00972C4C">
        <w:rPr>
          <w:rFonts w:ascii="Times New Roman" w:hAnsi="Times New Roman" w:cs="Times New Roman"/>
          <w:sz w:val="24"/>
          <w:szCs w:val="24"/>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г)</w:t>
      </w:r>
      <w:r w:rsidRPr="00972C4C">
        <w:rPr>
          <w:rFonts w:ascii="Times New Roman" w:hAnsi="Times New Roman" w:cs="Times New Roman"/>
          <w:sz w:val="24"/>
          <w:szCs w:val="24"/>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д)</w:t>
      </w:r>
      <w:r w:rsidRPr="00972C4C">
        <w:rPr>
          <w:rFonts w:ascii="Times New Roman" w:hAnsi="Times New Roman" w:cs="Times New Roman"/>
          <w:sz w:val="24"/>
          <w:szCs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е)</w:t>
      </w:r>
      <w:r w:rsidRPr="00972C4C">
        <w:rPr>
          <w:rFonts w:ascii="Times New Roman" w:hAnsi="Times New Roman" w:cs="Times New Roman"/>
          <w:sz w:val="24"/>
          <w:szCs w:val="24"/>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ж)</w:t>
      </w:r>
      <w:r w:rsidRPr="00972C4C">
        <w:rPr>
          <w:rFonts w:ascii="Times New Roman" w:hAnsi="Times New Roman" w:cs="Times New Roman"/>
          <w:sz w:val="24"/>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з)</w:t>
      </w:r>
      <w:r w:rsidRPr="00972C4C">
        <w:rPr>
          <w:rFonts w:ascii="Times New Roman" w:hAnsi="Times New Roman" w:cs="Times New Roman"/>
          <w:sz w:val="24"/>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B93DF4" w:rsidRPr="00B93DF4" w:rsidRDefault="00B93DF4" w:rsidP="00B93DF4">
      <w:pPr>
        <w:spacing w:after="0" w:line="240" w:lineRule="auto"/>
        <w:ind w:firstLine="738"/>
        <w:contextualSpacing/>
        <w:jc w:val="both"/>
        <w:rPr>
          <w:rFonts w:ascii="Times New Roman" w:eastAsia="Times New Roman" w:hAnsi="Times New Roman" w:cs="Times New Roman"/>
          <w:color w:val="000000"/>
          <w:sz w:val="24"/>
          <w:szCs w:val="24"/>
          <w:lang w:eastAsia="ru-RU"/>
        </w:rPr>
      </w:pPr>
      <w:r w:rsidRPr="00B93DF4">
        <w:rPr>
          <w:rFonts w:ascii="Times New Roman" w:eastAsia="Times New Roman" w:hAnsi="Times New Roman" w:cs="Times New Roman"/>
          <w:b/>
          <w:color w:val="000000"/>
          <w:sz w:val="24"/>
          <w:szCs w:val="24"/>
          <w:lang w:eastAsia="ru-RU"/>
        </w:rPr>
        <w:t>и)</w:t>
      </w:r>
      <w:r w:rsidRPr="00B93DF4">
        <w:rPr>
          <w:rFonts w:ascii="Times New Roman" w:eastAsia="Times New Roman" w:hAnsi="Times New Roman" w:cs="Times New Roman"/>
          <w:color w:val="000000"/>
          <w:sz w:val="24"/>
          <w:szCs w:val="24"/>
          <w:lang w:eastAsia="ru-RU"/>
        </w:rPr>
        <w:t xml:space="preserve"> </w:t>
      </w:r>
      <w:r w:rsidR="003401DD" w:rsidRPr="003401DD">
        <w:rPr>
          <w:rFonts w:ascii="Times New Roman" w:eastAsia="Times New Roman" w:hAnsi="Times New Roman" w:cs="Times New Roman"/>
          <w:color w:val="FF0000"/>
          <w:sz w:val="24"/>
          <w:szCs w:val="24"/>
          <w:lang w:eastAsia="ru-RU"/>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B85192">
        <w:rPr>
          <w:rFonts w:ascii="Times New Roman" w:eastAsia="Times New Roman" w:hAnsi="Times New Roman" w:cs="Times New Roman"/>
          <w:color w:val="FF0000"/>
          <w:sz w:val="24"/>
          <w:szCs w:val="24"/>
          <w:lang w:eastAsia="ru-RU"/>
        </w:rPr>
        <w:t xml:space="preserve"> – предусмотрено:</w:t>
      </w:r>
    </w:p>
    <w:tbl>
      <w:tblPr>
        <w:tblStyle w:val="a3"/>
        <w:tblW w:w="0" w:type="auto"/>
        <w:tblLook w:val="04A0" w:firstRow="1" w:lastRow="0" w:firstColumn="1" w:lastColumn="0" w:noHBand="0" w:noVBand="1"/>
      </w:tblPr>
      <w:tblGrid>
        <w:gridCol w:w="9912"/>
      </w:tblGrid>
      <w:tr w:rsidR="00B93DF4" w:rsidRPr="00B93DF4" w:rsidTr="00B93DF4">
        <w:tc>
          <w:tcPr>
            <w:tcW w:w="9912" w:type="dxa"/>
          </w:tcPr>
          <w:p w:rsidR="00B93DF4" w:rsidRPr="00B93DF4" w:rsidRDefault="00B93DF4" w:rsidP="00673AAF">
            <w:pPr>
              <w:contextualSpacing/>
              <w:jc w:val="both"/>
              <w:rPr>
                <w:rFonts w:ascii="Times New Roman" w:eastAsia="Times New Roman" w:hAnsi="Times New Roman" w:cs="Times New Roman"/>
                <w:color w:val="000000"/>
                <w:sz w:val="24"/>
                <w:szCs w:val="24"/>
                <w:lang w:eastAsia="ru-RU"/>
              </w:rPr>
            </w:pPr>
            <w:r w:rsidRPr="00B93DF4">
              <w:rPr>
                <w:rFonts w:ascii="Times New Roman" w:hAnsi="Times New Roman" w:cs="Times New Roman"/>
                <w:b/>
                <w:sz w:val="24"/>
                <w:szCs w:val="24"/>
              </w:rPr>
              <w:t>Предоставляются преимущества</w:t>
            </w:r>
            <w:r w:rsidRPr="00B93DF4">
              <w:rPr>
                <w:rFonts w:ascii="Times New Roman" w:hAnsi="Times New Roman" w:cs="Times New Roman"/>
                <w:sz w:val="24"/>
                <w:szCs w:val="24"/>
              </w:rPr>
              <w:t xml:space="preserve"> участнику закупки, являющемуся учреждением или предприятием уголовно-исполнительной системы, в </w:t>
            </w:r>
            <w:r w:rsidRPr="00B93DF4">
              <w:rPr>
                <w:rFonts w:ascii="Times New Roman" w:hAnsi="Times New Roman" w:cs="Times New Roman"/>
                <w:b/>
                <w:sz w:val="24"/>
                <w:szCs w:val="24"/>
              </w:rPr>
              <w:t xml:space="preserve">соответствии со </w:t>
            </w:r>
            <w:hyperlink r:id="rId7" w:tgtFrame="_self" w:history="1">
              <w:r w:rsidRPr="00B93DF4">
                <w:rPr>
                  <w:rFonts w:ascii="Times New Roman" w:hAnsi="Times New Roman" w:cs="Times New Roman"/>
                  <w:b/>
                  <w:sz w:val="24"/>
                  <w:szCs w:val="24"/>
                </w:rPr>
                <w:t>статьей 28</w:t>
              </w:r>
            </w:hyperlink>
            <w:r w:rsidRPr="00B93DF4">
              <w:rPr>
                <w:rFonts w:ascii="Times New Roman" w:hAnsi="Times New Roman" w:cs="Times New Roman"/>
                <w:b/>
                <w:sz w:val="24"/>
                <w:szCs w:val="24"/>
              </w:rPr>
              <w:t xml:space="preserve"> 44-ФЗ</w:t>
            </w:r>
            <w:r w:rsidRPr="00B93DF4">
              <w:rPr>
                <w:rFonts w:ascii="Times New Roman" w:hAnsi="Times New Roman" w:cs="Times New Roman"/>
                <w:sz w:val="24"/>
                <w:szCs w:val="24"/>
              </w:rPr>
              <w:t xml:space="preserve"> (</w:t>
            </w:r>
            <w:r w:rsidRPr="00B93DF4">
              <w:rPr>
                <w:rFonts w:ascii="Times New Roman" w:hAnsi="Times New Roman" w:cs="Times New Roman"/>
                <w:b/>
                <w:sz w:val="24"/>
                <w:szCs w:val="24"/>
              </w:rPr>
              <w:t>Распоряжение Правительства РФ от 08.12.2021 N 3500-р</w:t>
            </w:r>
            <w:r w:rsidRPr="00B93DF4">
              <w:rPr>
                <w:rFonts w:ascii="Times New Roman" w:hAnsi="Times New Roman" w:cs="Times New Roman"/>
                <w:sz w:val="24"/>
                <w:szCs w:val="24"/>
              </w:rPr>
              <w:t xml:space="preserve"> </w:t>
            </w:r>
            <w:r>
              <w:rPr>
                <w:rFonts w:ascii="Times New Roman" w:hAnsi="Times New Roman" w:cs="Times New Roman"/>
                <w:sz w:val="24"/>
                <w:szCs w:val="24"/>
              </w:rPr>
              <w:t>«</w:t>
            </w:r>
            <w:r w:rsidRPr="00B93DF4">
              <w:rPr>
                <w:rFonts w:ascii="Times New Roman" w:hAnsi="Times New Roman" w:cs="Times New Roman"/>
                <w:sz w:val="24"/>
                <w:szCs w:val="24"/>
              </w:rPr>
              <w:t>Об утверждении перечней товаров, работ, услуг, при осуществлении закупок которых предоставляются преимущества участникам закупки, являющимися учреждением или предприятием уголовно-исполнительной системы, организацией инвалидов в соответствии со статьями 28 и 29 Федерального закона "О контрактной системе в сфере закупок товаров, работ, услуг для обеспечения госуда</w:t>
            </w:r>
            <w:r>
              <w:rPr>
                <w:rFonts w:ascii="Times New Roman" w:hAnsi="Times New Roman" w:cs="Times New Roman"/>
                <w:sz w:val="24"/>
                <w:szCs w:val="24"/>
              </w:rPr>
              <w:t>рственных и муниципальных нужд"»</w:t>
            </w:r>
            <w:r w:rsidRPr="00B93DF4">
              <w:rPr>
                <w:rFonts w:ascii="Times New Roman" w:hAnsi="Times New Roman" w:cs="Times New Roman"/>
                <w:sz w:val="24"/>
                <w:szCs w:val="24"/>
              </w:rPr>
              <w:t>)</w:t>
            </w:r>
          </w:p>
        </w:tc>
      </w:tr>
    </w:tbl>
    <w:p w:rsidR="00B93DF4" w:rsidRPr="00B93DF4" w:rsidRDefault="00B93DF4" w:rsidP="00B93DF4">
      <w:pPr>
        <w:tabs>
          <w:tab w:val="left" w:pos="1134"/>
        </w:tabs>
        <w:spacing w:after="0"/>
        <w:ind w:firstLine="709"/>
        <w:jc w:val="both"/>
        <w:rPr>
          <w:rFonts w:ascii="Times New Roman" w:hAnsi="Times New Roman" w:cs="Times New Roman"/>
          <w:b/>
          <w:sz w:val="24"/>
          <w:szCs w:val="24"/>
        </w:rPr>
      </w:pPr>
    </w:p>
    <w:p w:rsidR="00EB757E" w:rsidRPr="00B93DF4" w:rsidRDefault="00B93DF4" w:rsidP="001559AD">
      <w:pPr>
        <w:tabs>
          <w:tab w:val="left" w:pos="1134"/>
        </w:tabs>
        <w:spacing w:after="0"/>
        <w:ind w:firstLine="709"/>
        <w:jc w:val="both"/>
        <w:rPr>
          <w:rFonts w:ascii="Times New Roman" w:hAnsi="Times New Roman" w:cs="Times New Roman"/>
          <w:sz w:val="24"/>
          <w:szCs w:val="24"/>
        </w:rPr>
      </w:pPr>
      <w:r w:rsidRPr="00B93DF4">
        <w:rPr>
          <w:rFonts w:ascii="Times New Roman" w:hAnsi="Times New Roman" w:cs="Times New Roman"/>
          <w:b/>
          <w:sz w:val="24"/>
          <w:szCs w:val="24"/>
        </w:rPr>
        <w:t xml:space="preserve">к) </w:t>
      </w:r>
      <w:r w:rsidR="003401DD" w:rsidRPr="001559AD">
        <w:rPr>
          <w:rFonts w:ascii="Times New Roman" w:hAnsi="Times New Roman" w:cs="Times New Roman"/>
          <w:sz w:val="24"/>
          <w:szCs w:val="24"/>
        </w:rPr>
        <w:t>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w:t>
      </w:r>
      <w:r w:rsidR="00EB757E" w:rsidRPr="001559AD">
        <w:rPr>
          <w:rFonts w:ascii="Times New Roman" w:hAnsi="Times New Roman" w:cs="Times New Roman"/>
          <w:sz w:val="24"/>
          <w:szCs w:val="24"/>
        </w:rPr>
        <w:t xml:space="preserve"> – </w:t>
      </w:r>
      <w:r w:rsidR="001559AD" w:rsidRPr="001559AD">
        <w:rPr>
          <w:rFonts w:ascii="Times New Roman" w:hAnsi="Times New Roman" w:cs="Times New Roman"/>
          <w:sz w:val="24"/>
          <w:szCs w:val="24"/>
        </w:rPr>
        <w:t xml:space="preserve"> не предусмотрено;</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B93DF4">
        <w:rPr>
          <w:rFonts w:ascii="Times New Roman" w:hAnsi="Times New Roman" w:cs="Times New Roman"/>
          <w:b/>
          <w:sz w:val="24"/>
          <w:szCs w:val="24"/>
        </w:rPr>
        <w:t>л)</w:t>
      </w:r>
      <w:r w:rsidRPr="00B93DF4">
        <w:rPr>
          <w:rFonts w:ascii="Times New Roman" w:hAnsi="Times New Roman" w:cs="Times New Roman"/>
          <w:sz w:val="24"/>
          <w:szCs w:val="24"/>
        </w:rPr>
        <w:t xml:space="preserve">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 </w:t>
      </w:r>
      <w:r w:rsidR="00B93DF4" w:rsidRPr="00B93DF4">
        <w:rPr>
          <w:rFonts w:ascii="Times New Roman" w:hAnsi="Times New Roman" w:cs="Times New Roman"/>
          <w:sz w:val="24"/>
          <w:szCs w:val="24"/>
        </w:rPr>
        <w:t>–</w:t>
      </w:r>
      <w:r w:rsidRPr="00B93DF4">
        <w:rPr>
          <w:rFonts w:ascii="Times New Roman" w:hAnsi="Times New Roman" w:cs="Times New Roman"/>
          <w:sz w:val="24"/>
          <w:szCs w:val="24"/>
        </w:rPr>
        <w:t xml:space="preserve"> </w:t>
      </w:r>
      <w:r w:rsidR="00B93DF4" w:rsidRPr="00B93DF4">
        <w:rPr>
          <w:rFonts w:ascii="Times New Roman" w:hAnsi="Times New Roman" w:cs="Times New Roman"/>
          <w:sz w:val="24"/>
          <w:szCs w:val="24"/>
        </w:rPr>
        <w:t xml:space="preserve">не </w:t>
      </w:r>
      <w:r w:rsidRPr="00B93DF4">
        <w:rPr>
          <w:rFonts w:ascii="Times New Roman" w:hAnsi="Times New Roman" w:cs="Times New Roman"/>
          <w:sz w:val="24"/>
          <w:szCs w:val="24"/>
        </w:rPr>
        <w:t>установлено;</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м)</w:t>
      </w:r>
      <w:r w:rsidRPr="00972C4C">
        <w:rPr>
          <w:rFonts w:ascii="Times New Roman" w:hAnsi="Times New Roman" w:cs="Times New Roman"/>
          <w:sz w:val="24"/>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w:t>
      </w:r>
      <w:bookmarkStart w:id="0" w:name="_GoBack"/>
      <w:bookmarkEnd w:id="0"/>
      <w:r w:rsidRPr="00972C4C">
        <w:rPr>
          <w:rFonts w:ascii="Times New Roman" w:hAnsi="Times New Roman" w:cs="Times New Roman"/>
          <w:sz w:val="24"/>
          <w:szCs w:val="24"/>
        </w:rPr>
        <w:t>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972C4C" w:rsidRPr="00972C4C" w:rsidRDefault="00972C4C" w:rsidP="00DD3011">
      <w:pPr>
        <w:tabs>
          <w:tab w:val="left" w:pos="1134"/>
        </w:tabs>
        <w:spacing w:after="0"/>
        <w:ind w:firstLine="709"/>
        <w:jc w:val="both"/>
        <w:rPr>
          <w:rFonts w:ascii="Times New Roman" w:hAnsi="Times New Roman" w:cs="Times New Roman"/>
          <w:b/>
          <w:sz w:val="24"/>
          <w:szCs w:val="24"/>
          <w:u w:val="single"/>
        </w:rPr>
      </w:pPr>
      <w:r w:rsidRPr="00972C4C">
        <w:rPr>
          <w:rFonts w:ascii="Times New Roman" w:hAnsi="Times New Roman" w:cs="Times New Roman"/>
          <w:b/>
          <w:sz w:val="24"/>
          <w:szCs w:val="24"/>
        </w:rPr>
        <w:t>н)</w:t>
      </w:r>
      <w:r w:rsidRPr="00972C4C">
        <w:rPr>
          <w:rFonts w:ascii="Times New Roman" w:hAnsi="Times New Roman" w:cs="Times New Roman"/>
          <w:sz w:val="24"/>
          <w:szCs w:val="24"/>
          <w:u w:val="single"/>
        </w:rPr>
        <w:t> документы, подтверждающие соответствие участника закупки требованиям, установленным пунктом 1 части 1 статьи 31 Федерального закона № 44-ФЗ</w:t>
      </w:r>
      <w:r w:rsidRPr="00972C4C">
        <w:rPr>
          <w:rFonts w:ascii="Times New Roman" w:hAnsi="Times New Roman" w:cs="Times New Roman"/>
          <w:sz w:val="24"/>
          <w:szCs w:val="24"/>
        </w:rPr>
        <w:t>:</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972C4C" w:rsidRPr="00972C4C" w:rsidRDefault="00972C4C" w:rsidP="00DD3011">
      <w:pPr>
        <w:spacing w:after="0" w:line="240" w:lineRule="auto"/>
        <w:ind w:firstLine="709"/>
        <w:jc w:val="both"/>
        <w:rPr>
          <w:rFonts w:ascii="Times New Roman" w:hAnsi="Times New Roman" w:cs="Times New Roman"/>
          <w:sz w:val="24"/>
          <w:szCs w:val="24"/>
        </w:rPr>
      </w:pPr>
      <w:r w:rsidRPr="00972C4C">
        <w:rPr>
          <w:rFonts w:ascii="Times New Roman" w:hAnsi="Times New Roman" w:cs="Times New Roman"/>
          <w:sz w:val="24"/>
          <w:szCs w:val="24"/>
        </w:rPr>
        <w:t>-</w:t>
      </w:r>
      <w:r w:rsidRPr="00972C4C">
        <w:rPr>
          <w:rFonts w:ascii="Times New Roman" w:hAnsi="Times New Roman" w:cs="Times New Roman"/>
          <w:sz w:val="24"/>
          <w:szCs w:val="24"/>
          <w:lang w:val="en-US"/>
        </w:rPr>
        <w:t> </w:t>
      </w:r>
      <w:r w:rsidRPr="00972C4C">
        <w:rPr>
          <w:rFonts w:ascii="Times New Roman" w:hAnsi="Times New Roman" w:cs="Times New Roman"/>
          <w:b/>
          <w:sz w:val="24"/>
          <w:szCs w:val="24"/>
        </w:rPr>
        <w:t>не установлено</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о)</w:t>
      </w:r>
      <w:r w:rsidRPr="00972C4C">
        <w:rPr>
          <w:rFonts w:ascii="Times New Roman" w:hAnsi="Times New Roman" w:cs="Times New Roman"/>
          <w:sz w:val="24"/>
          <w:szCs w:val="24"/>
        </w:rPr>
        <w:t> документы, подтверждающие 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sidRPr="00972C4C">
        <w:rPr>
          <w:rStyle w:val="a6"/>
          <w:rFonts w:ascii="Times New Roman" w:hAnsi="Times New Roman" w:cs="Times New Roman"/>
          <w:b/>
          <w:sz w:val="24"/>
          <w:szCs w:val="24"/>
        </w:rPr>
        <w:footnoteReference w:id="2"/>
      </w:r>
      <w:r w:rsidRPr="00972C4C">
        <w:rPr>
          <w:rFonts w:ascii="Times New Roman" w:hAnsi="Times New Roman" w:cs="Times New Roman"/>
          <w:sz w:val="24"/>
          <w:szCs w:val="24"/>
        </w:rPr>
        <w:t>:</w:t>
      </w:r>
    </w:p>
    <w:p w:rsidR="00972C4C" w:rsidRDefault="00972C4C" w:rsidP="00DD3011">
      <w:pPr>
        <w:tabs>
          <w:tab w:val="left" w:pos="1134"/>
        </w:tabs>
        <w:spacing w:after="0"/>
        <w:ind w:firstLine="709"/>
        <w:jc w:val="both"/>
        <w:rPr>
          <w:rFonts w:ascii="Times New Roman" w:hAnsi="Times New Roman" w:cs="Times New Roman"/>
          <w:b/>
          <w:sz w:val="24"/>
          <w:szCs w:val="24"/>
        </w:rPr>
      </w:pPr>
      <w:r w:rsidRPr="00972C4C">
        <w:rPr>
          <w:rFonts w:ascii="Times New Roman" w:hAnsi="Times New Roman" w:cs="Times New Roman"/>
          <w:sz w:val="24"/>
          <w:szCs w:val="24"/>
        </w:rPr>
        <w:t xml:space="preserve">- в соответствии с частью 2 статьи 31 Федерального </w:t>
      </w:r>
      <w:r w:rsidR="00DD3011" w:rsidRPr="00972C4C">
        <w:rPr>
          <w:rFonts w:ascii="Times New Roman" w:hAnsi="Times New Roman" w:cs="Times New Roman"/>
          <w:sz w:val="24"/>
          <w:szCs w:val="24"/>
        </w:rPr>
        <w:t>закона №</w:t>
      </w:r>
      <w:r w:rsidRPr="00972C4C">
        <w:rPr>
          <w:rFonts w:ascii="Times New Roman" w:hAnsi="Times New Roman" w:cs="Times New Roman"/>
          <w:sz w:val="24"/>
          <w:szCs w:val="24"/>
        </w:rPr>
        <w:t xml:space="preserve"> 44-ФЗ: </w:t>
      </w:r>
      <w:r w:rsidR="00EF7516">
        <w:rPr>
          <w:rFonts w:ascii="Times New Roman" w:hAnsi="Times New Roman" w:cs="Times New Roman"/>
          <w:b/>
          <w:sz w:val="24"/>
          <w:szCs w:val="24"/>
        </w:rPr>
        <w:t>установлено:</w:t>
      </w:r>
    </w:p>
    <w:tbl>
      <w:tblPr>
        <w:tblStyle w:val="a3"/>
        <w:tblW w:w="0" w:type="auto"/>
        <w:tblLook w:val="04A0" w:firstRow="1" w:lastRow="0" w:firstColumn="1" w:lastColumn="0" w:noHBand="0" w:noVBand="1"/>
      </w:tblPr>
      <w:tblGrid>
        <w:gridCol w:w="9912"/>
      </w:tblGrid>
      <w:tr w:rsidR="00EF7516" w:rsidRPr="00EF7516" w:rsidTr="00AB659F">
        <w:tc>
          <w:tcPr>
            <w:tcW w:w="10053" w:type="dxa"/>
          </w:tcPr>
          <w:p w:rsidR="00EF7516" w:rsidRPr="00EF7516" w:rsidRDefault="00EF7516" w:rsidP="00EF7516">
            <w:pPr>
              <w:tabs>
                <w:tab w:val="left" w:pos="1134"/>
              </w:tabs>
              <w:spacing w:line="259" w:lineRule="auto"/>
              <w:ind w:firstLine="709"/>
              <w:jc w:val="both"/>
              <w:rPr>
                <w:rFonts w:ascii="Times New Roman" w:hAnsi="Times New Roman" w:cs="Times New Roman"/>
                <w:b/>
                <w:sz w:val="24"/>
                <w:szCs w:val="24"/>
              </w:rPr>
            </w:pPr>
            <w:r w:rsidRPr="00C75DE8">
              <w:rPr>
                <w:rFonts w:ascii="Times New Roman" w:hAnsi="Times New Roman" w:cs="Times New Roman"/>
                <w:b/>
                <w:sz w:val="24"/>
                <w:szCs w:val="24"/>
                <w:highlight w:val="yellow"/>
              </w:rPr>
              <w:t>Установлены Требования в соответствии с позицией 33 раздела VI приложения к ПП РФ от 29.12.2021 № 2571</w:t>
            </w:r>
            <w:r w:rsidRPr="00EF7516">
              <w:rPr>
                <w:rFonts w:ascii="Times New Roman" w:hAnsi="Times New Roman" w:cs="Times New Roman"/>
                <w:b/>
                <w:sz w:val="24"/>
                <w:szCs w:val="24"/>
              </w:rPr>
              <w:t xml:space="preserve"> </w:t>
            </w:r>
          </w:p>
          <w:p w:rsid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xml:space="preserve">Наличие опыта исполнения участником закупки договора, предусматривающего оказание услуг общественного питания и (или) поставки пищевых продуктов. Цена оказанных услуг и (или) поставленных товаров по договору должна составлять не менее 20 процентов от начальной (максимальной) цены контракта, заключаемого по результатам определения поставщика (подрядчика, исполнителя). </w:t>
            </w:r>
          </w:p>
          <w:p w:rsid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xml:space="preserve">Информация и документы, подтверждающие соответствие участников закупки дополнительным требованиям: </w:t>
            </w:r>
          </w:p>
          <w:p w:rsid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xml:space="preserve">1) исполненный договор; </w:t>
            </w:r>
          </w:p>
          <w:p w:rsid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2) акт приемки оказанных услуг и (или) поставленных товаров, подтверждающий цену оказанных услуг и (или) поставленных товаров</w:t>
            </w:r>
            <w:r>
              <w:rPr>
                <w:rFonts w:ascii="Times New Roman" w:hAnsi="Times New Roman" w:cs="Times New Roman"/>
                <w:sz w:val="24"/>
                <w:szCs w:val="24"/>
              </w:rPr>
              <w:t>.</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xml:space="preserve">Соответствие участников закупки указанным требованиям подтверждается информацией и документами, предусмотренными </w:t>
            </w:r>
            <w:proofErr w:type="spellStart"/>
            <w:r w:rsidRPr="00EF7516">
              <w:rPr>
                <w:rFonts w:ascii="Times New Roman" w:hAnsi="Times New Roman" w:cs="Times New Roman"/>
                <w:sz w:val="24"/>
                <w:szCs w:val="24"/>
              </w:rPr>
              <w:t>пп</w:t>
            </w:r>
            <w:proofErr w:type="spellEnd"/>
            <w:r w:rsidRPr="00EF7516">
              <w:rPr>
                <w:rFonts w:ascii="Times New Roman" w:hAnsi="Times New Roman" w:cs="Times New Roman"/>
                <w:sz w:val="24"/>
                <w:szCs w:val="24"/>
              </w:rPr>
              <w:t>. «б» п. 3 Постановления Правительства РФ от 29.12.2021 № 2571:</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опыт исполнения участником закупки договора, предметом которого являются поставка одного или нескольких товаров, выполнение одной или нескольких работ, оказание одной или нескольких услуг;</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ценой поставленных товаров, выполненных работ, оказанных услуг по договору, считается общая цена (сумма цен) товаров, работ, услуг, указанная в акте (актах) приемки поставленных товаров, выполненных работ, оказанных услуг.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Федерального закона № 44-ФЗ все такие акты;</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договором считается контракт, заключенный и исполненный в соответствии с Федеральным законом № 44-ФЗ, либо договор, заключенный и исполненный в соответствии с Федеральным законом от 18.07.2011 № 223-ФЗ «О закупках товаров, работ, услуг отдельными видами юридических лиц»;</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предусмотренные информация и документы направляются участниками закупки в соответствии с требованиями Федерального закона № 44-ФЗ в полном объеме и со всеми приложениями. При проведении предусмотренных Федеральным законом № 44-ФЗ электронных процедур, закрытых электронных процедур такие информация и документы направляются в форме электронных документов или в форме электронных образов бумажных документов. При проведении закрытого конкурса, закрытого аукциона направляются документы или заверенные участником закупки их копии;</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если предусмотренные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Федеральным законом № 44-ФЗ номер реестровой записи из соответствующего реестра;</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и предусмотренных приложением в графе «Информация и документы, подтверждающие соответствие участников закупки дополнительным требованиям», приоритет имеет информация, содержащаяся в единой информационной системе;</w:t>
            </w:r>
          </w:p>
          <w:p w:rsidR="00EF7516" w:rsidRPr="00EF7516" w:rsidRDefault="00EF7516" w:rsidP="00EF7516">
            <w:pPr>
              <w:tabs>
                <w:tab w:val="left" w:pos="1134"/>
              </w:tabs>
              <w:spacing w:line="259" w:lineRule="auto"/>
              <w:ind w:firstLine="709"/>
              <w:jc w:val="both"/>
              <w:rPr>
                <w:rFonts w:ascii="Times New Roman" w:hAnsi="Times New Roman" w:cs="Times New Roman"/>
                <w:sz w:val="24"/>
                <w:szCs w:val="24"/>
              </w:rPr>
            </w:pPr>
            <w:r w:rsidRPr="00EF7516">
              <w:rPr>
                <w:rFonts w:ascii="Times New Roman" w:hAnsi="Times New Roman" w:cs="Times New Roman"/>
                <w:sz w:val="24"/>
                <w:szCs w:val="24"/>
              </w:rPr>
              <w:t>- опытом исполнения договора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p w:rsidR="00EF7516" w:rsidRPr="00EF7516" w:rsidRDefault="00EF7516" w:rsidP="00EF7516">
            <w:pPr>
              <w:tabs>
                <w:tab w:val="left" w:pos="1134"/>
              </w:tabs>
              <w:spacing w:line="259" w:lineRule="auto"/>
              <w:ind w:firstLine="709"/>
              <w:jc w:val="both"/>
              <w:rPr>
                <w:rFonts w:ascii="Times New Roman" w:hAnsi="Times New Roman" w:cs="Times New Roman"/>
                <w:b/>
                <w:sz w:val="24"/>
                <w:szCs w:val="24"/>
              </w:rPr>
            </w:pPr>
            <w:r w:rsidRPr="00EF7516">
              <w:rPr>
                <w:rFonts w:ascii="Times New Roman" w:hAnsi="Times New Roman" w:cs="Times New Roman"/>
                <w:sz w:val="24"/>
                <w:szCs w:val="24"/>
              </w:rPr>
              <w:t>- в случае, предусмотренном частью 24 статьи 22 Федерального закона № 44-ФЗ, положения настоящего пункта и положения, предусмотренные Приложением к постановлению Правительства Российской Федерации от 29.12.2021 № 2571 в графе «Дополнительные требования к участникам закупки», касающиеся начальной (максимальной) цены контракта, применяются к максимальному значению цены контракта.</w:t>
            </w:r>
          </w:p>
        </w:tc>
      </w:tr>
    </w:tbl>
    <w:p w:rsidR="00EF7516" w:rsidRPr="00972C4C" w:rsidRDefault="00EF7516" w:rsidP="00DD3011">
      <w:pPr>
        <w:tabs>
          <w:tab w:val="left" w:pos="1134"/>
        </w:tabs>
        <w:spacing w:after="0"/>
        <w:ind w:firstLine="709"/>
        <w:jc w:val="both"/>
        <w:rPr>
          <w:rFonts w:ascii="Times New Roman" w:hAnsi="Times New Roman" w:cs="Times New Roman"/>
          <w:sz w:val="24"/>
          <w:szCs w:val="24"/>
        </w:rPr>
      </w:pPr>
    </w:p>
    <w:p w:rsidR="00972C4C" w:rsidRPr="00972C4C" w:rsidRDefault="00972C4C" w:rsidP="00DD3011">
      <w:pPr>
        <w:spacing w:after="0"/>
        <w:ind w:firstLine="709"/>
        <w:jc w:val="both"/>
        <w:rPr>
          <w:rFonts w:ascii="Times New Roman" w:hAnsi="Times New Roman" w:cs="Times New Roman"/>
          <w:sz w:val="24"/>
          <w:szCs w:val="24"/>
        </w:rPr>
      </w:pPr>
      <w:r w:rsidRPr="00972C4C">
        <w:rPr>
          <w:rFonts w:ascii="Times New Roman" w:hAnsi="Times New Roman" w:cs="Times New Roman"/>
          <w:sz w:val="24"/>
          <w:szCs w:val="24"/>
        </w:rPr>
        <w:t>-</w:t>
      </w:r>
      <w:r w:rsidRPr="00972C4C">
        <w:rPr>
          <w:rFonts w:ascii="Times New Roman" w:hAnsi="Times New Roman" w:cs="Times New Roman"/>
          <w:color w:val="555555"/>
          <w:spacing w:val="-7"/>
          <w:sz w:val="24"/>
          <w:szCs w:val="24"/>
          <w:shd w:val="clear" w:color="auto" w:fill="FFFFFF"/>
        </w:rPr>
        <w:t> </w:t>
      </w:r>
      <w:r w:rsidRPr="00972C4C">
        <w:rPr>
          <w:rFonts w:ascii="Times New Roman" w:hAnsi="Times New Roman" w:cs="Times New Roman"/>
          <w:sz w:val="24"/>
          <w:szCs w:val="24"/>
        </w:rPr>
        <w:t xml:space="preserve">в соответствии с частью 2.1 статьи 31 Федерального закона № 44-ФЗ: </w:t>
      </w:r>
      <w:r w:rsidRPr="00972C4C">
        <w:rPr>
          <w:rFonts w:ascii="Times New Roman" w:hAnsi="Times New Roman" w:cs="Times New Roman"/>
          <w:b/>
          <w:sz w:val="24"/>
          <w:szCs w:val="24"/>
        </w:rPr>
        <w:t>не</w:t>
      </w:r>
      <w:r w:rsidRPr="00972C4C">
        <w:rPr>
          <w:rFonts w:ascii="Times New Roman" w:hAnsi="Times New Roman" w:cs="Times New Roman"/>
          <w:sz w:val="24"/>
          <w:szCs w:val="24"/>
        </w:rPr>
        <w:t xml:space="preserve"> </w:t>
      </w:r>
      <w:r w:rsidRPr="00972C4C">
        <w:rPr>
          <w:rFonts w:ascii="Times New Roman" w:hAnsi="Times New Roman" w:cs="Times New Roman"/>
          <w:b/>
          <w:sz w:val="24"/>
          <w:szCs w:val="24"/>
        </w:rPr>
        <w:t>установлено.</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bookmarkStart w:id="1" w:name="p0"/>
      <w:bookmarkEnd w:id="1"/>
      <w:r w:rsidRPr="00972C4C">
        <w:rPr>
          <w:rFonts w:ascii="Times New Roman" w:hAnsi="Times New Roman" w:cs="Times New Roman"/>
          <w:b/>
          <w:sz w:val="24"/>
          <w:szCs w:val="24"/>
        </w:rPr>
        <w:t>п)</w:t>
      </w:r>
      <w:r w:rsidRPr="00972C4C">
        <w:rPr>
          <w:rFonts w:ascii="Times New Roman" w:hAnsi="Times New Roman" w:cs="Times New Roman"/>
          <w:sz w:val="24"/>
          <w:szCs w:val="24"/>
        </w:rPr>
        <w:t> декларация о соответствии участника закупки требованиям, установленным пунктами 3-5, 7 - 11 части 1 статьи 31 Федерального закона № 44-ФЗ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xml:space="preserve">- </w:t>
      </w:r>
      <w:proofErr w:type="spellStart"/>
      <w:r w:rsidRPr="00972C4C">
        <w:rPr>
          <w:rFonts w:ascii="Times New Roman" w:eastAsia="Times New Roman" w:hAnsi="Times New Roman" w:cs="Times New Roman"/>
          <w:sz w:val="24"/>
          <w:szCs w:val="24"/>
          <w:lang w:eastAsia="ru-RU"/>
        </w:rPr>
        <w:t>непроведение</w:t>
      </w:r>
      <w:proofErr w:type="spellEnd"/>
      <w:r w:rsidRPr="00972C4C">
        <w:rPr>
          <w:rFonts w:ascii="Times New Roman" w:eastAsia="Times New Roman" w:hAnsi="Times New Roman" w:cs="Times New Roman"/>
          <w:sz w:val="24"/>
          <w:szCs w:val="24"/>
          <w:lang w:eastAsia="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xml:space="preserve">- </w:t>
      </w:r>
      <w:proofErr w:type="spellStart"/>
      <w:r w:rsidRPr="00972C4C">
        <w:rPr>
          <w:rFonts w:ascii="Times New Roman" w:eastAsia="Times New Roman" w:hAnsi="Times New Roman" w:cs="Times New Roman"/>
          <w:sz w:val="24"/>
          <w:szCs w:val="24"/>
          <w:lang w:eastAsia="ru-RU"/>
        </w:rPr>
        <w:t>неприостановление</w:t>
      </w:r>
      <w:proofErr w:type="spellEnd"/>
      <w:r w:rsidRPr="00972C4C">
        <w:rPr>
          <w:rFonts w:ascii="Times New Roman" w:eastAsia="Times New Roman" w:hAnsi="Times New Roman" w:cs="Times New Roman"/>
          <w:sz w:val="24"/>
          <w:szCs w:val="24"/>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972C4C">
        <w:rPr>
          <w:rFonts w:ascii="Times New Roman" w:eastAsia="Times New Roman" w:hAnsi="Times New Roman" w:cs="Times New Roman"/>
          <w:sz w:val="24"/>
          <w:szCs w:val="24"/>
          <w:lang w:eastAsia="ru-RU"/>
        </w:rPr>
        <w:t>неполнородный</w:t>
      </w:r>
      <w:proofErr w:type="spellEnd"/>
      <w:r w:rsidRPr="00972C4C">
        <w:rPr>
          <w:rFonts w:ascii="Times New Roman" w:eastAsia="Times New Roman" w:hAnsi="Times New Roman" w:cs="Times New Roman"/>
          <w:sz w:val="24"/>
          <w:szCs w:val="24"/>
          <w:lang w:eastAsia="ru-RU"/>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972C4C" w:rsidRPr="00972C4C" w:rsidRDefault="00972C4C" w:rsidP="00DD3011">
      <w:pPr>
        <w:spacing w:after="0"/>
        <w:ind w:firstLine="709"/>
        <w:jc w:val="both"/>
        <w:rPr>
          <w:rFonts w:ascii="Times New Roman" w:eastAsia="Times New Roman" w:hAnsi="Times New Roman" w:cs="Times New Roman"/>
          <w:sz w:val="24"/>
          <w:szCs w:val="24"/>
          <w:lang w:eastAsia="ru-RU"/>
        </w:rPr>
      </w:pPr>
      <w:r w:rsidRPr="00972C4C">
        <w:rPr>
          <w:rFonts w:ascii="Times New Roman" w:eastAsia="Times New Roman" w:hAnsi="Times New Roman" w:cs="Times New Roman"/>
          <w:sz w:val="24"/>
          <w:szCs w:val="24"/>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972C4C" w:rsidRPr="00972C4C" w:rsidRDefault="00972C4C" w:rsidP="00DD3011">
      <w:pPr>
        <w:spacing w:after="0"/>
        <w:ind w:firstLine="709"/>
        <w:jc w:val="both"/>
        <w:rPr>
          <w:rFonts w:ascii="Times New Roman" w:eastAsia="Times New Roman" w:hAnsi="Times New Roman" w:cs="Times New Roman"/>
          <w:sz w:val="24"/>
          <w:szCs w:val="24"/>
        </w:rPr>
      </w:pPr>
      <w:r w:rsidRPr="00972C4C">
        <w:rPr>
          <w:rFonts w:ascii="Times New Roman" w:eastAsia="Times New Roman" w:hAnsi="Times New Roman" w:cs="Times New Roman"/>
          <w:sz w:val="24"/>
          <w:szCs w:val="24"/>
        </w:rPr>
        <w:t>- участник закупки не является иностранным агентом;</w:t>
      </w:r>
    </w:p>
    <w:p w:rsidR="00972C4C" w:rsidRPr="00972C4C" w:rsidRDefault="00972C4C" w:rsidP="00DD3011">
      <w:pPr>
        <w:spacing w:after="0"/>
        <w:ind w:firstLine="709"/>
        <w:jc w:val="both"/>
        <w:rPr>
          <w:rFonts w:ascii="Times New Roman" w:hAnsi="Times New Roman" w:cs="Times New Roman"/>
          <w:sz w:val="24"/>
          <w:szCs w:val="24"/>
        </w:rPr>
      </w:pPr>
      <w:r w:rsidRPr="00972C4C">
        <w:rPr>
          <w:rFonts w:ascii="Times New Roman" w:eastAsia="Times New Roman" w:hAnsi="Times New Roman" w:cs="Times New Roman"/>
          <w:sz w:val="24"/>
          <w:szCs w:val="24"/>
          <w:lang w:eastAsia="ru-RU"/>
        </w:rPr>
        <w:t>- отсутствие у участника закупки ограничений для участия в закупках, установленных законодательством Российской Федерации</w:t>
      </w:r>
      <w:r w:rsidRPr="00972C4C">
        <w:rPr>
          <w:rFonts w:ascii="Times New Roman" w:hAnsi="Times New Roman" w:cs="Times New Roman"/>
          <w:sz w:val="24"/>
          <w:szCs w:val="24"/>
        </w:rPr>
        <w:t>;</w:t>
      </w:r>
    </w:p>
    <w:p w:rsidR="00972C4C" w:rsidRPr="00972C4C" w:rsidRDefault="00972C4C" w:rsidP="00DD3011">
      <w:pPr>
        <w:tabs>
          <w:tab w:val="left" w:pos="1134"/>
        </w:tabs>
        <w:spacing w:after="0"/>
        <w:ind w:firstLine="709"/>
        <w:jc w:val="both"/>
        <w:rPr>
          <w:rFonts w:ascii="Times New Roman" w:hAnsi="Times New Roman" w:cs="Times New Roman"/>
          <w:sz w:val="24"/>
          <w:szCs w:val="24"/>
        </w:rPr>
      </w:pPr>
      <w:r w:rsidRPr="00972C4C">
        <w:rPr>
          <w:rFonts w:ascii="Times New Roman" w:hAnsi="Times New Roman" w:cs="Times New Roman"/>
          <w:b/>
          <w:sz w:val="24"/>
          <w:szCs w:val="24"/>
        </w:rPr>
        <w:t>р)</w:t>
      </w:r>
      <w:r w:rsidRPr="00972C4C">
        <w:rPr>
          <w:rFonts w:ascii="Times New Roman" w:hAnsi="Times New Roman" w:cs="Times New Roman"/>
          <w:sz w:val="24"/>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972C4C" w:rsidRDefault="00972C4C" w:rsidP="00BF57D2">
      <w:pPr>
        <w:suppressAutoHyphens/>
        <w:spacing w:after="0" w:line="240" w:lineRule="auto"/>
        <w:contextualSpacing/>
        <w:jc w:val="both"/>
        <w:rPr>
          <w:rFonts w:ascii="Times New Roman" w:eastAsia="SimSun" w:hAnsi="Times New Roman" w:cs="Times New Roman"/>
          <w:b/>
          <w:bCs/>
          <w:sz w:val="24"/>
          <w:szCs w:val="24"/>
          <w:lang w:eastAsia="zh-CN"/>
        </w:rPr>
      </w:pPr>
    </w:p>
    <w:p w:rsidR="005C7C55" w:rsidRDefault="005C7C55" w:rsidP="005C7C55">
      <w:pPr>
        <w:spacing w:after="0"/>
        <w:ind w:left="709"/>
        <w:jc w:val="both"/>
        <w:rPr>
          <w:rFonts w:ascii="Times New Roman" w:hAnsi="Times New Roman" w:cs="Times New Roman"/>
          <w:b/>
          <w:szCs w:val="24"/>
        </w:rPr>
      </w:pPr>
      <w:r w:rsidRPr="005C7C55">
        <w:rPr>
          <w:rFonts w:ascii="Times New Roman" w:hAnsi="Times New Roman" w:cs="Times New Roman"/>
          <w:b/>
          <w:szCs w:val="24"/>
        </w:rPr>
        <w:t>2. Предложение участника закупки в отношении объекта закупки:</w:t>
      </w:r>
    </w:p>
    <w:p w:rsidR="005C7C55" w:rsidRPr="005C7C55" w:rsidRDefault="005C7C55" w:rsidP="005C7C55">
      <w:pPr>
        <w:spacing w:after="0"/>
        <w:ind w:left="709"/>
        <w:jc w:val="both"/>
        <w:rPr>
          <w:rFonts w:ascii="Times New Roman" w:hAnsi="Times New Roman" w:cs="Times New Roman"/>
          <w:i/>
          <w:szCs w:val="24"/>
        </w:rPr>
      </w:pPr>
    </w:p>
    <w:p w:rsidR="005C7C55" w:rsidRPr="005C7C55" w:rsidRDefault="005C7C55" w:rsidP="005C7C55">
      <w:pPr>
        <w:tabs>
          <w:tab w:val="left" w:pos="993"/>
        </w:tabs>
        <w:spacing w:after="0"/>
        <w:ind w:firstLine="709"/>
        <w:jc w:val="both"/>
        <w:rPr>
          <w:rFonts w:ascii="Times New Roman" w:hAnsi="Times New Roman" w:cs="Times New Roman"/>
          <w:szCs w:val="24"/>
        </w:rPr>
      </w:pPr>
      <w:r w:rsidRPr="005C7C55">
        <w:rPr>
          <w:rFonts w:ascii="Times New Roman" w:hAnsi="Times New Roman" w:cs="Times New Roman"/>
          <w:szCs w:val="24"/>
        </w:rPr>
        <w:t>1) характеристики предлагаемого участником закупки товара, соответствующие показателям, установленным в описании объекта закупки</w:t>
      </w:r>
      <w:r w:rsidRPr="005C7C55">
        <w:rPr>
          <w:rStyle w:val="a6"/>
          <w:rFonts w:ascii="Times New Roman" w:hAnsi="Times New Roman" w:cs="Times New Roman"/>
          <w:szCs w:val="24"/>
        </w:rPr>
        <w:footnoteReference w:id="3"/>
      </w:r>
      <w:r w:rsidRPr="005C7C55">
        <w:rPr>
          <w:rFonts w:ascii="Times New Roman" w:hAnsi="Times New Roman" w:cs="Times New Roman"/>
          <w:szCs w:val="24"/>
        </w:rPr>
        <w:t>, товарный знак (при наличии у товара товарного знака);</w:t>
      </w:r>
    </w:p>
    <w:p w:rsidR="005C7C55" w:rsidRPr="005C7C55" w:rsidRDefault="005C7C55" w:rsidP="005C7C55">
      <w:pPr>
        <w:tabs>
          <w:tab w:val="left" w:pos="851"/>
          <w:tab w:val="left" w:pos="993"/>
        </w:tabs>
        <w:spacing w:after="0"/>
        <w:ind w:firstLine="709"/>
        <w:jc w:val="both"/>
        <w:rPr>
          <w:rFonts w:ascii="Times New Roman" w:hAnsi="Times New Roman" w:cs="Times New Roman"/>
          <w:szCs w:val="24"/>
        </w:rPr>
      </w:pPr>
      <w:r w:rsidRPr="005C7C55">
        <w:rPr>
          <w:rFonts w:ascii="Times New Roman" w:hAnsi="Times New Roman" w:cs="Times New Roman"/>
          <w:szCs w:val="24"/>
        </w:rPr>
        <w:t>2) наименование страны происхождения товара в соответствии с общероссийским классификатором, используемым для идентификации стран мира</w:t>
      </w:r>
      <w:r w:rsidRPr="005C7C55">
        <w:rPr>
          <w:rStyle w:val="a6"/>
          <w:rFonts w:ascii="Times New Roman" w:hAnsi="Times New Roman" w:cs="Times New Roman"/>
          <w:szCs w:val="24"/>
        </w:rPr>
        <w:footnoteReference w:id="4"/>
      </w:r>
      <w:r w:rsidRPr="005C7C55">
        <w:rPr>
          <w:rFonts w:ascii="Times New Roman" w:hAnsi="Times New Roman" w:cs="Times New Roman"/>
          <w:szCs w:val="24"/>
        </w:rPr>
        <w:t>;</w:t>
      </w:r>
    </w:p>
    <w:p w:rsidR="005C7C55" w:rsidRPr="005C7C55" w:rsidRDefault="005C7C55" w:rsidP="005C7C55">
      <w:pPr>
        <w:spacing w:after="0"/>
        <w:ind w:firstLine="709"/>
        <w:jc w:val="both"/>
        <w:rPr>
          <w:rFonts w:ascii="Times New Roman" w:hAnsi="Times New Roman" w:cs="Times New Roman"/>
          <w:szCs w:val="24"/>
        </w:rPr>
      </w:pPr>
      <w:r w:rsidRPr="00DC4C0A">
        <w:rPr>
          <w:rFonts w:ascii="Times New Roman" w:hAnsi="Times New Roman" w:cs="Times New Roman"/>
          <w:szCs w:val="24"/>
        </w:rPr>
        <w:t>3)</w:t>
      </w:r>
      <w:r w:rsidRPr="005C7C55">
        <w:rPr>
          <w:rFonts w:ascii="Times New Roman" w:hAnsi="Times New Roman" w:cs="Times New Roman"/>
          <w:i/>
          <w:szCs w:val="24"/>
        </w:rPr>
        <w:t xml:space="preserve"> </w:t>
      </w:r>
      <w:r w:rsidRPr="005C7C55">
        <w:rPr>
          <w:rFonts w:ascii="Times New Roman" w:hAnsi="Times New Roman" w:cs="Times New Roman"/>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7154D9" w:rsidRDefault="007154D9" w:rsidP="005C7C55">
      <w:pPr>
        <w:spacing w:after="0"/>
        <w:jc w:val="both"/>
        <w:rPr>
          <w:rFonts w:ascii="Times New Roman" w:hAnsi="Times New Roman" w:cs="Times New Roman"/>
          <w:b/>
          <w:sz w:val="24"/>
          <w:szCs w:val="24"/>
        </w:rPr>
      </w:pPr>
    </w:p>
    <w:p w:rsidR="005C7C55" w:rsidRPr="0027798E" w:rsidRDefault="005C7C55" w:rsidP="005C7C55">
      <w:pPr>
        <w:spacing w:after="120"/>
        <w:ind w:firstLine="709"/>
        <w:jc w:val="both"/>
        <w:rPr>
          <w:rFonts w:ascii="Times New Roman" w:hAnsi="Times New Roman" w:cs="Times New Roman"/>
          <w:b/>
          <w:sz w:val="24"/>
          <w:szCs w:val="24"/>
        </w:rPr>
      </w:pPr>
      <w:r w:rsidRPr="005C7C55">
        <w:rPr>
          <w:rFonts w:ascii="Times New Roman" w:hAnsi="Times New Roman" w:cs="Times New Roman"/>
          <w:b/>
          <w:szCs w:val="24"/>
        </w:rPr>
        <w:t xml:space="preserve">3. Информация и документы, предусмотренные нормативными правовыми актами, принятыми в </w:t>
      </w:r>
      <w:r w:rsidRPr="0027798E">
        <w:rPr>
          <w:rFonts w:ascii="Times New Roman" w:hAnsi="Times New Roman" w:cs="Times New Roman"/>
          <w:b/>
          <w:sz w:val="24"/>
          <w:szCs w:val="24"/>
        </w:rPr>
        <w:t>соответствии с частями 3 и 4 статьи 14 Федерального закона № 44-ФЗ</w:t>
      </w:r>
      <w:r w:rsidRPr="0027798E">
        <w:rPr>
          <w:rStyle w:val="a6"/>
          <w:rFonts w:ascii="Times New Roman" w:hAnsi="Times New Roman" w:cs="Times New Roman"/>
          <w:b/>
          <w:sz w:val="24"/>
          <w:szCs w:val="24"/>
        </w:rPr>
        <w:footnoteReference w:id="5"/>
      </w:r>
      <w:r w:rsidRPr="0027798E">
        <w:rPr>
          <w:rFonts w:ascii="Times New Roman" w:hAnsi="Times New Roman" w:cs="Times New Roman"/>
          <w:b/>
          <w:sz w:val="24"/>
          <w:szCs w:val="24"/>
        </w:rPr>
        <w:t>.</w:t>
      </w:r>
    </w:p>
    <w:p w:rsidR="0018272F" w:rsidRPr="0027798E" w:rsidRDefault="0018272F" w:rsidP="005C7C55">
      <w:pPr>
        <w:spacing w:after="0" w:line="240" w:lineRule="auto"/>
        <w:rPr>
          <w:rFonts w:ascii="Times New Roman" w:hAnsi="Times New Roman" w:cs="Times New Roman"/>
          <w:color w:val="464C55"/>
          <w:sz w:val="24"/>
          <w:szCs w:val="24"/>
          <w:shd w:val="clear" w:color="auto" w:fill="FFFFFF"/>
        </w:rPr>
      </w:pPr>
    </w:p>
    <w:p w:rsidR="0027798E" w:rsidRPr="0027798E" w:rsidRDefault="0027798E" w:rsidP="0027798E">
      <w:pPr>
        <w:autoSpaceDE w:val="0"/>
        <w:autoSpaceDN w:val="0"/>
        <w:adjustRightInd w:val="0"/>
        <w:spacing w:after="0" w:line="240" w:lineRule="auto"/>
        <w:ind w:firstLine="567"/>
        <w:jc w:val="both"/>
        <w:rPr>
          <w:rFonts w:ascii="Times New Roman" w:eastAsia="Times New Roman" w:hAnsi="Times New Roman" w:cs="Times New Roman"/>
          <w:i/>
          <w:sz w:val="24"/>
          <w:szCs w:val="24"/>
          <w:lang w:eastAsia="zh-CN"/>
        </w:rPr>
      </w:pPr>
      <w:r w:rsidRPr="0027798E">
        <w:rPr>
          <w:rFonts w:ascii="Times New Roman" w:eastAsia="Times New Roman" w:hAnsi="Times New Roman" w:cs="Times New Roman"/>
          <w:i/>
          <w:sz w:val="24"/>
          <w:szCs w:val="24"/>
          <w:highlight w:val="green"/>
          <w:lang w:eastAsia="zh-CN"/>
        </w:rPr>
        <w:t>В соответствии с требованиями Постановления Правительства РФ от 23.12.2024 № 1875</w:t>
      </w:r>
      <w:r w:rsidRPr="0027798E">
        <w:rPr>
          <w:rFonts w:ascii="Times New Roman" w:eastAsia="Times New Roman" w:hAnsi="Times New Roman" w:cs="Times New Roman"/>
          <w:i/>
          <w:sz w:val="24"/>
          <w:szCs w:val="24"/>
          <w:lang w:eastAsia="zh-CN"/>
        </w:rPr>
        <w:t xml:space="preserve">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установлено:</w:t>
      </w:r>
    </w:p>
    <w:p w:rsidR="0027798E" w:rsidRPr="0027798E" w:rsidRDefault="0027798E" w:rsidP="0027798E">
      <w:pPr>
        <w:spacing w:after="0" w:line="240" w:lineRule="auto"/>
        <w:ind w:firstLine="709"/>
        <w:jc w:val="both"/>
        <w:rPr>
          <w:rFonts w:ascii="Times New Roman" w:hAnsi="Times New Roman" w:cs="Times New Roman"/>
          <w:sz w:val="24"/>
          <w:szCs w:val="24"/>
        </w:rPr>
      </w:pPr>
      <w:r w:rsidRPr="0027798E">
        <w:rPr>
          <w:rFonts w:ascii="Times New Roman" w:eastAsia="Times New Roman" w:hAnsi="Times New Roman" w:cs="Times New Roman"/>
          <w:sz w:val="24"/>
          <w:szCs w:val="24"/>
          <w:lang w:eastAsia="ru-RU"/>
        </w:rPr>
        <w:t xml:space="preserve">- </w:t>
      </w:r>
      <w:r w:rsidRPr="0027798E">
        <w:rPr>
          <w:rFonts w:ascii="Times New Roman" w:eastAsia="MS Mincho" w:hAnsi="Times New Roman" w:cs="Times New Roman"/>
          <w:color w:val="FF0000"/>
          <w:sz w:val="24"/>
          <w:szCs w:val="24"/>
          <w:lang w:eastAsia="ru-RU"/>
        </w:rPr>
        <w:t>преимущество</w:t>
      </w:r>
      <w:r w:rsidRPr="0027798E">
        <w:rPr>
          <w:rFonts w:ascii="Times New Roman" w:eastAsia="MS Mincho" w:hAnsi="Times New Roman" w:cs="Times New Roman"/>
          <w:sz w:val="24"/>
          <w:szCs w:val="24"/>
          <w:lang w:eastAsia="ru-RU"/>
        </w:rPr>
        <w:t xml:space="preserve"> </w:t>
      </w:r>
      <w:r w:rsidRPr="0027798E">
        <w:rPr>
          <w:rFonts w:ascii="Times New Roman" w:hAnsi="Times New Roman" w:cs="Times New Roman"/>
          <w:sz w:val="24"/>
          <w:szCs w:val="24"/>
        </w:rPr>
        <w:t>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27798E" w:rsidRPr="0027798E" w:rsidRDefault="0027798E" w:rsidP="0027798E">
      <w:pPr>
        <w:spacing w:after="0"/>
        <w:ind w:firstLine="709"/>
        <w:jc w:val="both"/>
        <w:rPr>
          <w:rFonts w:ascii="Times New Roman" w:hAnsi="Times New Roman" w:cs="Times New Roman"/>
          <w:i/>
          <w:sz w:val="24"/>
          <w:szCs w:val="24"/>
        </w:rPr>
      </w:pPr>
      <w:r w:rsidRPr="0027798E">
        <w:rPr>
          <w:rFonts w:ascii="Times New Roman" w:hAnsi="Times New Roman" w:cs="Times New Roman"/>
          <w:i/>
          <w:sz w:val="24"/>
          <w:szCs w:val="24"/>
        </w:rPr>
        <w:t xml:space="preserve">В отношении заявки, содержащей предложение о поставке товаров только российского происхождения, применяется предусмотренное пунктом 1 Постановления № 1875 преимущество при условии, что при осуществлении закупки в числе заявок на участие в закупке, которым в соответствии с подпунктом «б» пункта 1 части 5 статьи 49 Федерального закона </w:t>
      </w:r>
      <w:r w:rsidRPr="0027798E">
        <w:rPr>
          <w:rFonts w:ascii="Times New Roman" w:hAnsi="Times New Roman" w:cs="Times New Roman"/>
          <w:i/>
          <w:sz w:val="24"/>
          <w:szCs w:val="24"/>
        </w:rPr>
        <w:br/>
        <w:t>№ 44-ФЗ присваиваются порядковые номера, имеется заявка на участие в закупке, содержащая предложение о поставке хотя бы одного товара, происходящего из иностранного государства.</w:t>
      </w:r>
    </w:p>
    <w:p w:rsidR="0027798E" w:rsidRPr="0027798E" w:rsidRDefault="0027798E" w:rsidP="0027798E">
      <w:pPr>
        <w:spacing w:after="0"/>
        <w:ind w:firstLine="709"/>
        <w:jc w:val="both"/>
        <w:rPr>
          <w:rFonts w:ascii="Times New Roman" w:hAnsi="Times New Roman" w:cs="Times New Roman"/>
          <w:i/>
          <w:sz w:val="24"/>
          <w:szCs w:val="24"/>
        </w:rPr>
      </w:pPr>
      <w:r w:rsidRPr="0027798E">
        <w:rPr>
          <w:rFonts w:ascii="Times New Roman" w:hAnsi="Times New Roman" w:cs="Times New Roman"/>
          <w:i/>
          <w:sz w:val="24"/>
          <w:szCs w:val="24"/>
        </w:rPr>
        <w:t>При присвоении в соответствии с подпунктом «б» пункта 1 части 5 статьи 49 Федерального закона № 44-ФЗ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 В случае заключения контракта с таким участником закупки контракт заключается без учета снижения ценового предложения либо увеличения ценового предложения.</w:t>
      </w:r>
    </w:p>
    <w:p w:rsidR="0027798E" w:rsidRPr="0027798E" w:rsidRDefault="0027798E" w:rsidP="0027798E">
      <w:pPr>
        <w:spacing w:after="0"/>
        <w:ind w:firstLine="709"/>
        <w:jc w:val="both"/>
        <w:rPr>
          <w:rFonts w:ascii="Times New Roman" w:hAnsi="Times New Roman" w:cs="Times New Roman"/>
          <w:sz w:val="24"/>
          <w:szCs w:val="24"/>
        </w:rPr>
      </w:pPr>
      <w:r w:rsidRPr="0027798E">
        <w:rPr>
          <w:rFonts w:ascii="Times New Roman" w:hAnsi="Times New Roman" w:cs="Times New Roman"/>
          <w:b/>
          <w:sz w:val="24"/>
          <w:szCs w:val="24"/>
        </w:rPr>
        <w:t>Информацией и документами, подтверждающими страну происхождения товара,</w:t>
      </w:r>
      <w:r w:rsidRPr="0027798E">
        <w:rPr>
          <w:rFonts w:ascii="Times New Roman" w:hAnsi="Times New Roman" w:cs="Times New Roman"/>
          <w:sz w:val="24"/>
          <w:szCs w:val="24"/>
        </w:rPr>
        <w:t xml:space="preserve"> является указание в заявке на участие в закупке </w:t>
      </w:r>
      <w:r w:rsidRPr="0027798E">
        <w:rPr>
          <w:rFonts w:ascii="Times New Roman" w:hAnsi="Times New Roman" w:cs="Times New Roman"/>
          <w:b/>
          <w:sz w:val="24"/>
          <w:szCs w:val="24"/>
        </w:rPr>
        <w:t>наименования страны происхождения товара</w:t>
      </w:r>
      <w:r w:rsidRPr="0027798E">
        <w:rPr>
          <w:rFonts w:ascii="Times New Roman" w:hAnsi="Times New Roman" w:cs="Times New Roman"/>
          <w:sz w:val="24"/>
          <w:szCs w:val="24"/>
        </w:rPr>
        <w:t>.</w:t>
      </w:r>
    </w:p>
    <w:p w:rsidR="0027798E" w:rsidRPr="0027798E" w:rsidRDefault="0027798E" w:rsidP="0027798E">
      <w:pPr>
        <w:spacing w:afterLines="80" w:after="192"/>
        <w:ind w:firstLine="709"/>
        <w:jc w:val="both"/>
        <w:rPr>
          <w:rFonts w:ascii="Times New Roman" w:hAnsi="Times New Roman" w:cs="Times New Roman"/>
          <w:noProof/>
          <w:sz w:val="24"/>
          <w:szCs w:val="24"/>
        </w:rPr>
      </w:pPr>
      <w:r w:rsidRPr="0027798E">
        <w:rPr>
          <w:rFonts w:ascii="Times New Roman" w:hAnsi="Times New Roman" w:cs="Times New Roman"/>
          <w:noProof/>
          <w:sz w:val="24"/>
          <w:szCs w:val="24"/>
        </w:rPr>
        <w:t>Указание в заявке на участие в закупке наименования страны происхождения товара осуществляется в соответствии с подпунктом «б» пункта 2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27798E" w:rsidRPr="0027798E" w:rsidRDefault="0027798E" w:rsidP="00972CF4">
      <w:pPr>
        <w:spacing w:after="0" w:line="240" w:lineRule="auto"/>
        <w:contextualSpacing/>
        <w:jc w:val="both"/>
        <w:rPr>
          <w:rFonts w:ascii="Times New Roman" w:eastAsia="SimSun" w:hAnsi="Times New Roman" w:cs="Times New Roman"/>
          <w:b/>
          <w:bCs/>
          <w:sz w:val="24"/>
          <w:szCs w:val="24"/>
          <w:lang w:eastAsia="zh-CN"/>
        </w:rPr>
      </w:pPr>
    </w:p>
    <w:p w:rsidR="00851343" w:rsidRPr="00851343" w:rsidRDefault="00851343" w:rsidP="006C0AE6">
      <w:pPr>
        <w:jc w:val="both"/>
        <w:rPr>
          <w:rFonts w:ascii="Times New Roman" w:hAnsi="Times New Roman" w:cs="Times New Roman"/>
          <w:sz w:val="24"/>
          <w:szCs w:val="24"/>
        </w:rPr>
      </w:pPr>
      <w:r w:rsidRPr="0027798E">
        <w:rPr>
          <w:rFonts w:ascii="Times New Roman" w:hAnsi="Times New Roman" w:cs="Times New Roman"/>
          <w:sz w:val="24"/>
          <w:szCs w:val="24"/>
        </w:rPr>
        <w:t>Заказчик в соответствии с частью 1.1 статьи 31 Федерального закона №</w:t>
      </w:r>
      <w:r w:rsidRPr="0027798E">
        <w:rPr>
          <w:rFonts w:ascii="Times New Roman" w:hAnsi="Times New Roman" w:cs="Times New Roman"/>
          <w:sz w:val="24"/>
          <w:szCs w:val="24"/>
          <w:lang w:val="en-US"/>
        </w:rPr>
        <w:t> </w:t>
      </w:r>
      <w:r w:rsidRPr="0027798E">
        <w:rPr>
          <w:rFonts w:ascii="Times New Roman" w:hAnsi="Times New Roman" w:cs="Times New Roman"/>
          <w:sz w:val="24"/>
          <w:szCs w:val="24"/>
        </w:rPr>
        <w:t>44-ФЗ установил требование об отсутствии в предусмотренном Федеральным</w:t>
      </w:r>
      <w:r w:rsidRPr="00851343">
        <w:rPr>
          <w:rFonts w:ascii="Times New Roman" w:hAnsi="Times New Roman" w:cs="Times New Roman"/>
          <w:sz w:val="24"/>
          <w:szCs w:val="24"/>
        </w:rPr>
        <w:t xml:space="preserve"> законом №</w:t>
      </w:r>
      <w:r w:rsidRPr="00851343">
        <w:rPr>
          <w:rFonts w:ascii="Times New Roman" w:hAnsi="Times New Roman" w:cs="Times New Roman"/>
          <w:sz w:val="24"/>
          <w:szCs w:val="24"/>
          <w:lang w:val="en-US"/>
        </w:rPr>
        <w:t> </w:t>
      </w:r>
      <w:r w:rsidRPr="00851343">
        <w:rPr>
          <w:rFonts w:ascii="Times New Roman" w:hAnsi="Times New Roman" w:cs="Times New Roman"/>
          <w:sz w:val="24"/>
          <w:szCs w:val="24"/>
        </w:rPr>
        <w:t>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Федерального закона №</w:t>
      </w:r>
      <w:r w:rsidRPr="00851343">
        <w:rPr>
          <w:rFonts w:ascii="Times New Roman" w:hAnsi="Times New Roman" w:cs="Times New Roman"/>
          <w:sz w:val="24"/>
          <w:szCs w:val="24"/>
          <w:lang w:val="en-US"/>
        </w:rPr>
        <w:t> </w:t>
      </w:r>
      <w:r w:rsidRPr="00851343">
        <w:rPr>
          <w:rFonts w:ascii="Times New Roman" w:hAnsi="Times New Roman" w:cs="Times New Roman"/>
          <w:sz w:val="24"/>
          <w:szCs w:val="24"/>
        </w:rPr>
        <w:t>44-ФЗ, если Правительством Российской Федерации не установлено иное.</w:t>
      </w:r>
    </w:p>
    <w:p w:rsidR="00851343" w:rsidRPr="00851343" w:rsidRDefault="00851343" w:rsidP="00851343">
      <w:pPr>
        <w:ind w:firstLine="709"/>
        <w:jc w:val="both"/>
        <w:rPr>
          <w:rFonts w:ascii="Times New Roman" w:eastAsia="Times New Roman" w:hAnsi="Times New Roman" w:cs="Times New Roman"/>
          <w:sz w:val="24"/>
          <w:szCs w:val="24"/>
          <w:lang w:eastAsia="ru-RU"/>
        </w:rPr>
      </w:pPr>
      <w:r w:rsidRPr="00851343">
        <w:rPr>
          <w:rFonts w:ascii="Times New Roman" w:eastAsia="Times New Roman" w:hAnsi="Times New Roman" w:cs="Times New Roman"/>
          <w:sz w:val="24"/>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851343">
        <w:rPr>
          <w:rFonts w:ascii="Times New Roman" w:hAnsi="Times New Roman" w:cs="Times New Roman"/>
          <w:sz w:val="24"/>
          <w:szCs w:val="24"/>
        </w:rPr>
        <w:t>Федерального закона № 44-ФЗ.</w:t>
      </w:r>
    </w:p>
    <w:p w:rsidR="00851343" w:rsidRPr="00851343" w:rsidRDefault="00851343" w:rsidP="00851343">
      <w:pPr>
        <w:ind w:firstLine="709"/>
        <w:jc w:val="both"/>
        <w:rPr>
          <w:rFonts w:ascii="Times New Roman" w:eastAsia="Times New Roman" w:hAnsi="Times New Roman" w:cs="Times New Roman"/>
          <w:sz w:val="24"/>
          <w:szCs w:val="24"/>
          <w:lang w:eastAsia="ru-RU"/>
        </w:rPr>
      </w:pPr>
      <w:r w:rsidRPr="00851343">
        <w:rPr>
          <w:rFonts w:ascii="Times New Roman" w:eastAsia="Times New Roman" w:hAnsi="Times New Roman" w:cs="Times New Roman"/>
          <w:sz w:val="24"/>
          <w:szCs w:val="24"/>
          <w:lang w:eastAsia="ru-RU"/>
        </w:rPr>
        <w:t xml:space="preserve">Участник закупки, подавший заявку на участие в закупке, вправе в соответствии с частями 10 и 11 статьи </w:t>
      </w:r>
      <w:r w:rsidRPr="00851343">
        <w:rPr>
          <w:rFonts w:ascii="Times New Roman" w:hAnsi="Times New Roman" w:cs="Times New Roman"/>
          <w:sz w:val="24"/>
          <w:szCs w:val="24"/>
        </w:rPr>
        <w:t>Федерального закона № 44-ФЗ</w:t>
      </w:r>
      <w:r w:rsidRPr="00851343">
        <w:rPr>
          <w:rFonts w:ascii="Times New Roman" w:eastAsia="Times New Roman" w:hAnsi="Times New Roman" w:cs="Times New Roman"/>
          <w:sz w:val="24"/>
          <w:szCs w:val="24"/>
          <w:lang w:eastAsia="ru-RU"/>
        </w:rPr>
        <w:t xml:space="preserve"> отозвать такую заявку:</w:t>
      </w:r>
    </w:p>
    <w:p w:rsidR="00851343" w:rsidRPr="00851343" w:rsidRDefault="00851343" w:rsidP="00851343">
      <w:pPr>
        <w:ind w:firstLine="709"/>
        <w:jc w:val="both"/>
        <w:rPr>
          <w:rFonts w:ascii="Times New Roman" w:eastAsia="Times New Roman" w:hAnsi="Times New Roman" w:cs="Times New Roman"/>
          <w:sz w:val="24"/>
          <w:szCs w:val="24"/>
          <w:lang w:eastAsia="ru-RU"/>
        </w:rPr>
      </w:pPr>
      <w:r w:rsidRPr="00851343">
        <w:rPr>
          <w:rFonts w:ascii="Times New Roman" w:eastAsia="Times New Roman" w:hAnsi="Times New Roman" w:cs="Times New Roman"/>
          <w:sz w:val="24"/>
          <w:szCs w:val="24"/>
          <w:lang w:eastAsia="ru-RU"/>
        </w:rPr>
        <w:t>1) до окончания срока подачи заявок на участие в закупке;</w:t>
      </w:r>
    </w:p>
    <w:p w:rsidR="00851343" w:rsidRPr="00851343" w:rsidRDefault="00851343" w:rsidP="00851343">
      <w:pPr>
        <w:spacing w:after="1000"/>
        <w:ind w:firstLine="709"/>
        <w:jc w:val="both"/>
        <w:rPr>
          <w:rFonts w:ascii="Times New Roman" w:eastAsia="Times New Roman" w:hAnsi="Times New Roman" w:cs="Times New Roman"/>
          <w:sz w:val="24"/>
          <w:szCs w:val="24"/>
          <w:lang w:eastAsia="ru-RU"/>
        </w:rPr>
      </w:pPr>
      <w:r w:rsidRPr="00851343">
        <w:rPr>
          <w:rFonts w:ascii="Times New Roman" w:eastAsia="Times New Roman" w:hAnsi="Times New Roman" w:cs="Times New Roman"/>
          <w:sz w:val="24"/>
          <w:szCs w:val="24"/>
          <w:lang w:eastAsia="ru-RU"/>
        </w:rPr>
        <w:t>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присвоены первые три порядковых номера.</w:t>
      </w:r>
    </w:p>
    <w:p w:rsidR="00851343" w:rsidRDefault="00851343">
      <w:pPr>
        <w:rPr>
          <w:rFonts w:ascii="Times New Roman" w:hAnsi="Times New Roman" w:cs="Times New Roman"/>
          <w:b/>
          <w:caps/>
          <w:sz w:val="24"/>
          <w:szCs w:val="24"/>
        </w:rPr>
      </w:pPr>
      <w:r>
        <w:rPr>
          <w:rFonts w:ascii="Times New Roman" w:hAnsi="Times New Roman" w:cs="Times New Roman"/>
          <w:b/>
          <w:caps/>
          <w:sz w:val="24"/>
          <w:szCs w:val="24"/>
        </w:rPr>
        <w:br w:type="page"/>
      </w:r>
    </w:p>
    <w:p w:rsidR="00851343" w:rsidRPr="00851343" w:rsidRDefault="00851343" w:rsidP="00851343">
      <w:pPr>
        <w:spacing w:after="0"/>
        <w:jc w:val="center"/>
        <w:rPr>
          <w:rFonts w:ascii="Times New Roman" w:hAnsi="Times New Roman" w:cs="Times New Roman"/>
          <w:b/>
          <w:caps/>
          <w:sz w:val="24"/>
          <w:szCs w:val="24"/>
        </w:rPr>
      </w:pPr>
      <w:r w:rsidRPr="00851343">
        <w:rPr>
          <w:rFonts w:ascii="Times New Roman" w:hAnsi="Times New Roman" w:cs="Times New Roman"/>
          <w:b/>
          <w:caps/>
          <w:sz w:val="24"/>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851343" w:rsidRPr="00851343" w:rsidRDefault="00851343" w:rsidP="00851343">
      <w:pPr>
        <w:spacing w:after="0"/>
        <w:jc w:val="center"/>
        <w:rPr>
          <w:rFonts w:ascii="Times New Roman" w:hAnsi="Times New Roman" w:cs="Times New Roman"/>
          <w:b/>
          <w:caps/>
          <w:sz w:val="24"/>
          <w:szCs w:val="24"/>
        </w:rPr>
      </w:pP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bookmarkStart w:id="2" w:name="Par710"/>
      <w:bookmarkEnd w:id="2"/>
      <w:r w:rsidRPr="00851343">
        <w:rPr>
          <w:rFonts w:cs="Times New Roman"/>
          <w:szCs w:val="24"/>
        </w:rPr>
        <w:t>Независимая гарантия должна быть безотзывной и должна содержать:</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1) сумму независимой гарантии, подлежащую уплате гарантом бенефициару (заказчику)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2) обязательства принципала, надлежащее исполнение которых обеспечивается независимой гарантией;</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 xml:space="preserve">5) срок действия независимой гарантии с учетом требований ст. 44 и 96 </w:t>
      </w:r>
      <w:r w:rsidRPr="00851343">
        <w:rPr>
          <w:rFonts w:ascii="Times New Roman" w:eastAsia="Calibri" w:hAnsi="Times New Roman" w:cs="Times New Roman"/>
          <w:sz w:val="24"/>
          <w:szCs w:val="24"/>
        </w:rPr>
        <w:t>Федерального закона</w:t>
      </w:r>
      <w:r w:rsidRPr="00851343">
        <w:rPr>
          <w:rFonts w:ascii="Times New Roman" w:hAnsi="Times New Roman" w:cs="Times New Roman"/>
          <w:sz w:val="24"/>
          <w:szCs w:val="24"/>
        </w:rPr>
        <w:t xml:space="preserve"> № 44-ФЗ;</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7) установленный постановлением Правительства Российской Федерации от 8 ноября 2013 года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r w:rsidRPr="00851343">
        <w:rPr>
          <w:rFonts w:cs="Times New Roman"/>
          <w:szCs w:val="24"/>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851343" w:rsidRPr="00851343" w:rsidRDefault="00851343" w:rsidP="00851343">
      <w:pPr>
        <w:widowControl w:val="0"/>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1) обязательное закрепление в независимой гарантии:</w:t>
      </w:r>
    </w:p>
    <w:p w:rsidR="00851343" w:rsidRPr="00851343" w:rsidRDefault="00851343" w:rsidP="00851343">
      <w:pPr>
        <w:widowControl w:val="0"/>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851343" w:rsidRPr="00851343" w:rsidRDefault="00851343" w:rsidP="00851343">
      <w:pPr>
        <w:widowControl w:val="0"/>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851343" w:rsidRPr="00851343" w:rsidRDefault="00851343" w:rsidP="00851343">
      <w:pPr>
        <w:widowControl w:val="0"/>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условия о том, что расходы, возникающие в связи с перечислением денежных средств гарантом по независимой гарантии, несет гарант;</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условия о рассмотрении споров, возникающих в связи с исполнением обязательств по независимой гарантии, в арбитражном суде;</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2) недопустимость включения в независимую гарантию:</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851343">
        <w:rPr>
          <w:rFonts w:ascii="Times New Roman" w:hAnsi="Times New Roman" w:cs="Times New Roman"/>
          <w:sz w:val="24"/>
          <w:szCs w:val="24"/>
        </w:rPr>
        <w:t>непредоставления</w:t>
      </w:r>
      <w:proofErr w:type="spellEnd"/>
      <w:r w:rsidRPr="00851343">
        <w:rPr>
          <w:rFonts w:ascii="Times New Roman" w:hAnsi="Times New Roman" w:cs="Times New Roman"/>
          <w:sz w:val="24"/>
          <w:szCs w:val="24"/>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требований о предоставлении заказчиком гаранту отчета об исполнении контракта, гарантийных обязательств;</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3)</w:t>
      </w:r>
      <w:r w:rsidRPr="00851343">
        <w:rPr>
          <w:rFonts w:ascii="Times New Roman" w:hAnsi="Times New Roman" w:cs="Times New Roman"/>
          <w:sz w:val="24"/>
          <w:szCs w:val="24"/>
          <w:lang w:val="en-US"/>
        </w:rPr>
        <w:t> </w:t>
      </w:r>
      <w:r w:rsidRPr="00851343">
        <w:rPr>
          <w:rFonts w:ascii="Times New Roman" w:hAnsi="Times New Roman" w:cs="Times New Roman"/>
          <w:sz w:val="24"/>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r w:rsidRPr="00851343">
        <w:rPr>
          <w:rFonts w:cs="Times New Roman"/>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bookmarkStart w:id="3" w:name="Par720"/>
      <w:bookmarkEnd w:id="3"/>
      <w:r w:rsidRPr="00851343">
        <w:rPr>
          <w:rFonts w:cs="Times New Roman"/>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r w:rsidRPr="00851343">
        <w:rPr>
          <w:rFonts w:cs="Times New Roman"/>
          <w:szCs w:val="24"/>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r w:rsidRPr="00851343">
        <w:rPr>
          <w:rFonts w:cs="Times New Roman"/>
          <w:szCs w:val="24"/>
        </w:rPr>
        <w:t>Основанием для отказа в принятии независимой гарантии заказчиком является:</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1) отсутствие информации о независимой гарантии в предусмотренном статьей 45 Федерального закона № 44-ФЗ реестре независимых гарантий;</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2) несоответствие независимой гарантии требованиям, предусмотренным ч. 2, 3 и 8.2 ст. 45 Федерального закона № 44-ФЗ;</w:t>
      </w:r>
    </w:p>
    <w:p w:rsidR="00851343" w:rsidRPr="00851343" w:rsidRDefault="00851343" w:rsidP="00851343">
      <w:pPr>
        <w:autoSpaceDE w:val="0"/>
        <w:autoSpaceDN w:val="0"/>
        <w:adjustRightInd w:val="0"/>
        <w:spacing w:after="0"/>
        <w:ind w:firstLine="709"/>
        <w:jc w:val="both"/>
        <w:rPr>
          <w:rFonts w:ascii="Times New Roman" w:hAnsi="Times New Roman" w:cs="Times New Roman"/>
          <w:sz w:val="24"/>
          <w:szCs w:val="24"/>
        </w:rPr>
      </w:pPr>
      <w:r w:rsidRPr="00851343">
        <w:rPr>
          <w:rFonts w:ascii="Times New Roman" w:hAnsi="Times New Roman" w:cs="Times New Roman"/>
          <w:sz w:val="24"/>
          <w:szCs w:val="24"/>
        </w:rPr>
        <w:t>3) несоответствие независимой гарантии требованиям, содержащимся в Извещении.</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r w:rsidRPr="00851343">
        <w:rPr>
          <w:rFonts w:cs="Times New Roman"/>
          <w:szCs w:val="24"/>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851343" w:rsidRPr="00851343" w:rsidRDefault="00851343" w:rsidP="00851343">
      <w:pPr>
        <w:pStyle w:val="a7"/>
        <w:numPr>
          <w:ilvl w:val="1"/>
          <w:numId w:val="1"/>
        </w:numPr>
        <w:tabs>
          <w:tab w:val="left" w:pos="993"/>
        </w:tabs>
        <w:autoSpaceDE w:val="0"/>
        <w:autoSpaceDN w:val="0"/>
        <w:adjustRightInd w:val="0"/>
        <w:spacing w:after="0"/>
        <w:ind w:left="0" w:firstLine="709"/>
        <w:jc w:val="both"/>
        <w:rPr>
          <w:rFonts w:cs="Times New Roman"/>
          <w:szCs w:val="24"/>
        </w:rPr>
      </w:pPr>
      <w:r w:rsidRPr="00851343">
        <w:rPr>
          <w:rFonts w:cs="Times New Roman"/>
          <w:szCs w:val="24"/>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851343" w:rsidRPr="00851343" w:rsidRDefault="00851343" w:rsidP="00851343">
      <w:pPr>
        <w:tabs>
          <w:tab w:val="left" w:pos="993"/>
        </w:tabs>
        <w:autoSpaceDE w:val="0"/>
        <w:autoSpaceDN w:val="0"/>
        <w:adjustRightInd w:val="0"/>
        <w:spacing w:after="0"/>
        <w:jc w:val="both"/>
        <w:rPr>
          <w:rFonts w:ascii="Times New Roman" w:hAnsi="Times New Roman" w:cs="Times New Roman"/>
          <w:sz w:val="24"/>
          <w:szCs w:val="24"/>
        </w:rPr>
      </w:pPr>
      <w:r w:rsidRPr="00851343">
        <w:rPr>
          <w:rFonts w:ascii="Times New Roman" w:hAnsi="Times New Roman" w:cs="Times New Roman"/>
          <w:sz w:val="24"/>
          <w:szCs w:val="24"/>
        </w:rPr>
        <w:t>Независимая гарантия предоставляется по типовой форме в соответствии с постановлением Правительства РФ от 8.11.2013 № 1005.</w:t>
      </w:r>
    </w:p>
    <w:p w:rsidR="00972CF4" w:rsidRDefault="00972CF4" w:rsidP="00851343">
      <w:pPr>
        <w:spacing w:after="0" w:line="240" w:lineRule="auto"/>
        <w:rPr>
          <w:rFonts w:ascii="Times New Roman" w:eastAsia="Times New Roman" w:hAnsi="Times New Roman" w:cs="Times New Roman"/>
          <w:b/>
          <w:sz w:val="24"/>
          <w:szCs w:val="24"/>
        </w:rPr>
      </w:pPr>
    </w:p>
    <w:p w:rsidR="00227E07" w:rsidRPr="0027798E" w:rsidRDefault="00227E07" w:rsidP="00227E07">
      <w:pPr>
        <w:rPr>
          <w:rFonts w:ascii="Times New Roman" w:eastAsia="Times New Roman" w:hAnsi="Times New Roman" w:cs="Times New Roman"/>
          <w:b/>
          <w:sz w:val="28"/>
          <w:szCs w:val="28"/>
          <w:lang w:eastAsia="ar-SA"/>
        </w:rPr>
      </w:pPr>
    </w:p>
    <w:sectPr w:rsidR="00227E07" w:rsidRPr="0027798E" w:rsidSect="00866DE1">
      <w:pgSz w:w="11906" w:h="16838"/>
      <w:pgMar w:top="851"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2C4C" w:rsidRDefault="00972C4C" w:rsidP="00972C4C">
      <w:pPr>
        <w:spacing w:after="0" w:line="240" w:lineRule="auto"/>
      </w:pPr>
      <w:r>
        <w:separator/>
      </w:r>
    </w:p>
  </w:endnote>
  <w:endnote w:type="continuationSeparator" w:id="0">
    <w:p w:rsidR="00972C4C" w:rsidRDefault="00972C4C" w:rsidP="00972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2C4C" w:rsidRDefault="00972C4C" w:rsidP="00972C4C">
      <w:pPr>
        <w:spacing w:after="0" w:line="240" w:lineRule="auto"/>
      </w:pPr>
      <w:r>
        <w:separator/>
      </w:r>
    </w:p>
  </w:footnote>
  <w:footnote w:type="continuationSeparator" w:id="0">
    <w:p w:rsidR="00972C4C" w:rsidRDefault="00972C4C" w:rsidP="00972C4C">
      <w:pPr>
        <w:spacing w:after="0" w:line="240" w:lineRule="auto"/>
      </w:pPr>
      <w:r>
        <w:continuationSeparator/>
      </w:r>
    </w:p>
  </w:footnote>
  <w:footnote w:id="1">
    <w:p w:rsidR="00972C4C" w:rsidRDefault="00972C4C" w:rsidP="00972C4C">
      <w:pPr>
        <w:pStyle w:val="a4"/>
        <w:ind w:firstLine="142"/>
        <w:jc w:val="both"/>
      </w:pPr>
      <w:r w:rsidRPr="00B93DF4">
        <w:rPr>
          <w:rStyle w:val="a6"/>
        </w:rPr>
        <w:footnoteRef/>
      </w:r>
      <w:r w:rsidRPr="00B93DF4">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footnote>
  <w:footnote w:id="2">
    <w:p w:rsidR="00972C4C" w:rsidRDefault="00972C4C" w:rsidP="00972C4C">
      <w:pPr>
        <w:pStyle w:val="a4"/>
        <w:ind w:firstLine="142"/>
        <w:jc w:val="both"/>
      </w:pPr>
      <w:r w:rsidRPr="00B93DF4">
        <w:rPr>
          <w:rStyle w:val="a6"/>
        </w:rPr>
        <w:footnoteRef/>
      </w:r>
      <w:r w:rsidRPr="00B93DF4">
        <w:t xml:space="preserve">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3">
    <w:p w:rsidR="005C7C55" w:rsidRDefault="005C7C55" w:rsidP="005C7C55">
      <w:pPr>
        <w:pStyle w:val="a4"/>
        <w:ind w:firstLine="142"/>
      </w:pPr>
      <w:r>
        <w:rPr>
          <w:rStyle w:val="a6"/>
        </w:rPr>
        <w:footnoteRef/>
      </w:r>
      <w:r>
        <w:t xml:space="preserve"> </w:t>
      </w:r>
      <w:r>
        <w:rPr>
          <w:szCs w:val="24"/>
        </w:rPr>
        <w:t>В</w:t>
      </w:r>
      <w:r w:rsidRPr="002906AB">
        <w:rPr>
          <w:szCs w:val="24"/>
        </w:rPr>
        <w:t xml:space="preserve"> соответствии с частью 2 статьи 33 Федерального закона № 44-ФЗ</w:t>
      </w:r>
    </w:p>
  </w:footnote>
  <w:footnote w:id="4">
    <w:p w:rsidR="005C7C55" w:rsidRPr="00B93DF4" w:rsidRDefault="005C7C55" w:rsidP="005C7C55">
      <w:pPr>
        <w:pStyle w:val="a4"/>
        <w:ind w:firstLine="142"/>
      </w:pPr>
      <w:r w:rsidRPr="00B93DF4">
        <w:rPr>
          <w:rStyle w:val="a6"/>
        </w:rPr>
        <w:footnoteRef/>
      </w:r>
      <w:r w:rsidRPr="00B93DF4">
        <w:t xml:space="preserve"> С учетом положений части 2 статьи 43 Федерального закона № 44-ФЗ</w:t>
      </w:r>
    </w:p>
  </w:footnote>
  <w:footnote w:id="5">
    <w:p w:rsidR="005C7C55" w:rsidRPr="008A45FC" w:rsidRDefault="005C7C55" w:rsidP="005C7C55">
      <w:pPr>
        <w:pStyle w:val="a4"/>
        <w:ind w:firstLine="142"/>
        <w:jc w:val="both"/>
        <w:rPr>
          <w:rFonts w:cs="Times New Roman"/>
          <w:szCs w:val="24"/>
        </w:rPr>
      </w:pPr>
      <w:r w:rsidRPr="00B93DF4">
        <w:rPr>
          <w:rStyle w:val="a6"/>
        </w:rPr>
        <w:footnoteRef/>
      </w:r>
      <w:r w:rsidRPr="00B93DF4">
        <w:t xml:space="preserve"> </w:t>
      </w:r>
      <w:r w:rsidRPr="00B93DF4">
        <w:rPr>
          <w:rFonts w:cs="Times New Roman"/>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w:t>
      </w:r>
      <w:r w:rsidRPr="0007532B">
        <w:rPr>
          <w:rFonts w:cs="Times New Roman"/>
          <w:szCs w:val="24"/>
        </w:rPr>
        <w:t>, услуг, соответственно выполняемых, оказываемых иностранными лицами</w:t>
      </w:r>
      <w:r>
        <w:rPr>
          <w:rFonts w:cs="Times New Roman"/>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0B65B8"/>
    <w:multiLevelType w:val="hybridMultilevel"/>
    <w:tmpl w:val="49022B34"/>
    <w:lvl w:ilvl="0" w:tplc="ABF8FCB8">
      <w:start w:val="1"/>
      <w:numFmt w:val="decimal"/>
      <w:lvlText w:val="%1)"/>
      <w:lvlJc w:val="left"/>
      <w:pPr>
        <w:ind w:left="1429" w:hanging="360"/>
      </w:pPr>
      <w:rPr>
        <w:b w:val="0"/>
      </w:rPr>
    </w:lvl>
    <w:lvl w:ilvl="1" w:tplc="CC068DFE">
      <w:start w:val="1"/>
      <w:numFmt w:val="decimal"/>
      <w:lvlText w:val="%2."/>
      <w:lvlJc w:val="left"/>
      <w:pPr>
        <w:ind w:left="1095" w:firstLine="694"/>
      </w:pPr>
      <w:rPr>
        <w:rFonts w:hint="default"/>
        <w:b/>
      </w:rPr>
    </w:lvl>
    <w:lvl w:ilvl="2" w:tplc="EDC43366" w:tentative="1">
      <w:start w:val="1"/>
      <w:numFmt w:val="lowerRoman"/>
      <w:lvlText w:val="%3."/>
      <w:lvlJc w:val="right"/>
      <w:pPr>
        <w:ind w:left="2869" w:hanging="180"/>
      </w:pPr>
    </w:lvl>
    <w:lvl w:ilvl="3" w:tplc="272417E0" w:tentative="1">
      <w:start w:val="1"/>
      <w:numFmt w:val="decimal"/>
      <w:lvlText w:val="%4."/>
      <w:lvlJc w:val="left"/>
      <w:pPr>
        <w:ind w:left="3589" w:hanging="360"/>
      </w:pPr>
    </w:lvl>
    <w:lvl w:ilvl="4" w:tplc="3F144744" w:tentative="1">
      <w:start w:val="1"/>
      <w:numFmt w:val="lowerLetter"/>
      <w:lvlText w:val="%5."/>
      <w:lvlJc w:val="left"/>
      <w:pPr>
        <w:ind w:left="4309" w:hanging="360"/>
      </w:pPr>
    </w:lvl>
    <w:lvl w:ilvl="5" w:tplc="8D0231AE" w:tentative="1">
      <w:start w:val="1"/>
      <w:numFmt w:val="lowerRoman"/>
      <w:lvlText w:val="%6."/>
      <w:lvlJc w:val="right"/>
      <w:pPr>
        <w:ind w:left="5029" w:hanging="180"/>
      </w:pPr>
    </w:lvl>
    <w:lvl w:ilvl="6" w:tplc="5E9ACDD0" w:tentative="1">
      <w:start w:val="1"/>
      <w:numFmt w:val="decimal"/>
      <w:lvlText w:val="%7."/>
      <w:lvlJc w:val="left"/>
      <w:pPr>
        <w:ind w:left="5749" w:hanging="360"/>
      </w:pPr>
    </w:lvl>
    <w:lvl w:ilvl="7" w:tplc="1D52232C" w:tentative="1">
      <w:start w:val="1"/>
      <w:numFmt w:val="lowerLetter"/>
      <w:lvlText w:val="%8."/>
      <w:lvlJc w:val="left"/>
      <w:pPr>
        <w:ind w:left="6469" w:hanging="360"/>
      </w:pPr>
    </w:lvl>
    <w:lvl w:ilvl="8" w:tplc="B18CB6AE"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36A"/>
    <w:rsid w:val="000260D3"/>
    <w:rsid w:val="00081CAB"/>
    <w:rsid w:val="00102915"/>
    <w:rsid w:val="001305BF"/>
    <w:rsid w:val="001559AD"/>
    <w:rsid w:val="0018272F"/>
    <w:rsid w:val="001A0C01"/>
    <w:rsid w:val="002271FE"/>
    <w:rsid w:val="00227E07"/>
    <w:rsid w:val="00244D4F"/>
    <w:rsid w:val="00251DEC"/>
    <w:rsid w:val="00263320"/>
    <w:rsid w:val="0027798E"/>
    <w:rsid w:val="002854F6"/>
    <w:rsid w:val="003401DD"/>
    <w:rsid w:val="003B286C"/>
    <w:rsid w:val="003C4AA2"/>
    <w:rsid w:val="003E6D31"/>
    <w:rsid w:val="004435FE"/>
    <w:rsid w:val="004B6D2F"/>
    <w:rsid w:val="005A3436"/>
    <w:rsid w:val="005C7C55"/>
    <w:rsid w:val="0068436A"/>
    <w:rsid w:val="006B527E"/>
    <w:rsid w:val="006B7D46"/>
    <w:rsid w:val="006C0AE6"/>
    <w:rsid w:val="007154D9"/>
    <w:rsid w:val="00761062"/>
    <w:rsid w:val="007744D4"/>
    <w:rsid w:val="00792AAE"/>
    <w:rsid w:val="007A4097"/>
    <w:rsid w:val="007D215C"/>
    <w:rsid w:val="00804ABF"/>
    <w:rsid w:val="00815FF2"/>
    <w:rsid w:val="00851343"/>
    <w:rsid w:val="00866DE1"/>
    <w:rsid w:val="00871272"/>
    <w:rsid w:val="008B1DF6"/>
    <w:rsid w:val="00904378"/>
    <w:rsid w:val="009063CE"/>
    <w:rsid w:val="00932F4E"/>
    <w:rsid w:val="00936D78"/>
    <w:rsid w:val="00972C4C"/>
    <w:rsid w:val="00972CF4"/>
    <w:rsid w:val="009960AE"/>
    <w:rsid w:val="009B4D0C"/>
    <w:rsid w:val="009C1168"/>
    <w:rsid w:val="00A037D3"/>
    <w:rsid w:val="00A24FD5"/>
    <w:rsid w:val="00A30F31"/>
    <w:rsid w:val="00A51C18"/>
    <w:rsid w:val="00B0725D"/>
    <w:rsid w:val="00B1017B"/>
    <w:rsid w:val="00B85192"/>
    <w:rsid w:val="00B93DF4"/>
    <w:rsid w:val="00BD0A8A"/>
    <w:rsid w:val="00BF57D2"/>
    <w:rsid w:val="00C356D5"/>
    <w:rsid w:val="00C50500"/>
    <w:rsid w:val="00C75DE8"/>
    <w:rsid w:val="00CC699F"/>
    <w:rsid w:val="00CE79C2"/>
    <w:rsid w:val="00D164CA"/>
    <w:rsid w:val="00D57122"/>
    <w:rsid w:val="00D80E7F"/>
    <w:rsid w:val="00DA4D7B"/>
    <w:rsid w:val="00DB6DEE"/>
    <w:rsid w:val="00DC4C0A"/>
    <w:rsid w:val="00DD3011"/>
    <w:rsid w:val="00E50F9C"/>
    <w:rsid w:val="00EB1586"/>
    <w:rsid w:val="00EB507A"/>
    <w:rsid w:val="00EB757E"/>
    <w:rsid w:val="00EC0BE9"/>
    <w:rsid w:val="00EF7516"/>
    <w:rsid w:val="00F76688"/>
    <w:rsid w:val="00FC1C63"/>
    <w:rsid w:val="00FE3D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42AF5"/>
  <w15:chartTrackingRefBased/>
  <w15:docId w15:val="{CCE80345-5C9D-4F9A-9DDD-24E8CCE5E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2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note text"/>
    <w:aliases w:val=" Знак,Footnote Text Char Знак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
    <w:basedOn w:val="a"/>
    <w:link w:val="a5"/>
    <w:uiPriority w:val="99"/>
    <w:unhideWhenUsed/>
    <w:qFormat/>
    <w:rsid w:val="00972C4C"/>
    <w:pPr>
      <w:spacing w:after="0" w:line="240" w:lineRule="auto"/>
    </w:pPr>
    <w:rPr>
      <w:rFonts w:ascii="Times New Roman" w:hAnsi="Times New Roman"/>
      <w:sz w:val="20"/>
      <w:szCs w:val="20"/>
    </w:rPr>
  </w:style>
  <w:style w:type="character" w:customStyle="1" w:styleId="a5">
    <w:name w:val="Текст сноски Знак"/>
    <w:aliases w:val=" Знак Знак,Footnote Text Char Знак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1 Знак"/>
    <w:basedOn w:val="a0"/>
    <w:link w:val="a4"/>
    <w:uiPriority w:val="99"/>
    <w:rsid w:val="00972C4C"/>
    <w:rPr>
      <w:rFonts w:ascii="Times New Roman" w:hAnsi="Times New Roman"/>
      <w:sz w:val="20"/>
      <w:szCs w:val="20"/>
    </w:rPr>
  </w:style>
  <w:style w:type="character" w:styleId="a6">
    <w:name w:val="footnote reference"/>
    <w:aliases w:val="Ciae niinee-FN,Знак сноски-FN,Ссылка на сноску 45"/>
    <w:basedOn w:val="a0"/>
    <w:uiPriority w:val="99"/>
    <w:unhideWhenUsed/>
    <w:rsid w:val="00972C4C"/>
    <w:rPr>
      <w:vertAlign w:val="superscript"/>
    </w:rPr>
  </w:style>
  <w:style w:type="paragraph" w:styleId="a7">
    <w:name w:val="List Paragraph"/>
    <w:basedOn w:val="a"/>
    <w:link w:val="a8"/>
    <w:uiPriority w:val="34"/>
    <w:qFormat/>
    <w:rsid w:val="005C7C55"/>
    <w:pPr>
      <w:spacing w:after="80" w:line="276" w:lineRule="auto"/>
      <w:ind w:left="720"/>
      <w:contextualSpacing/>
    </w:pPr>
    <w:rPr>
      <w:rFonts w:ascii="Times New Roman" w:hAnsi="Times New Roman"/>
      <w:sz w:val="24"/>
    </w:rPr>
  </w:style>
  <w:style w:type="character" w:customStyle="1" w:styleId="a8">
    <w:name w:val="Абзац списка Знак"/>
    <w:link w:val="a7"/>
    <w:uiPriority w:val="34"/>
    <w:locked/>
    <w:rsid w:val="005C7C55"/>
    <w:rPr>
      <w:rFonts w:ascii="Times New Roman" w:hAnsi="Times New Roman"/>
      <w:sz w:val="24"/>
    </w:rPr>
  </w:style>
  <w:style w:type="character" w:customStyle="1" w:styleId="a9">
    <w:name w:val="Основной текст_"/>
    <w:basedOn w:val="a0"/>
    <w:link w:val="2"/>
    <w:rsid w:val="00FE3D9B"/>
    <w:rPr>
      <w:rFonts w:ascii="Times New Roman" w:eastAsia="Times New Roman" w:hAnsi="Times New Roman" w:cs="Times New Roman"/>
      <w:sz w:val="25"/>
      <w:szCs w:val="25"/>
      <w:shd w:val="clear" w:color="auto" w:fill="FFFFFF"/>
    </w:rPr>
  </w:style>
  <w:style w:type="paragraph" w:customStyle="1" w:styleId="2">
    <w:name w:val="Основной текст2"/>
    <w:basedOn w:val="a"/>
    <w:link w:val="a9"/>
    <w:rsid w:val="00FE3D9B"/>
    <w:pPr>
      <w:shd w:val="clear" w:color="auto" w:fill="FFFFFF"/>
      <w:spacing w:after="0" w:line="310" w:lineRule="exact"/>
      <w:ind w:hanging="560"/>
    </w:pPr>
    <w:rPr>
      <w:rFonts w:ascii="Times New Roman" w:eastAsia="Times New Roman" w:hAnsi="Times New Roman" w:cs="Times New Roman"/>
      <w:sz w:val="25"/>
      <w:szCs w:val="25"/>
    </w:rPr>
  </w:style>
  <w:style w:type="character" w:styleId="aa">
    <w:name w:val="Hyperlink"/>
    <w:basedOn w:val="a0"/>
    <w:uiPriority w:val="99"/>
    <w:unhideWhenUsed/>
    <w:rsid w:val="001827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main?base=LAW;n=388926;dst=2199;la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11</Pages>
  <Words>5416</Words>
  <Characters>30877</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CMSRV</Company>
  <LinksUpToDate>false</LinksUpToDate>
  <CharactersWithSpaces>36221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Шабанов Николай Витальевич</dc:creator>
  <cp:keywords/>
  <dc:description/>
  <cp:lastModifiedBy>Лаухина Ольга Александровна</cp:lastModifiedBy>
  <cp:revision>58</cp:revision>
  <dcterms:created xsi:type="dcterms:W3CDTF">2023-11-27T22:14:00Z</dcterms:created>
  <dcterms:modified xsi:type="dcterms:W3CDTF">2026-03-07T10:47:00Z</dcterms:modified>
</cp:coreProperties>
</file>