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37"/>
      </w:pPr>
      <w:r/>
      <w:r/>
    </w:p>
    <w:tbl>
      <w:tblPr>
        <w:tblW w:w="9886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410"/>
        <w:gridCol w:w="8475"/>
      </w:tblGrid>
      <w:tr>
        <w:trPr/>
        <w:tc>
          <w:tcPr>
            <w:tcW w:w="1410" w:type="dxa"/>
            <w:textDirection w:val="lrTb"/>
            <w:noWrap w:val="false"/>
          </w:tcPr>
          <w:p>
            <w:pPr>
              <w:pStyle w:val="837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4" behindDoc="0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0" y="0"/>
                          <wp:lineTo x="-560" y="21290"/>
                          <wp:lineTo x="21825" y="21290"/>
                          <wp:lineTo x="21825" y="0"/>
                          <wp:lineTo x="-56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4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2 0 -2592 98565 101042 98565 101042 0 -2592 0" stroked="false">
                      <v:path textboxrect="0,0,0,0"/>
                      <w10:wrap type="tight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tcW w:w="8475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pStyle w:val="837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</w:t>
            </w:r>
            <w:r/>
          </w:p>
          <w:p>
            <w:pPr>
              <w:pStyle w:val="837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pStyle w:val="837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37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pStyle w:val="837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37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pStyle w:val="837"/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/>
    </w:p>
    <w:p>
      <w:pPr>
        <w:pStyle w:val="837"/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pStyle w:val="837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pStyle w:val="837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837"/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pStyle w:val="837"/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pStyle w:val="837"/>
        <w:rPr>
          <w:sz w:val="24"/>
          <w:szCs w:val="24"/>
        </w:rPr>
      </w:pPr>
      <w:r>
        <w:rPr>
          <w:sz w:val="24"/>
          <w:szCs w:val="24"/>
        </w:rPr>
        <w:t xml:space="preserve">НАПРАВЛЕНИЕ ПОДГОТОВКИ </w:t>
      </w:r>
      <w:r>
        <w:rPr>
          <w:b/>
          <w:bCs/>
          <w:sz w:val="24"/>
          <w:szCs w:val="24"/>
        </w:rPr>
        <w:t xml:space="preserve">09.03.01 Информатика и вычислительная техника</w:t>
      </w:r>
      <w:r/>
    </w:p>
    <w:p>
      <w:pPr>
        <w:pStyle w:val="837"/>
        <w:rPr>
          <w:i/>
          <w:sz w:val="32"/>
        </w:rPr>
      </w:pPr>
      <w:r>
        <w:rPr>
          <w:i/>
          <w:sz w:val="32"/>
        </w:rPr>
      </w:r>
      <w:r/>
    </w:p>
    <w:p>
      <w:pPr>
        <w:pStyle w:val="837"/>
        <w:rPr>
          <w:i/>
          <w:sz w:val="32"/>
        </w:rPr>
      </w:pPr>
      <w:r>
        <w:rPr>
          <w:i/>
          <w:sz w:val="32"/>
        </w:rPr>
      </w:r>
      <w:r/>
    </w:p>
    <w:p>
      <w:pPr>
        <w:pStyle w:val="849"/>
        <w:numPr>
          <w:ilvl w:val="0"/>
          <w:numId w:val="0"/>
        </w:numPr>
        <w:ind w:left="0" w:firstLine="0"/>
        <w:jc w:val="center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49"/>
        <w:numPr>
          <w:ilvl w:val="0"/>
          <w:numId w:val="0"/>
        </w:numPr>
        <w:ind w:left="0" w:firstLine="0"/>
        <w:jc w:val="center"/>
        <w:spacing w:before="700" w:after="240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4678" w:type="dxa"/>
        <w:tblInd w:w="2376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3968"/>
        <w:gridCol w:w="709"/>
      </w:tblGrid>
      <w:tr>
        <w:trPr/>
        <w:tc>
          <w:tcPr>
            <w:tcW w:w="3968" w:type="dxa"/>
            <w:textDirection w:val="lrTb"/>
            <w:noWrap w:val="false"/>
          </w:tcPr>
          <w:p>
            <w:pPr>
              <w:pStyle w:val="849"/>
              <w:jc w:val="right"/>
              <w:shd w:val="clear" w:color="auto" w:fill="ffffff"/>
              <w:widowControl w:val="o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</w:t>
            </w:r>
            <w:r>
              <w:rPr>
                <w:b/>
                <w:sz w:val="28"/>
                <w:shd w:val="clear" w:color="auto" w:fill="auto"/>
              </w:rPr>
              <w:t xml:space="preserve">лабораторной работе </w:t>
            </w:r>
            <w:r>
              <w:rPr>
                <w:b/>
                <w:sz w:val="28"/>
              </w:rPr>
              <w:t xml:space="preserve">№</w:t>
            </w:r>
            <w:r/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49"/>
              <w:jc w:val="center"/>
              <w:widowControl w:val="off"/>
              <w:rPr>
                <w:color w:val="000000"/>
                <w:spacing w:val="100"/>
                <w:sz w:val="28"/>
                <w:szCs w:val="28"/>
                <w:shd w:val="clear" w:color="auto" w:fill="auto"/>
              </w:rPr>
            </w:pPr>
            <w:r>
              <w:rPr>
                <w:color w:val="000000"/>
                <w:spacing w:val="100"/>
                <w:sz w:val="28"/>
                <w:szCs w:val="28"/>
                <w:u w:val="single"/>
                <w:shd w:val="clear" w:color="auto" w:fill="auto"/>
                <w:lang w:val="en-US"/>
              </w:rPr>
              <w:t xml:space="preserve">11</w:t>
            </w:r>
            <w:r/>
          </w:p>
        </w:tc>
      </w:tr>
    </w:tbl>
    <w:p>
      <w:pPr>
        <w:pStyle w:val="849"/>
        <w:numPr>
          <w:ilvl w:val="0"/>
          <w:numId w:val="0"/>
        </w:numPr>
        <w:ind w:left="0" w:firstLine="0"/>
        <w:jc w:val="center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3" behindDoc="0" locked="0" layoutInCell="0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4105" cy="298450"/>
                <wp:effectExtent l="0" t="0" r="0" b="0"/>
                <wp:wrapSquare wrapText="bothSides"/>
                <wp:docPr id="2" name="Image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093320" cy="29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858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" o:spid="_x0000_s1" o:spt="1" type="#_x0000_t1" style="position:absolute;z-index:3;o:allowoverlap:true;o:allowincell:false;mso-position-horizontal-relative:text;margin-left:1.8pt;mso-position-horizontal:absolute;mso-position-vertical-relative:text;margin-top:17.5pt;mso-position-vertical:absolute;width:86.1pt;height:23.5pt;mso-wrap-distance-left:9.0pt;mso-wrap-distance-top:0.0pt;mso-wrap-distance-right:9.0pt;mso-wrap-distance-bottom:0.0pt;visibility:visible;" fillcolor="#FFFFFF" stroked="f" strokeweight="0.00pt">
                <w10:wrap type="square"/>
                <v:textbox inset="0,0,0,0">
                  <w:txbxContent>
                    <w:p>
                      <w:pPr>
                        <w:pStyle w:val="858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49"/>
        <w:numPr>
          <w:ilvl w:val="0"/>
          <w:numId w:val="0"/>
        </w:numPr>
        <w:ind w:left="0" w:firstLine="0"/>
        <w:spacing w:line="300" w:lineRule="auto"/>
        <w:shd w:val="clear" w:color="auto" w:fill="ffffff"/>
        <w:outlineLvl w:val="0"/>
      </w:pPr>
      <w:r>
        <w:rPr>
          <w:sz w:val="32"/>
          <w:u w:val="single"/>
          <w:shd w:val="clear" w:color="auto" w:fill="auto"/>
          <w:lang w:val="ru-RU"/>
        </w:rPr>
        <w:t xml:space="preserve">Добавление модели. ORM. Разработка БД, подключение, хранение и</w:t>
      </w:r>
      <w:r>
        <w:rPr>
          <w:sz w:val="32"/>
          <w:u w:val="single"/>
          <w:shd w:val="clear" w:color="auto" w:fill="auto"/>
          <w:lang w:val="en-US"/>
        </w:rPr>
        <w:t xml:space="preserve"> </w:t>
      </w:r>
      <w:r>
        <w:rPr>
          <w:sz w:val="32"/>
          <w:u w:val="single"/>
          <w:shd w:val="clear" w:color="auto" w:fill="auto"/>
          <w:lang w:val="ru-RU"/>
        </w:rPr>
        <w:t xml:space="preserve">поиск данных.</w:t>
      </w:r>
      <w:r>
        <w:rPr>
          <w:sz w:val="32"/>
          <w:u w:val="single"/>
          <w:shd w:val="clear" w:color="auto" w:fill="auto"/>
          <w:lang w:val="ru-RU"/>
        </w:rPr>
      </w:r>
      <w:r/>
    </w:p>
    <w:p>
      <w:pPr>
        <w:pStyle w:val="849"/>
        <w:numPr>
          <w:ilvl w:val="0"/>
          <w:numId w:val="0"/>
        </w:numPr>
        <w:ind w:left="0" w:firstLine="0"/>
        <w:spacing w:line="360" w:lineRule="auto"/>
        <w:shd w:val="clear" w:color="auto" w:fill="ffffff"/>
        <w:rPr>
          <w:sz w:val="32"/>
        </w:rPr>
        <w:outlineLvl w:val="0"/>
      </w:pPr>
      <w:r>
        <w:rPr>
          <w:sz w:val="32"/>
        </w:rPr>
      </w:r>
      <w:r/>
    </w:p>
    <w:p>
      <w:pPr>
        <w:pStyle w:val="837"/>
        <w:ind w:left="142" w:firstLine="0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</w:rPr>
        <w:t xml:space="preserve">Языки Интернет-программирования</w:t>
      </w:r>
      <w:r/>
    </w:p>
    <w:p>
      <w:pPr>
        <w:pStyle w:val="849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9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9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9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9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10030" w:type="dxa"/>
        <w:tblInd w:w="109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010"/>
        <w:gridCol w:w="1834"/>
        <w:gridCol w:w="1819"/>
        <w:gridCol w:w="2213"/>
        <w:gridCol w:w="2154"/>
      </w:tblGrid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7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ИУ6-3</w:t>
            </w:r>
            <w:r>
              <w:rPr>
                <w:rFonts w:eastAsia="Times New Roman" w:cs="Times New Roman"/>
                <w:color w:val="auto"/>
                <w:sz w:val="28"/>
                <w:szCs w:val="28"/>
                <w:lang w:val="ru-RU" w:eastAsia="ru-RU" w:bidi="ar-SA"/>
              </w:rPr>
              <w:t xml:space="preserve">3</w:t>
            </w:r>
            <w:r>
              <w:rPr>
                <w:sz w:val="28"/>
                <w:szCs w:val="28"/>
              </w:rPr>
              <w:t xml:space="preserve">Б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7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7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7"/>
              <w:widowControl w:val="off"/>
              <w:rPr>
                <w:sz w:val="28"/>
                <w:szCs w:val="28"/>
                <w:shd w:val="clear" w:color="auto" w:fill="auto"/>
              </w:rPr>
              <w:pBdr>
                <w:bottom w:val="single" w:color="000000" w:sz="6" w:space="1"/>
              </w:pBdr>
            </w:pPr>
            <w:r>
              <w:rPr>
                <w:rFonts w:eastAsia="Times New Roman" w:cs="Times New Roman"/>
                <w:color w:val="000000"/>
                <w:sz w:val="28"/>
                <w:szCs w:val="28"/>
                <w:shd w:val="clear" w:color="auto" w:fill="auto"/>
                <w:lang w:val="ru-RU" w:eastAsia="ru-RU" w:bidi="ar-SA"/>
              </w:rPr>
              <w:t xml:space="preserve">И.А. Нуруллаев</w:t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</w:pPr>
            <w:r>
              <w:t xml:space="preserve">(Группа)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</w:pPr>
            <w:r/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7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7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7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7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7"/>
              <w:widowControl w:val="off"/>
              <w:rPr>
                <w:sz w:val="28"/>
                <w:szCs w:val="28"/>
                <w:shd w:val="clear" w:color="auto" w:fill="auto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shd w:val="clear" w:color="auto" w:fill="auto"/>
              </w:rPr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7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</w:tbl>
    <w:p>
      <w:pPr>
        <w:pStyle w:val="837"/>
        <w:rPr>
          <w:sz w:val="24"/>
        </w:rPr>
      </w:pPr>
      <w:r>
        <w:rPr>
          <w:sz w:val="24"/>
        </w:rPr>
      </w:r>
      <w:r/>
    </w:p>
    <w:p>
      <w:pPr>
        <w:pStyle w:val="837"/>
        <w:rPr>
          <w:sz w:val="24"/>
        </w:rPr>
      </w:pPr>
      <w:r>
        <w:rPr>
          <w:sz w:val="24"/>
        </w:rPr>
      </w:r>
      <w:r/>
    </w:p>
    <w:p>
      <w:pPr>
        <w:pStyle w:val="837"/>
        <w:rPr>
          <w:sz w:val="24"/>
        </w:rPr>
      </w:pPr>
      <w:r>
        <w:rPr>
          <w:sz w:val="24"/>
        </w:rPr>
      </w:r>
      <w:r/>
    </w:p>
    <w:p>
      <w:pPr>
        <w:pStyle w:val="837"/>
        <w:jc w:val="center"/>
        <w:rPr>
          <w:sz w:val="24"/>
          <w:highlight w:val="none"/>
        </w:rPr>
      </w:pPr>
      <w:r>
        <w:rPr>
          <w:sz w:val="24"/>
        </w:rPr>
        <w:t xml:space="preserve">Москва, 2022</w:t>
      </w:r>
      <w:r>
        <w:rPr>
          <w:b/>
          <w:bCs/>
          <w:sz w:val="28"/>
          <w:szCs w:val="28"/>
        </w:rPr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</w:rPr>
        <w:t xml:space="preserve">Задание</w:t>
      </w:r>
      <w:r>
        <w:rPr>
          <w:sz w:val="24"/>
          <w:szCs w:val="24"/>
          <w:highlight w:val="none"/>
          <w:lang w:val="en-US"/>
        </w:rPr>
        <w:t xml:space="preserve">:</w:t>
      </w:r>
      <w:r>
        <w:rPr>
          <w:highlight w:val="none"/>
        </w:rPr>
      </w:r>
      <w:r/>
    </w:p>
    <w:p>
      <w:pPr>
        <w:shd w:val="nil" w:color="000000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/>
    </w:p>
    <w:p>
      <w:pPr>
        <w:ind w:firstLine="720"/>
        <w:shd w:val="nil" w:color="000000"/>
      </w:pPr>
      <w:r>
        <w:rPr>
          <w:sz w:val="24"/>
          <w:szCs w:val="24"/>
          <w:highlight w:val="none"/>
          <w:lang w:val="en-US"/>
        </w:rPr>
        <w:t xml:space="preserve">Модифицировать код ЛР 8 таким образом, чтобы запросы, которые были ранее выполнены, сохранялись в БД и при следующем запросе не требовали повтора вычислений.</w:t>
      </w:r>
      <w:r>
        <w:rPr>
          <w:sz w:val="24"/>
          <w:szCs w:val="24"/>
          <w:highlight w:val="none"/>
          <w:lang w:val="en-US"/>
        </w:rPr>
      </w:r>
      <w:r/>
    </w:p>
    <w:p>
      <w:pPr>
        <w:pStyle w:val="682"/>
        <w:numPr>
          <w:ilvl w:val="0"/>
          <w:numId w:val="10"/>
        </w:numPr>
        <w:shd w:val="nil" w:color="000000"/>
      </w:pPr>
      <w:r>
        <w:rPr>
          <w:sz w:val="24"/>
          <w:szCs w:val="24"/>
          <w:highlight w:val="none"/>
          <w:lang w:val="en-US"/>
        </w:rPr>
        <w:t xml:space="preserve">Сформировать модель в соответствии с потребностями хранения данных. Входные параметры являются ключами, по которым извлекается результат.</w:t>
      </w:r>
      <w:r>
        <w:rPr>
          <w:sz w:val="24"/>
          <w:szCs w:val="24"/>
          <w:highlight w:val="none"/>
          <w:lang w:val="en-US"/>
        </w:rPr>
      </w:r>
      <w:r/>
    </w:p>
    <w:p>
      <w:pPr>
        <w:pStyle w:val="682"/>
        <w:numPr>
          <w:ilvl w:val="0"/>
          <w:numId w:val="10"/>
        </w:numPr>
        <w:shd w:val="nil" w:color="000000"/>
      </w:pPr>
      <w:r>
        <w:rPr>
          <w:sz w:val="24"/>
          <w:szCs w:val="24"/>
          <w:highlight w:val="none"/>
          <w:lang w:val="en-US"/>
        </w:rPr>
        <w:t xml:space="preserve">Выполнить создание БД и миграцию соответствующими запросами rake.</w:t>
      </w:r>
      <w:r>
        <w:rPr>
          <w:sz w:val="24"/>
          <w:szCs w:val="24"/>
          <w:highlight w:val="none"/>
          <w:lang w:val="en-US"/>
        </w:rPr>
      </w:r>
      <w:r/>
    </w:p>
    <w:p>
      <w:pPr>
        <w:pStyle w:val="682"/>
        <w:numPr>
          <w:ilvl w:val="0"/>
          <w:numId w:val="10"/>
        </w:numPr>
        <w:shd w:val="nil" w:color="000000"/>
      </w:pPr>
      <w:r>
        <w:rPr>
          <w:sz w:val="24"/>
          <w:szCs w:val="24"/>
          <w:highlight w:val="none"/>
          <w:lang w:val="en-US"/>
        </w:rPr>
        <w:t xml:space="preserve">Написать тест на добавление и поиск данных с помощью модели. Проверить выполнение теста.</w:t>
      </w:r>
      <w:r>
        <w:rPr>
          <w:sz w:val="24"/>
          <w:szCs w:val="24"/>
          <w:highlight w:val="none"/>
          <w:lang w:val="en-US"/>
        </w:rPr>
      </w:r>
      <w:r/>
    </w:p>
    <w:p>
      <w:pPr>
        <w:pStyle w:val="682"/>
        <w:numPr>
          <w:ilvl w:val="0"/>
          <w:numId w:val="10"/>
        </w:numPr>
        <w:shd w:val="nil" w:color="000000"/>
      </w:pPr>
      <w:r>
        <w:rPr>
          <w:sz w:val="24"/>
          <w:szCs w:val="24"/>
          <w:highlight w:val="none"/>
          <w:lang w:val="en-US"/>
        </w:rPr>
        <w:t xml:space="preserve">Модифицировать код приложения таким образом, чтобы результат вычислений преобразовывался в строковый или бинарный формат (на выбор: json, xml, и пр.). Проверить через отладочную печать в консоль, что преобразование выполняется корректно.</w:t>
      </w:r>
      <w:r>
        <w:rPr>
          <w:sz w:val="24"/>
          <w:szCs w:val="24"/>
          <w:highlight w:val="none"/>
          <w:lang w:val="en-US"/>
        </w:rPr>
      </w:r>
      <w:r/>
    </w:p>
    <w:p>
      <w:pPr>
        <w:pStyle w:val="682"/>
        <w:numPr>
          <w:ilvl w:val="0"/>
          <w:numId w:val="10"/>
        </w:numPr>
        <w:shd w:val="nil" w:color="000000"/>
      </w:pPr>
      <w:r>
        <w:rPr>
          <w:sz w:val="24"/>
          <w:szCs w:val="24"/>
          <w:highlight w:val="none"/>
          <w:lang w:val="en-US"/>
        </w:rPr>
        <w:t xml:space="preserve">Вставить код для сохранения данных в БД и запрос на поиск предыдущего результата вычислений.</w:t>
      </w:r>
      <w:r>
        <w:rPr>
          <w:sz w:val="24"/>
          <w:szCs w:val="24"/>
          <w:highlight w:val="none"/>
          <w:lang w:val="en-US"/>
        </w:rPr>
      </w:r>
      <w:r/>
    </w:p>
    <w:p>
      <w:pPr>
        <w:pStyle w:val="682"/>
        <w:numPr>
          <w:ilvl w:val="0"/>
          <w:numId w:val="10"/>
        </w:numPr>
        <w:shd w:val="nil" w:color="000000"/>
      </w:pPr>
      <w:r>
        <w:rPr>
          <w:sz w:val="24"/>
          <w:szCs w:val="24"/>
          <w:highlight w:val="none"/>
          <w:lang w:val="en-US"/>
        </w:rPr>
        <w:t xml:space="preserve">Добавить действие в контроллер, позволяющее определить, что хранится в БД через сериализацию в XML.</w:t>
      </w:r>
      <w:r>
        <w:rPr>
          <w:sz w:val="24"/>
          <w:szCs w:val="24"/>
          <w:highlight w:val="none"/>
          <w:lang w:val="en-US"/>
        </w:rPr>
      </w:r>
      <w:r/>
    </w:p>
    <w:p>
      <w:pPr>
        <w:pStyle w:val="682"/>
        <w:numPr>
          <w:ilvl w:val="0"/>
          <w:numId w:val="10"/>
        </w:numPr>
        <w:shd w:val="nil" w:color="000000"/>
      </w:pPr>
      <w:r>
        <w:rPr>
          <w:sz w:val="24"/>
          <w:szCs w:val="24"/>
          <w:highlight w:val="none"/>
          <w:lang w:val="en-US"/>
        </w:rPr>
        <w:t xml:space="preserve">Проверить, что при выполнении запроса, данные добавляются в БД.</w:t>
      </w:r>
      <w:r>
        <w:rPr>
          <w:sz w:val="24"/>
          <w:szCs w:val="24"/>
          <w:highlight w:val="none"/>
          <w:lang w:val="en-US"/>
        </w:rPr>
      </w:r>
      <w:r/>
    </w:p>
    <w:p>
      <w:pPr>
        <w:pStyle w:val="682"/>
        <w:numPr>
          <w:ilvl w:val="0"/>
          <w:numId w:val="10"/>
        </w:numPr>
        <w:shd w:val="nil" w:color="000000"/>
      </w:pPr>
      <w:r>
        <w:rPr>
          <w:sz w:val="24"/>
          <w:szCs w:val="24"/>
          <w:highlight w:val="none"/>
          <w:lang w:val="en-US"/>
        </w:rPr>
        <w:t xml:space="preserve">При помощи консоли сообщений Puma/Webrick определить, производится ли поиск результата предыдущего запроса в БД и не повторяются ли одни и те же вычисления.</w:t>
      </w:r>
      <w:r>
        <w:rPr>
          <w:sz w:val="24"/>
          <w:szCs w:val="24"/>
          <w:highlight w:val="none"/>
          <w:lang w:val="en-US"/>
        </w:rPr>
      </w:r>
      <w:r/>
    </w:p>
    <w:p>
      <w:pPr>
        <w:pStyle w:val="682"/>
        <w:numPr>
          <w:ilvl w:val="0"/>
          <w:numId w:val="10"/>
        </w:numPr>
        <w:shd w:val="nil" w:color="000000"/>
      </w:pPr>
      <w:r>
        <w:rPr>
          <w:sz w:val="24"/>
          <w:szCs w:val="24"/>
          <w:highlight w:val="none"/>
          <w:lang w:val="en-US"/>
        </w:rPr>
        <w:t xml:space="preserve">Модифицировать модель таким образом, чтобы добавление записей с одинаковыми параметрами было невозможно.</w:t>
      </w:r>
      <w:r>
        <w:rPr>
          <w:sz w:val="24"/>
          <w:szCs w:val="24"/>
          <w:highlight w:val="none"/>
          <w:lang w:val="en-US"/>
        </w:rPr>
      </w:r>
      <w:r/>
    </w:p>
    <w:p>
      <w:pPr>
        <w:pStyle w:val="682"/>
        <w:numPr>
          <w:ilvl w:val="0"/>
          <w:numId w:val="10"/>
        </w:numPr>
        <w:shd w:val="nil" w:color="000000"/>
      </w:pPr>
      <w:r>
        <w:rPr>
          <w:sz w:val="24"/>
          <w:szCs w:val="24"/>
          <w:highlight w:val="none"/>
          <w:lang w:val="en-US"/>
        </w:rPr>
        <w:t xml:space="preserve">Реализовать тест модели, проверяющий невозможность повторного добавления одних и тех же результатов вычислений.</w:t>
      </w:r>
      <w:r>
        <w:rPr>
          <w:sz w:val="24"/>
          <w:szCs w:val="24"/>
          <w:highlight w:val="none"/>
          <w:lang w:val="en-US"/>
        </w:rPr>
      </w:r>
      <w:r/>
    </w:p>
    <w:p>
      <w:pPr>
        <w:pStyle w:val="682"/>
        <w:numPr>
          <w:ilvl w:val="0"/>
          <w:numId w:val="10"/>
        </w:numPr>
        <w:shd w:val="nil" w:color="000000"/>
      </w:pPr>
      <w:r>
        <w:rPr>
          <w:sz w:val="24"/>
          <w:szCs w:val="24"/>
          <w:highlight w:val="none"/>
          <w:lang w:val="en-US"/>
        </w:rPr>
        <w:t xml:space="preserve">Реализовать функциональный тест, проверяющий, что результаты вычислений различны при различных входных параметрах.</w:t>
      </w:r>
      <w:r>
        <w:rPr>
          <w:sz w:val="24"/>
          <w:szCs w:val="24"/>
          <w:highlight w:val="none"/>
          <w:lang w:val="en-US"/>
        </w:rPr>
      </w:r>
      <w:r/>
    </w:p>
    <w:p>
      <w:pPr>
        <w:pStyle w:val="682"/>
        <w:numPr>
          <w:ilvl w:val="0"/>
          <w:numId w:val="10"/>
        </w:numPr>
        <w:shd w:val="nil" w:color="000000"/>
        <w:rPr>
          <w:highlight w:val="none"/>
        </w:rPr>
      </w:pPr>
      <w:r>
        <w:rPr>
          <w:sz w:val="24"/>
          <w:szCs w:val="24"/>
          <w:highlight w:val="none"/>
          <w:lang w:val="en-US"/>
        </w:rPr>
        <w:t xml:space="preserve">Проверить маршруты приложения с помощью rake routes и убрать лишние. Обеспечить доступ при обращении по адресу /.</w: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ind w:left="0" w:firstLine="0"/>
        <w:shd w:val="nil" w:color="00000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Решение</w: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shd w:val="nil" w:color="00000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19320" cy="904468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26822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519319" cy="9044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55.9pt;height:712.2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  <w:r>
        <w:rPr>
          <w:sz w:val="24"/>
          <w:szCs w:val="24"/>
          <w:highlight w:val="none"/>
        </w:rPr>
      </w:r>
      <w:r/>
      <w:r>
        <w:rPr>
          <w:sz w:val="24"/>
          <w:szCs w:val="24"/>
          <w:highlight w:val="none"/>
        </w:rPr>
      </w:r>
      <w:r/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ind w:left="0" w:firstLine="0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shd w:val="nil" w:color="000000"/>
        <w:rPr>
          <w:highlight w:val="none"/>
        </w:rPr>
      </w:pPr>
      <w:r>
        <w:rPr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59659" cy="587706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07306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059659" cy="5877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98.4pt;height:462.8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ind w:left="0" w:firstLine="0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91570" cy="288521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4259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3491569" cy="2885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74.9pt;height:227.2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  <w:br w:type="page" w:clear="all"/>
      </w:r>
      <w:r/>
      <w:r/>
    </w:p>
    <w:p>
      <w:pPr>
        <w:shd w:val="nil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82168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39951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299834" cy="2821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96.0pt;height:222.2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  <w:r/>
      <w:r/>
      <w:r>
        <w:rPr>
          <w:highlight w:val="none"/>
        </w:rPr>
      </w:r>
    </w:p>
    <w:p>
      <w:pPr>
        <w:shd w:val="nil" w:color="000000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320391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36296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299834" cy="3203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96.0pt;height:252.3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02270" cy="187662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70532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102269" cy="1876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01.8pt;height:147.8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  <w:r/>
      <w:r/>
      <w:r/>
      <w:r>
        <w:rPr>
          <w:highlight w:val="none"/>
        </w:rPr>
      </w:r>
    </w:p>
    <w:p>
      <w:pPr>
        <w:shd w:val="nil" w:color="000000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166410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49565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299834" cy="16641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96.0pt;height:131.0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  <w:r/>
      <w:r/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62820" cy="165830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99830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162819" cy="1658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27.8pt;height:130.6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32486" cy="403248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339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032486" cy="40324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17.5pt;height:317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  <w:r/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26153" cy="961136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67511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726153" cy="96113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72.1pt;height:756.8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  <w:r>
        <w:rPr>
          <w:highlight w:val="none"/>
        </w:rPr>
        <w:br w:type="page" w:clear="all"/>
      </w:r>
      <w:r/>
      <w:r/>
    </w:p>
    <w:p>
      <w:pPr>
        <w:shd w:val="nil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Результат</w:t>
      </w:r>
      <w:r>
        <w:rPr>
          <w:highlight w:val="none"/>
        </w:rPr>
      </w:r>
    </w:p>
    <w:p>
      <w:pPr>
        <w:shd w:val="nil" w:color="00000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nil" w:color="000000"/>
      </w:pPr>
      <w:r>
        <w:rPr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86275" cy="222885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2937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486275" cy="2228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53.2pt;height:175.5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340995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13733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676649" cy="3409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89.5pt;height:268.5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600713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8381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299834" cy="26007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96.0pt;height:204.8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  <w:r/>
      <w:r>
        <w:rPr>
          <w:highlight w:val="none"/>
        </w:rPr>
        <w:br w:type="page" w:clear="all"/>
      </w:r>
      <w:r/>
      <w:r/>
    </w:p>
    <w:p>
      <w:pPr>
        <w:jc w:val="left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</w:rPr>
        <w:t xml:space="preserve">Содержимое базы данных</w:t>
      </w:r>
      <w:r>
        <w:rPr>
          <w:sz w:val="24"/>
          <w:szCs w:val="24"/>
          <w:highlight w:val="none"/>
          <w:lang w:val="en-US"/>
        </w:rPr>
        <w:t xml:space="preserve">:</w:t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sz w:val="24"/>
          <w:szCs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942076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0995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299834" cy="9420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96.0pt;height:74.2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spacing w:before="0" w:after="0" w:line="199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006666"/>
          <w:sz w:val="20"/>
        </w:rPr>
        <w:t xml:space="preserve">&lt;?xml version="1.0" encoding="UTF-8"?&gt;</w:t>
      </w:r>
      <w:r>
        <w:rPr>
          <w:rFonts w:ascii="Arial" w:hAnsi="Arial" w:eastAsia="Arial" w:cs="Arial"/>
          <w:color w:val="000000"/>
          <w:sz w:val="20"/>
        </w:rPr>
        <w:t xml:space="preserve"> &lt;</w:t>
      </w:r>
      <w:r>
        <w:rPr>
          <w:rFonts w:ascii="Arial" w:hAnsi="Arial" w:eastAsia="Arial" w:cs="Arial"/>
          <w:color w:val="000088"/>
          <w:sz w:val="20"/>
        </w:rPr>
        <w:t xml:space="preserve">output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result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&gt;4&lt;/</w:t>
      </w:r>
      <w:r>
        <w:rPr>
          <w:rFonts w:ascii="Arial" w:hAnsi="Arial" w:eastAsia="Arial" w:cs="Arial"/>
          <w:color w:val="000088"/>
          <w:sz w:val="20"/>
        </w:rPr>
        <w:t xml:space="preserve">result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"array"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&gt;1&lt;/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&gt;6&lt;/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&gt;1&lt;/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&gt;2&lt;/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&gt;3&lt;/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"boolean"</w:t>
      </w:r>
      <w:r>
        <w:rPr>
          <w:rFonts w:ascii="Arial" w:hAnsi="Arial" w:eastAsia="Arial" w:cs="Arial"/>
          <w:color w:val="000000"/>
          <w:sz w:val="20"/>
        </w:rPr>
        <w:t xml:space="preserve">&gt;true&lt;/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&gt;2&lt;/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&gt;24&lt;/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&gt;2&lt;/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&gt;3&lt;/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&gt;4&lt;/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"boolean"</w:t>
      </w:r>
      <w:r>
        <w:rPr>
          <w:rFonts w:ascii="Arial" w:hAnsi="Arial" w:eastAsia="Arial" w:cs="Arial"/>
          <w:color w:val="000000"/>
          <w:sz w:val="20"/>
        </w:rPr>
        <w:t xml:space="preserve">&gt;true&lt;/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&gt;4&lt;/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&gt;120&lt;/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&gt;4&lt;/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&gt;5&lt;/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&gt;6&lt;/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"boolean"</w:t>
      </w:r>
      <w:r>
        <w:rPr>
          <w:rFonts w:ascii="Arial" w:hAnsi="Arial" w:eastAsia="Arial" w:cs="Arial"/>
          <w:color w:val="000000"/>
          <w:sz w:val="20"/>
        </w:rPr>
        <w:t xml:space="preserve">&gt;true&lt;/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&gt;8&lt;/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&gt;720&lt;/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&gt;8&lt;/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&gt;9&lt;/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&gt;10&lt;/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"boolean"</w:t>
      </w:r>
      <w:r>
        <w:rPr>
          <w:rFonts w:ascii="Arial" w:hAnsi="Arial" w:eastAsia="Arial" w:cs="Arial"/>
          <w:color w:val="000000"/>
          <w:sz w:val="20"/>
        </w:rPr>
        <w:t xml:space="preserve">&gt;true&lt;/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output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ind w:left="0" w:right="0" w:firstLine="0"/>
        <w:spacing w:before="0" w:after="0" w:line="199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006666"/>
          <w:sz w:val="20"/>
        </w:rPr>
        <w:t xml:space="preserve">&lt;?xml version="1.0" encoding="UTF-8"?&gt;</w:t>
      </w:r>
      <w:r>
        <w:rPr>
          <w:rFonts w:ascii="Arial" w:hAnsi="Arial" w:eastAsia="Arial" w:cs="Arial"/>
          <w:color w:val="000000"/>
          <w:sz w:val="20"/>
        </w:rPr>
        <w:t xml:space="preserve"> &lt;</w:t>
      </w:r>
      <w:r>
        <w:rPr>
          <w:rFonts w:ascii="Arial" w:hAnsi="Arial" w:eastAsia="Arial" w:cs="Arial"/>
          <w:color w:val="000088"/>
          <w:sz w:val="20"/>
        </w:rPr>
        <w:t xml:space="preserve">output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result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&gt;4&lt;/</w:t>
      </w:r>
      <w:r>
        <w:rPr>
          <w:rFonts w:ascii="Arial" w:hAnsi="Arial" w:eastAsia="Arial" w:cs="Arial"/>
          <w:color w:val="000088"/>
          <w:sz w:val="20"/>
        </w:rPr>
        <w:t xml:space="preserve">result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"array"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&gt;1&lt;/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&gt;6&lt;/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&gt;1&lt;/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&gt;2&lt;/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&gt;3&lt;/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"boolean"</w:t>
      </w:r>
      <w:r>
        <w:rPr>
          <w:rFonts w:ascii="Arial" w:hAnsi="Arial" w:eastAsia="Arial" w:cs="Arial"/>
          <w:color w:val="000000"/>
          <w:sz w:val="20"/>
        </w:rPr>
        <w:t xml:space="preserve">&gt;true&lt;/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&gt;2&lt;/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&gt;24&lt;/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&gt;2&lt;/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&gt;3&lt;/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&gt;4&lt;/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"boolean"</w:t>
      </w:r>
      <w:r>
        <w:rPr>
          <w:rFonts w:ascii="Arial" w:hAnsi="Arial" w:eastAsia="Arial" w:cs="Arial"/>
          <w:color w:val="000000"/>
          <w:sz w:val="20"/>
        </w:rPr>
        <w:t xml:space="preserve">&gt;true&lt;/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&gt;4&lt;/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&gt;120&lt;/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&gt;4&lt;/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&gt;5&lt;/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&gt;6&lt;/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"boolean"</w:t>
      </w:r>
      <w:r>
        <w:rPr>
          <w:rFonts w:ascii="Arial" w:hAnsi="Arial" w:eastAsia="Arial" w:cs="Arial"/>
          <w:color w:val="000000"/>
          <w:sz w:val="20"/>
        </w:rPr>
        <w:t xml:space="preserve">&gt;true&lt;/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&gt;8&lt;/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&gt;720&lt;/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&gt;8&lt;/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&gt;9&lt;/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&gt;10&lt;/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"boolean"</w:t>
      </w:r>
      <w:r>
        <w:rPr>
          <w:rFonts w:ascii="Arial" w:hAnsi="Arial" w:eastAsia="Arial" w:cs="Arial"/>
          <w:color w:val="000000"/>
          <w:sz w:val="20"/>
        </w:rPr>
        <w:t xml:space="preserve">&gt;true&lt;/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output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ind w:left="0" w:right="0" w:firstLine="0"/>
        <w:spacing w:before="0" w:after="0" w:line="199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Arial" w:hAnsi="Arial" w:eastAsia="Arial" w:cs="Arial"/>
          <w:color w:val="006666"/>
          <w:sz w:val="20"/>
        </w:rPr>
        <w:t xml:space="preserve">&lt;?xml version="1.0" encoding="UTF-8"?&gt;</w:t>
      </w:r>
      <w:r>
        <w:rPr>
          <w:rFonts w:ascii="Arial" w:hAnsi="Arial" w:eastAsia="Arial" w:cs="Arial"/>
          <w:color w:val="000000"/>
          <w:sz w:val="20"/>
        </w:rPr>
        <w:t xml:space="preserve"> &lt;</w:t>
      </w:r>
      <w:r>
        <w:rPr>
          <w:rFonts w:ascii="Arial" w:hAnsi="Arial" w:eastAsia="Arial" w:cs="Arial"/>
          <w:color w:val="000088"/>
          <w:sz w:val="20"/>
        </w:rPr>
        <w:t xml:space="preserve">output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result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&gt;3&lt;/</w:t>
      </w:r>
      <w:r>
        <w:rPr>
          <w:rFonts w:ascii="Arial" w:hAnsi="Arial" w:eastAsia="Arial" w:cs="Arial"/>
          <w:color w:val="000088"/>
          <w:sz w:val="20"/>
        </w:rPr>
        <w:t xml:space="preserve">result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"array"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&gt;1&lt;/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&gt;6&lt;/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&gt;1&lt;/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&gt;2&lt;/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&gt;3&lt;/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"boolean"</w:t>
      </w:r>
      <w:r>
        <w:rPr>
          <w:rFonts w:ascii="Arial" w:hAnsi="Arial" w:eastAsia="Arial" w:cs="Arial"/>
          <w:color w:val="000000"/>
          <w:sz w:val="20"/>
        </w:rPr>
        <w:t xml:space="preserve">&gt;true&lt;/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&gt;2&lt;/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&gt;24&lt;/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&gt;2&lt;/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&gt;3&lt;/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&gt;4&lt;/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"boolean"</w:t>
      </w:r>
      <w:r>
        <w:rPr>
          <w:rFonts w:ascii="Arial" w:hAnsi="Arial" w:eastAsia="Arial" w:cs="Arial"/>
          <w:color w:val="000000"/>
          <w:sz w:val="20"/>
        </w:rPr>
        <w:t xml:space="preserve">&gt;true&lt;/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&gt;4&lt;/</w:t>
      </w:r>
      <w:r>
        <w:rPr>
          <w:rFonts w:ascii="Arial" w:hAnsi="Arial" w:eastAsia="Arial" w:cs="Arial"/>
          <w:color w:val="000088"/>
          <w:sz w:val="20"/>
        </w:rPr>
        <w:t xml:space="preserve">iteration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&gt;120&lt;/</w:t>
      </w:r>
      <w:r>
        <w:rPr>
          <w:rFonts w:ascii="Arial" w:hAnsi="Arial" w:eastAsia="Arial" w:cs="Arial"/>
          <w:color w:val="000088"/>
          <w:sz w:val="20"/>
        </w:rPr>
        <w:t xml:space="preserve">f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&gt;4&lt;/</w:t>
      </w:r>
      <w:r>
        <w:rPr>
          <w:rFonts w:ascii="Arial" w:hAnsi="Arial" w:eastAsia="Arial" w:cs="Arial"/>
          <w:color w:val="000088"/>
          <w:sz w:val="20"/>
        </w:rPr>
        <w:t xml:space="preserve">a1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&gt;5&lt;/</w:t>
      </w:r>
      <w:r>
        <w:rPr>
          <w:rFonts w:ascii="Arial" w:hAnsi="Arial" w:eastAsia="Arial" w:cs="Arial"/>
          <w:color w:val="000088"/>
          <w:sz w:val="20"/>
        </w:rPr>
        <w:t xml:space="preserve">a2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"integer"</w:t>
      </w:r>
      <w:r>
        <w:rPr>
          <w:rFonts w:ascii="Arial" w:hAnsi="Arial" w:eastAsia="Arial" w:cs="Arial"/>
          <w:color w:val="000000"/>
          <w:sz w:val="20"/>
        </w:rPr>
        <w:t xml:space="preserve">&gt;6&lt;/</w:t>
      </w:r>
      <w:r>
        <w:rPr>
          <w:rFonts w:ascii="Arial" w:hAnsi="Arial" w:eastAsia="Arial" w:cs="Arial"/>
          <w:color w:val="000088"/>
          <w:sz w:val="20"/>
        </w:rPr>
        <w:t xml:space="preserve">a3</w:t>
      </w:r>
      <w:r>
        <w:rPr>
          <w:rFonts w:ascii="Arial" w:hAnsi="Arial" w:eastAsia="Arial" w:cs="Arial"/>
          <w:color w:val="000000"/>
          <w:sz w:val="20"/>
        </w:rPr>
        <w:t xml:space="preserve">&gt; &lt;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 </w:t>
      </w:r>
      <w:r>
        <w:rPr>
          <w:rFonts w:ascii="Arial" w:hAnsi="Arial" w:eastAsia="Arial" w:cs="Arial"/>
          <w:color w:val="660066"/>
          <w:sz w:val="20"/>
        </w:rPr>
        <w:t xml:space="preserve">type</w:t>
      </w:r>
      <w:r>
        <w:rPr>
          <w:rFonts w:ascii="Arial" w:hAnsi="Arial" w:eastAsia="Arial" w:cs="Arial"/>
          <w:color w:val="000000"/>
          <w:sz w:val="20"/>
        </w:rPr>
        <w:t xml:space="preserve">=</w:t>
      </w:r>
      <w:r>
        <w:rPr>
          <w:rFonts w:ascii="Arial" w:hAnsi="Arial" w:eastAsia="Arial" w:cs="Arial"/>
          <w:color w:val="008800"/>
          <w:sz w:val="20"/>
        </w:rPr>
        <w:t xml:space="preserve">"boolean"</w:t>
      </w:r>
      <w:r>
        <w:rPr>
          <w:rFonts w:ascii="Arial" w:hAnsi="Arial" w:eastAsia="Arial" w:cs="Arial"/>
          <w:color w:val="000000"/>
          <w:sz w:val="20"/>
        </w:rPr>
        <w:t xml:space="preserve">&gt;true&lt;/</w:t>
      </w:r>
      <w:r>
        <w:rPr>
          <w:rFonts w:ascii="Arial" w:hAnsi="Arial" w:eastAsia="Arial" w:cs="Arial"/>
          <w:color w:val="000088"/>
          <w:sz w:val="20"/>
        </w:rPr>
        <w:t xml:space="preserve">fits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simons</w:t>
      </w:r>
      <w:r>
        <w:rPr>
          <w:rFonts w:ascii="Arial" w:hAnsi="Arial" w:eastAsia="Arial" w:cs="Arial"/>
          <w:color w:val="000000"/>
          <w:sz w:val="20"/>
        </w:rPr>
        <w:t xml:space="preserve">&gt; &lt;/</w:t>
      </w:r>
      <w:r>
        <w:rPr>
          <w:rFonts w:ascii="Arial" w:hAnsi="Arial" w:eastAsia="Arial" w:cs="Arial"/>
          <w:color w:val="000088"/>
          <w:sz w:val="20"/>
        </w:rPr>
        <w:t xml:space="preserve">output</w:t>
      </w:r>
      <w:r>
        <w:rPr>
          <w:rFonts w:ascii="Arial" w:hAnsi="Arial" w:eastAsia="Arial" w:cs="Arial"/>
          <w:color w:val="000000"/>
          <w:sz w:val="20"/>
        </w:rPr>
        <w:t xml:space="preserve">&gt;</w:t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</w:rPr>
        <w:t xml:space="preserve">Примеры запросов</w:t>
      </w:r>
      <w:r>
        <w:rPr>
          <w:sz w:val="24"/>
          <w:szCs w:val="24"/>
          <w:highlight w:val="none"/>
          <w:lang w:val="en-US"/>
        </w:rPr>
        <w:t xml:space="preserve">:</w:t>
      </w:r>
      <w:r>
        <w:rPr>
          <w:highlight w:val="none"/>
        </w:rPr>
      </w:r>
    </w:p>
    <w:p>
      <w:pPr>
        <w:jc w:val="left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</w:p>
    <w:p>
      <w:pPr>
        <w:jc w:val="left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  <w:lang w:val="en-US"/>
        </w:rPr>
        <w:t xml:space="preserve">SELECT "simons".* FROM "simons"</w:t>
      </w:r>
      <w:r>
        <w:rPr>
          <w:sz w:val="24"/>
          <w:szCs w:val="24"/>
          <w:highlight w:val="none"/>
          <w:lang w:val="en-US"/>
        </w:rPr>
      </w:r>
    </w:p>
    <w:p>
      <w:pPr>
        <w:jc w:val="left"/>
        <w:rPr>
          <w:bCs/>
          <w:i/>
          <w:sz w:val="24"/>
          <w:szCs w:val="24"/>
          <w:highlight w:val="none"/>
        </w:rPr>
      </w:pPr>
      <w:r>
        <w:rPr>
          <w:i/>
          <w:iCs/>
          <w:sz w:val="24"/>
          <w:szCs w:val="24"/>
          <w:highlight w:val="none"/>
          <w:lang w:val="ru-RU"/>
        </w:rPr>
        <w:t xml:space="preserve">Выбор всех расчетов</w:t>
      </w:r>
      <w:r>
        <w:rPr>
          <w:i/>
          <w:iCs/>
          <w:sz w:val="24"/>
          <w:szCs w:val="24"/>
          <w:highlight w:val="none"/>
          <w:lang w:val="en-US"/>
        </w:rPr>
      </w:r>
    </w:p>
    <w:p>
      <w:pPr>
        <w:jc w:val="left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</w:p>
    <w:p>
      <w:pPr>
        <w:jc w:val="left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  <w:lang w:val="en-US"/>
        </w:rPr>
        <w:t xml:space="preserve">SELECT "simons".* FROM "</w:t>
      </w:r>
      <w:r>
        <w:rPr>
          <w:sz w:val="24"/>
          <w:szCs w:val="24"/>
          <w:highlight w:val="none"/>
          <w:lang w:val="en-US"/>
        </w:rPr>
        <w:t xml:space="preserve">simons</w:t>
      </w:r>
      <w:r/>
      <w:r>
        <w:rPr>
          <w:sz w:val="24"/>
          <w:szCs w:val="24"/>
          <w:highlight w:val="none"/>
          <w:lang w:val="en-US"/>
        </w:rPr>
        <w:t xml:space="preserve">" WHERE "</w:t>
      </w:r>
      <w:r>
        <w:rPr>
          <w:sz w:val="24"/>
          <w:szCs w:val="24"/>
          <w:highlight w:val="none"/>
          <w:lang w:val="en-US"/>
        </w:rPr>
        <w:t xml:space="preserve">simons</w:t>
      </w:r>
      <w:r>
        <w:rPr>
          <w:sz w:val="24"/>
          <w:szCs w:val="24"/>
          <w:highlight w:val="none"/>
          <w:lang w:val="en-US"/>
        </w:rPr>
        <w:t xml:space="preserve">"."max_n" &lt; 200 LIMIT 10</w:t>
      </w:r>
      <w:r>
        <w:rPr>
          <w:sz w:val="24"/>
          <w:szCs w:val="24"/>
          <w:highlight w:val="none"/>
          <w:lang w:val="en-US"/>
        </w:rPr>
      </w:r>
    </w:p>
    <w:p>
      <w:pPr>
        <w:jc w:val="left"/>
        <w:rPr>
          <w:bCs/>
          <w:i/>
          <w:sz w:val="24"/>
          <w:szCs w:val="24"/>
          <w:highlight w:val="none"/>
        </w:rPr>
      </w:pPr>
      <w:r>
        <w:rPr>
          <w:i/>
          <w:iCs/>
          <w:sz w:val="24"/>
          <w:szCs w:val="24"/>
          <w:highlight w:val="none"/>
          <w:lang w:val="ru-RU"/>
        </w:rPr>
        <w:t xml:space="preserve">Выбор 10 расчетов где максимальное количество итераций меньше 200</w:t>
      </w:r>
      <w:r>
        <w:rPr>
          <w:i/>
          <w:iCs/>
          <w:sz w:val="24"/>
          <w:szCs w:val="24"/>
          <w:highlight w:val="none"/>
          <w:lang w:val="en-US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</w:p>
    <w:p>
      <w:pPr>
        <w:jc w:val="left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  <w:lang w:val="en-US"/>
        </w:rPr>
        <w:t xml:space="preserve">INSERT INTO "</w:t>
      </w:r>
      <w:r>
        <w:rPr>
          <w:sz w:val="24"/>
          <w:szCs w:val="24"/>
          <w:highlight w:val="none"/>
          <w:lang w:val="en-US"/>
        </w:rPr>
        <w:t xml:space="preserve">simons</w:t>
      </w:r>
      <w:r/>
      <w:r>
        <w:rPr>
          <w:sz w:val="24"/>
          <w:szCs w:val="24"/>
          <w:highlight w:val="none"/>
          <w:lang w:val="en-US"/>
        </w:rPr>
        <w:t xml:space="preserve">" ("max_n", "result", "created_at", "updated_at") VALUES (?, ?, ?, ?)</w:t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</w:p>
    <w:p>
      <w:pPr>
        <w:jc w:val="left"/>
        <w:rPr>
          <w:bCs/>
          <w:i/>
          <w:sz w:val="24"/>
          <w:szCs w:val="24"/>
          <w:highlight w:val="none"/>
        </w:rPr>
      </w:pPr>
      <w:r>
        <w:rPr>
          <w:i/>
          <w:iCs/>
          <w:sz w:val="24"/>
          <w:szCs w:val="24"/>
          <w:highlight w:val="none"/>
        </w:rPr>
        <w:t xml:space="preserve">Добавление новой записи вручную</w:t>
      </w:r>
      <w:r>
        <w:rPr>
          <w:bCs/>
          <w:i/>
          <w:sz w:val="24"/>
          <w:szCs w:val="24"/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sz w:val="24"/>
          <w:highlight w:val="none"/>
          <w:lang w:val="ru-RU"/>
        </w:rPr>
        <w:t xml:space="preserve">Итоговый код данной лабораторной работы</w:t>
      </w:r>
      <w:r>
        <w:rPr>
          <w:sz w:val="24"/>
          <w:highlight w:val="none"/>
          <w:lang w:val="en-US"/>
        </w:rPr>
        <w:t xml:space="preserve"> </w:t>
      </w:r>
      <w:r>
        <w:rPr>
          <w:sz w:val="24"/>
          <w:highlight w:val="none"/>
          <w:lang w:val="ru-RU"/>
        </w:rPr>
        <w:t xml:space="preserve">доступен</w:t>
      </w:r>
      <w:r>
        <w:rPr>
          <w:sz w:val="24"/>
          <w:highlight w:val="none"/>
          <w:lang w:val="ru-RU"/>
        </w:rPr>
        <w:t xml:space="preserve"> по ссылке</w:t>
      </w:r>
      <w:r>
        <w:rPr>
          <w:sz w:val="24"/>
          <w:highlight w:val="none"/>
          <w:lang w:val="en-US"/>
        </w:rPr>
        <w:t xml:space="preserve">:</w:t>
        <w:br/>
      </w:r>
      <w:r>
        <w:rPr>
          <w:sz w:val="24"/>
          <w:highlight w:val="none"/>
          <w:lang w:val="en-US"/>
        </w:rPr>
      </w:r>
      <w:hyperlink r:id="rId25" w:tooltip="https://github.com/tenessinum/WPL_bmstu/tree/main/Lab1" w:history="1">
        <w:r>
          <w:rPr>
            <w:rStyle w:val="819"/>
            <w:sz w:val="24"/>
            <w:highlight w:val="none"/>
            <w:lang w:val="en-US"/>
          </w:rPr>
          <w:t xml:space="preserve">https://github.com/tenessinum/WPL_bmstu/tree/main/Lab11</w:t>
        </w:r>
      </w:hyperlink>
      <w:r/>
      <w:r/>
    </w:p>
    <w:sectPr>
      <w:headerReference w:type="default" r:id="rId9"/>
      <w:footnotePr/>
      <w:endnotePr/>
      <w:type w:val="nextPage"/>
      <w:pgSz w:w="11906" w:h="16838" w:orient="portrait"/>
      <w:pgMar w:top="851" w:right="567" w:bottom="851" w:left="1418" w:header="72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</w:font>
  <w:font w:name="Symbol">
    <w:panose1 w:val="05050102010706020507"/>
  </w:font>
  <w:font w:name="DejaVu Sans">
    <w:panose1 w:val="020B0602030504020204"/>
  </w:font>
  <w:font w:name="Noto Sans Devanagari">
    <w:panose1 w:val="02000603000000000000"/>
  </w:font>
  <w:font w:name="Wingdings">
    <w:panose1 w:val="05000000000000000000"/>
  </w:font>
  <w:font w:name="Liberation Sans">
    <w:panose1 w:val="020B0604020202020204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2"/>
      <w:jc w:val="right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212529"/>
        <w:sz w:val="23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4">
    <w:name w:val="Heading 1"/>
    <w:basedOn w:val="837"/>
    <w:next w:val="837"/>
    <w:link w:val="66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65">
    <w:name w:val="Heading 1 Char"/>
    <w:basedOn w:val="838"/>
    <w:link w:val="664"/>
    <w:uiPriority w:val="9"/>
    <w:rPr>
      <w:rFonts w:ascii="Arial" w:hAnsi="Arial" w:eastAsia="Arial" w:cs="Arial"/>
      <w:sz w:val="40"/>
      <w:szCs w:val="40"/>
    </w:rPr>
  </w:style>
  <w:style w:type="paragraph" w:styleId="666">
    <w:name w:val="Heading 2"/>
    <w:basedOn w:val="837"/>
    <w:next w:val="837"/>
    <w:link w:val="66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7">
    <w:name w:val="Heading 2 Char"/>
    <w:basedOn w:val="838"/>
    <w:link w:val="666"/>
    <w:uiPriority w:val="9"/>
    <w:rPr>
      <w:rFonts w:ascii="Arial" w:hAnsi="Arial" w:eastAsia="Arial" w:cs="Arial"/>
      <w:sz w:val="34"/>
    </w:rPr>
  </w:style>
  <w:style w:type="paragraph" w:styleId="668">
    <w:name w:val="Heading 3"/>
    <w:basedOn w:val="837"/>
    <w:next w:val="837"/>
    <w:link w:val="66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69">
    <w:name w:val="Heading 3 Char"/>
    <w:basedOn w:val="838"/>
    <w:link w:val="668"/>
    <w:uiPriority w:val="9"/>
    <w:rPr>
      <w:rFonts w:ascii="Arial" w:hAnsi="Arial" w:eastAsia="Arial" w:cs="Arial"/>
      <w:sz w:val="30"/>
      <w:szCs w:val="30"/>
    </w:rPr>
  </w:style>
  <w:style w:type="paragraph" w:styleId="670">
    <w:name w:val="Heading 4"/>
    <w:basedOn w:val="837"/>
    <w:next w:val="837"/>
    <w:link w:val="67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71">
    <w:name w:val="Heading 4 Char"/>
    <w:basedOn w:val="838"/>
    <w:link w:val="670"/>
    <w:uiPriority w:val="9"/>
    <w:rPr>
      <w:rFonts w:ascii="Arial" w:hAnsi="Arial" w:eastAsia="Arial" w:cs="Arial"/>
      <w:b/>
      <w:bCs/>
      <w:sz w:val="26"/>
      <w:szCs w:val="26"/>
    </w:rPr>
  </w:style>
  <w:style w:type="paragraph" w:styleId="672">
    <w:name w:val="Heading 5"/>
    <w:basedOn w:val="837"/>
    <w:next w:val="837"/>
    <w:link w:val="67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3">
    <w:name w:val="Heading 5 Char"/>
    <w:basedOn w:val="838"/>
    <w:link w:val="672"/>
    <w:uiPriority w:val="9"/>
    <w:rPr>
      <w:rFonts w:ascii="Arial" w:hAnsi="Arial" w:eastAsia="Arial" w:cs="Arial"/>
      <w:b/>
      <w:bCs/>
      <w:sz w:val="24"/>
      <w:szCs w:val="24"/>
    </w:rPr>
  </w:style>
  <w:style w:type="paragraph" w:styleId="674">
    <w:name w:val="Heading 6"/>
    <w:basedOn w:val="837"/>
    <w:next w:val="837"/>
    <w:link w:val="67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5">
    <w:name w:val="Heading 6 Char"/>
    <w:basedOn w:val="838"/>
    <w:link w:val="674"/>
    <w:uiPriority w:val="9"/>
    <w:rPr>
      <w:rFonts w:ascii="Arial" w:hAnsi="Arial" w:eastAsia="Arial" w:cs="Arial"/>
      <w:b/>
      <w:bCs/>
      <w:sz w:val="22"/>
      <w:szCs w:val="22"/>
    </w:rPr>
  </w:style>
  <w:style w:type="paragraph" w:styleId="676">
    <w:name w:val="Heading 7"/>
    <w:basedOn w:val="837"/>
    <w:next w:val="837"/>
    <w:link w:val="67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7">
    <w:name w:val="Heading 7 Char"/>
    <w:basedOn w:val="838"/>
    <w:link w:val="67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78">
    <w:name w:val="Heading 8"/>
    <w:basedOn w:val="837"/>
    <w:next w:val="837"/>
    <w:link w:val="67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9">
    <w:name w:val="Heading 8 Char"/>
    <w:basedOn w:val="838"/>
    <w:link w:val="678"/>
    <w:uiPriority w:val="9"/>
    <w:rPr>
      <w:rFonts w:ascii="Arial" w:hAnsi="Arial" w:eastAsia="Arial" w:cs="Arial"/>
      <w:i/>
      <w:iCs/>
      <w:sz w:val="22"/>
      <w:szCs w:val="22"/>
    </w:rPr>
  </w:style>
  <w:style w:type="paragraph" w:styleId="680">
    <w:name w:val="Heading 9"/>
    <w:basedOn w:val="837"/>
    <w:next w:val="837"/>
    <w:link w:val="68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1">
    <w:name w:val="Heading 9 Char"/>
    <w:basedOn w:val="838"/>
    <w:link w:val="680"/>
    <w:uiPriority w:val="9"/>
    <w:rPr>
      <w:rFonts w:ascii="Arial" w:hAnsi="Arial" w:eastAsia="Arial" w:cs="Arial"/>
      <w:i/>
      <w:iCs/>
      <w:sz w:val="21"/>
      <w:szCs w:val="21"/>
    </w:rPr>
  </w:style>
  <w:style w:type="paragraph" w:styleId="682">
    <w:name w:val="List Paragraph"/>
    <w:basedOn w:val="837"/>
    <w:uiPriority w:val="34"/>
    <w:qFormat/>
    <w:pPr>
      <w:contextualSpacing/>
      <w:ind w:left="720"/>
    </w:pPr>
  </w:style>
  <w:style w:type="paragraph" w:styleId="683">
    <w:name w:val="No Spacing"/>
    <w:uiPriority w:val="1"/>
    <w:qFormat/>
    <w:pPr>
      <w:spacing w:before="0" w:after="0" w:line="240" w:lineRule="auto"/>
    </w:pPr>
  </w:style>
  <w:style w:type="character" w:styleId="684">
    <w:name w:val="Title Char"/>
    <w:basedOn w:val="838"/>
    <w:link w:val="850"/>
    <w:uiPriority w:val="10"/>
    <w:rPr>
      <w:sz w:val="48"/>
      <w:szCs w:val="48"/>
    </w:rPr>
  </w:style>
  <w:style w:type="paragraph" w:styleId="685">
    <w:name w:val="Subtitle"/>
    <w:basedOn w:val="837"/>
    <w:next w:val="837"/>
    <w:link w:val="686"/>
    <w:uiPriority w:val="11"/>
    <w:qFormat/>
    <w:pPr>
      <w:spacing w:before="200" w:after="200"/>
    </w:pPr>
    <w:rPr>
      <w:sz w:val="24"/>
      <w:szCs w:val="24"/>
    </w:rPr>
  </w:style>
  <w:style w:type="character" w:styleId="686">
    <w:name w:val="Subtitle Char"/>
    <w:basedOn w:val="838"/>
    <w:link w:val="685"/>
    <w:uiPriority w:val="11"/>
    <w:rPr>
      <w:sz w:val="24"/>
      <w:szCs w:val="24"/>
    </w:rPr>
  </w:style>
  <w:style w:type="paragraph" w:styleId="687">
    <w:name w:val="Quote"/>
    <w:basedOn w:val="837"/>
    <w:next w:val="837"/>
    <w:link w:val="688"/>
    <w:uiPriority w:val="29"/>
    <w:qFormat/>
    <w:pPr>
      <w:ind w:left="720" w:right="720"/>
    </w:pPr>
    <w:rPr>
      <w:i/>
    </w:rPr>
  </w:style>
  <w:style w:type="character" w:styleId="688">
    <w:name w:val="Quote Char"/>
    <w:link w:val="687"/>
    <w:uiPriority w:val="29"/>
    <w:rPr>
      <w:i/>
    </w:rPr>
  </w:style>
  <w:style w:type="paragraph" w:styleId="689">
    <w:name w:val="Intense Quote"/>
    <w:basedOn w:val="837"/>
    <w:next w:val="837"/>
    <w:link w:val="69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0">
    <w:name w:val="Intense Quote Char"/>
    <w:link w:val="689"/>
    <w:uiPriority w:val="30"/>
    <w:rPr>
      <w:i/>
    </w:rPr>
  </w:style>
  <w:style w:type="character" w:styleId="691">
    <w:name w:val="Header Char"/>
    <w:basedOn w:val="838"/>
    <w:link w:val="852"/>
    <w:uiPriority w:val="99"/>
  </w:style>
  <w:style w:type="character" w:styleId="692">
    <w:name w:val="Footer Char"/>
    <w:basedOn w:val="838"/>
    <w:link w:val="853"/>
    <w:uiPriority w:val="99"/>
  </w:style>
  <w:style w:type="character" w:styleId="693">
    <w:name w:val="Caption Char"/>
    <w:basedOn w:val="847"/>
    <w:link w:val="853"/>
    <w:uiPriority w:val="99"/>
  </w:style>
  <w:style w:type="table" w:styleId="694">
    <w:name w:val="Table Grid Light"/>
    <w:basedOn w:val="86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5">
    <w:name w:val="Plain Table 1"/>
    <w:basedOn w:val="86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6">
    <w:name w:val="Plain Table 2"/>
    <w:basedOn w:val="86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7">
    <w:name w:val="Plain Table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8">
    <w:name w:val="Plain Table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Plain Table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0">
    <w:name w:val="Grid Table 1 Light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1 Light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Grid Table 1 Light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Grid Table 1 Light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7">
    <w:name w:val="Grid Table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2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2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2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2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3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3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3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4"/>
    <w:basedOn w:val="8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2">
    <w:name w:val="Grid Table 4 - Accent 1"/>
    <w:basedOn w:val="8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3">
    <w:name w:val="Grid Table 4 - Accent 2"/>
    <w:basedOn w:val="8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4">
    <w:name w:val="Grid Table 4 - Accent 3"/>
    <w:basedOn w:val="8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5">
    <w:name w:val="Grid Table 4 - Accent 4"/>
    <w:basedOn w:val="8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6">
    <w:name w:val="Grid Table 4 - Accent 5"/>
    <w:basedOn w:val="8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7">
    <w:name w:val="Grid Table 4 - Accent 6"/>
    <w:basedOn w:val="8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8">
    <w:name w:val="Grid Table 5 Dark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9">
    <w:name w:val="Grid Table 5 Dark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30">
    <w:name w:val="Grid Table 5 Dark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31">
    <w:name w:val="Grid Table 5 Dark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32">
    <w:name w:val="Grid Table 5 Dark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33">
    <w:name w:val="Grid Table 5 Dark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34">
    <w:name w:val="Grid Table 5 Dark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35">
    <w:name w:val="Grid Table 6 Colorful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6">
    <w:name w:val="Grid Table 6 Colorful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7">
    <w:name w:val="Grid Table 6 Colorful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8">
    <w:name w:val="Grid Table 6 Colorful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9">
    <w:name w:val="Grid Table 6 Colorful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0">
    <w:name w:val="Grid Table 6 Colorful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1">
    <w:name w:val="Grid Table 6 Colorful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2">
    <w:name w:val="Grid Table 7 Colorful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7 Colorful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7 Colorful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7 Colorful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7 Colorful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1 Light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1 Light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1 Light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List Table 1 Light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List Table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7">
    <w:name w:val="List Table 2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8">
    <w:name w:val="List Table 2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9">
    <w:name w:val="List Table 2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0">
    <w:name w:val="List Table 2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1">
    <w:name w:val="List Table 2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2">
    <w:name w:val="List Table 2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3">
    <w:name w:val="List Table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3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3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3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4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4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4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5 Dark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5 Dark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5 Dark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6 Colorful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5">
    <w:name w:val="List Table 6 Colorful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6">
    <w:name w:val="List Table 6 Colorful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7">
    <w:name w:val="List Table 6 Colorful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8">
    <w:name w:val="List Table 6 Colorful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9">
    <w:name w:val="List Table 6 Colorful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0">
    <w:name w:val="List Table 6 Colorful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1">
    <w:name w:val="List Table 7 Colorful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2">
    <w:name w:val="List Table 7 Colorful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93">
    <w:name w:val="List Table 7 Colorful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94">
    <w:name w:val="List Table 7 Colorful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95">
    <w:name w:val="List Table 7 Colorful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96">
    <w:name w:val="List Table 7 Colorful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97">
    <w:name w:val="List Table 7 Colorful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98">
    <w:name w:val="Lined - Accent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9">
    <w:name w:val="Lined - Accent 1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00">
    <w:name w:val="Lined - Accent 2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01">
    <w:name w:val="Lined - Accent 3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2">
    <w:name w:val="Lined - Accent 4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03">
    <w:name w:val="Lined - Accent 5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04">
    <w:name w:val="Lined - Accent 6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05">
    <w:name w:val="Bordered &amp; Lined - Accent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6">
    <w:name w:val="Bordered &amp; Lined - Accent 1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07">
    <w:name w:val="Bordered &amp; Lined - Accent 2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08">
    <w:name w:val="Bordered &amp; Lined - Accent 3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9">
    <w:name w:val="Bordered &amp; Lined - Accent 4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10">
    <w:name w:val="Bordered &amp; Lined - Accent 5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11">
    <w:name w:val="Bordered &amp; Lined - Accent 6"/>
    <w:basedOn w:val="8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12">
    <w:name w:val="Bordered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3">
    <w:name w:val="Bordered - Accent 1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4">
    <w:name w:val="Bordered - Accent 2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5">
    <w:name w:val="Bordered - Accent 3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6">
    <w:name w:val="Bordered - Accent 4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7">
    <w:name w:val="Bordered - Accent 5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8">
    <w:name w:val="Bordered - Accent 6"/>
    <w:basedOn w:val="8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9">
    <w:name w:val="Hyperlink"/>
    <w:uiPriority w:val="99"/>
    <w:unhideWhenUsed/>
    <w:rPr>
      <w:color w:val="0000ff" w:themeColor="hyperlink"/>
      <w:u w:val="single"/>
    </w:rPr>
  </w:style>
  <w:style w:type="paragraph" w:styleId="820">
    <w:name w:val="footnote text"/>
    <w:basedOn w:val="837"/>
    <w:link w:val="821"/>
    <w:uiPriority w:val="99"/>
    <w:semiHidden/>
    <w:unhideWhenUsed/>
    <w:pPr>
      <w:spacing w:after="40" w:line="240" w:lineRule="auto"/>
    </w:pPr>
    <w:rPr>
      <w:sz w:val="18"/>
    </w:rPr>
  </w:style>
  <w:style w:type="character" w:styleId="821">
    <w:name w:val="Footnote Text Char"/>
    <w:link w:val="820"/>
    <w:uiPriority w:val="99"/>
    <w:rPr>
      <w:sz w:val="18"/>
    </w:rPr>
  </w:style>
  <w:style w:type="character" w:styleId="822">
    <w:name w:val="footnote reference"/>
    <w:basedOn w:val="838"/>
    <w:uiPriority w:val="99"/>
    <w:unhideWhenUsed/>
    <w:rPr>
      <w:vertAlign w:val="superscript"/>
    </w:rPr>
  </w:style>
  <w:style w:type="paragraph" w:styleId="823">
    <w:name w:val="endnote text"/>
    <w:basedOn w:val="837"/>
    <w:link w:val="824"/>
    <w:uiPriority w:val="99"/>
    <w:semiHidden/>
    <w:unhideWhenUsed/>
    <w:pPr>
      <w:spacing w:after="0" w:line="240" w:lineRule="auto"/>
    </w:pPr>
    <w:rPr>
      <w:sz w:val="20"/>
    </w:rPr>
  </w:style>
  <w:style w:type="character" w:styleId="824">
    <w:name w:val="Endnote Text Char"/>
    <w:link w:val="823"/>
    <w:uiPriority w:val="99"/>
    <w:rPr>
      <w:sz w:val="20"/>
    </w:rPr>
  </w:style>
  <w:style w:type="character" w:styleId="825">
    <w:name w:val="endnote reference"/>
    <w:basedOn w:val="838"/>
    <w:uiPriority w:val="99"/>
    <w:semiHidden/>
    <w:unhideWhenUsed/>
    <w:rPr>
      <w:vertAlign w:val="superscript"/>
    </w:rPr>
  </w:style>
  <w:style w:type="paragraph" w:styleId="826">
    <w:name w:val="toc 1"/>
    <w:basedOn w:val="837"/>
    <w:next w:val="837"/>
    <w:uiPriority w:val="39"/>
    <w:unhideWhenUsed/>
    <w:pPr>
      <w:ind w:left="0" w:right="0" w:firstLine="0"/>
      <w:spacing w:after="57"/>
    </w:pPr>
  </w:style>
  <w:style w:type="paragraph" w:styleId="827">
    <w:name w:val="toc 2"/>
    <w:basedOn w:val="837"/>
    <w:next w:val="837"/>
    <w:uiPriority w:val="39"/>
    <w:unhideWhenUsed/>
    <w:pPr>
      <w:ind w:left="283" w:right="0" w:firstLine="0"/>
      <w:spacing w:after="57"/>
    </w:pPr>
  </w:style>
  <w:style w:type="paragraph" w:styleId="828">
    <w:name w:val="toc 3"/>
    <w:basedOn w:val="837"/>
    <w:next w:val="837"/>
    <w:uiPriority w:val="39"/>
    <w:unhideWhenUsed/>
    <w:pPr>
      <w:ind w:left="567" w:right="0" w:firstLine="0"/>
      <w:spacing w:after="57"/>
    </w:pPr>
  </w:style>
  <w:style w:type="paragraph" w:styleId="829">
    <w:name w:val="toc 4"/>
    <w:basedOn w:val="837"/>
    <w:next w:val="837"/>
    <w:uiPriority w:val="39"/>
    <w:unhideWhenUsed/>
    <w:pPr>
      <w:ind w:left="850" w:right="0" w:firstLine="0"/>
      <w:spacing w:after="57"/>
    </w:pPr>
  </w:style>
  <w:style w:type="paragraph" w:styleId="830">
    <w:name w:val="toc 5"/>
    <w:basedOn w:val="837"/>
    <w:next w:val="837"/>
    <w:uiPriority w:val="39"/>
    <w:unhideWhenUsed/>
    <w:pPr>
      <w:ind w:left="1134" w:right="0" w:firstLine="0"/>
      <w:spacing w:after="57"/>
    </w:pPr>
  </w:style>
  <w:style w:type="paragraph" w:styleId="831">
    <w:name w:val="toc 6"/>
    <w:basedOn w:val="837"/>
    <w:next w:val="837"/>
    <w:uiPriority w:val="39"/>
    <w:unhideWhenUsed/>
    <w:pPr>
      <w:ind w:left="1417" w:right="0" w:firstLine="0"/>
      <w:spacing w:after="57"/>
    </w:pPr>
  </w:style>
  <w:style w:type="paragraph" w:styleId="832">
    <w:name w:val="toc 7"/>
    <w:basedOn w:val="837"/>
    <w:next w:val="837"/>
    <w:uiPriority w:val="39"/>
    <w:unhideWhenUsed/>
    <w:pPr>
      <w:ind w:left="1701" w:right="0" w:firstLine="0"/>
      <w:spacing w:after="57"/>
    </w:pPr>
  </w:style>
  <w:style w:type="paragraph" w:styleId="833">
    <w:name w:val="toc 8"/>
    <w:basedOn w:val="837"/>
    <w:next w:val="837"/>
    <w:uiPriority w:val="39"/>
    <w:unhideWhenUsed/>
    <w:pPr>
      <w:ind w:left="1984" w:right="0" w:firstLine="0"/>
      <w:spacing w:after="57"/>
    </w:pPr>
  </w:style>
  <w:style w:type="paragraph" w:styleId="834">
    <w:name w:val="toc 9"/>
    <w:basedOn w:val="837"/>
    <w:next w:val="837"/>
    <w:uiPriority w:val="39"/>
    <w:unhideWhenUsed/>
    <w:pPr>
      <w:ind w:left="2268" w:right="0" w:firstLine="0"/>
      <w:spacing w:after="57"/>
    </w:pPr>
  </w:style>
  <w:style w:type="paragraph" w:styleId="835">
    <w:name w:val="TOC Heading"/>
    <w:uiPriority w:val="39"/>
    <w:unhideWhenUsed/>
  </w:style>
  <w:style w:type="paragraph" w:styleId="836">
    <w:name w:val="table of figures"/>
    <w:basedOn w:val="837"/>
    <w:next w:val="837"/>
    <w:uiPriority w:val="99"/>
    <w:unhideWhenUsed/>
    <w:pPr>
      <w:spacing w:after="0" w:afterAutospacing="0"/>
    </w:pPr>
  </w:style>
  <w:style w:type="paragraph" w:styleId="837" w:default="1">
    <w:name w:val="Normal"/>
    <w:qFormat/>
    <w:pPr>
      <w:jc w:val="left"/>
      <w:spacing w:before="0" w:after="0"/>
      <w:widowControl/>
    </w:pPr>
    <w:rPr>
      <w:rFonts w:ascii="Times New Roman" w:hAnsi="Times New Roman" w:eastAsia="Times New Roman" w:cs="Times New Roman"/>
      <w:color w:val="auto"/>
      <w:sz w:val="20"/>
      <w:szCs w:val="20"/>
      <w:lang w:val="ru-RU" w:eastAsia="ru-RU" w:bidi="ar-SA"/>
    </w:rPr>
  </w:style>
  <w:style w:type="character" w:styleId="838" w:default="1">
    <w:name w:val="Default Paragraph Font"/>
    <w:uiPriority w:val="1"/>
    <w:semiHidden/>
    <w:unhideWhenUsed/>
    <w:qFormat/>
  </w:style>
  <w:style w:type="character" w:styleId="839" w:customStyle="1">
    <w:name w:val="Схема документа Знак"/>
    <w:qFormat/>
    <w:rPr>
      <w:rFonts w:ascii="Tahoma" w:hAnsi="Tahoma" w:cs="Tahoma"/>
      <w:sz w:val="16"/>
      <w:szCs w:val="16"/>
    </w:rPr>
  </w:style>
  <w:style w:type="character" w:styleId="840" w:customStyle="1">
    <w:name w:val="Текст выноски Знак"/>
    <w:basedOn w:val="838"/>
    <w:qFormat/>
    <w:rPr>
      <w:rFonts w:ascii="Tahoma" w:hAnsi="Tahoma" w:cs="Tahoma"/>
      <w:sz w:val="16"/>
      <w:szCs w:val="16"/>
    </w:rPr>
  </w:style>
  <w:style w:type="character" w:styleId="841">
    <w:name w:val="annotation reference"/>
    <w:unhideWhenUsed/>
    <w:qFormat/>
    <w:rPr>
      <w:sz w:val="16"/>
      <w:szCs w:val="16"/>
    </w:rPr>
  </w:style>
  <w:style w:type="character" w:styleId="842" w:customStyle="1">
    <w:name w:val="Текст примечания Знак"/>
    <w:basedOn w:val="838"/>
    <w:qFormat/>
  </w:style>
  <w:style w:type="character" w:styleId="843" w:customStyle="1">
    <w:name w:val="Тема примечания Знак"/>
    <w:basedOn w:val="842"/>
    <w:qFormat/>
    <w:rPr>
      <w:b/>
      <w:bCs/>
    </w:rPr>
  </w:style>
  <w:style w:type="paragraph" w:styleId="844">
    <w:name w:val="Heading"/>
    <w:basedOn w:val="837"/>
    <w:next w:val="845"/>
    <w:qFormat/>
    <w:pPr>
      <w:keepNext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845">
    <w:name w:val="Body Text"/>
    <w:basedOn w:val="837"/>
    <w:pPr>
      <w:spacing w:before="0" w:after="140" w:line="276" w:lineRule="auto"/>
    </w:pPr>
  </w:style>
  <w:style w:type="paragraph" w:styleId="846">
    <w:name w:val="List"/>
    <w:basedOn w:val="845"/>
    <w:rPr>
      <w:rFonts w:cs="Noto Sans Devanagari"/>
    </w:rPr>
  </w:style>
  <w:style w:type="paragraph" w:styleId="847">
    <w:name w:val="Caption"/>
    <w:basedOn w:val="837"/>
    <w:qFormat/>
    <w:pPr>
      <w:spacing w:before="120" w:after="120"/>
      <w:suppressLineNumbers/>
    </w:pPr>
    <w:rPr>
      <w:rFonts w:cs="Noto Sans Devanagari"/>
      <w:i/>
      <w:iCs/>
      <w:sz w:val="24"/>
      <w:szCs w:val="24"/>
    </w:rPr>
  </w:style>
  <w:style w:type="paragraph" w:styleId="848">
    <w:name w:val="Index"/>
    <w:basedOn w:val="837"/>
    <w:qFormat/>
    <w:pPr>
      <w:suppressLineNumbers/>
    </w:pPr>
    <w:rPr>
      <w:rFonts w:cs="Noto Sans Devanagari"/>
    </w:rPr>
  </w:style>
  <w:style w:type="paragraph" w:styleId="849" w:customStyle="1">
    <w:name w:val="Обычный1"/>
    <w:qFormat/>
    <w:pPr>
      <w:jc w:val="left"/>
      <w:spacing w:before="0" w:after="0"/>
      <w:widowControl w:val="off"/>
    </w:pPr>
    <w:rPr>
      <w:rFonts w:ascii="Times New Roman" w:hAnsi="Times New Roman" w:eastAsia="Times New Roman" w:cs="Times New Roman"/>
      <w:color w:val="auto"/>
      <w:sz w:val="20"/>
      <w:szCs w:val="20"/>
      <w:lang w:val="ru-RU" w:eastAsia="ru-RU" w:bidi="ar-SA"/>
    </w:rPr>
  </w:style>
  <w:style w:type="paragraph" w:styleId="850">
    <w:name w:val="Title"/>
    <w:basedOn w:val="837"/>
    <w:qFormat/>
    <w:pPr>
      <w:jc w:val="center"/>
    </w:pPr>
    <w:rPr>
      <w:i/>
      <w:sz w:val="26"/>
    </w:rPr>
  </w:style>
  <w:style w:type="paragraph" w:styleId="851">
    <w:name w:val="Header and Footer"/>
    <w:basedOn w:val="837"/>
    <w:qFormat/>
  </w:style>
  <w:style w:type="paragraph" w:styleId="852">
    <w:name w:val="Header"/>
    <w:basedOn w:val="837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53">
    <w:name w:val="Footer"/>
    <w:basedOn w:val="837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54">
    <w:name w:val="Document Map"/>
    <w:basedOn w:val="837"/>
    <w:qFormat/>
    <w:rPr>
      <w:rFonts w:ascii="Tahoma" w:hAnsi="Tahoma"/>
      <w:sz w:val="16"/>
      <w:szCs w:val="16"/>
    </w:rPr>
  </w:style>
  <w:style w:type="paragraph" w:styleId="855">
    <w:name w:val="Balloon Text"/>
    <w:basedOn w:val="837"/>
    <w:qFormat/>
    <w:rPr>
      <w:rFonts w:ascii="Tahoma" w:hAnsi="Tahoma" w:cs="Tahoma"/>
      <w:sz w:val="16"/>
      <w:szCs w:val="16"/>
    </w:rPr>
  </w:style>
  <w:style w:type="paragraph" w:styleId="856">
    <w:name w:val="annotation text"/>
    <w:basedOn w:val="837"/>
    <w:unhideWhenUsed/>
    <w:qFormat/>
  </w:style>
  <w:style w:type="paragraph" w:styleId="857">
    <w:name w:val="annotation subject"/>
    <w:basedOn w:val="856"/>
    <w:next w:val="856"/>
    <w:qFormat/>
    <w:rPr>
      <w:b/>
      <w:bCs/>
    </w:rPr>
  </w:style>
  <w:style w:type="paragraph" w:styleId="858">
    <w:name w:val="Frame Contents"/>
    <w:basedOn w:val="837"/>
    <w:qFormat/>
  </w:style>
  <w:style w:type="paragraph" w:styleId="859">
    <w:name w:val="Table Contents"/>
    <w:basedOn w:val="837"/>
    <w:qFormat/>
    <w:pPr>
      <w:widowControl w:val="off"/>
      <w:suppressLineNumbers/>
    </w:pPr>
  </w:style>
  <w:style w:type="paragraph" w:styleId="860">
    <w:name w:val="Table Heading"/>
    <w:basedOn w:val="859"/>
    <w:qFormat/>
    <w:pPr>
      <w:jc w:val="center"/>
      <w:suppressLineNumbers/>
    </w:pPr>
    <w:rPr>
      <w:b/>
      <w:bCs/>
    </w:rPr>
  </w:style>
  <w:style w:type="numbering" w:styleId="861" w:default="1">
    <w:name w:val="No List"/>
    <w:uiPriority w:val="99"/>
    <w:semiHidden/>
    <w:unhideWhenUsed/>
    <w:qFormat/>
  </w:style>
  <w:style w:type="table" w:styleId="862" w:default="1">
    <w:name w:val="Normal Table"/>
    <w:uiPriority w:val="99"/>
    <w:semiHidden/>
    <w:unhideWhenUsed/>
    <w:qFormat/>
    <w:tblPr>
      <w:tblCellMar>
        <w:left w:w="108" w:type="dxa"/>
        <w:top w:w="0" w:type="dxa"/>
        <w:right w:w="108" w:type="dxa"/>
        <w:bottom w:w="0" w:type="dxa"/>
      </w:tblCellMar>
    </w:tblPr>
  </w:style>
  <w:style w:type="table" w:styleId="863">
    <w:name w:val="Table Grid"/>
    <w:basedOn w:val="862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hyperlink" Target="https://github.com/tenessinum/WPL_bmstu/tree/main/Lab1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metod.bmstu.ru</Company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subject/>
  <dc:creator>ovgot</dc:creator>
  <dc:description/>
  <dc:language>ru-RU</dc:language>
  <cp:revision>31</cp:revision>
  <dcterms:created xsi:type="dcterms:W3CDTF">2020-01-03T17:34:00Z</dcterms:created>
  <dcterms:modified xsi:type="dcterms:W3CDTF">2022-11-24T20:15:02Z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