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12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Сессии. Выполнение авторизации. Интеграционные тесты</w:t>
      </w:r>
      <w:r>
        <w:rPr>
          <w:sz w:val="32"/>
          <w:u w:val="single"/>
          <w:shd w:val="clear" w:color="auto" w:fill="auto"/>
          <w:lang w:val="ru-RU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Задание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код приложения ЛР 8 таким образом, чтобы вычисление было невозможно без регистрации пользователя и аутентификации при помощи логина/пароля.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Сгенерировать при помощи генератора scaffold ресурс для регистрации пользователей.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Создать БД и выполнить миграцию соответствующим запросом rake.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Проверить возможность добавления, редактирования информации и получения списка пользователей.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Удалить отображение поля пароля при просмотре списка пользователей.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Добавить контроллер сессий.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форму для ввода логина/пароля при обращении по адресу /. Добавить ссылку на регистрацию нового пользователя. При успешном вводе логина/пароля должно осуществляться перенаправление на страницу ввода параметров для вычисления.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при помощи контроллера сессий во всех действиях контроллера проверку о того, прошел ли пользователь аутентификацию или нет (с выдачей соответствующей отладочной информации).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Вставить фильтры для запроса аутентификации.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Подготовить интеграционный тест, позволяющий проверить регистрацию нового пользователя, вход под его именем и выполнение вычислений.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</w:pPr>
      <w:r>
        <w:rPr>
          <w:sz w:val="24"/>
          <w:szCs w:val="24"/>
          <w:highlight w:val="none"/>
          <w:lang w:val="en-US"/>
        </w:rPr>
        <w:t xml:space="preserve">Подготовить интеграционный тест для проверки невозможности выполнения вычислений без ввода логина/пароля.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pStyle w:val="680"/>
        <w:numPr>
          <w:ilvl w:val="0"/>
          <w:numId w:val="10"/>
        </w:numPr>
        <w:ind w:left="425" w:right="0" w:hanging="283"/>
        <w:shd w:val="nil" w:color="000000"/>
        <w:rPr>
          <w:highlight w:val="none"/>
        </w:rPr>
      </w:pPr>
      <w:r>
        <w:rPr>
          <w:sz w:val="24"/>
          <w:szCs w:val="24"/>
          <w:highlight w:val="none"/>
          <w:lang w:val="en-US"/>
        </w:rPr>
        <w:t xml:space="preserve">Проверить маршруты приложения с помощью rake routes и убрать лишние. Обеспечить доступ при обращении по адресу /.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ind w:left="425" w:right="0" w:firstLine="0"/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Решение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hd w:val="nil" w:color="000000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1150" cy="224322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2539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311150" cy="2243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0.7pt;height:176.6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5195" cy="284295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086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65194" cy="2842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49.2pt;height:223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320" cy="397804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711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19319" cy="3978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48.0pt;height:313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780437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972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299834" cy="780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0pt;height:614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37459" cy="961136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80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37459" cy="9611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3.3pt;height:756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/>
      <w:r/>
    </w:p>
    <w:p>
      <w:pPr>
        <w:shd w:val="nil"/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00317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62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99834" cy="2003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0pt;height:157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38216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031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3382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266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04319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6372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299834" cy="2043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96.0pt;height:160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8570" cy="266828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414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498569" cy="266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75.5pt;height:210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9820" cy="288720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77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609819" cy="2887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3.0pt;height:227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68223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143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99834" cy="2682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96.0pt;height:211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6320" cy="495890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023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16319" cy="4958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8.0pt;height:39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2691" cy="210413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410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782690" cy="2104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19.1pt;height:165.7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3445" cy="240004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151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403444" cy="2400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46.7pt;height:189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711714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5440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99834" cy="7117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96.0pt;height:560.4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554287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397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299834" cy="5542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96.0pt;height:436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</w:r>
      <w:r>
        <w:rPr>
          <w:highlight w:val="none"/>
        </w:rPr>
      </w:r>
    </w:p>
    <w:p>
      <w:pPr>
        <w:shd w:val="nil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Тестирование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</w:pPr>
      <w:r>
        <w:rPr>
          <w:sz w:val="24"/>
          <w:szCs w:val="24"/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19240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20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6229350" cy="1924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90.5pt;height:151.5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</w:rPr>
        <w:t xml:space="preserve">Результат</w:t>
      </w:r>
      <w:r>
        <w:rPr>
          <w:sz w:val="24"/>
          <w:szCs w:val="24"/>
          <w:lang w:val="en-US"/>
        </w:rPr>
        <w:t xml:space="preserve">: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rPr>
          <w:sz w:val="24"/>
          <w:szCs w:val="24"/>
          <w:lang w:val="en-US"/>
        </w:rPr>
      </w:r>
    </w:p>
    <w:p>
      <w:pPr>
        <w:shd w:val="nil" w:color="000000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Идет перенаправление на вход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ru-RU"/>
        </w:rPr>
      </w:r>
    </w:p>
    <w:p>
      <w:pPr>
        <w:shd w:val="nil" w:color="000000"/>
        <w:rPr>
          <w:highlight w:val="none"/>
        </w:rPr>
      </w:pPr>
      <w:r>
        <w:rPr>
          <w:sz w:val="24"/>
          <w:szCs w:val="24"/>
          <w:lang w:val="en-US"/>
        </w:rPr>
      </w:r>
      <w:r/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0675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976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299834" cy="1067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96.0pt;height:84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>
        <w:rPr>
          <w:highlight w:val="none"/>
        </w:rPr>
      </w:r>
    </w:p>
    <w:p>
      <w:pPr>
        <w:shd w:val="nil" w:color="000000"/>
      </w:pPr>
      <w:r/>
      <w:r/>
    </w:p>
    <w:p>
      <w:pPr>
        <w:shd w:val="nil" w:color="000000"/>
      </w:pPr>
      <w:r>
        <w:rPr>
          <w:sz w:val="24"/>
          <w:szCs w:val="24"/>
          <w:highlight w:val="none"/>
        </w:rPr>
        <w:t xml:space="preserve">Регистрация пользователя</w:t>
      </w:r>
      <w:r>
        <w:rPr>
          <w:highlight w:val="none"/>
        </w:rPr>
      </w:r>
    </w:p>
    <w:p>
      <w:pPr>
        <w:shd w:val="nil" w:color="000000"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12094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35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299834" cy="212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96.0pt;height:167.0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42796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174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299834" cy="1427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96.0pt;height:112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/>
      <w:r>
        <w:rPr>
          <w:sz w:val="24"/>
          <w:szCs w:val="24"/>
          <w:highlight w:val="none"/>
        </w:rPr>
        <w:t xml:space="preserve">Теперь есть доступ к расчетам</w:t>
      </w:r>
      <w:r>
        <w:rPr>
          <w:highlight w:val="none"/>
        </w:rPr>
      </w:r>
    </w:p>
    <w:p>
      <w:pPr>
        <w:shd w:val="nil" w:color="000000"/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02994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662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299834" cy="2029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96.0pt;height:159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54321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658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299834" cy="3543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96.0pt;height:279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24"/>
          <w:szCs w:val="24"/>
        </w:rPr>
      </w:pPr>
      <w:r>
        <w:rPr>
          <w:sz w:val="24"/>
          <w:szCs w:val="24"/>
        </w:rPr>
        <w:t xml:space="preserve">Выйдем и создадим еще пользователя</w:t>
      </w:r>
      <w:r>
        <w:rPr>
          <w:highlight w:val="none"/>
        </w:rPr>
      </w:r>
    </w:p>
    <w:p>
      <w:pPr>
        <w:shd w:val="nil" w:color="000000"/>
      </w:pPr>
      <w:r>
        <w:rPr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501714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56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299834" cy="2501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96.0pt;height:197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24"/>
          <w:szCs w:val="24"/>
        </w:rPr>
      </w:pPr>
      <w:r>
        <w:rPr>
          <w:sz w:val="24"/>
          <w:szCs w:val="24"/>
        </w:rPr>
        <w:t xml:space="preserve">Просмотр пользователя</w:t>
      </w:r>
      <w:r>
        <w:rPr>
          <w:highlight w:val="none"/>
        </w:rPr>
      </w:r>
    </w:p>
    <w:p>
      <w:pPr>
        <w:shd w:val="nil" w:color="000000"/>
      </w:pPr>
      <w:r>
        <w:rPr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21231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014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299834" cy="1212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96.0pt;height:95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Удалим пользователя</w:t>
      </w:r>
      <w:r>
        <w:rPr>
          <w:highlight w:val="none"/>
        </w:rPr>
      </w:r>
    </w:p>
    <w:p>
      <w:pPr>
        <w:shd w:val="nil" w:color="000000"/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98094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077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299834" cy="1980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96.0pt;height:156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Обновим имя и пароль пользователя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10460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84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299834" cy="2104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96.0pt;height:165.7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sz w:val="24"/>
          <w:szCs w:val="24"/>
          <w:highlight w:val="none"/>
        </w:rPr>
      </w:r>
      <w:r>
        <w:rPr>
          <w:sz w:val="22"/>
          <w:szCs w:val="22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57671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338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299834" cy="1576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96.0pt;height:124.2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24"/>
          <w:szCs w:val="24"/>
        </w:rPr>
      </w:pPr>
      <w:r>
        <w:rPr>
          <w:sz w:val="24"/>
          <w:szCs w:val="24"/>
        </w:rPr>
        <w:t xml:space="preserve">Добавим еще пользователей и посмотрим что хранится в БД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201474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459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299834" cy="1201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96.0pt;height:94.6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39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https://github.com/tenessinum/WPL_bmstu/tree/main/Lab12</w:t>
        </w:r>
      </w:hyperlink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Wingdings">
    <w:panose1 w:val="05000000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30</cp:revision>
  <dcterms:created xsi:type="dcterms:W3CDTF">2020-01-03T17:34:00Z</dcterms:created>
  <dcterms:modified xsi:type="dcterms:W3CDTF">2022-11-25T03:49:30Z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