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Jose Laatste namen.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Geboortedatum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11 februari 1977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Postcode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46006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Land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ESPAÑA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Autonome gemeenschap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Comunidad Valenciana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provincie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Valencia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Stad</w:t>
      </w:r>
    </w:p>
    <w:p w:rsidP="00000000" w:rsidRPr="00000000" w:rsidR="00000000" w:rsidDel="00000000" w:rsidRDefault="00000000">
      <w:pPr>
        <w:spacing w:lineRule="auto" w:after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Valencia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Land lijn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96328xxxx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Mobile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66452xxxx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E-mail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xxxxlvangarcia@gmail.com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3" name="image00.png" descr="https://empleate.gob.es/empleo/resources/images/icono_aptitudes.png"/>
            <a:graphic>
              <a:graphicData uri="http://schemas.openxmlformats.org/drawingml/2006/picture">
                <pic:pic>
                  <pic:nvPicPr>
                    <pic:cNvPr id="0" name="image00.png" descr="https://empleate.gob.es/empleo/resources/images/icono_aptitude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Beschrijf jezelf en wat je zou willen doen als job?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jonge, punctueel en verantwoordelijk voor mijn werkdag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Bepaal zelf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Oriëntatie op prestaties en resultaten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initiatief en dynamiek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Continu leren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Zelfbewust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Autonomy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Wat zou je willen doen als job?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Horeca / Toerisme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Welke specialiteit?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Kok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Keuken assistent / fast food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342265" cx="342265"/>
            <wp:effectExtent t="0" b="0" r="0" l="0"/>
            <wp:docPr id="4" name="image02.png" descr="https://empleate.gob.es/empleo/resources/images/icono_formacion.png"/>
            <a:graphic>
              <a:graphicData uri="http://schemas.openxmlformats.org/drawingml/2006/picture">
                <pic:pic>
                  <pic:nvPicPr>
                    <pic:cNvPr id="0" name="image02.png" descr="https://empleate.gob.es/empleo/resources/images/icono_formacion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265" cx="34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Onderwijs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Geen specialisatie ( bachelor, COU, toegang (BACHELOR)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in 2007</w:t>
      </w:r>
    </w:p>
    <w:p w:rsidP="00000000" w:rsidRPr="00000000" w:rsidR="00000000" w:rsidDel="00000000" w:rsidRDefault="00000000">
      <w:pPr>
        <w:spacing w:lineRule="auto" w:after="68" w:before="28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Bachelor of Science, validaties, EN TEGENPOSTEN MADRID EXP SERIE A Nº 0343195/2007 / P03330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Geen specialisatie (andere opleiding) (ANDERE TRAININGEN)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Diploma behaald in 2013 | 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u w:val="single"/>
          <w:rtl w:val="0"/>
        </w:rPr>
        <w:t xml:space="preserve">36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 jaar</w:t>
      </w:r>
    </w:p>
    <w:p w:rsidP="00000000" w:rsidRPr="00000000" w:rsidR="00000000" w:rsidDel="00000000" w:rsidRDefault="00000000">
      <w:pPr>
        <w:spacing w:lineRule="auto" w:after="68" w:before="144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CERTIFICAAT VAN GEDRAG EN GEBRUIK. "Artisanale producten". CEOPAN, Spaanse Confederatie van Bakkerij organisaties, Contract Program. Nº F120187AA. VALENCIA.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Geen specialisatie (andere opleiding) (ANDERE TRAININGEN)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2013</w:t>
      </w:r>
    </w:p>
    <w:p w:rsidP="00000000" w:rsidRPr="00000000" w:rsidR="00000000" w:rsidDel="00000000" w:rsidRDefault="00000000">
      <w:pPr>
        <w:spacing w:lineRule="auto" w:after="68" w:before="144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CERTIFICAAT VAN  MET ETEN OMGAAN. COMPANY DAMITO SL en uitgebreide service-en technische opleidingen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Geen specialisatie (andere opleiding) (ANDERE TRAININGEN)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2007 | Duur: 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u w:val="single"/>
          <w:rtl w:val="0"/>
        </w:rPr>
        <w:t xml:space="preserve">300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 jaar</w:t>
      </w:r>
    </w:p>
    <w:p w:rsidP="00000000" w:rsidRPr="00000000" w:rsidR="00000000" w:rsidDel="00000000" w:rsidRDefault="00000000">
      <w:pPr>
        <w:spacing w:lineRule="auto" w:after="68" w:before="144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Medewerker verpleging SPECIALIST. (AEE). COMPANY MASTER - D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Geen specialisatie (andere opleiding) (ANDERE TRAININGEN)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2013 | Duur: 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u w:val="single"/>
          <w:rtl w:val="0"/>
        </w:rPr>
        <w:t xml:space="preserve">72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 jaar</w:t>
      </w:r>
    </w:p>
    <w:p w:rsidP="00000000" w:rsidRPr="00000000" w:rsidR="00000000" w:rsidDel="00000000" w:rsidRDefault="00000000">
      <w:pPr>
        <w:spacing w:lineRule="auto" w:after="68" w:before="144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LICENTIE VOOR heftruck en Hefmachines ACTIVITEITEN. COMPANY ICEI. Nº DE REGISTRO:. 5/2013 / 000759.VALENCIA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1" name="image05.png" descr="https://empleate.gob.es/empleo/resources/images/icono_experiencia.png"/>
            <a:graphic>
              <a:graphicData uri="http://schemas.openxmlformats.org/drawingml/2006/picture">
                <pic:pic>
                  <pic:nvPicPr>
                    <pic:cNvPr id="0" name="image05.png" descr="https://empleate.gob.es/empleo/resources/images/icono_experiencia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Ervaring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SCHILDER IN BOUW; TWEEDE NIVEAU / GEVEL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Fröbe CANARIAS; SL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2005-06-01 - Om 2005-09-01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BOUW ASSISTENT / HERVORMINGEN / BOUWWERKZAAMHEDEN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Domaša; 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2005-04-01 - Om 2005-04-01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hulp in de keuken. KEUKEN STAGIAIR (snijden, schoonmaken, frituren,  andere)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JOSE ANGEL SILVAN GARCIADIRECTOR..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2010-04-01 - Om 2010-07-01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0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SALES DIRECTOR  BIOLOGISCHE chemische reinigingsmiddelen / Medische sector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JOSE ANGEL SILVAN GARCIA-.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2009-10-01  Om 2010-03-01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5" name="image09.png" descr="https://empleate.gob.es/empleo/resources/images/icono_idiomas.png"/>
            <a:graphic>
              <a:graphicData uri="http://schemas.openxmlformats.org/drawingml/2006/picture">
                <pic:pic>
                  <pic:nvPicPr>
                    <pic:cNvPr id="0" name="image09.png" descr="https://empleate.gob.es/empleo/resources/images/icono_idiomas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Talen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Portugees (Pt, Br)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Basiskennis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9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Engels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Basiskennis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Spaans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Moedertaal - Volledige beheersing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6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Italiaans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Basiskennis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Català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Basiskennis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Valencià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Intermediate kennis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98780" cx="389890"/>
            <wp:effectExtent t="0" b="0" r="0" l="0"/>
            <wp:docPr id="2" name="image01.png" descr="https://empleate.gob.es/empleo/resources/images/icono_datos.png"/>
            <a:graphic>
              <a:graphicData uri="http://schemas.openxmlformats.org/drawingml/2006/picture">
                <pic:pic>
                  <pic:nvPicPr>
                    <pic:cNvPr id="0" name="image01.png" descr="https://empleate.gob.es/empleo/resources/images/icono_datos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8780" cx="38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Extra informatie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Rijbewijs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80" w:before="212"/>
        <w:ind w:left="68" w:hanging="359"/>
        <w:contextualSpacing w:val="1"/>
        <w:rPr>
          <w:color w:val="909090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Besturingssysteem Windows XP, Vista, 7, 8, OFFICE, WORD, EXCEL. ONDERHOUD / MAAT reparatie te EN SYSTEEMCONFIGURATIES. BIJSTAND in situ / AT YOUR HomePlace.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Professionele licenties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80" w:before="212"/>
        <w:ind w:left="68" w:hanging="359"/>
        <w:contextualSpacing w:val="1"/>
        <w:rPr>
          <w:color w:val="909090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FORKLIFT LICENTIE.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426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Times New Roman"/>
  <w:font w:name="Calibri"/>
  <w:font w:name="inherit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13.png" Type="http://schemas.openxmlformats.org/officeDocument/2006/relationships/image" Id="rId19"/><Relationship Target="media/image10.png" Type="http://schemas.openxmlformats.org/officeDocument/2006/relationships/image" Id="rId18"/><Relationship Target="media/image11.png" Type="http://schemas.openxmlformats.org/officeDocument/2006/relationships/image" Id="rId17"/><Relationship Target="media/image04.png" Type="http://schemas.openxmlformats.org/officeDocument/2006/relationships/image" Id="rId16"/><Relationship Target="media/image06.png" Type="http://schemas.openxmlformats.org/officeDocument/2006/relationships/image" Id="rId15"/><Relationship Target="media/image07.png" Type="http://schemas.openxmlformats.org/officeDocument/2006/relationships/image" Id="rId14"/><Relationship Target="fontTable.xml" Type="http://schemas.openxmlformats.org/officeDocument/2006/relationships/fontTable" Id="rId2"/><Relationship Target="media/image12.png" Type="http://schemas.openxmlformats.org/officeDocument/2006/relationships/image" Id="rId12"/><Relationship Target="media/image09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3.png" Type="http://schemas.openxmlformats.org/officeDocument/2006/relationships/image" Id="rId10"/><Relationship Target="numbering.xml" Type="http://schemas.openxmlformats.org/officeDocument/2006/relationships/numbering" Id="rId3"/><Relationship Target="media/image08.png" Type="http://schemas.openxmlformats.org/officeDocument/2006/relationships/image" Id="rId11"/><Relationship Target="media/image01.png" Type="http://schemas.openxmlformats.org/officeDocument/2006/relationships/image" Id="rId20"/><Relationship Target="media/image14.png" Type="http://schemas.openxmlformats.org/officeDocument/2006/relationships/image" Id="rId9"/><Relationship Target="media/image02.png" Type="http://schemas.openxmlformats.org/officeDocument/2006/relationships/image" Id="rId6"/><Relationship Target="media/image00.png" Type="http://schemas.openxmlformats.org/officeDocument/2006/relationships/image" Id="rId5"/><Relationship Target="media/image05.png" Type="http://schemas.openxmlformats.org/officeDocument/2006/relationships/image" Id="rId8"/><Relationship Target="media/image1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ES_CV_3.docx</dc:title>
</cp:coreProperties>
</file>