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AC" w:rsidRDefault="008A41AC" w:rsidP="008A41AC">
      <w:pPr>
        <w:pStyle w:val="Heading1"/>
        <w:rPr>
          <w:lang w:val="en-US"/>
        </w:rPr>
      </w:pPr>
      <w:r>
        <w:rPr>
          <w:lang w:val="en-US"/>
        </w:rPr>
        <w:t>Section 2: Overview of graph embedding methods</w:t>
      </w:r>
    </w:p>
    <w:p w:rsidR="008A41AC" w:rsidRDefault="008A41AC" w:rsidP="008A41AC">
      <w:pPr>
        <w:pStyle w:val="Heading2"/>
        <w:rPr>
          <w:lang w:val="en-US"/>
        </w:rPr>
      </w:pPr>
      <w:r>
        <w:rPr>
          <w:lang w:val="en-US"/>
        </w:rPr>
        <w:t>Graph Embedding</w:t>
      </w:r>
    </w:p>
    <w:p w:rsidR="008A41AC" w:rsidRPr="008A41AC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8A41AC">
        <w:rPr>
          <w:lang w:val="en-US"/>
        </w:rPr>
        <w:t>Random-walk</w:t>
      </w:r>
    </w:p>
    <w:p w:rsidR="008A41AC" w:rsidRPr="008A41AC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8A41AC">
        <w:rPr>
          <w:lang w:val="en-US"/>
        </w:rPr>
        <w:t>Neural Network</w:t>
      </w:r>
    </w:p>
    <w:p w:rsidR="008A41AC" w:rsidRPr="008A41AC" w:rsidRDefault="008A41AC" w:rsidP="008A41AC">
      <w:pPr>
        <w:pStyle w:val="ListParagraph"/>
        <w:numPr>
          <w:ilvl w:val="0"/>
          <w:numId w:val="21"/>
        </w:numPr>
        <w:ind w:left="360"/>
        <w:rPr>
          <w:lang w:val="en-US"/>
        </w:rPr>
      </w:pPr>
      <w:r w:rsidRPr="008A41AC">
        <w:rPr>
          <w:lang w:val="en-US"/>
        </w:rPr>
        <w:t>Matrix-Factorization Based</w:t>
      </w:r>
    </w:p>
    <w:p w:rsidR="008A41AC" w:rsidRPr="008A41AC" w:rsidRDefault="008A41AC" w:rsidP="008A41AC">
      <w:pPr>
        <w:pStyle w:val="ListParagraph"/>
        <w:numPr>
          <w:ilvl w:val="0"/>
          <w:numId w:val="21"/>
        </w:numPr>
        <w:spacing w:after="0"/>
        <w:ind w:left="360"/>
        <w:rPr>
          <w:rFonts w:cstheme="minorHAnsi"/>
          <w:sz w:val="24"/>
          <w:lang w:val="en-US"/>
        </w:rPr>
      </w:pPr>
      <w:r w:rsidRPr="008A41AC">
        <w:rPr>
          <w:rFonts w:cstheme="minorHAnsi"/>
          <w:sz w:val="24"/>
          <w:lang w:val="en-US"/>
        </w:rPr>
        <w:t>Node proximity for signed networks</w:t>
      </w: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A definition that is generalized from the </w:t>
      </w:r>
      <w:r w:rsidRPr="00B05839">
        <w:rPr>
          <w:rFonts w:cstheme="minorHAnsi"/>
          <w:sz w:val="24"/>
          <w:highlight w:val="yellow"/>
          <w:lang w:val="en-US"/>
        </w:rPr>
        <w:t>second-order node proximity for unsigned networks (e.g. LINE)</w:t>
      </w:r>
      <w:r>
        <w:rPr>
          <w:rFonts w:cstheme="minorHAnsi"/>
          <w:sz w:val="24"/>
          <w:lang w:val="en-US"/>
        </w:rPr>
        <w:t xml:space="preserve"> [1</w:t>
      </w:r>
      <w:r w:rsidRPr="00B05839">
        <w:rPr>
          <w:rFonts w:cstheme="minorHAnsi"/>
          <w:sz w:val="24"/>
          <w:vertAlign w:val="superscript"/>
          <w:lang w:val="en-US"/>
        </w:rPr>
        <w:t>st</w:t>
      </w:r>
      <w:r>
        <w:rPr>
          <w:rFonts w:cstheme="minorHAnsi"/>
          <w:sz w:val="24"/>
          <w:lang w:val="en-US"/>
        </w:rPr>
        <w:t xml:space="preserve"> condition]</w:t>
      </w: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nSNE</w:t>
      </w:r>
      <w:proofErr w:type="spellEnd"/>
      <w:r>
        <w:rPr>
          <w:rFonts w:cstheme="minorHAnsi"/>
          <w:sz w:val="24"/>
          <w:lang w:val="en-US"/>
        </w:rPr>
        <w:t xml:space="preserve"> introduced a 2</w:t>
      </w:r>
      <w:r w:rsidRPr="00B05839">
        <w:rPr>
          <w:rFonts w:cstheme="minorHAnsi"/>
          <w:sz w:val="24"/>
          <w:vertAlign w:val="superscript"/>
          <w:lang w:val="en-US"/>
        </w:rPr>
        <w:t>nd</w:t>
      </w:r>
      <w:r>
        <w:rPr>
          <w:rFonts w:cstheme="minorHAnsi"/>
          <w:sz w:val="24"/>
          <w:lang w:val="en-US"/>
        </w:rPr>
        <w:t xml:space="preserve"> condition, that is, if two nodes in a signed network are similar, they not only should satisfy the second-order node proximity but also have similar sign context. </w:t>
      </w: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  <w:r w:rsidRPr="00B05839">
        <w:rPr>
          <w:rFonts w:cstheme="minorHAnsi"/>
          <w:sz w:val="24"/>
          <w:highlight w:val="lightGray"/>
          <w:lang w:val="en-US"/>
        </w:rPr>
        <w:t>[Demonstrated by tradeoff parameter Beta]</w:t>
      </w: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Provides a unified objective function that can preserve both the node and edge pattern of the network</w:t>
      </w:r>
    </w:p>
    <w:p w:rsidR="008A41AC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</w:p>
    <w:p w:rsidR="008A41AC" w:rsidRPr="003612FA" w:rsidRDefault="008A41AC" w:rsidP="008A41AC">
      <w:pPr>
        <w:spacing w:after="0"/>
        <w:ind w:left="360"/>
        <w:rPr>
          <w:rFonts w:cstheme="minorHAnsi"/>
          <w:sz w:val="24"/>
          <w:lang w:val="en-US"/>
        </w:rPr>
      </w:pPr>
      <w:proofErr w:type="spellStart"/>
      <w:r>
        <w:rPr>
          <w:rFonts w:cstheme="minorHAnsi"/>
          <w:sz w:val="24"/>
          <w:lang w:val="en-US"/>
        </w:rPr>
        <w:t>nSNE</w:t>
      </w:r>
      <w:proofErr w:type="spellEnd"/>
      <w:r>
        <w:rPr>
          <w:rFonts w:cstheme="minorHAnsi"/>
          <w:sz w:val="24"/>
          <w:lang w:val="en-US"/>
        </w:rPr>
        <w:t xml:space="preserve">: </w:t>
      </w:r>
      <w:proofErr w:type="spellStart"/>
      <w:r>
        <w:rPr>
          <w:rFonts w:cstheme="minorHAnsi"/>
          <w:sz w:val="24"/>
          <w:lang w:val="en-US"/>
        </w:rPr>
        <w:t>E</w:t>
      </w:r>
      <w:r w:rsidRPr="003612FA">
        <w:rPr>
          <w:rFonts w:cstheme="minorHAnsi"/>
          <w:sz w:val="24"/>
          <w:lang w:val="en-US"/>
        </w:rPr>
        <w:t>mbeddings</w:t>
      </w:r>
      <w:proofErr w:type="spellEnd"/>
      <w:r w:rsidRPr="003612FA">
        <w:rPr>
          <w:rFonts w:cstheme="minorHAnsi"/>
          <w:sz w:val="24"/>
          <w:lang w:val="en-US"/>
        </w:rPr>
        <w:t xml:space="preserve"> of nodes and mapping functions learned via back-propagation algorithm</w:t>
      </w:r>
    </w:p>
    <w:p w:rsidR="008A41AC" w:rsidRDefault="008A41AC" w:rsidP="008A41AC">
      <w:pPr>
        <w:ind w:left="720"/>
        <w:rPr>
          <w:rFonts w:cstheme="minorHAnsi"/>
          <w:b/>
          <w:noProof/>
          <w:sz w:val="24"/>
          <w:u w:val="single"/>
          <w:lang w:eastAsia="en-SG"/>
        </w:rPr>
      </w:pPr>
    </w:p>
    <w:p w:rsidR="008A41AC" w:rsidRDefault="008A41AC" w:rsidP="008A41AC">
      <w:pPr>
        <w:pStyle w:val="Heading2"/>
        <w:rPr>
          <w:noProof/>
          <w:lang w:eastAsia="en-SG"/>
        </w:rPr>
      </w:pPr>
      <w:r>
        <w:rPr>
          <w:noProof/>
          <w:lang w:eastAsia="en-SG"/>
        </w:rPr>
        <w:t>Protein Embedding</w:t>
      </w:r>
    </w:p>
    <w:p w:rsidR="008A41AC" w:rsidRDefault="008A41AC">
      <w:pPr>
        <w:rPr>
          <w:rFonts w:cstheme="minorHAnsi"/>
          <w:b/>
          <w:noProof/>
          <w:sz w:val="24"/>
          <w:u w:val="single"/>
          <w:lang w:eastAsia="en-SG"/>
        </w:rPr>
      </w:pPr>
      <w:r>
        <w:rPr>
          <w:rFonts w:cstheme="minorHAnsi"/>
          <w:b/>
          <w:noProof/>
          <w:sz w:val="24"/>
          <w:u w:val="single"/>
          <w:lang w:eastAsia="en-SG"/>
        </w:rPr>
        <w:br w:type="page"/>
      </w:r>
    </w:p>
    <w:p w:rsidR="00465AE7" w:rsidRPr="003612FA" w:rsidRDefault="00465AE7" w:rsidP="001046F4">
      <w:pPr>
        <w:tabs>
          <w:tab w:val="left" w:pos="1140"/>
        </w:tabs>
        <w:rPr>
          <w:rFonts w:cstheme="minorHAnsi"/>
          <w:b/>
          <w:noProof/>
          <w:sz w:val="24"/>
          <w:u w:val="single"/>
          <w:lang w:eastAsia="en-SG"/>
        </w:rPr>
      </w:pPr>
      <w:r w:rsidRPr="003612FA">
        <w:rPr>
          <w:rFonts w:cstheme="minorHAnsi"/>
          <w:b/>
          <w:noProof/>
          <w:sz w:val="24"/>
          <w:u w:val="single"/>
          <w:lang w:eastAsia="en-SG"/>
        </w:rPr>
        <w:lastRenderedPageBreak/>
        <w:t>Network Reconstruction Problem</w:t>
      </w:r>
    </w:p>
    <w:p w:rsidR="001046F4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noProof/>
          <w:lang w:eastAsia="en-SG"/>
        </w:rPr>
        <w:drawing>
          <wp:inline distT="0" distB="0" distL="0" distR="0">
            <wp:extent cx="5731510" cy="5751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w_reconstruction_to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F4D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[Plot edges of training set]</w:t>
      </w:r>
    </w:p>
    <w:p w:rsidR="00801F4D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These 4 methods able to clearly distinguish highly interacting protein pairs (in green) from remaining protein pairs and the negative pairs</w:t>
      </w:r>
    </w:p>
    <w:p w:rsidR="00FA6D14" w:rsidRPr="003612FA" w:rsidRDefault="00FA6D14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However, only SDNE performance </w:t>
      </w:r>
      <w:r w:rsidR="00D1418B" w:rsidRPr="003612FA">
        <w:rPr>
          <w:rFonts w:cstheme="minorHAnsi"/>
          <w:lang w:val="en-US"/>
        </w:rPr>
        <w:t xml:space="preserve">(w/ tune </w:t>
      </w:r>
      <w:proofErr w:type="spellStart"/>
      <w:r w:rsidR="00D1418B" w:rsidRPr="003612FA">
        <w:rPr>
          <w:rFonts w:cstheme="minorHAnsi"/>
          <w:lang w:val="en-US"/>
        </w:rPr>
        <w:t>hyperparamters</w:t>
      </w:r>
      <w:proofErr w:type="spellEnd"/>
      <w:r w:rsidR="00D1418B" w:rsidRPr="003612FA">
        <w:rPr>
          <w:rFonts w:cstheme="minorHAnsi"/>
          <w:lang w:val="en-US"/>
        </w:rPr>
        <w:t xml:space="preserve">) </w:t>
      </w:r>
      <w:r w:rsidRPr="003612FA">
        <w:rPr>
          <w:rFonts w:cstheme="minorHAnsi"/>
          <w:lang w:val="en-US"/>
        </w:rPr>
        <w:t xml:space="preserve">remained consistent, even on other datasets (without having to </w:t>
      </w:r>
      <w:r w:rsidR="00D1418B" w:rsidRPr="003612FA">
        <w:rPr>
          <w:rFonts w:cstheme="minorHAnsi"/>
          <w:lang w:val="en-US"/>
        </w:rPr>
        <w:t xml:space="preserve">retune </w:t>
      </w:r>
      <w:proofErr w:type="spellStart"/>
      <w:r w:rsidR="00D1418B" w:rsidRPr="003612FA">
        <w:rPr>
          <w:rFonts w:cstheme="minorHAnsi"/>
          <w:lang w:val="en-US"/>
        </w:rPr>
        <w:t>hyper</w:t>
      </w:r>
      <w:r w:rsidRPr="003612FA">
        <w:rPr>
          <w:rFonts w:cstheme="minorHAnsi"/>
          <w:lang w:val="en-US"/>
        </w:rPr>
        <w:t>parameters</w:t>
      </w:r>
      <w:proofErr w:type="spellEnd"/>
      <w:r w:rsidRPr="003612FA">
        <w:rPr>
          <w:rFonts w:cstheme="minorHAnsi"/>
          <w:lang w:val="en-US"/>
        </w:rPr>
        <w:t xml:space="preserve">). </w:t>
      </w:r>
    </w:p>
    <w:p w:rsidR="00D1418B" w:rsidRPr="003612FA" w:rsidRDefault="00D1418B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Due to Homogeneity, co</w:t>
      </w:r>
      <w:r w:rsidR="00004EED">
        <w:rPr>
          <w:rFonts w:cstheme="minorHAnsi"/>
          <w:lang w:val="en-US"/>
        </w:rPr>
        <w:t>mpleteness and v-measure score</w:t>
      </w:r>
      <w:r w:rsidRPr="003612FA">
        <w:rPr>
          <w:rFonts w:cstheme="minorHAnsi"/>
          <w:lang w:val="en-US"/>
        </w:rPr>
        <w:t>?</w:t>
      </w:r>
    </w:p>
    <w:p w:rsidR="00801F4D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noProof/>
          <w:lang w:eastAsia="en-SG"/>
        </w:rPr>
        <w:lastRenderedPageBreak/>
        <w:drawing>
          <wp:inline distT="0" distB="0" distL="0" distR="0">
            <wp:extent cx="5731510" cy="5751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dom_wal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76" w:rsidRPr="003612FA" w:rsidRDefault="00801F4D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[Random-walk methods]</w:t>
      </w:r>
    </w:p>
    <w:p w:rsidR="00384576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For node2vec and </w:t>
      </w:r>
      <w:proofErr w:type="spellStart"/>
      <w:r w:rsidRPr="003612FA">
        <w:rPr>
          <w:rFonts w:cstheme="minorHAnsi"/>
          <w:lang w:val="en-US"/>
        </w:rPr>
        <w:t>deepwalk</w:t>
      </w:r>
      <w:proofErr w:type="spellEnd"/>
      <w:r w:rsidRPr="003612FA">
        <w:rPr>
          <w:rFonts w:cstheme="minorHAnsi"/>
          <w:lang w:val="en-US"/>
        </w:rPr>
        <w:t>, there is only 1 distinct cluster, with no clear separation between the positive and negative protein pairs.</w:t>
      </w:r>
    </w:p>
    <w:p w:rsidR="00801F4D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>Although clusters were formed, the positive and negative pairs overlap and are not able to distinguish the highly interacting protein pairs.</w:t>
      </w:r>
    </w:p>
    <w:p w:rsidR="00384576" w:rsidRPr="003612FA" w:rsidRDefault="00384576" w:rsidP="001046F4">
      <w:pPr>
        <w:tabs>
          <w:tab w:val="left" w:pos="1140"/>
        </w:tabs>
        <w:rPr>
          <w:rFonts w:cstheme="minorHAnsi"/>
          <w:lang w:val="en-US"/>
        </w:rPr>
      </w:pPr>
    </w:p>
    <w:p w:rsidR="001046F4" w:rsidRPr="003612FA" w:rsidRDefault="001046F4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lastRenderedPageBreak/>
        <w:t>Methods that did not perform well in the network reconstruction problem was “discarded”.</w:t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A good network embedding method should ensure that the learned </w:t>
      </w:r>
      <w:proofErr w:type="spellStart"/>
      <w:r w:rsidRPr="003612FA">
        <w:rPr>
          <w:rFonts w:cstheme="minorHAnsi"/>
          <w:lang w:val="en-US"/>
        </w:rPr>
        <w:t>embeddings</w:t>
      </w:r>
      <w:proofErr w:type="spellEnd"/>
      <w:r w:rsidRPr="003612FA">
        <w:rPr>
          <w:rFonts w:cstheme="minorHAnsi"/>
          <w:lang w:val="en-US"/>
        </w:rPr>
        <w:t xml:space="preserve"> can preserve the original network structure</w:t>
      </w:r>
      <w:r w:rsidRPr="003612FA">
        <w:rPr>
          <w:rFonts w:cstheme="minorHAnsi"/>
          <w:lang w:val="en-US"/>
        </w:rPr>
        <w:t xml:space="preserve"> </w:t>
      </w:r>
      <w:r w:rsidR="003612FA" w:rsidRPr="003612FA">
        <w:rPr>
          <w:rFonts w:cstheme="minorHAnsi"/>
          <w:lang w:val="en-US"/>
        </w:rPr>
        <w:t xml:space="preserve">{Wang, 2016 #10} </w:t>
      </w:r>
      <w:r w:rsidRPr="003612FA">
        <w:rPr>
          <w:rFonts w:cstheme="minorHAnsi"/>
          <w:highlight w:val="yellow"/>
          <w:lang w:val="en-US"/>
        </w:rPr>
        <w:t>\cite{RN10}</w:t>
      </w:r>
      <w:r w:rsidRPr="003612FA">
        <w:rPr>
          <w:rFonts w:cstheme="minorHAnsi"/>
          <w:lang w:val="en-US"/>
        </w:rPr>
        <w:t>.</w:t>
      </w:r>
    </w:p>
    <w:p w:rsidR="00465AE7" w:rsidRPr="003612FA" w:rsidRDefault="00465AE7" w:rsidP="00465AE7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Therefore, in subsequent experiments, (i.e., unbalanced dataset and experimentally verified), we only tested on these 4 methods (i.e., LINE, SDNE, node2vec+ and </w:t>
      </w:r>
      <w:proofErr w:type="spellStart"/>
      <w:r w:rsidRPr="003612FA">
        <w:rPr>
          <w:rFonts w:cstheme="minorHAnsi"/>
          <w:lang w:val="en-US"/>
        </w:rPr>
        <w:t>nSNE</w:t>
      </w:r>
      <w:proofErr w:type="spellEnd"/>
      <w:r w:rsidRPr="003612FA">
        <w:rPr>
          <w:rFonts w:cstheme="minorHAnsi"/>
          <w:lang w:val="en-US"/>
        </w:rPr>
        <w:t>).</w:t>
      </w:r>
    </w:p>
    <w:p w:rsidR="00465AE7" w:rsidRPr="003612FA" w:rsidRDefault="00465AE7">
      <w:pPr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600308" w:rsidRPr="003612FA" w:rsidRDefault="00160C37" w:rsidP="001046F4">
      <w:pPr>
        <w:tabs>
          <w:tab w:val="left" w:pos="1140"/>
        </w:tabs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lastRenderedPageBreak/>
        <w:t>LINE (Importance of having 2</w:t>
      </w:r>
      <w:r w:rsidRPr="003612FA">
        <w:rPr>
          <w:rFonts w:cstheme="minorHAnsi"/>
          <w:vertAlign w:val="superscript"/>
          <w:lang w:val="en-US"/>
        </w:rPr>
        <w:t>nd</w:t>
      </w:r>
      <w:r w:rsidRPr="003612FA">
        <w:rPr>
          <w:rFonts w:cstheme="minorHAnsi"/>
          <w:lang w:val="en-US"/>
        </w:rPr>
        <w:t xml:space="preserve"> order proximity)</w:t>
      </w:r>
    </w:p>
    <w:p w:rsidR="00600308" w:rsidRDefault="00160C37">
      <w:pPr>
        <w:rPr>
          <w:rFonts w:cstheme="minorHAnsi"/>
          <w:lang w:val="en-US"/>
        </w:rPr>
      </w:pPr>
      <w:r w:rsidRPr="003612FA">
        <w:rPr>
          <w:rFonts w:cstheme="minorHAnsi"/>
          <w:noProof/>
          <w:lang w:eastAsia="en-SG"/>
        </w:rPr>
        <w:drawing>
          <wp:inline distT="0" distB="0" distL="0" distR="0">
            <wp:extent cx="5731510" cy="1831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_proxim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308" w:rsidRPr="000D3CCB" w:rsidRDefault="00600308" w:rsidP="000D3CCB">
      <w:pPr>
        <w:pStyle w:val="ListParagraph"/>
        <w:numPr>
          <w:ilvl w:val="0"/>
          <w:numId w:val="19"/>
        </w:numPr>
        <w:rPr>
          <w:rFonts w:cstheme="minorHAnsi"/>
          <w:highlight w:val="yellow"/>
          <w:lang w:val="en-US"/>
        </w:rPr>
      </w:pPr>
      <w:r w:rsidRPr="000D3CCB">
        <w:rPr>
          <w:rFonts w:cstheme="minorHAnsi"/>
          <w:highlight w:val="yellow"/>
          <w:lang w:val="en-US"/>
        </w:rPr>
        <w:t xml:space="preserve">Plot </w:t>
      </w:r>
      <w:proofErr w:type="spellStart"/>
      <w:r w:rsidRPr="000D3CCB">
        <w:rPr>
          <w:rFonts w:cstheme="minorHAnsi"/>
          <w:highlight w:val="yellow"/>
          <w:lang w:val="en-US"/>
        </w:rPr>
        <w:t>nSNE</w:t>
      </w:r>
      <w:proofErr w:type="spellEnd"/>
      <w:r w:rsidRPr="000D3CCB">
        <w:rPr>
          <w:rFonts w:cstheme="minorHAnsi"/>
          <w:highlight w:val="yellow"/>
          <w:lang w:val="en-US"/>
        </w:rPr>
        <w:t xml:space="preserve"> </w:t>
      </w:r>
      <w:proofErr w:type="spellStart"/>
      <w:r w:rsidRPr="000D3CCB">
        <w:rPr>
          <w:rFonts w:cstheme="minorHAnsi"/>
          <w:highlight w:val="yellow"/>
          <w:lang w:val="en-US"/>
        </w:rPr>
        <w:t>embeddings</w:t>
      </w:r>
      <w:proofErr w:type="spellEnd"/>
    </w:p>
    <w:p w:rsidR="00465AE7" w:rsidRPr="003612FA" w:rsidRDefault="00600308" w:rsidP="000D3CCB">
      <w:p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K = 128, B = 0, 0.005 and 1</w:t>
      </w:r>
      <w:r w:rsidR="00465AE7" w:rsidRPr="003612FA">
        <w:rPr>
          <w:rFonts w:cstheme="minorHAnsi"/>
          <w:lang w:val="en-US"/>
        </w:rPr>
        <w:br w:type="page"/>
      </w:r>
    </w:p>
    <w:p w:rsidR="00537E16" w:rsidRPr="003612FA" w:rsidRDefault="00537E16" w:rsidP="00465AE7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3: Experiments</w:t>
      </w:r>
    </w:p>
    <w:p w:rsidR="0066247F" w:rsidRDefault="00261F2C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Chosen IAV strains</w:t>
      </w:r>
    </w:p>
    <w:p w:rsidR="0008601B" w:rsidRPr="004118A6" w:rsidRDefault="0008601B" w:rsidP="0008601B">
      <w:pPr>
        <w:rPr>
          <w:b/>
          <w:lang w:val="en-US"/>
        </w:rPr>
      </w:pPr>
      <w:r w:rsidRPr="004118A6">
        <w:rPr>
          <w:b/>
          <w:highlight w:val="lightGray"/>
          <w:lang w:val="en-US"/>
        </w:rPr>
        <w:t>[Insert Table]</w:t>
      </w:r>
    </w:p>
    <w:p w:rsidR="00537E16" w:rsidRDefault="00537E16" w:rsidP="0066247F">
      <w:pPr>
        <w:pStyle w:val="Heading2"/>
        <w:numPr>
          <w:ilvl w:val="1"/>
          <w:numId w:val="9"/>
        </w:numPr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Datasets constructed/used</w:t>
      </w:r>
    </w:p>
    <w:p w:rsidR="00004EED" w:rsidRPr="00004EED" w:rsidRDefault="00004EED" w:rsidP="00004EED">
      <w:pPr>
        <w:pStyle w:val="ListParagraph"/>
        <w:numPr>
          <w:ilvl w:val="0"/>
          <w:numId w:val="10"/>
        </w:numPr>
        <w:rPr>
          <w:rFonts w:cstheme="minorHAnsi"/>
          <w:b/>
          <w:sz w:val="24"/>
          <w:u w:val="single"/>
          <w:lang w:val="en-US"/>
        </w:rPr>
      </w:pPr>
      <w:r w:rsidRPr="00004EED">
        <w:rPr>
          <w:rFonts w:cstheme="minorHAnsi"/>
          <w:b/>
          <w:sz w:val="24"/>
          <w:u w:val="single"/>
          <w:lang w:val="en-US"/>
        </w:rPr>
        <w:t>Explored 3 problems: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Network reconstruction problem</w:t>
      </w:r>
    </w:p>
    <w:p w:rsidR="005266BF" w:rsidRPr="005266BF" w:rsidRDefault="005266BF" w:rsidP="005266BF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Testing on an experimentally verified dataset</w:t>
      </w:r>
    </w:p>
    <w:p w:rsidR="00004EED" w:rsidRDefault="00004EED" w:rsidP="00004EED">
      <w:pPr>
        <w:pStyle w:val="ListParagraph"/>
        <w:numPr>
          <w:ilvl w:val="0"/>
          <w:numId w:val="17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Link prediction on an unbalanced dataset problem</w:t>
      </w:r>
    </w:p>
    <w:p w:rsidR="00004EED" w:rsidRPr="00004EED" w:rsidRDefault="00004EED" w:rsidP="00004EED">
      <w:pPr>
        <w:pStyle w:val="ListParagraph"/>
        <w:ind w:left="1080"/>
        <w:rPr>
          <w:rFonts w:cstheme="minorHAnsi"/>
          <w:sz w:val="24"/>
          <w:lang w:val="en-US"/>
        </w:rPr>
      </w:pPr>
    </w:p>
    <w:p w:rsidR="00261F2C" w:rsidRDefault="00C94316" w:rsidP="00261F2C">
      <w:pPr>
        <w:pStyle w:val="ListParagraph"/>
        <w:numPr>
          <w:ilvl w:val="0"/>
          <w:numId w:val="10"/>
        </w:numPr>
        <w:rPr>
          <w:rFonts w:cstheme="minorHAnsi"/>
          <w:lang w:val="en-US"/>
        </w:rPr>
      </w:pPr>
      <w:r w:rsidRPr="00004EED">
        <w:rPr>
          <w:rFonts w:cstheme="minorHAnsi"/>
          <w:lang w:val="en-US"/>
        </w:rPr>
        <w:t>Formally introduce HVPPI</w:t>
      </w:r>
    </w:p>
    <w:p w:rsidR="00F861D2" w:rsidRDefault="00F861D2" w:rsidP="00F861D2">
      <w:pPr>
        <w:pStyle w:val="ListParagraph"/>
        <w:rPr>
          <w:rFonts w:cstheme="minorHAnsi"/>
          <w:lang w:val="en-US"/>
        </w:rPr>
      </w:pPr>
    </w:p>
    <w:p w:rsidR="00A17DE4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Threshold</w:t>
      </w:r>
      <w:r>
        <w:rPr>
          <w:rFonts w:cstheme="minorHAnsi"/>
          <w:lang w:val="en-US"/>
        </w:rPr>
        <w:tab/>
        <w:t>Score range (between 0 and 1)</w:t>
      </w:r>
    </w:p>
    <w:p w:rsidR="00F861D2" w:rsidRPr="00F861D2" w:rsidRDefault="00F861D2" w:rsidP="00F861D2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0.99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0.95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&gt;= 0.212 and &lt; 0.375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0.90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&gt;= 0.143 </w:t>
      </w:r>
      <w:r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>&lt; 0.212</w:t>
      </w:r>
    </w:p>
    <w:p w:rsidR="00F861D2" w:rsidRDefault="00F861D2" w:rsidP="00A17DE4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Negative</w:t>
      </w:r>
      <w:r>
        <w:rPr>
          <w:rFonts w:cstheme="minorHAnsi"/>
          <w:lang w:val="en-US"/>
        </w:rPr>
        <w:tab/>
        <w:t>&lt; 0.143</w:t>
      </w:r>
    </w:p>
    <w:p w:rsidR="00F861D2" w:rsidRPr="00004EED" w:rsidRDefault="00F861D2" w:rsidP="00A17DE4">
      <w:pPr>
        <w:pStyle w:val="ListParagraph"/>
        <w:rPr>
          <w:rFonts w:cstheme="minorHAnsi"/>
          <w:lang w:val="en-US"/>
        </w:rPr>
      </w:pPr>
    </w:p>
    <w:p w:rsidR="00261F2C" w:rsidRPr="00D94056" w:rsidRDefault="00261F2C" w:rsidP="00C94316">
      <w:pPr>
        <w:pStyle w:val="ListParagraph"/>
        <w:numPr>
          <w:ilvl w:val="0"/>
          <w:numId w:val="10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lang w:val="en-US"/>
        </w:rPr>
        <w:t>Overview of complete network graph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354"/>
        <w:gridCol w:w="1334"/>
        <w:gridCol w:w="916"/>
        <w:gridCol w:w="630"/>
        <w:gridCol w:w="1727"/>
        <w:gridCol w:w="1710"/>
        <w:gridCol w:w="773"/>
        <w:gridCol w:w="685"/>
      </w:tblGrid>
      <w:tr w:rsidR="005266BF" w:rsidRPr="005266BF" w:rsidTr="005266BF">
        <w:tc>
          <w:tcPr>
            <w:tcW w:w="0" w:type="auto"/>
            <w:vMerge w:val="restart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0" w:type="auto"/>
            <w:vMerge w:val="restart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0" w:type="auto"/>
            <w:vMerge w:val="restart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Edgelist</w:t>
            </w:r>
            <w:r w:rsidRPr="005266BF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1</w:t>
            </w:r>
          </w:p>
        </w:tc>
        <w:tc>
          <w:tcPr>
            <w:tcW w:w="0" w:type="auto"/>
            <w:gridSpan w:val="3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Link Prediction</w:t>
            </w:r>
          </w:p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(Unbalanced dataset)</w:t>
            </w:r>
            <w:r w:rsidR="00B74097" w:rsidRPr="00B74097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3</w:t>
            </w:r>
          </w:p>
        </w:tc>
      </w:tr>
      <w:tr w:rsidR="00B74097" w:rsidRPr="005266BF" w:rsidTr="005266BF">
        <w:tc>
          <w:tcPr>
            <w:tcW w:w="0" w:type="auto"/>
            <w:vMerge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1</w:t>
            </w:r>
          </w:p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 xml:space="preserve">(Network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Reconstruction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 2</w:t>
            </w:r>
          </w:p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(Experimentally Verified)</w:t>
            </w:r>
            <w:r w:rsidRPr="005266BF">
              <w:rPr>
                <w:rFonts w:cstheme="minorHAnsi"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Train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Test</w:t>
            </w:r>
          </w:p>
        </w:tc>
      </w:tr>
      <w:tr w:rsidR="00B74097" w:rsidRPr="005266BF" w:rsidTr="005266BF"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nodes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15, 685 (? IAV</w:t>
            </w:r>
            <w:proofErr w:type="gramStart"/>
            <w:r w:rsidRPr="005266BF">
              <w:rPr>
                <w:rFonts w:cstheme="minorHAnsi"/>
                <w:sz w:val="20"/>
                <w:szCs w:val="20"/>
                <w:lang w:val="en-US"/>
              </w:rPr>
              <w:t>, ?</w:t>
            </w:r>
            <w:proofErr w:type="gramEnd"/>
            <w:r w:rsidRPr="005266BF">
              <w:rPr>
                <w:rFonts w:cstheme="minorHAnsi"/>
                <w:sz w:val="20"/>
                <w:szCs w:val="20"/>
                <w:lang w:val="en-US"/>
              </w:rPr>
              <w:t xml:space="preserve"> Human)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15, 685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266BF" w:rsidRPr="005266BF" w:rsidTr="005266BF"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interacting pairs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91217</w:t>
            </w:r>
          </w:p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?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 xml:space="preserve">0.99,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?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 xml:space="preserve">0.95, 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?</w:t>
            </w:r>
            <w:r w:rsidRPr="005266BF">
              <w:rPr>
                <w:rFonts w:cstheme="minorHAnsi"/>
                <w:sz w:val="20"/>
                <w:szCs w:val="20"/>
                <w:lang w:val="en-US"/>
              </w:rPr>
              <w:t>0.90)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highlight w:val="yellow"/>
                <w:lang w:val="en-US"/>
              </w:rPr>
              <w:t>(?%)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266BF" w:rsidRPr="005266BF" w:rsidTr="005266BF">
        <w:trPr>
          <w:trHeight w:val="70"/>
        </w:trPr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# non-interacting pairs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550187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5266BF" w:rsidRPr="005266BF" w:rsidTr="005266BF"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(MIN)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74097" w:rsidRPr="005266BF" w:rsidTr="005266BF"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HVPPI Score (MAX)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0.990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N/A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74097" w:rsidRPr="005266BF" w:rsidTr="005266BF"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5266BF">
              <w:rPr>
                <w:rFonts w:cstheme="minorHAnsi"/>
                <w:sz w:val="20"/>
                <w:szCs w:val="20"/>
                <w:lang w:val="en-US"/>
              </w:rPr>
              <w:t>Degree ?</w:t>
            </w: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5266BF" w:rsidRPr="005266BF" w:rsidRDefault="005266BF" w:rsidP="005266BF">
            <w:pPr>
              <w:pStyle w:val="ListParagraph"/>
              <w:ind w:left="0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5266BF" w:rsidRPr="005266BF" w:rsidRDefault="005266BF" w:rsidP="005266BF">
      <w:pPr>
        <w:pStyle w:val="ListParagraph"/>
        <w:rPr>
          <w:rFonts w:cstheme="minorHAnsi"/>
          <w:b/>
          <w:lang w:val="en-US"/>
        </w:rPr>
      </w:pPr>
      <w:r w:rsidRPr="005266BF">
        <w:rPr>
          <w:rFonts w:cstheme="minorHAnsi"/>
          <w:sz w:val="24"/>
          <w:vertAlign w:val="superscript"/>
          <w:lang w:val="en-US"/>
        </w:rPr>
        <w:t xml:space="preserve">1 </w:t>
      </w:r>
      <w:r w:rsidRPr="00B74097">
        <w:rPr>
          <w:rFonts w:cstheme="minorHAnsi"/>
          <w:lang w:val="en-US"/>
        </w:rPr>
        <w:t>As HVPPI is a prediction tool, only edges with consistent prediction scores on 2 runs were considered.</w:t>
      </w:r>
      <w:r w:rsidRPr="00D94056">
        <w:rPr>
          <w:rFonts w:cstheme="minorHAnsi"/>
          <w:b/>
          <w:lang w:val="en-US"/>
        </w:rPr>
        <w:t xml:space="preserve"> </w:t>
      </w:r>
    </w:p>
    <w:p w:rsidR="00D94056" w:rsidRPr="00D26769" w:rsidRDefault="005266BF" w:rsidP="005266BF">
      <w:pPr>
        <w:pStyle w:val="ListParagraph"/>
        <w:rPr>
          <w:rFonts w:cstheme="minorHAnsi"/>
          <w:sz w:val="24"/>
          <w:lang w:val="en-US"/>
        </w:rPr>
      </w:pPr>
      <w:r w:rsidRPr="005266BF">
        <w:rPr>
          <w:rFonts w:cstheme="minorHAnsi"/>
          <w:sz w:val="24"/>
          <w:vertAlign w:val="superscript"/>
          <w:lang w:val="en-US"/>
        </w:rPr>
        <w:t>2</w:t>
      </w:r>
      <w:r>
        <w:rPr>
          <w:rFonts w:cstheme="minorHAnsi"/>
          <w:sz w:val="24"/>
          <w:lang w:val="en-US"/>
        </w:rPr>
        <w:t xml:space="preserve"> Positive from HPIDB 3.0 </w:t>
      </w:r>
      <w:r w:rsidRPr="005266BF">
        <w:rPr>
          <w:rFonts w:cstheme="minorHAnsi"/>
          <w:sz w:val="24"/>
          <w:highlight w:val="yellow"/>
          <w:lang w:val="en-US"/>
        </w:rPr>
        <w:t>\</w:t>
      </w:r>
      <w:proofErr w:type="gramStart"/>
      <w:r w:rsidRPr="005266BF">
        <w:rPr>
          <w:rFonts w:cstheme="minorHAnsi"/>
          <w:sz w:val="24"/>
          <w:highlight w:val="yellow"/>
          <w:lang w:val="en-US"/>
        </w:rPr>
        <w:t>cite{</w:t>
      </w:r>
      <w:proofErr w:type="gramEnd"/>
      <w:r w:rsidRPr="005266BF">
        <w:rPr>
          <w:rFonts w:cstheme="minorHAnsi"/>
          <w:sz w:val="24"/>
          <w:highlight w:val="yellow"/>
          <w:lang w:val="en-US"/>
        </w:rPr>
        <w:t>}</w:t>
      </w:r>
      <w:r>
        <w:rPr>
          <w:rFonts w:cstheme="minorHAnsi"/>
          <w:sz w:val="24"/>
          <w:lang w:val="en-US"/>
        </w:rPr>
        <w:t xml:space="preserve"> and Negative from </w:t>
      </w:r>
      <w:proofErr w:type="spellStart"/>
      <w:r>
        <w:rPr>
          <w:rFonts w:cstheme="minorHAnsi"/>
          <w:sz w:val="24"/>
          <w:lang w:val="en-US"/>
        </w:rPr>
        <w:t>negatome</w:t>
      </w:r>
      <w:proofErr w:type="spellEnd"/>
      <w:r>
        <w:rPr>
          <w:rFonts w:cstheme="minorHAnsi"/>
          <w:sz w:val="24"/>
          <w:lang w:val="en-US"/>
        </w:rPr>
        <w:t xml:space="preserve"> 2.0 </w:t>
      </w:r>
      <w:r w:rsidRPr="005266BF">
        <w:rPr>
          <w:rFonts w:cstheme="minorHAnsi"/>
          <w:sz w:val="24"/>
          <w:highlight w:val="yellow"/>
          <w:lang w:val="en-US"/>
        </w:rPr>
        <w:t>\cite{}</w:t>
      </w:r>
      <w:r>
        <w:rPr>
          <w:rFonts w:cstheme="minorHAnsi"/>
          <w:sz w:val="24"/>
          <w:lang w:val="en-US"/>
        </w:rPr>
        <w:t xml:space="preserve"> database</w:t>
      </w:r>
      <w:r w:rsidR="00B74097">
        <w:rPr>
          <w:rFonts w:cstheme="minorHAnsi"/>
          <w:sz w:val="24"/>
          <w:lang w:val="en-US"/>
        </w:rPr>
        <w:t>.</w:t>
      </w:r>
    </w:p>
    <w:p w:rsidR="00D26769" w:rsidRPr="00B74097" w:rsidRDefault="00B74097" w:rsidP="00B74097">
      <w:pPr>
        <w:pStyle w:val="ListParagraph"/>
        <w:rPr>
          <w:rFonts w:cstheme="minorHAnsi"/>
          <w:b/>
          <w:lang w:val="en-US"/>
        </w:rPr>
      </w:pPr>
      <w:r w:rsidRPr="00B74097"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All remaining protein pairs in </w:t>
      </w:r>
      <w:proofErr w:type="spellStart"/>
      <w:r>
        <w:rPr>
          <w:rFonts w:cstheme="minorHAnsi"/>
          <w:lang w:val="en-US"/>
        </w:rPr>
        <w:t>edgelist</w:t>
      </w:r>
      <w:proofErr w:type="spellEnd"/>
      <w:r>
        <w:rPr>
          <w:rFonts w:cstheme="minorHAnsi"/>
          <w:lang w:val="en-US"/>
        </w:rPr>
        <w:t xml:space="preserve"> was used to construct this dataset. </w:t>
      </w:r>
      <w:r w:rsidRPr="00B74097">
        <w:rPr>
          <w:rFonts w:cstheme="minorHAnsi"/>
          <w:lang w:val="en-US"/>
        </w:rPr>
        <w:t xml:space="preserve">(This allows further testing of </w:t>
      </w:r>
      <w:r w:rsidRPr="00B74097">
        <w:rPr>
          <w:rFonts w:cstheme="minorHAnsi"/>
          <w:lang w:val="en-US"/>
        </w:rPr>
        <w:t xml:space="preserve">performance/robustness of different </w:t>
      </w:r>
      <w:proofErr w:type="spellStart"/>
      <w:r w:rsidRPr="00B74097">
        <w:rPr>
          <w:rFonts w:cstheme="minorHAnsi"/>
          <w:lang w:val="en-US"/>
        </w:rPr>
        <w:t>embeddings</w:t>
      </w:r>
      <w:proofErr w:type="spellEnd"/>
      <w:r w:rsidRPr="00B74097">
        <w:rPr>
          <w:rFonts w:cstheme="minorHAnsi"/>
          <w:lang w:val="en-US"/>
        </w:rPr>
        <w:t xml:space="preserve"> methods</w:t>
      </w:r>
      <w:r w:rsidRPr="00B74097">
        <w:rPr>
          <w:rFonts w:cstheme="minorHAnsi"/>
          <w:lang w:val="en-US"/>
        </w:rPr>
        <w:t>.)</w:t>
      </w:r>
    </w:p>
    <w:p w:rsidR="00D94056" w:rsidRDefault="00745F95" w:rsidP="00D26769">
      <w:pPr>
        <w:pStyle w:val="ListParagraph"/>
        <w:rPr>
          <w:rFonts w:cstheme="minorHAnsi"/>
          <w:lang w:val="en-US"/>
        </w:rPr>
      </w:pPr>
      <w:r w:rsidRPr="002921B9">
        <w:rPr>
          <w:rFonts w:cstheme="minorHAnsi"/>
          <w:highlight w:val="lightGray"/>
          <w:lang w:val="en-US"/>
        </w:rPr>
        <w:t>Demonstrate robustness on incomplete interaction network</w:t>
      </w:r>
    </w:p>
    <w:p w:rsidR="00745F95" w:rsidRDefault="00745F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D26769" w:rsidRDefault="00384EFA" w:rsidP="00384EFA">
      <w:pPr>
        <w:pStyle w:val="Heading2"/>
        <w:rPr>
          <w:lang w:val="en-US"/>
        </w:rPr>
      </w:pPr>
      <w:r>
        <w:rPr>
          <w:lang w:val="en-US"/>
        </w:rPr>
        <w:lastRenderedPageBreak/>
        <w:t>3.3 Experiments</w:t>
      </w:r>
    </w:p>
    <w:p w:rsidR="00384EFA" w:rsidRPr="003040FE" w:rsidRDefault="00384EFA" w:rsidP="00384EFA">
      <w:pPr>
        <w:pStyle w:val="Heading3"/>
        <w:rPr>
          <w:b/>
          <w:lang w:val="en-US"/>
        </w:rPr>
      </w:pPr>
      <w:r w:rsidRPr="003040FE">
        <w:rPr>
          <w:b/>
          <w:lang w:val="en-US"/>
        </w:rPr>
        <w:t>Models</w:t>
      </w:r>
    </w:p>
    <w:p w:rsidR="00384EFA" w:rsidRPr="003612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Feedforward neural network</w:t>
      </w:r>
      <w:r>
        <w:rPr>
          <w:lang w:val="en-US"/>
        </w:rPr>
        <w:t xml:space="preserve"> (FNN)</w:t>
      </w:r>
    </w:p>
    <w:p w:rsidR="00384EFA" w:rsidRPr="003612FA" w:rsidRDefault="00384EFA" w:rsidP="00384EFA">
      <w:pPr>
        <w:pStyle w:val="ListParagraph"/>
        <w:ind w:left="360"/>
        <w:rPr>
          <w:rFonts w:cstheme="minorHAnsi"/>
          <w:lang w:val="en-US"/>
        </w:rPr>
      </w:pPr>
    </w:p>
    <w:p w:rsidR="00384EFA" w:rsidRPr="003612FA" w:rsidRDefault="00384EFA" w:rsidP="00384EFA">
      <w:pPr>
        <w:pStyle w:val="ListParagraph"/>
        <w:ind w:left="360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t xml:space="preserve">FNN with early stopping </w:t>
      </w:r>
    </w:p>
    <w:p w:rsidR="00384EFA" w:rsidRPr="003612FA" w:rsidRDefault="00384EFA" w:rsidP="00384EFA">
      <w:pPr>
        <w:pStyle w:val="ListParagraph"/>
        <w:ind w:left="360"/>
        <w:rPr>
          <w:rFonts w:cstheme="minorHAnsi"/>
          <w:lang w:val="en-US"/>
        </w:rPr>
      </w:pPr>
    </w:p>
    <w:p w:rsidR="00384EFA" w:rsidRDefault="00384EFA" w:rsidP="00384EFA">
      <w:pPr>
        <w:pStyle w:val="Heading4"/>
        <w:rPr>
          <w:lang w:val="en-US"/>
        </w:rPr>
      </w:pPr>
      <w:r w:rsidRPr="003612FA">
        <w:rPr>
          <w:lang w:val="en-US"/>
        </w:rPr>
        <w:t>Skip-GNN</w:t>
      </w:r>
    </w:p>
    <w:p w:rsidR="00384EFA" w:rsidRPr="003612FA" w:rsidRDefault="003040FE" w:rsidP="00384EFA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U</w:t>
      </w:r>
      <w:r w:rsidR="00384EFA" w:rsidRPr="003612FA">
        <w:rPr>
          <w:rFonts w:cstheme="minorHAnsi"/>
          <w:lang w:val="en-US"/>
        </w:rPr>
        <w:t xml:space="preserve">se </w:t>
      </w:r>
      <w:r>
        <w:rPr>
          <w:rFonts w:cstheme="minorHAnsi"/>
          <w:lang w:val="en-US"/>
        </w:rPr>
        <w:t xml:space="preserve">same </w:t>
      </w:r>
      <w:r w:rsidR="00384EFA" w:rsidRPr="003612FA">
        <w:rPr>
          <w:rFonts w:cstheme="minorHAnsi"/>
          <w:lang w:val="en-US"/>
        </w:rPr>
        <w:t>code</w:t>
      </w:r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hyperparameters</w:t>
      </w:r>
      <w:proofErr w:type="spellEnd"/>
      <w:r>
        <w:rPr>
          <w:rFonts w:cstheme="minorHAnsi"/>
          <w:lang w:val="en-US"/>
        </w:rPr>
        <w:t xml:space="preserve"> as</w:t>
      </w:r>
      <w:r w:rsidR="00384EFA" w:rsidRPr="003612F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original paper</w:t>
      </w:r>
    </w:p>
    <w:p w:rsidR="00384EFA" w:rsidRPr="003612FA" w:rsidRDefault="003040FE" w:rsidP="00384EFA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Experiment using different NRL methods to </w:t>
      </w:r>
      <w:r w:rsidR="00384EFA" w:rsidRPr="003612FA">
        <w:rPr>
          <w:rFonts w:cstheme="minorHAnsi"/>
          <w:lang w:val="en-US"/>
        </w:rPr>
        <w:t>train input features (embedding) for the original graph</w:t>
      </w:r>
    </w:p>
    <w:p w:rsidR="00384EFA" w:rsidRPr="003040FE" w:rsidRDefault="00FC7247" w:rsidP="003040FE">
      <w:pPr>
        <w:pStyle w:val="Heading3"/>
        <w:rPr>
          <w:b/>
          <w:lang w:val="en-US"/>
        </w:rPr>
      </w:pPr>
      <w:r>
        <w:rPr>
          <w:b/>
          <w:lang w:val="en-US"/>
        </w:rPr>
        <w:t>Network Representation L</w:t>
      </w:r>
      <w:bookmarkStart w:id="0" w:name="_GoBack"/>
      <w:bookmarkEnd w:id="0"/>
      <w:r w:rsidR="003040FE" w:rsidRPr="003040FE">
        <w:rPr>
          <w:b/>
          <w:lang w:val="en-US"/>
        </w:rPr>
        <w:t>earning (NRL) methods</w:t>
      </w:r>
    </w:p>
    <w:p w:rsidR="00FB1234" w:rsidRPr="00384EFA" w:rsidRDefault="00FB1234" w:rsidP="00384EFA">
      <w:pPr>
        <w:rPr>
          <w:rFonts w:cstheme="minorHAnsi"/>
          <w:sz w:val="24"/>
          <w:lang w:val="en-US"/>
        </w:rPr>
      </w:pPr>
      <w:r w:rsidRPr="00384EFA">
        <w:rPr>
          <w:rFonts w:cstheme="minorHAnsi"/>
          <w:sz w:val="24"/>
          <w:lang w:val="en-US"/>
        </w:rPr>
        <w:t xml:space="preserve">Review of network representation learning (NRL) methods to learn node embedding from an </w:t>
      </w:r>
      <w:r w:rsidR="00004EED" w:rsidRPr="00384EFA">
        <w:rPr>
          <w:rFonts w:cstheme="minorHAnsi"/>
          <w:sz w:val="24"/>
          <w:lang w:val="en-US"/>
        </w:rPr>
        <w:t>(</w:t>
      </w:r>
      <w:r w:rsidRPr="00384EFA">
        <w:rPr>
          <w:rFonts w:cstheme="minorHAnsi"/>
          <w:sz w:val="24"/>
          <w:lang w:val="en-US"/>
        </w:rPr>
        <w:t>unsigned</w:t>
      </w:r>
      <w:r w:rsidR="00004EED" w:rsidRPr="00384EFA">
        <w:rPr>
          <w:rFonts w:cstheme="minorHAnsi"/>
          <w:sz w:val="24"/>
          <w:lang w:val="en-US"/>
        </w:rPr>
        <w:t>)</w:t>
      </w:r>
      <w:r w:rsidRPr="00384EFA">
        <w:rPr>
          <w:rFonts w:cstheme="minorHAnsi"/>
          <w:sz w:val="24"/>
          <w:lang w:val="en-US"/>
        </w:rPr>
        <w:t xml:space="preserve"> network</w:t>
      </w:r>
    </w:p>
    <w:p w:rsidR="00FB1234" w:rsidRPr="003612FA" w:rsidRDefault="00FB1234" w:rsidP="00FB1234">
      <w:pPr>
        <w:pStyle w:val="ListParagraph"/>
        <w:numPr>
          <w:ilvl w:val="0"/>
          <w:numId w:val="15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Weighted network (using HVPPI scores (score ranges from 0 to 1) as the edge weights)</w:t>
      </w:r>
      <w:r w:rsidR="00E774EE" w:rsidRPr="003612FA">
        <w:rPr>
          <w:rFonts w:cstheme="minorHAnsi"/>
          <w:sz w:val="24"/>
          <w:lang w:val="en-US"/>
        </w:rPr>
        <w:t>: node2vec</w:t>
      </w:r>
      <w:r w:rsidRPr="003612FA">
        <w:rPr>
          <w:rFonts w:cstheme="minorHAnsi"/>
          <w:sz w:val="24"/>
          <w:lang w:val="en-US"/>
        </w:rPr>
        <w:t>+</w:t>
      </w:r>
    </w:p>
    <w:p w:rsidR="00FB1234" w:rsidRPr="003612FA" w:rsidRDefault="00FB1234" w:rsidP="00FB1234">
      <w:pPr>
        <w:pStyle w:val="ListParagraph"/>
        <w:rPr>
          <w:rFonts w:cstheme="minorHAnsi"/>
          <w:sz w:val="24"/>
          <w:lang w:val="en-US"/>
        </w:rPr>
      </w:pPr>
    </w:p>
    <w:p w:rsidR="00FB1234" w:rsidRPr="003612FA" w:rsidRDefault="00FB1234" w:rsidP="00FB1234">
      <w:pPr>
        <w:pStyle w:val="ListParagraph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[Mention that edge weights were changed to -1 and 1 based on threshold of 0.143]</w:t>
      </w:r>
    </w:p>
    <w:p w:rsidR="00FB1234" w:rsidRPr="003612FA" w:rsidRDefault="00FB1234" w:rsidP="00FB1234">
      <w:pPr>
        <w:pStyle w:val="ListParagraph"/>
        <w:numPr>
          <w:ilvl w:val="0"/>
          <w:numId w:val="15"/>
        </w:numPr>
        <w:spacing w:after="0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Signed network (-1 and 1): </w:t>
      </w:r>
      <w:r w:rsidR="00B05839">
        <w:rPr>
          <w:rFonts w:cstheme="minorHAnsi"/>
          <w:sz w:val="24"/>
          <w:lang w:val="en-US"/>
        </w:rPr>
        <w:t xml:space="preserve">Neural network signed network embedding </w:t>
      </w:r>
      <w:r w:rsidR="00B05839">
        <w:rPr>
          <w:rFonts w:cstheme="minorHAnsi"/>
          <w:sz w:val="24"/>
          <w:lang w:val="en-US"/>
        </w:rPr>
        <w:t>(</w:t>
      </w:r>
      <w:proofErr w:type="spellStart"/>
      <w:r w:rsidRPr="003612FA">
        <w:rPr>
          <w:rFonts w:cstheme="minorHAnsi"/>
          <w:sz w:val="24"/>
          <w:lang w:val="en-US"/>
        </w:rPr>
        <w:t>nSNE</w:t>
      </w:r>
      <w:proofErr w:type="spellEnd"/>
      <w:r w:rsidR="00B05839">
        <w:rPr>
          <w:rFonts w:cstheme="minorHAnsi"/>
          <w:sz w:val="24"/>
          <w:lang w:val="en-US"/>
        </w:rPr>
        <w:t>)</w:t>
      </w:r>
      <w:r w:rsidRPr="003612FA">
        <w:rPr>
          <w:rFonts w:cstheme="minorHAnsi"/>
          <w:sz w:val="24"/>
          <w:lang w:val="en-US"/>
        </w:rPr>
        <w:t xml:space="preserve"> </w:t>
      </w:r>
      <w:r w:rsidR="00B05839">
        <w:rPr>
          <w:rFonts w:cstheme="minorHAnsi"/>
          <w:sz w:val="24"/>
          <w:lang w:val="en-US"/>
        </w:rPr>
        <w:t>{Song, 2018 #50}</w:t>
      </w:r>
    </w:p>
    <w:p w:rsidR="00745F95" w:rsidRDefault="00745F95" w:rsidP="00FB1234">
      <w:pPr>
        <w:rPr>
          <w:rFonts w:cstheme="minorHAnsi"/>
          <w:sz w:val="24"/>
          <w:lang w:val="en-US"/>
        </w:rPr>
      </w:pPr>
    </w:p>
    <w:p w:rsidR="00261F2C" w:rsidRPr="003612FA" w:rsidRDefault="00261F2C" w:rsidP="00745F95">
      <w:pPr>
        <w:pStyle w:val="ListParagraph"/>
        <w:rPr>
          <w:rFonts w:cstheme="minorHAnsi"/>
          <w:lang w:val="en-US"/>
        </w:rPr>
      </w:pPr>
      <w:r w:rsidRPr="003612FA">
        <w:rPr>
          <w:rFonts w:cstheme="minorHAnsi"/>
          <w:lang w:val="en-US"/>
        </w:rPr>
        <w:br w:type="page"/>
      </w:r>
    </w:p>
    <w:p w:rsidR="0066247F" w:rsidRPr="003612FA" w:rsidRDefault="0066247F" w:rsidP="0066247F">
      <w:pPr>
        <w:pStyle w:val="Heading2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3.4 Present results for each method + dataset</w:t>
      </w:r>
    </w:p>
    <w:p w:rsidR="001046F4" w:rsidRPr="003612FA" w:rsidRDefault="0066247F" w:rsidP="001046F4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1. </w:t>
      </w:r>
      <w:r w:rsidR="00537E16" w:rsidRPr="003612FA">
        <w:rPr>
          <w:rFonts w:cstheme="minorHAnsi"/>
          <w:sz w:val="24"/>
          <w:szCs w:val="24"/>
          <w:lang w:val="en-US"/>
        </w:rPr>
        <w:t xml:space="preserve">Mention that </w:t>
      </w:r>
      <w:proofErr w:type="spellStart"/>
      <w:r w:rsidR="00537E16" w:rsidRPr="003612FA">
        <w:rPr>
          <w:rFonts w:cstheme="minorHAnsi"/>
          <w:sz w:val="24"/>
          <w:szCs w:val="24"/>
          <w:lang w:val="en-US"/>
        </w:rPr>
        <w:t>hyperparameters</w:t>
      </w:r>
      <w:proofErr w:type="spellEnd"/>
      <w:r w:rsidR="00537E16" w:rsidRPr="003612FA">
        <w:rPr>
          <w:rFonts w:cstheme="minorHAnsi"/>
          <w:sz w:val="24"/>
          <w:szCs w:val="24"/>
          <w:lang w:val="en-US"/>
        </w:rPr>
        <w:t xml:space="preserve"> were selected f</w:t>
      </w:r>
      <w:r w:rsidR="001046F4" w:rsidRPr="003612FA">
        <w:rPr>
          <w:rFonts w:cstheme="minorHAnsi"/>
          <w:sz w:val="24"/>
          <w:szCs w:val="24"/>
          <w:lang w:val="en-US"/>
        </w:rPr>
        <w:t>ollowing guidelines provided by</w:t>
      </w:r>
      <w:r w:rsidR="003612FA">
        <w:rPr>
          <w:rFonts w:cstheme="minorHAnsi"/>
          <w:sz w:val="24"/>
          <w:szCs w:val="24"/>
          <w:lang w:val="en-US"/>
        </w:rPr>
        <w:t xml:space="preserve"> {Yue, 2020 #3}</w:t>
      </w:r>
    </w:p>
    <w:p w:rsidR="0066247F" w:rsidRPr="003612FA" w:rsidRDefault="0066247F" w:rsidP="001046F4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Comparison of Feed-forward neural network VS Skip-GNN</w:t>
      </w:r>
    </w:p>
    <w:p w:rsidR="0066247F" w:rsidRPr="003612FA" w:rsidRDefault="0066247F" w:rsidP="0066247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Why I decided to “abandon” Skip-GNN</w:t>
      </w:r>
    </w:p>
    <w:p w:rsidR="00537E16" w:rsidRPr="003612FA" w:rsidRDefault="0066247F" w:rsidP="00537E16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2. </w:t>
      </w:r>
      <w:r w:rsidR="00537E16" w:rsidRPr="003612FA">
        <w:rPr>
          <w:rFonts w:cstheme="minorHAnsi"/>
          <w:sz w:val="24"/>
          <w:szCs w:val="24"/>
          <w:lang w:val="en-US"/>
        </w:rPr>
        <w:t xml:space="preserve">Choosing of </w:t>
      </w:r>
      <w:r w:rsidR="00B47EEC" w:rsidRPr="003612FA">
        <w:rPr>
          <w:rFonts w:cstheme="minorHAnsi"/>
          <w:sz w:val="24"/>
          <w:szCs w:val="24"/>
          <w:lang w:val="en-US"/>
        </w:rPr>
        <w:t>mapping functions</w:t>
      </w:r>
      <w:r w:rsidR="00537E16" w:rsidRPr="003612FA">
        <w:rPr>
          <w:rFonts w:cstheme="minorHAnsi"/>
          <w:sz w:val="24"/>
          <w:szCs w:val="24"/>
          <w:lang w:val="en-US"/>
        </w:rPr>
        <w:t xml:space="preserve"> to compute edge embedding</w:t>
      </w:r>
    </w:p>
    <w:p w:rsidR="0066247F" w:rsidRPr="003612FA" w:rsidRDefault="0066247F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Concatenation, Sum, Average, </w:t>
      </w:r>
      <w:proofErr w:type="spellStart"/>
      <w:r w:rsidRPr="003612FA">
        <w:rPr>
          <w:rFonts w:cstheme="minorHAnsi"/>
          <w:sz w:val="24"/>
          <w:lang w:val="en-US"/>
        </w:rPr>
        <w:t>Hadamard</w:t>
      </w:r>
      <w:proofErr w:type="spellEnd"/>
      <w:r w:rsidRPr="003612FA">
        <w:rPr>
          <w:rFonts w:cstheme="minorHAnsi"/>
          <w:sz w:val="24"/>
          <w:lang w:val="en-US"/>
        </w:rPr>
        <w:t xml:space="preserve"> Product</w:t>
      </w:r>
    </w:p>
    <w:p w:rsidR="00C94316" w:rsidRPr="003612FA" w:rsidRDefault="00FB1234" w:rsidP="0066247F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No choosing required for </w:t>
      </w:r>
      <w:proofErr w:type="spellStart"/>
      <w:r w:rsidRPr="003612FA">
        <w:rPr>
          <w:rFonts w:cstheme="minorHAnsi"/>
          <w:sz w:val="24"/>
          <w:lang w:val="en-US"/>
        </w:rPr>
        <w:t>nSNE</w:t>
      </w:r>
      <w:proofErr w:type="spellEnd"/>
    </w:p>
    <w:p w:rsidR="00537E16" w:rsidRPr="003612FA" w:rsidRDefault="0066247F" w:rsidP="00537E16">
      <w:p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 xml:space="preserve">3. </w:t>
      </w:r>
      <w:r w:rsidR="00537E16" w:rsidRPr="003612FA">
        <w:rPr>
          <w:rFonts w:cstheme="minorHAnsi"/>
          <w:sz w:val="24"/>
          <w:szCs w:val="24"/>
          <w:lang w:val="en-US"/>
        </w:rPr>
        <w:t>Comparison with protein embedding</w:t>
      </w:r>
    </w:p>
    <w:p w:rsidR="00C94316" w:rsidRPr="003612FA" w:rsidRDefault="00537E16" w:rsidP="00C9431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US"/>
        </w:rPr>
      </w:pPr>
      <w:r w:rsidRPr="003612FA">
        <w:rPr>
          <w:rFonts w:cstheme="minorHAnsi"/>
          <w:sz w:val="24"/>
          <w:szCs w:val="24"/>
          <w:lang w:val="en-US"/>
        </w:rPr>
        <w:t>For unbalanced and experimentally verified datasets</w:t>
      </w:r>
    </w:p>
    <w:p w:rsidR="0096242B" w:rsidRDefault="00873A85" w:rsidP="0096242B">
      <w:pPr>
        <w:pStyle w:val="Heading3"/>
        <w:rPr>
          <w:lang w:val="en-US"/>
        </w:rPr>
      </w:pPr>
      <w:r>
        <w:rPr>
          <w:lang w:val="en-US"/>
        </w:rPr>
        <w:t>Clustering evaluation</w:t>
      </w:r>
    </w:p>
    <w:p w:rsidR="0096242B" w:rsidRDefault="00873A85" w:rsidP="0096242B">
      <w:pPr>
        <w:pStyle w:val="ListParagraph"/>
        <w:numPr>
          <w:ilvl w:val="0"/>
          <w:numId w:val="13"/>
        </w:numPr>
        <w:ind w:left="0"/>
        <w:rPr>
          <w:rFonts w:cstheme="minorHAnsi"/>
          <w:lang w:val="en-US"/>
        </w:rPr>
      </w:pPr>
      <w:r w:rsidRPr="0096242B">
        <w:rPr>
          <w:rFonts w:cstheme="minorHAnsi"/>
          <w:lang w:val="en-US"/>
        </w:rPr>
        <w:t>Insert metrics explanation + equation</w:t>
      </w:r>
    </w:p>
    <w:p w:rsidR="0096242B" w:rsidRDefault="0096242B" w:rsidP="0096242B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(Homogeneity, Completeness, V-measure, Fowlkes-Mallows score)</w:t>
      </w:r>
    </w:p>
    <w:p w:rsidR="0096242B" w:rsidRDefault="0096242B" w:rsidP="0096242B">
      <w:pPr>
        <w:pStyle w:val="ListParagraph"/>
        <w:ind w:left="360"/>
        <w:rPr>
          <w:rFonts w:cstheme="minorHAnsi"/>
          <w:lang w:val="en-US"/>
        </w:rPr>
      </w:pPr>
    </w:p>
    <w:p w:rsidR="0096242B" w:rsidRDefault="0096242B" w:rsidP="0096242B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Better scores = Better performance on a “new” unseen dataset (i.e., experimentally verified) [SDNE &amp; </w:t>
      </w:r>
      <w:proofErr w:type="spellStart"/>
      <w:r>
        <w:rPr>
          <w:rFonts w:cstheme="minorHAnsi"/>
          <w:lang w:val="en-US"/>
        </w:rPr>
        <w:t>nSNE</w:t>
      </w:r>
      <w:proofErr w:type="spellEnd"/>
      <w:r>
        <w:rPr>
          <w:rFonts w:cstheme="minorHAnsi"/>
          <w:lang w:val="en-US"/>
        </w:rPr>
        <w:t xml:space="preserve"> performs better than LINE and node2vec+]</w:t>
      </w:r>
    </w:p>
    <w:p w:rsidR="0096242B" w:rsidRDefault="0096242B" w:rsidP="0096242B">
      <w:pPr>
        <w:pStyle w:val="ListParagraph"/>
        <w:ind w:left="360"/>
        <w:rPr>
          <w:rFonts w:cstheme="minorHAnsi"/>
          <w:lang w:val="en-US"/>
        </w:rPr>
      </w:pPr>
    </w:p>
    <w:p w:rsidR="0096242B" w:rsidRDefault="0096242B" w:rsidP="0096242B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From </w:t>
      </w:r>
      <w:r w:rsidRPr="0096242B">
        <w:rPr>
          <w:rFonts w:cstheme="minorHAnsi"/>
          <w:b/>
          <w:lang w:val="en-US"/>
        </w:rPr>
        <w:t>Specificity</w:t>
      </w:r>
      <w:r>
        <w:rPr>
          <w:rFonts w:cstheme="minorHAnsi"/>
          <w:lang w:val="en-US"/>
        </w:rPr>
        <w:t xml:space="preserve"> scores, lower false positive rate</w:t>
      </w:r>
    </w:p>
    <w:p w:rsidR="00FB35EF" w:rsidRPr="0096242B" w:rsidRDefault="0096242B" w:rsidP="0096242B">
      <w:pPr>
        <w:pStyle w:val="ListParagrap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Even though it’s human-human interactions instead of </w:t>
      </w:r>
      <w:proofErr w:type="spellStart"/>
      <w:r>
        <w:rPr>
          <w:rFonts w:cstheme="minorHAnsi"/>
          <w:lang w:val="en-US"/>
        </w:rPr>
        <w:t>iav</w:t>
      </w:r>
      <w:proofErr w:type="spellEnd"/>
      <w:r>
        <w:rPr>
          <w:rFonts w:cstheme="minorHAnsi"/>
          <w:lang w:val="en-US"/>
        </w:rPr>
        <w:t>-human interactions</w:t>
      </w:r>
      <w:r w:rsidR="00FB35EF" w:rsidRPr="0096242B">
        <w:rPr>
          <w:rFonts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4: Discussion</w:t>
      </w:r>
    </w:p>
    <w:p w:rsidR="00537E16" w:rsidRPr="003612FA" w:rsidRDefault="00537E16" w:rsidP="00537E16">
      <w:p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 xml:space="preserve">Comment on overall performance of graph embedding and its performance against protein embedding </w:t>
      </w:r>
    </w:p>
    <w:p w:rsidR="00B5503A" w:rsidRPr="003612FA" w:rsidRDefault="00B5503A" w:rsidP="0066247F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Visualizations (UMAP) and evaluation metrics to support discussion of graph embedding methodologies</w:t>
      </w:r>
    </w:p>
    <w:p w:rsidR="006A4946" w:rsidRPr="003612FA" w:rsidRDefault="006A4946" w:rsidP="006A4946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Link clustering</w:t>
      </w:r>
    </w:p>
    <w:p w:rsidR="006A4946" w:rsidRPr="003612FA" w:rsidRDefault="006A4946" w:rsidP="006A4946">
      <w:pPr>
        <w:pStyle w:val="ListParagraph"/>
        <w:rPr>
          <w:rFonts w:cstheme="minorHAnsi"/>
          <w:sz w:val="24"/>
          <w:lang w:val="en-US"/>
        </w:rPr>
      </w:pPr>
    </w:p>
    <w:p w:rsidR="0066247F" w:rsidRPr="003612FA" w:rsidRDefault="00537E16" w:rsidP="0066247F">
      <w:pPr>
        <w:pStyle w:val="ListParagraph"/>
        <w:numPr>
          <w:ilvl w:val="0"/>
          <w:numId w:val="8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Additional points:</w:t>
      </w:r>
    </w:p>
    <w:p w:rsidR="00537E16" w:rsidRPr="003612FA" w:rsidRDefault="00537E16" w:rsidP="0066247F">
      <w:pPr>
        <w:pStyle w:val="ListParagraph"/>
        <w:numPr>
          <w:ilvl w:val="0"/>
          <w:numId w:val="13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Node2vec VS node2vec +</w:t>
      </w:r>
    </w:p>
    <w:p w:rsidR="00537E16" w:rsidRPr="003612FA" w:rsidRDefault="00537E16" w:rsidP="00B5503A">
      <w:pPr>
        <w:pStyle w:val="ListParagraph"/>
        <w:numPr>
          <w:ilvl w:val="0"/>
          <w:numId w:val="4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LINE (1</w:t>
      </w:r>
      <w:r w:rsidRPr="003612FA">
        <w:rPr>
          <w:rFonts w:cstheme="minorHAnsi"/>
          <w:sz w:val="24"/>
          <w:vertAlign w:val="superscript"/>
          <w:lang w:val="en-US"/>
        </w:rPr>
        <w:t>st</w:t>
      </w:r>
      <w:r w:rsidRPr="003612FA">
        <w:rPr>
          <w:rFonts w:cstheme="minorHAnsi"/>
          <w:sz w:val="24"/>
          <w:lang w:val="en-US"/>
        </w:rPr>
        <w:t xml:space="preserve"> order proximity VS 2</w:t>
      </w:r>
      <w:r w:rsidRPr="003612FA">
        <w:rPr>
          <w:rFonts w:cstheme="minorHAnsi"/>
          <w:sz w:val="24"/>
          <w:vertAlign w:val="superscript"/>
          <w:lang w:val="en-US"/>
        </w:rPr>
        <w:t>nd</w:t>
      </w:r>
      <w:r w:rsidR="003612FA" w:rsidRPr="003612FA">
        <w:rPr>
          <w:rFonts w:cstheme="minorHAnsi"/>
          <w:sz w:val="24"/>
          <w:lang w:val="en-US"/>
        </w:rPr>
        <w:t xml:space="preserve"> and 1</w:t>
      </w:r>
      <w:r w:rsidR="003612FA" w:rsidRPr="003612FA">
        <w:rPr>
          <w:rFonts w:cstheme="minorHAnsi"/>
          <w:sz w:val="24"/>
          <w:vertAlign w:val="superscript"/>
          <w:lang w:val="en-US"/>
        </w:rPr>
        <w:t>st</w:t>
      </w:r>
      <w:r w:rsidR="003612FA" w:rsidRPr="003612FA">
        <w:rPr>
          <w:rFonts w:cstheme="minorHAnsi"/>
          <w:sz w:val="24"/>
          <w:lang w:val="en-US"/>
        </w:rPr>
        <w:t xml:space="preserve"> + 2</w:t>
      </w:r>
      <w:r w:rsidR="003612FA" w:rsidRPr="003612FA">
        <w:rPr>
          <w:rFonts w:cstheme="minorHAnsi"/>
          <w:sz w:val="24"/>
          <w:vertAlign w:val="superscript"/>
          <w:lang w:val="en-US"/>
        </w:rPr>
        <w:t>nd</w:t>
      </w:r>
      <w:r w:rsidR="003612FA" w:rsidRPr="003612FA">
        <w:rPr>
          <w:rFonts w:cstheme="minorHAnsi"/>
          <w:sz w:val="24"/>
          <w:lang w:val="en-US"/>
        </w:rPr>
        <w:t xml:space="preserve"> </w:t>
      </w:r>
      <w:r w:rsidRPr="003612FA">
        <w:rPr>
          <w:rFonts w:cstheme="minorHAnsi"/>
          <w:sz w:val="24"/>
          <w:lang w:val="en-US"/>
        </w:rPr>
        <w:t>order proximity)</w:t>
      </w:r>
    </w:p>
    <w:p w:rsidR="003612FA" w:rsidRPr="003612FA" w:rsidRDefault="003612FA" w:rsidP="003612FA">
      <w:pPr>
        <w:pStyle w:val="ListParagraph"/>
        <w:ind w:left="1440"/>
        <w:rPr>
          <w:rFonts w:cstheme="minorHAnsi"/>
          <w:sz w:val="24"/>
          <w:lang w:val="en-US"/>
        </w:rPr>
      </w:pPr>
    </w:p>
    <w:p w:rsidR="008F758F" w:rsidRPr="003612FA" w:rsidRDefault="003612FA" w:rsidP="008F758F">
      <w:pPr>
        <w:pStyle w:val="ListParagraph"/>
        <w:ind w:left="1440"/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In biological networks, similarity between nodes that do not directly interact has proven incredibly useful in the last decade across a variety of interaction networks. {Huang, 2020 #6}</w:t>
      </w:r>
    </w:p>
    <w:p w:rsidR="00873A85" w:rsidRDefault="00873A85" w:rsidP="00873A85">
      <w:pPr>
        <w:pStyle w:val="Heading2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Higher homogeneity, </w:t>
      </w:r>
      <w:proofErr w:type="spellStart"/>
      <w:r>
        <w:rPr>
          <w:lang w:val="en-US"/>
        </w:rPr>
        <w:t>complet</w:t>
      </w:r>
      <w:proofErr w:type="spellEnd"/>
    </w:p>
    <w:p w:rsidR="00B74097" w:rsidRDefault="00B74097" w:rsidP="00B74097">
      <w:pPr>
        <w:pStyle w:val="Heading2"/>
        <w:rPr>
          <w:lang w:val="en-US"/>
        </w:rPr>
      </w:pPr>
      <w:r>
        <w:rPr>
          <w:lang w:val="en-US"/>
        </w:rPr>
        <w:t>Limitations</w:t>
      </w:r>
    </w:p>
    <w:p w:rsidR="0066247F" w:rsidRPr="00B74097" w:rsidRDefault="0066247F" w:rsidP="00B74097">
      <w:pPr>
        <w:pStyle w:val="Heading2"/>
        <w:rPr>
          <w:rFonts w:asciiTheme="minorHAnsi" w:hAnsiTheme="minorHAnsi" w:cstheme="minorHAnsi"/>
          <w:sz w:val="32"/>
          <w:szCs w:val="32"/>
          <w:lang w:val="en-US"/>
        </w:rPr>
      </w:pPr>
      <w:r w:rsidRPr="00B74097">
        <w:rPr>
          <w:rFonts w:asciiTheme="minorHAnsi" w:hAnsiTheme="minorHAnsi" w:cstheme="minorHAnsi"/>
          <w:lang w:val="en-US"/>
        </w:rPr>
        <w:br w:type="page"/>
      </w: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lastRenderedPageBreak/>
        <w:t>Section 5: Future work</w:t>
      </w:r>
    </w:p>
    <w:p w:rsidR="00B5503A" w:rsidRPr="003612FA" w:rsidRDefault="00B5503A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This work can be extended to include other IAV strains.</w:t>
      </w:r>
    </w:p>
    <w:p w:rsidR="00C94316" w:rsidRPr="003612FA" w:rsidRDefault="00C94316" w:rsidP="00B5503A">
      <w:pPr>
        <w:pStyle w:val="ListParagraph"/>
        <w:numPr>
          <w:ilvl w:val="0"/>
          <w:numId w:val="6"/>
        </w:numPr>
        <w:rPr>
          <w:rFonts w:cstheme="minorHAnsi"/>
          <w:sz w:val="24"/>
          <w:lang w:val="en-US"/>
        </w:rPr>
      </w:pPr>
      <w:r w:rsidRPr="003612FA">
        <w:rPr>
          <w:rFonts w:cstheme="minorHAnsi"/>
          <w:sz w:val="24"/>
          <w:lang w:val="en-US"/>
        </w:rPr>
        <w:t>Probability instead of binary</w:t>
      </w:r>
    </w:p>
    <w:p w:rsidR="00C94316" w:rsidRDefault="00C94316" w:rsidP="00C94316">
      <w:pPr>
        <w:pStyle w:val="ListParagraph"/>
        <w:rPr>
          <w:rFonts w:cstheme="minorHAnsi"/>
          <w:sz w:val="24"/>
          <w:lang w:val="en-US"/>
        </w:rPr>
      </w:pPr>
    </w:p>
    <w:p w:rsidR="00B74097" w:rsidRPr="003612FA" w:rsidRDefault="00B74097" w:rsidP="00C94316">
      <w:pPr>
        <w:pStyle w:val="ListParagraph"/>
        <w:rPr>
          <w:rFonts w:cstheme="minorHAnsi"/>
          <w:sz w:val="24"/>
          <w:lang w:val="en-US"/>
        </w:rPr>
      </w:pPr>
    </w:p>
    <w:p w:rsidR="00537E16" w:rsidRPr="003612FA" w:rsidRDefault="00537E16" w:rsidP="00537E16">
      <w:pPr>
        <w:pStyle w:val="Heading1"/>
        <w:rPr>
          <w:rFonts w:asciiTheme="minorHAnsi" w:hAnsiTheme="minorHAnsi" w:cstheme="minorHAnsi"/>
          <w:lang w:val="en-US"/>
        </w:rPr>
      </w:pPr>
      <w:r w:rsidRPr="003612FA">
        <w:rPr>
          <w:rFonts w:asciiTheme="minorHAnsi" w:hAnsiTheme="minorHAnsi" w:cstheme="minorHAnsi"/>
          <w:lang w:val="en-US"/>
        </w:rPr>
        <w:t>Section 6: Conclusion</w:t>
      </w:r>
    </w:p>
    <w:p w:rsidR="00570DFD" w:rsidRPr="003612FA" w:rsidRDefault="00570DFD">
      <w:pPr>
        <w:rPr>
          <w:rFonts w:cstheme="minorHAnsi"/>
        </w:rPr>
      </w:pPr>
    </w:p>
    <w:sectPr w:rsidR="00570DFD" w:rsidRPr="00361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E93" w:rsidRDefault="00431E93" w:rsidP="00111192">
      <w:pPr>
        <w:spacing w:after="0" w:line="240" w:lineRule="auto"/>
      </w:pPr>
      <w:r>
        <w:separator/>
      </w:r>
    </w:p>
  </w:endnote>
  <w:endnote w:type="continuationSeparator" w:id="0">
    <w:p w:rsidR="00431E93" w:rsidRDefault="00431E93" w:rsidP="0011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E93" w:rsidRDefault="00431E93" w:rsidP="00111192">
      <w:pPr>
        <w:spacing w:after="0" w:line="240" w:lineRule="auto"/>
      </w:pPr>
      <w:r>
        <w:separator/>
      </w:r>
    </w:p>
  </w:footnote>
  <w:footnote w:type="continuationSeparator" w:id="0">
    <w:p w:rsidR="00431E93" w:rsidRDefault="00431E93" w:rsidP="0011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11.25pt;height:11.25pt" o:bullet="t">
        <v:imagedata r:id="rId1" o:title="mso95AB"/>
      </v:shape>
    </w:pict>
  </w:numPicBullet>
  <w:abstractNum w:abstractNumId="0" w15:restartNumberingAfterBreak="0">
    <w:nsid w:val="005B5F53"/>
    <w:multiLevelType w:val="multilevel"/>
    <w:tmpl w:val="56B266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15C18"/>
    <w:multiLevelType w:val="hybridMultilevel"/>
    <w:tmpl w:val="993AE2DA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06710"/>
    <w:multiLevelType w:val="hybridMultilevel"/>
    <w:tmpl w:val="3B5E090C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7D0E"/>
    <w:multiLevelType w:val="hybridMultilevel"/>
    <w:tmpl w:val="29AC1756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EC6833"/>
    <w:multiLevelType w:val="hybridMultilevel"/>
    <w:tmpl w:val="71D0D50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114FA"/>
    <w:multiLevelType w:val="multilevel"/>
    <w:tmpl w:val="EEDAAAB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482" w:hanging="360"/>
      </w:pPr>
    </w:lvl>
    <w:lvl w:ilvl="2" w:tplc="4809001B" w:tentative="1">
      <w:start w:val="1"/>
      <w:numFmt w:val="lowerRoman"/>
      <w:lvlText w:val="%3."/>
      <w:lvlJc w:val="right"/>
      <w:pPr>
        <w:ind w:left="5202" w:hanging="180"/>
      </w:pPr>
    </w:lvl>
    <w:lvl w:ilvl="3" w:tplc="4809000F" w:tentative="1">
      <w:start w:val="1"/>
      <w:numFmt w:val="decimal"/>
      <w:lvlText w:val="%4."/>
      <w:lvlJc w:val="left"/>
      <w:pPr>
        <w:ind w:left="5922" w:hanging="360"/>
      </w:pPr>
    </w:lvl>
    <w:lvl w:ilvl="4" w:tplc="48090019" w:tentative="1">
      <w:start w:val="1"/>
      <w:numFmt w:val="lowerLetter"/>
      <w:lvlText w:val="%5."/>
      <w:lvlJc w:val="left"/>
      <w:pPr>
        <w:ind w:left="6642" w:hanging="360"/>
      </w:pPr>
    </w:lvl>
    <w:lvl w:ilvl="5" w:tplc="4809001B" w:tentative="1">
      <w:start w:val="1"/>
      <w:numFmt w:val="lowerRoman"/>
      <w:lvlText w:val="%6."/>
      <w:lvlJc w:val="right"/>
      <w:pPr>
        <w:ind w:left="7362" w:hanging="180"/>
      </w:pPr>
    </w:lvl>
    <w:lvl w:ilvl="6" w:tplc="4809000F" w:tentative="1">
      <w:start w:val="1"/>
      <w:numFmt w:val="decimal"/>
      <w:lvlText w:val="%7."/>
      <w:lvlJc w:val="left"/>
      <w:pPr>
        <w:ind w:left="8082" w:hanging="360"/>
      </w:pPr>
    </w:lvl>
    <w:lvl w:ilvl="7" w:tplc="48090019" w:tentative="1">
      <w:start w:val="1"/>
      <w:numFmt w:val="lowerLetter"/>
      <w:lvlText w:val="%8."/>
      <w:lvlJc w:val="left"/>
      <w:pPr>
        <w:ind w:left="8802" w:hanging="360"/>
      </w:pPr>
    </w:lvl>
    <w:lvl w:ilvl="8" w:tplc="48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8" w15:restartNumberingAfterBreak="0">
    <w:nsid w:val="3A576C8F"/>
    <w:multiLevelType w:val="hybridMultilevel"/>
    <w:tmpl w:val="E8D6F706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361702"/>
    <w:multiLevelType w:val="multilevel"/>
    <w:tmpl w:val="C4661E5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C385F8E"/>
    <w:multiLevelType w:val="hybridMultilevel"/>
    <w:tmpl w:val="42C4D3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17535"/>
    <w:multiLevelType w:val="hybridMultilevel"/>
    <w:tmpl w:val="463CD956"/>
    <w:lvl w:ilvl="0" w:tplc="9F9821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1370D"/>
    <w:multiLevelType w:val="hybridMultilevel"/>
    <w:tmpl w:val="3380453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A3E9B"/>
    <w:multiLevelType w:val="hybridMultilevel"/>
    <w:tmpl w:val="8944613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658D5"/>
    <w:multiLevelType w:val="hybridMultilevel"/>
    <w:tmpl w:val="4EB6207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D7310"/>
    <w:multiLevelType w:val="hybridMultilevel"/>
    <w:tmpl w:val="D7FA22E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72A3D"/>
    <w:multiLevelType w:val="hybridMultilevel"/>
    <w:tmpl w:val="5BD45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06086"/>
    <w:multiLevelType w:val="hybridMultilevel"/>
    <w:tmpl w:val="2DEC2E58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B9C38F4"/>
    <w:multiLevelType w:val="hybridMultilevel"/>
    <w:tmpl w:val="583689F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85DFF"/>
    <w:multiLevelType w:val="hybridMultilevel"/>
    <w:tmpl w:val="0994EFA2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A35E15"/>
    <w:multiLevelType w:val="hybridMultilevel"/>
    <w:tmpl w:val="07C212F8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3"/>
  </w:num>
  <w:num w:numId="8">
    <w:abstractNumId w:val="3"/>
  </w:num>
  <w:num w:numId="9">
    <w:abstractNumId w:val="0"/>
  </w:num>
  <w:num w:numId="10">
    <w:abstractNumId w:val="2"/>
  </w:num>
  <w:num w:numId="11">
    <w:abstractNumId w:val="6"/>
  </w:num>
  <w:num w:numId="12">
    <w:abstractNumId w:val="8"/>
  </w:num>
  <w:num w:numId="13">
    <w:abstractNumId w:val="17"/>
  </w:num>
  <w:num w:numId="14">
    <w:abstractNumId w:val="20"/>
  </w:num>
  <w:num w:numId="15">
    <w:abstractNumId w:val="18"/>
  </w:num>
  <w:num w:numId="16">
    <w:abstractNumId w:val="11"/>
  </w:num>
  <w:num w:numId="17">
    <w:abstractNumId w:val="19"/>
  </w:num>
  <w:num w:numId="18">
    <w:abstractNumId w:val="9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537E16"/>
    <w:rsid w:val="00004EED"/>
    <w:rsid w:val="000051B2"/>
    <w:rsid w:val="00040AF1"/>
    <w:rsid w:val="0008601B"/>
    <w:rsid w:val="000D3CCB"/>
    <w:rsid w:val="001046F4"/>
    <w:rsid w:val="00111192"/>
    <w:rsid w:val="00134013"/>
    <w:rsid w:val="00160C37"/>
    <w:rsid w:val="00212EBA"/>
    <w:rsid w:val="00261F2C"/>
    <w:rsid w:val="002921B9"/>
    <w:rsid w:val="003040FE"/>
    <w:rsid w:val="003612FA"/>
    <w:rsid w:val="00384576"/>
    <w:rsid w:val="00384EFA"/>
    <w:rsid w:val="004118A6"/>
    <w:rsid w:val="00431E93"/>
    <w:rsid w:val="00465AE7"/>
    <w:rsid w:val="005266BF"/>
    <w:rsid w:val="00537E16"/>
    <w:rsid w:val="00570DFD"/>
    <w:rsid w:val="00600308"/>
    <w:rsid w:val="0066247F"/>
    <w:rsid w:val="006A4946"/>
    <w:rsid w:val="006B5665"/>
    <w:rsid w:val="00745F95"/>
    <w:rsid w:val="00801F4D"/>
    <w:rsid w:val="00873A85"/>
    <w:rsid w:val="008A41AC"/>
    <w:rsid w:val="008F758F"/>
    <w:rsid w:val="0096242B"/>
    <w:rsid w:val="00964EFD"/>
    <w:rsid w:val="00A17743"/>
    <w:rsid w:val="00A17DE4"/>
    <w:rsid w:val="00AD5616"/>
    <w:rsid w:val="00B05839"/>
    <w:rsid w:val="00B206A6"/>
    <w:rsid w:val="00B47EEC"/>
    <w:rsid w:val="00B5503A"/>
    <w:rsid w:val="00B74097"/>
    <w:rsid w:val="00C13BCC"/>
    <w:rsid w:val="00C94316"/>
    <w:rsid w:val="00D1418B"/>
    <w:rsid w:val="00D26769"/>
    <w:rsid w:val="00D94056"/>
    <w:rsid w:val="00E774EE"/>
    <w:rsid w:val="00F704EA"/>
    <w:rsid w:val="00F861D2"/>
    <w:rsid w:val="00FA6D14"/>
    <w:rsid w:val="00FB1234"/>
    <w:rsid w:val="00FB35EF"/>
    <w:rsid w:val="00FC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DA7AB"/>
  <w15:chartTrackingRefBased/>
  <w15:docId w15:val="{367E4ECC-12F3-4EB1-89D5-6CFD214F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2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E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E16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7E16"/>
  </w:style>
  <w:style w:type="paragraph" w:styleId="NormalWeb">
    <w:name w:val="Normal (Web)"/>
    <w:basedOn w:val="Normal"/>
    <w:uiPriority w:val="99"/>
    <w:semiHidden/>
    <w:unhideWhenUsed/>
    <w:rsid w:val="0053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192"/>
  </w:style>
  <w:style w:type="paragraph" w:styleId="Footer">
    <w:name w:val="footer"/>
    <w:basedOn w:val="Normal"/>
    <w:link w:val="FooterChar"/>
    <w:uiPriority w:val="99"/>
    <w:unhideWhenUsed/>
    <w:rsid w:val="00111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192"/>
  </w:style>
  <w:style w:type="character" w:customStyle="1" w:styleId="Heading3Char">
    <w:name w:val="Heading 3 Char"/>
    <w:basedOn w:val="DefaultParagraphFont"/>
    <w:link w:val="Heading3"/>
    <w:uiPriority w:val="9"/>
    <w:rsid w:val="003612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6242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10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Teng Ann</dc:creator>
  <cp:keywords/>
  <dc:description/>
  <cp:lastModifiedBy>Ng Teng Ann</cp:lastModifiedBy>
  <cp:revision>21</cp:revision>
  <dcterms:created xsi:type="dcterms:W3CDTF">2022-12-06T06:11:00Z</dcterms:created>
  <dcterms:modified xsi:type="dcterms:W3CDTF">2022-12-09T08:40:00Z</dcterms:modified>
</cp:coreProperties>
</file>