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21.xml" ContentType="application/vnd.openxmlformats-officedocument.wordprocessingml.header+xml"/>
  <Override PartName="/word/header20.xml" ContentType="application/vnd.openxmlformats-officedocument.wordprocessingml.header+xml"/>
  <Override PartName="/word/header1.xml" ContentType="application/vnd.openxmlformats-officedocument.wordprocessingml.header+xml"/>
  <Override PartName="/word/header19.xml" ContentType="application/vnd.openxmlformats-officedocument.wordprocessingml.header+xml"/>
  <Override PartName="/word/header18.xml" ContentType="application/vnd.openxmlformats-officedocument.wordprocessingml.header+xml"/>
  <Override PartName="/word/header17.xml" ContentType="application/vnd.openxmlformats-officedocument.wordprocessingml.header+xml"/>
  <Override PartName="/word/header16.xml" ContentType="application/vnd.openxmlformats-officedocument.wordprocessingml.header+xml"/>
  <Override PartName="/word/header15.xml" ContentType="application/vnd.openxmlformats-officedocument.wordprocessingml.header+xml"/>
  <Override PartName="/word/header14.xml" ContentType="application/vnd.openxmlformats-officedocument.wordprocessingml.header+xml"/>
  <Override PartName="/word/header13.xml" ContentType="application/vnd.openxmlformats-officedocument.wordprocessingml.header+xml"/>
  <Override PartName="/word/header12.xml" ContentType="application/vnd.openxmlformats-officedocument.wordprocessingml.header+xml"/>
  <Override PartName="/word/header11.xml" ContentType="application/vnd.openxmlformats-officedocument.wordprocessingml.header+xml"/>
  <Override PartName="/word/header10.xml" ContentType="application/vnd.openxmlformats-officedocument.wordprocessingml.header+xml"/>
  <Override PartName="/word/header9.xml" ContentType="application/vnd.openxmlformats-officedocument.wordprocessingml.header+xml"/>
  <Override PartName="/word/header8.xml" ContentType="application/vnd.openxmlformats-officedocument.wordprocessingml.header+xml"/>
  <Override PartName="/word/header7.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rId62.png" ContentType="image/png"/>
  <Override PartName="/word/media/rId69.png" ContentType="image/png"/>
  <Override PartName="/word/media/rId73.png" ContentType="image/png"/>
  <Override PartName="/word/media/rId77.png" ContentType="image/png"/>
  <Override PartName="/word/media/rId85.png" ContentType="image/png"/>
  <Override PartName="/word/media/rId101.png" ContentType="image/png"/>
  <Override PartName="/word/media/rId104.png" ContentType="image/png"/>
  <Override PartName="/word/media/rId110.png" ContentType="image/png"/>
  <Override PartName="/word/media/rId118.png" ContentType="image/png"/>
  <Override PartName="/word/media/rId123.png" ContentType="image/png"/>
  <Override PartName="/word/media/rId128.png" ContentType="image/png"/>
  <Override PartName="/word/media/rId134.png" ContentType="image/png"/>
  <Override PartName="/word/media/rId146.png" ContentType="image/png"/>
  <Override PartName="/word/media/rId211.png" ContentType="image/png"/>
  <Override PartName="/word/media/rId215.png" ContentType="image/png"/>
  <Override PartName="/word/media/rId221.png" ContentType="image/png"/>
  <Override PartName="/word/media/rId235.png" ContentType="image/png"/>
  <Override PartName="/word/media/rId253.png" ContentType="image/png"/>
  <Override PartName="/word/media/rId225.png" ContentType="image/png"/>
  <Override PartName="/word/media/rId231.png" ContentType="image/png"/>
  <Override PartName="/word/media/rId171.png" ContentType="image/png"/>
  <Override PartName="/word/media/rId174.png" ContentType="image/png"/>
  <Override PartName="/word/media/rId178.png" ContentType="image/png"/>
  <Override PartName="/word/media/rId182.png" ContentType="image/png"/>
  <Override PartName="/word/media/rId154.png" ContentType="image/png"/>
  <Override PartName="/word/media/rId158.png" ContentType="image/png"/>
  <Override PartName="/word/media/rId167.png" ContentType="image/png"/>
  <Override PartName="/word/media/rId161.png" ContentType="image/png"/>
  <Override PartName="/word/media/rId186.png" ContentType="image/png"/>
  <Override PartName="/word/media/rId198.png" ContentType="image/png"/>
  <Override PartName="/word/media/rId201.png" ContentType="image/png"/>
  <Override PartName="/word/media/rId190.png" ContentType="image/png"/>
  <Override PartName="/word/media/rId208.png" ContentType="image/png"/>
  <Override PartName="/word/media/rId228.png" ContentType="image/png"/>
  <Override PartName="/word/media/rId218.png" ContentType="image/png"/>
  <Override PartName="/word/media/rId238.png" ContentType="image/png"/>
  <Override PartName="/word/media/rId250.png" ContentType="image/png"/>
  <Override PartName="/word/media/rId244.png" ContentType="image/png"/>
  <Override PartName="/word/media/rId256.png" ContentType="image/png"/>
  <Override PartName="/word/media/rId205.png" ContentType="image/png"/>
  <Override PartName="/word/media/rId195.png" ContentType="image/png"/>
  <Override PartName="/word/media/rId247.png" ContentType="image/png"/>
  <Override PartName="/word/media/rId241.png" ContentType="image/png"/>
  <Override PartName="/word/media/image1.png" ContentType="image/png"/>
  <Override PartName="/word/media/image2.png" ContentType="image/png"/>
  <Override PartName="/word/media/image3.tiff" ContentType="image/tiff"/>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rFonts w:hint="eastAsia"/>
            </w:rPr>
            <w:t xml:space="preserve">目录</w:t>
          </w:r>
        </w:p>
        <w:p>
          <w:r>
            <w:fldChar w:fldCharType="begin" w:dirty="true"/>
            <w:instrText xml:space="preserve">TOC \o "1-2" \h \z \u</w:instrText>
            <w:fldChar w:fldCharType="separate"/>
            <w:fldChar w:fldCharType="end"/>
          </w:r>
        </w:p>
      </w:sdtContent>
    </w:sdt>
    <w:bookmarkStart w:id="49" w:name="摘要"/>
    <w:p>
      <w:pPr>
        <w:pStyle w:val="Heading1"/>
      </w:pPr>
      <w:r>
        <w:rPr>
          <w:rFonts w:hint="eastAsia"/>
        </w:rPr>
        <w:t xml:space="preserve">摘要</w:t>
      </w:r>
    </w:p>
    <w:p>
      <w:pPr>
        <w:pStyle w:val="FirstParagraph"/>
      </w:pPr>
      <w:r>
        <w:rPr>
          <w:rFonts w:hint="eastAsia"/>
        </w:rPr>
        <w:t xml:space="preserve">随着云原生应用规模持续增长，头部云服务商的</w:t>
      </w:r>
      <w:r>
        <w:t xml:space="preserve"> Kubernetes </w:t>
      </w:r>
      <w:r>
        <w:rPr>
          <w:rFonts w:hint="eastAsia"/>
        </w:rPr>
        <w:t xml:space="preserve">集群已普遍达到万节点乃至数万节点规模，调度器需同时具备承接海量</w:t>
      </w:r>
      <w:r>
        <w:t xml:space="preserve"> Pod </w:t>
      </w:r>
      <w:r>
        <w:rPr>
          <w:rFonts w:hint="eastAsia"/>
        </w:rPr>
        <w:t xml:space="preserve">的高吞吐能力与不因单点失效而中断服务的高可用性。原生</w:t>
      </w:r>
      <w:r>
        <w:t xml:space="preserve"> kube-scheduler </w:t>
      </w:r>
      <w:r>
        <w:rPr>
          <w:rFonts w:hint="eastAsia"/>
        </w:rPr>
        <w:t xml:space="preserve">采用单实例串行架构，调度吞吐存在明确上限、延迟随集群规模线性抬升；Leader</w:t>
      </w:r>
      <w:r>
        <w:t xml:space="preserve"> Election </w:t>
      </w:r>
      <w:r>
        <w:rPr>
          <w:rFonts w:hint="eastAsia"/>
        </w:rPr>
        <w:t xml:space="preserve">单活跃部署又使集群面临单点故障风险——吞吐见顶与单点故障共同构成亟待突破的可扩展性瓶颈。为此业界向多实例分布式架构演进；字节跳动开源的</w:t>
      </w:r>
      <w:r>
        <w:t xml:space="preserve"> Gödel Scheduler </w:t>
      </w:r>
      <w:r>
        <w:rPr>
          <w:rFonts w:hint="eastAsia"/>
        </w:rPr>
        <w:t xml:space="preserve">通过</w:t>
      </w:r>
      <w:r>
        <w:t xml:space="preserve"> Dispatcher/Scheduler/Binder </w:t>
      </w:r>
      <w:r>
        <w:rPr>
          <w:rFonts w:hint="eastAsia"/>
        </w:rPr>
        <w:t xml:space="preserve">三层解耦与节点分区机制实现并发调度，是目前最具代表性的开源分布式实现，但其独立部署的</w:t>
      </w:r>
      <w:r>
        <w:t xml:space="preserve"> Binder </w:t>
      </w:r>
      <w:r>
        <w:rPr>
          <w:rFonts w:hint="eastAsia"/>
        </w:rPr>
        <w:t xml:space="preserve">在超高并发下重新引入绑定串行化瓶颈与跨进程通信开销，且节点分区归属动态漂移场景下的严格一致性保证仍缺乏完整论证。</w:t>
      </w:r>
    </w:p>
    <w:p>
      <w:pPr>
        <w:pStyle w:val="BodyText"/>
      </w:pPr>
      <w:r>
        <w:rPr>
          <w:rFonts w:hint="eastAsia"/>
        </w:rPr>
        <w:t xml:space="preserve">针对以上问题，本文提出</w:t>
      </w:r>
      <w:r>
        <w:t xml:space="preserve"> ENO </w:t>
      </w:r>
      <w:r>
        <w:rPr>
          <w:rFonts w:hint="eastAsia"/>
        </w:rPr>
        <w:t xml:space="preserve">架构与配套的分层绑定容错机制。架构上，ENO</w:t>
      </w:r>
      <w:r>
        <w:t xml:space="preserve"> </w:t>
      </w:r>
      <w:r>
        <w:rPr>
          <w:rFonts w:hint="eastAsia"/>
        </w:rPr>
        <w:t xml:space="preserve">采用”单</w:t>
      </w:r>
      <w:r>
        <w:t xml:space="preserve"> </w:t>
      </w:r>
      <w:r>
        <w:rPr>
          <w:rFonts w:hint="eastAsia"/>
        </w:rPr>
        <w:t xml:space="preserve">Dispatcher、多独立</w:t>
      </w:r>
      <w:r>
        <w:t xml:space="preserve"> </w:t>
      </w:r>
      <w:r>
        <w:rPr>
          <w:rFonts w:hint="eastAsia"/>
        </w:rPr>
        <w:t xml:space="preserve">Scheduler”的分发-执行解耦模型，将</w:t>
      </w:r>
      <w:r>
        <w:t xml:space="preserve"> Binder </w:t>
      </w:r>
      <w:r>
        <w:rPr>
          <w:rFonts w:hint="eastAsia"/>
        </w:rPr>
        <w:t xml:space="preserve">执行链路与</w:t>
      </w:r>
      <w:r>
        <w:t xml:space="preserve"> Scheduler </w:t>
      </w:r>
      <w:r>
        <w:rPr>
          <w:rFonts w:hint="eastAsia"/>
        </w:rPr>
        <w:t xml:space="preserve">决策实例同域化，消除跨组件事件传递与序列化开销；并通过</w:t>
      </w:r>
      <w:r>
        <w:t xml:space="preserve"> CacheAdapter </w:t>
      </w:r>
      <w:r>
        <w:rPr>
          <w:rFonts w:hint="eastAsia"/>
        </w:rPr>
        <w:t xml:space="preserve">共享缓存适配层，使</w:t>
      </w:r>
      <w:r>
        <w:t xml:space="preserve"> Scheduler </w:t>
      </w:r>
      <w:r>
        <w:rPr>
          <w:rFonts w:hint="eastAsia"/>
        </w:rPr>
        <w:t xml:space="preserve">与进程内</w:t>
      </w:r>
      <w:r>
        <w:t xml:space="preserve"> Binder </w:t>
      </w:r>
      <w:r>
        <w:rPr>
          <w:rFonts w:hint="eastAsia"/>
        </w:rPr>
        <w:t xml:space="preserve">共享同一份</w:t>
      </w:r>
      <w:r>
        <w:t xml:space="preserve"> SchedulerCache </w:t>
      </w:r>
      <w:r>
        <w:rPr>
          <w:rFonts w:hint="eastAsia"/>
        </w:rPr>
        <w:t xml:space="preserve">实例，实现零拷贝状态复用。机制上，本文基于</w:t>
      </w:r>
      <w:r>
        <w:t xml:space="preserve"> etcd </w:t>
      </w:r>
      <w:r>
        <w:rPr>
          <w:rFonts w:hint="eastAsia"/>
        </w:rPr>
        <w:t xml:space="preserve">原子性语义构建覆盖</w:t>
      </w:r>
      <w:r>
        <w:t xml:space="preserve"> Bind </w:t>
      </w:r>
      <w:r>
        <w:rPr>
          <w:rFonts w:hint="eastAsia"/>
        </w:rPr>
        <w:t xml:space="preserve">前后完整链路的四层结构化容错，并给出核心不变量”任一</w:t>
      </w:r>
      <w:r>
        <w:t xml:space="preserve"> Pod </w:t>
      </w:r>
      <w:r>
        <w:rPr>
          <w:rFonts w:hint="eastAsia"/>
        </w:rPr>
        <w:t xml:space="preserve">至多绑定到一个节点”的完整证明要点。</w:t>
      </w:r>
    </w:p>
    <w:p>
      <w:pPr>
        <w:pStyle w:val="BodyText"/>
      </w:pPr>
      <w:r>
        <w:rPr>
          <w:rFonts w:hint="eastAsia"/>
        </w:rPr>
        <w:t xml:space="preserve">实验验证与性能评估在</w:t>
      </w:r>
      <w:r>
        <w:t xml:space="preserve"> KWOK </w:t>
      </w:r>
      <w:r>
        <w:rPr>
          <w:rFonts w:hint="eastAsia"/>
        </w:rPr>
        <w:t xml:space="preserve">仿真集群上进行，覆盖</w:t>
      </w:r>
      <w:r>
        <w:t xml:space="preserve"> 100 </w:t>
      </w:r>
      <w:r>
        <w:rPr>
          <w:rFonts w:hint="eastAsia"/>
        </w:rPr>
        <w:t xml:space="preserve">至</w:t>
      </w:r>
      <w:r>
        <w:t xml:space="preserve"> 10000 </w:t>
      </w:r>
      <w:r>
        <w:rPr>
          <w:rFonts w:hint="eastAsia"/>
        </w:rPr>
        <w:t xml:space="preserve">节点、7</w:t>
      </w:r>
      <w:r>
        <w:t xml:space="preserve"> </w:t>
      </w:r>
      <w:r>
        <w:rPr>
          <w:rFonts w:hint="eastAsia"/>
        </w:rPr>
        <w:t xml:space="preserve">类负载与</w:t>
      </w:r>
      <w:r>
        <w:t xml:space="preserve"> 1/3 </w:t>
      </w:r>
      <w:r>
        <w:rPr>
          <w:rFonts w:hint="eastAsia"/>
        </w:rPr>
        <w:t xml:space="preserve">实例配置的</w:t>
      </w:r>
      <w:r>
        <w:t xml:space="preserve"> 16 </w:t>
      </w:r>
      <w:r>
        <w:rPr>
          <w:rFonts w:hint="eastAsia"/>
        </w:rPr>
        <w:t xml:space="preserve">个对比场景，与</w:t>
      </w:r>
      <w:r>
        <w:t xml:space="preserve"> Gödel、kube-scheduler、Volcano、Koordinator </w:t>
      </w:r>
      <w:r>
        <w:rPr>
          <w:rFonts w:hint="eastAsia"/>
        </w:rPr>
        <w:t xml:space="preserve">四类基线对照。正确性方面，全部</w:t>
      </w:r>
      <w:r>
        <w:t xml:space="preserve"> 144 </w:t>
      </w:r>
      <w:r>
        <w:rPr>
          <w:rFonts w:hint="eastAsia"/>
        </w:rPr>
        <w:t xml:space="preserve">次</w:t>
      </w:r>
      <w:r>
        <w:t xml:space="preserve"> run </w:t>
      </w:r>
      <w:r>
        <w:rPr>
          <w:rFonts w:hint="eastAsia"/>
        </w:rPr>
        <w:t xml:space="preserve">的绑定成功率均为</w:t>
      </w:r>
      <w:r>
        <w:t xml:space="preserve"> </w:t>
      </w:r>
      <w:r>
        <w:rPr>
          <w:rFonts w:hint="eastAsia"/>
        </w:rPr>
        <w:t xml:space="preserve">100%，核心不变量</w:t>
      </w:r>
      <w:r>
        <w:t xml:space="preserve"> apiserver </w:t>
      </w:r>
      <w:r>
        <w:rPr>
          <w:rFonts w:hint="eastAsia"/>
        </w:rPr>
        <w:t xml:space="preserve">断言全部通过，Layer</w:t>
      </w:r>
      <w:r>
        <w:t xml:space="preserve"> 0 </w:t>
      </w:r>
      <w:r>
        <w:rPr>
          <w:rFonts w:hint="eastAsia"/>
        </w:rPr>
        <w:t xml:space="preserve">与</w:t>
      </w:r>
      <w:r>
        <w:t xml:space="preserve"> Layer 3 </w:t>
      </w:r>
      <w:r>
        <w:rPr>
          <w:rFonts w:hint="eastAsia"/>
        </w:rPr>
        <w:t xml:space="preserve">的故障注入专项各六项判据全部达标。性能方面，以总工作量除以总完成时间作为有效吞吐口径：单实例下</w:t>
      </w:r>
      <w:r>
        <w:t xml:space="preserve"> ENO </w:t>
      </w:r>
      <w:r>
        <w:rPr>
          <w:rFonts w:hint="eastAsia"/>
        </w:rPr>
        <w:t xml:space="preserve">较</w:t>
      </w:r>
      <w:r>
        <w:t xml:space="preserve"> kube-scheduler </w:t>
      </w:r>
      <w:r>
        <w:rPr>
          <w:rFonts w:hint="eastAsia"/>
        </w:rPr>
        <w:t xml:space="preserve">高</w:t>
      </w:r>
      <w:r>
        <w:t xml:space="preserve"> </w:t>
      </w:r>
      <w:r>
        <w:rPr>
          <w:rFonts w:hint="eastAsia"/>
        </w:rPr>
        <w:t xml:space="preserve">1.8%~22.5%，较</w:t>
      </w:r>
      <w:r>
        <w:t xml:space="preserve"> Volcano、Koordinator </w:t>
      </w:r>
      <w:r>
        <w:rPr>
          <w:rFonts w:hint="eastAsia"/>
        </w:rPr>
        <w:t xml:space="preserve">分别高约</w:t>
      </w:r>
      <w:r>
        <w:t xml:space="preserve"> 6 </w:t>
      </w:r>
      <w:r>
        <w:rPr>
          <w:rFonts w:hint="eastAsia"/>
        </w:rPr>
        <w:t xml:space="preserve">倍与</w:t>
      </w:r>
      <w:r>
        <w:t xml:space="preserve"> 12 </w:t>
      </w:r>
      <w:r>
        <w:rPr>
          <w:rFonts w:hint="eastAsia"/>
        </w:rPr>
        <w:t xml:space="preserve">倍以上；16</w:t>
      </w:r>
      <w:r>
        <w:t xml:space="preserve"> </w:t>
      </w:r>
      <w:r>
        <w:rPr>
          <w:rFonts w:hint="eastAsia"/>
        </w:rPr>
        <w:t xml:space="preserve">个场景中</w:t>
      </w:r>
      <w:r>
        <w:t xml:space="preserve"> 14 </w:t>
      </w:r>
      <w:r>
        <w:rPr>
          <w:rFonts w:hint="eastAsia"/>
        </w:rPr>
        <w:t xml:space="preserve">个高于</w:t>
      </w:r>
      <w:r>
        <w:t xml:space="preserve"> </w:t>
      </w:r>
      <w:r>
        <w:rPr>
          <w:rFonts w:hint="eastAsia"/>
        </w:rPr>
        <w:t xml:space="preserve">Gödel，平均提升约</w:t>
      </w:r>
      <w:r>
        <w:t xml:space="preserve"> </w:t>
      </w:r>
      <w:r>
        <w:rPr>
          <w:rFonts w:hint="eastAsia"/>
        </w:rPr>
        <w:t xml:space="preserve">12%；主评估场景</w:t>
      </w:r>
      <w:r>
        <w:t xml:space="preserve"> s3/w3 </w:t>
      </w:r>
      <w:r>
        <w:rPr>
          <w:rFonts w:hint="eastAsia"/>
        </w:rPr>
        <w:t xml:space="preserve">的</w:t>
      </w:r>
      <w:r>
        <w:t xml:space="preserve"> P99 </w:t>
      </w:r>
      <w:r>
        <w:rPr>
          <w:rFonts w:hint="eastAsia"/>
        </w:rPr>
        <w:t xml:space="preserve">调度延迟由</w:t>
      </w:r>
      <w:r>
        <w:t xml:space="preserve"> 32.57 s </w:t>
      </w:r>
      <w:r>
        <w:rPr>
          <w:rFonts w:hint="eastAsia"/>
        </w:rPr>
        <w:t xml:space="preserve">降至</w:t>
      </w:r>
      <w:r>
        <w:t xml:space="preserve"> 16.22 </w:t>
      </w:r>
      <w:r>
        <w:rPr>
          <w:rFonts w:hint="eastAsia"/>
        </w:rPr>
        <w:t xml:space="preserve">s；实例数由</w:t>
      </w:r>
      <w:r>
        <w:t xml:space="preserve"> 1 </w:t>
      </w:r>
      <w:r>
        <w:rPr>
          <w:rFonts w:hint="eastAsia"/>
        </w:rPr>
        <w:t xml:space="preserve">增至</w:t>
      </w:r>
      <w:r>
        <w:t xml:space="preserve"> 3 </w:t>
      </w:r>
      <w:r>
        <w:rPr>
          <w:rFonts w:hint="eastAsia"/>
        </w:rPr>
        <w:t xml:space="preserve">时</w:t>
      </w:r>
      <w:r>
        <w:t xml:space="preserve"> ENO </w:t>
      </w:r>
      <w:r>
        <w:rPr>
          <w:rFonts w:hint="eastAsia"/>
        </w:rPr>
        <w:t xml:space="preserve">有效吞吐提升</w:t>
      </w:r>
      <w:r>
        <w:t xml:space="preserve"> 17.5% </w:t>
      </w:r>
      <w:r>
        <w:rPr>
          <w:rFonts w:hint="eastAsia"/>
        </w:rPr>
        <w:t xml:space="preserve">而</w:t>
      </w:r>
      <w:r>
        <w:t xml:space="preserve"> Gödel </w:t>
      </w:r>
      <w:r>
        <w:rPr>
          <w:rFonts w:hint="eastAsia"/>
        </w:rPr>
        <w:t xml:space="preserve">仅</w:t>
      </w:r>
      <w:r>
        <w:t xml:space="preserve"> </w:t>
      </w:r>
      <w:r>
        <w:rPr>
          <w:rFonts w:hint="eastAsia"/>
        </w:rPr>
        <w:t xml:space="preserve">1.4%。上述结果表明本文所提架构与容错机制在超大规模场景下同时具备性能优势与一致性保证。</w:t>
      </w:r>
    </w:p>
    <w:p>
      <w:pPr>
        <w:pStyle w:val="BodyText"/>
      </w:pPr>
      <w:r>
        <w:rPr>
          <w:rFonts w:hint="eastAsia"/>
        </w:rPr>
        <w:t xml:space="preserve">关键词：Kubernetes</w:t>
      </w:r>
      <w:r>
        <w:t xml:space="preserve"> </w:t>
      </w:r>
      <w:r>
        <w:rPr>
          <w:rFonts w:hint="eastAsia"/>
        </w:rPr>
        <w:t xml:space="preserve">调度器，分布式调度，etcd</w:t>
      </w:r>
      <w:r>
        <w:t xml:space="preserve"> </w:t>
      </w:r>
      <w:r>
        <w:rPr>
          <w:rFonts w:hint="eastAsia"/>
        </w:rPr>
        <w:t xml:space="preserve">一致性，绑定容错，进程内绑定，大规模集群</w:t>
      </w:r>
    </w:p>
    <w:p>
      <w:r>
        <w:pict>
          <v:rect style="width:0;height:1.5pt" o:hralign="center" o:hrstd="t" o:hr="t"/>
        </w:pict>
      </w:r>
    </w:p>
    <w:p>
      <w:r>
        <w:br w:type="page"/>
      </w:r>
    </w:p>
    <w:bookmarkEnd w:id="49"/>
    <w:bookmarkStart w:id="50" w:name="abstract"/>
    <w:p>
      <w:pPr>
        <w:pStyle w:val="Heading1"/>
      </w:pPr>
      <w:r>
        <w:t xml:space="preserve">Abstract</w:t>
      </w:r>
    </w:p>
    <w:p>
      <w:pPr>
        <w:pStyle w:val="FirstParagraph"/>
      </w:pPr>
      <w:r>
        <w:t xml:space="preserve">As cloud-native workloads continue to grow, Kubernetes clusters at leading cloud providers now routinely reach tens of thousands of nodes, demanding both high throughput to sustain massive Pod scheduling and high availability against single-point failures. The native kube-scheduler adopts a single-instance serial architecture whose throughput has a definite upper bound and whose latency rises linearly with cluster size; its Leader-Election single-active deployment further exposes the cluster to single-point-of-failure risk — throughput saturation and single-point failure together form the scalability bottleneck. In response, the community has evolved toward multi-instance distributed architectures; ByteDance’s open-source Gödel Scheduler achieves concurrent scheduling through a Dispatcher/Scheduler/Binder three-layer decoupling and node-partition mechanism and stands as the most representative open-source distributed implementation, but its independently deployed Binder reintroduces a binding-phase serialization bottleneck and cross-process communication overhead under very-high concurrency, and strict consistency guarantees under runtime drift of node-partition ownership still lack a complete analysis.</w:t>
      </w:r>
    </w:p>
    <w:p>
      <w:pPr>
        <w:pStyle w:val="BodyText"/>
      </w:pPr>
      <w:r>
        <w:t xml:space="preserve">To address these problems, this thesis proposes the ENO architecture with a companion layered binding fault-tolerance mechanism. Architecturally, ENO adopts a</w:t>
      </w:r>
      <w:r>
        <w:t xml:space="preserve"> </w:t>
      </w:r>
      <w:r>
        <w:t xml:space="preserve">“single-Dispatcher, multi-independent-Scheduler”</w:t>
      </w:r>
      <w:r>
        <w:t xml:space="preserve"> </w:t>
      </w:r>
      <w:r>
        <w:t xml:space="preserve">dispatch–execution-decoupled model that co-locates the Binder’s execution path with the Scheduler decision instance to eliminate cross-component event passing and serialization overhead; a CacheAdapter shared-cache adaptation layer further lets the Scheduler and the in-process Binder share the same SchedulerCache instance for zero-copy state reuse. Mechanism-wise, based on etcd’s atomic semantics, this thesis constructs a four-layer structured fault-tolerance chain covering the full path around Bind, and provides a complete proof outline for the core invariant</w:t>
      </w:r>
      <w:r>
        <w:t xml:space="preserve"> </w:t>
      </w:r>
      <w:r>
        <w:t xml:space="preserve">“each Pod is bound to at most one node”</w:t>
      </w:r>
      <w:r>
        <w:t xml:space="preserve">.</w:t>
      </w:r>
    </w:p>
    <w:p>
      <w:pPr>
        <w:pStyle w:val="BodyText"/>
      </w:pPr>
      <w:r>
        <w:t xml:space="preserve">Experimental verification and performance evaluation are carried out on KWOK-simulated clusters covering 100 to 10,000 nodes, seven workload classes, and two instance configurations (1 and 3 instances), for 16 comparison scenarios against Gödel, kube-scheduler, Volcano, and Koordinator. For correctness, the binding success rate stays at 100% across all 144 runs, the apiserver-side invariant assertion passes on every run, and the six-criterion Layer 0 and Layer 3 fault-injection suites are each fully satisfied. For performance, using total workload divided by total completion time as the effective-throughput metric: in the single-instance case, ENO is 1.8%–22.5% higher than kube-scheduler and roughly 6× and 12× higher than Volcano and Koordinator respectively; ENO exceeds Gödel in 14 of the 16 scenarios with an average improvement of about 12%; the primary scenario s3/w3 sees its P99 scheduling latency drop from 32.57 s to 16.22 s; and from 1 to 3 instances, ENO’s effective throughput improves by 17.5% versus Gödel’s 1.4%. These results confirm that the proposed architecture and fault-tolerance mechanism deliver both performance gains and consistency guarantees at very-large scale.</w:t>
      </w:r>
    </w:p>
    <w:p>
      <w:pPr>
        <w:pStyle w:val="BodyText"/>
      </w:pPr>
      <w:r>
        <w:t xml:space="preserve">Keywords: Kubernetes scheduler; distributed scheduling; etcd consistency; binding fault tolerance; in-process binding; large-scale cluster</w:t>
      </w:r>
    </w:p>
    <w:p>
      <w:r>
        <w:br w:type="page"/>
      </w:r>
    </w:p>
    <w:bookmarkEnd w:id="50"/>
    <w:bookmarkStart w:id="54" w:name="第一章-绪论"/>
    <w:p>
      <w:pPr>
        <w:pStyle w:val="Heading1"/>
      </w:pPr>
      <w:r>
        <w:rPr>
          <w:rFonts w:hint="eastAsia"/>
        </w:rPr>
        <w:t xml:space="preserve">第一章</w:t>
      </w:r>
      <w:r>
        <w:t xml:space="preserve">　</w:t>
      </w:r>
      <w:r>
        <w:rPr>
          <w:rFonts w:hint="eastAsia"/>
        </w:rPr>
        <w:t xml:space="preserve">绪论</w:t>
      </w:r>
    </w:p>
    <w:bookmarkStart w:id="51" w:name="研究背景与意义"/>
    <w:p>
      <w:pPr>
        <w:pStyle w:val="Heading2"/>
      </w:pPr>
      <w:r>
        <w:t xml:space="preserve">1.1　</w:t>
      </w:r>
      <w:r>
        <w:rPr>
          <w:rFonts w:hint="eastAsia"/>
        </w:rPr>
        <w:t xml:space="preserve">研究背景与意义</w:t>
      </w:r>
    </w:p>
    <w:p>
      <w:pPr>
        <w:pStyle w:val="FirstParagraph"/>
      </w:pPr>
      <w:r>
        <w:rPr>
          <w:rFonts w:hint="eastAsia"/>
        </w:rPr>
        <w:t xml:space="preserve">自</w:t>
      </w:r>
      <w:r>
        <w:t xml:space="preserve"> 2014 </w:t>
      </w:r>
      <w:r>
        <w:rPr>
          <w:rFonts w:hint="eastAsia"/>
        </w:rPr>
        <w:t xml:space="preserve">年</w:t>
      </w:r>
      <w:r>
        <w:t xml:space="preserve"> Google </w:t>
      </w:r>
      <w:r>
        <w:rPr>
          <w:rFonts w:hint="eastAsia"/>
        </w:rPr>
        <w:t xml:space="preserve">开源以来，Kubernetes</w:t>
      </w:r>
      <w:r>
        <w:t xml:space="preserve"> </w:t>
      </w:r>
      <w:r>
        <w:rPr>
          <w:rFonts w:hint="eastAsia"/>
        </w:rPr>
        <w:t xml:space="preserve">已发展成为云原生领域的事实标准容器编排平台，被全球范围内的互联网企业、金融机构与科研机构广泛部署。Kubernetes</w:t>
      </w:r>
      <w:r>
        <w:t xml:space="preserve"> </w:t>
      </w:r>
      <w:r>
        <w:rPr>
          <w:rFonts w:hint="eastAsia"/>
        </w:rPr>
        <w:t xml:space="preserve">通过声明式</w:t>
      </w:r>
      <w:r>
        <w:t xml:space="preserve"> API </w:t>
      </w:r>
      <w:r>
        <w:rPr>
          <w:rFonts w:hint="eastAsia"/>
        </w:rPr>
        <w:t xml:space="preserve">与控制器模式抽象了底层基础设施，使得开发者可以以统一的方式管理计算、存储、网络资源。而在</w:t>
      </w:r>
      <w:r>
        <w:t xml:space="preserve"> Kubernetes </w:t>
      </w:r>
      <w:r>
        <w:rPr>
          <w:rFonts w:hint="eastAsia"/>
        </w:rPr>
        <w:t xml:space="preserve">的诸多控制器中，调度器（Scheduler）承担着为待运行的</w:t>
      </w:r>
      <w:r>
        <w:t xml:space="preserve"> Pod </w:t>
      </w:r>
      <w:r>
        <w:rPr>
          <w:rFonts w:hint="eastAsia"/>
        </w:rPr>
        <w:t xml:space="preserve">选择合适</w:t>
      </w:r>
      <w:r>
        <w:t xml:space="preserve"> Node </w:t>
      </w:r>
      <w:r>
        <w:rPr>
          <w:rFonts w:hint="eastAsia"/>
        </w:rPr>
        <w:t xml:space="preserve">的核心职责，其吞吐量与延迟直接影响整个集群的资源利用率与工作负载响应速度。</w:t>
      </w:r>
    </w:p>
    <w:p>
      <w:pPr>
        <w:pStyle w:val="BodyText"/>
      </w:pPr>
      <w:r>
        <w:t xml:space="preserve">Kubernetes </w:t>
      </w:r>
      <w:r>
        <w:rPr>
          <w:rFonts w:hint="eastAsia"/>
        </w:rPr>
        <w:t xml:space="preserve">原生调度器（kube-scheduler）采用单实例串行架构，即整个集群中只有一个</w:t>
      </w:r>
      <w:r>
        <w:t xml:space="preserve"> kube-scheduler </w:t>
      </w:r>
      <w:r>
        <w:rPr>
          <w:rFonts w:hint="eastAsia"/>
        </w:rPr>
        <w:t xml:space="preserve">处于活跃状态处理</w:t>
      </w:r>
      <w:r>
        <w:t xml:space="preserve"> Pod </w:t>
      </w:r>
      <w:r>
        <w:rPr>
          <w:rFonts w:hint="eastAsia"/>
        </w:rPr>
        <w:t xml:space="preserve">调度请求。这一设计在千节点规模、百级别并发的常规工作负载下运行良好，但在超大规模集群与高并发调度场景中逐渐暴露出瓶颈：</w:t>
      </w:r>
    </w:p>
    <w:p>
      <w:pPr>
        <w:pStyle w:val="Compact"/>
        <w:numPr>
          <w:ilvl w:val="0"/>
          <w:numId w:val="1001"/>
        </w:numPr>
      </w:pPr>
      <w:r>
        <w:rPr>
          <w:rFonts w:hint="eastAsia"/>
        </w:rPr>
        <w:t xml:space="preserve">吞吐量瓶颈：kube-scheduler</w:t>
      </w:r>
      <w:r>
        <w:t xml:space="preserve"> </w:t>
      </w:r>
      <w:r>
        <w:rPr>
          <w:rFonts w:hint="eastAsia"/>
        </w:rPr>
        <w:t xml:space="preserve">单进程内部通过一个</w:t>
      </w:r>
      <w:r>
        <w:t xml:space="preserve"> activeQ </w:t>
      </w:r>
      <w:r>
        <w:rPr>
          <w:rFonts w:hint="eastAsia"/>
        </w:rPr>
        <w:t xml:space="preserve">串行处理</w:t>
      </w:r>
      <w:r>
        <w:t xml:space="preserve"> </w:t>
      </w:r>
      <w:r>
        <w:rPr>
          <w:rFonts w:hint="eastAsia"/>
        </w:rPr>
        <w:t xml:space="preserve">Pod，稳态调度吞吐存在明确上限，无法满足在线服务大规模弹性伸缩、批量任务快速启动等场景的调度速度要求；</w:t>
      </w:r>
    </w:p>
    <w:p>
      <w:pPr>
        <w:pStyle w:val="Compact"/>
        <w:numPr>
          <w:ilvl w:val="0"/>
          <w:numId w:val="1001"/>
        </w:numPr>
      </w:pPr>
      <w:r>
        <w:rPr>
          <w:rFonts w:hint="eastAsia"/>
        </w:rPr>
        <w:t xml:space="preserve">延迟抬升：随集群节点数增长，Filter</w:t>
      </w:r>
      <w:r>
        <w:t xml:space="preserve"> </w:t>
      </w:r>
      <w:r>
        <w:rPr>
          <w:rFonts w:hint="eastAsia"/>
        </w:rPr>
        <w:t xml:space="preserve">与</w:t>
      </w:r>
      <w:r>
        <w:t xml:space="preserve"> Score </w:t>
      </w:r>
      <w:r>
        <w:rPr>
          <w:rFonts w:hint="eastAsia"/>
        </w:rPr>
        <w:t xml:space="preserve">阶段遍历节点的开销线性上升，P99</w:t>
      </w:r>
      <w:r>
        <w:t xml:space="preserve"> </w:t>
      </w:r>
      <w:r>
        <w:rPr>
          <w:rFonts w:hint="eastAsia"/>
        </w:rPr>
        <w:t xml:space="preserve">调度延迟在</w:t>
      </w:r>
      <w:r>
        <w:t xml:space="preserve"> 5000 </w:t>
      </w:r>
      <w:r>
        <w:rPr>
          <w:rFonts w:hint="eastAsia"/>
        </w:rPr>
        <w:t xml:space="preserve">节点规模下明显恶化；</w:t>
      </w:r>
    </w:p>
    <w:p>
      <w:pPr>
        <w:pStyle w:val="Compact"/>
        <w:numPr>
          <w:ilvl w:val="0"/>
          <w:numId w:val="1001"/>
        </w:numPr>
      </w:pPr>
      <w:r>
        <w:rPr>
          <w:rFonts w:hint="eastAsia"/>
        </w:rPr>
        <w:t xml:space="preserve">单点故障：kube-scheduler</w:t>
      </w:r>
      <w:r>
        <w:t xml:space="preserve"> </w:t>
      </w:r>
      <w:r>
        <w:rPr>
          <w:rFonts w:hint="eastAsia"/>
        </w:rPr>
        <w:t xml:space="preserve">通过</w:t>
      </w:r>
      <w:r>
        <w:t xml:space="preserve"> Leader Election </w:t>
      </w:r>
      <w:r>
        <w:rPr>
          <w:rFonts w:hint="eastAsia"/>
        </w:rPr>
        <w:t xml:space="preserve">保证单实例活跃，一旦</w:t>
      </w:r>
      <w:r>
        <w:t xml:space="preserve"> Leader </w:t>
      </w:r>
      <w:r>
        <w:rPr>
          <w:rFonts w:hint="eastAsia"/>
        </w:rPr>
        <w:t xml:space="preserve">崩溃需要等待</w:t>
      </w:r>
      <w:r>
        <w:t xml:space="preserve"> Standby </w:t>
      </w:r>
      <w:r>
        <w:rPr>
          <w:rFonts w:hint="eastAsia"/>
        </w:rPr>
        <w:t xml:space="preserve">接管，期间集群完全无法调度。</w:t>
      </w:r>
    </w:p>
    <w:p>
      <w:pPr>
        <w:pStyle w:val="FirstParagraph"/>
      </w:pPr>
      <w:r>
        <w:rPr>
          <w:rFonts w:hint="eastAsia"/>
        </w:rPr>
        <w:t xml:space="preserve">为应对上述挑战，业界与学界陆续提出了多种分布式调度器改造方案，通过将调度职责拆分到多个组件、多个实例并发执行的方式突破单实例架构的性能天花板。然而，分布式改造在带来吞吐提升的同时，也引入了新的关键问题——多实例并发场景下的一致性保证：如何确保任一</w:t>
      </w:r>
      <w:r>
        <w:t xml:space="preserve"> Pod </w:t>
      </w:r>
      <w:r>
        <w:rPr>
          <w:rFonts w:hint="eastAsia"/>
        </w:rPr>
        <w:t xml:space="preserve">在任意时刻至多被绑定到一个节点、如何处理节点分区归属变更引发的边界情况、如何在</w:t>
      </w:r>
      <w:r>
        <w:t xml:space="preserve"> Bind API </w:t>
      </w:r>
      <w:r>
        <w:rPr>
          <w:rFonts w:hint="eastAsia"/>
        </w:rPr>
        <w:t xml:space="preserve">暂态失败后正确恢复而不残留脏数据，都需要在系统设计层面给出严谨解答。这些问题的答案高度依赖</w:t>
      </w:r>
      <w:r>
        <w:t xml:space="preserve"> Kubernetes </w:t>
      </w:r>
      <w:r>
        <w:rPr>
          <w:rFonts w:hint="eastAsia"/>
        </w:rPr>
        <w:t xml:space="preserve">底层存储</w:t>
      </w:r>
      <w:r>
        <w:t xml:space="preserve"> etcd </w:t>
      </w:r>
      <w:r>
        <w:rPr>
          <w:rFonts w:hint="eastAsia"/>
        </w:rPr>
        <w:t xml:space="preserve">所提供的原子性保证——包括</w:t>
      </w:r>
      <w:r>
        <w:t xml:space="preserve"> Watch API </w:t>
      </w:r>
      <w:r>
        <w:rPr>
          <w:rFonts w:hint="eastAsia"/>
        </w:rPr>
        <w:t xml:space="preserve">的一致性视图、Pod</w:t>
      </w:r>
      <w:r>
        <w:t xml:space="preserve"> </w:t>
      </w:r>
      <w:r>
        <w:rPr>
          <w:rFonts w:hint="eastAsia"/>
        </w:rPr>
        <w:t xml:space="preserve">资源的乐观并发控制（</w:t>
      </w:r>
      <w:r>
        <w:rPr>
          <w:rStyle w:val="VerbatimChar"/>
        </w:rPr>
        <w:t xml:space="preserve">resourceVersion</w:t>
      </w:r>
      <w:r>
        <w:t xml:space="preserve"> </w:t>
      </w:r>
      <w:r>
        <w:rPr>
          <w:rFonts w:hint="eastAsia"/>
        </w:rPr>
        <w:t xml:space="preserve">语义）、以及</w:t>
      </w:r>
      <w:r>
        <w:t xml:space="preserve"> Bind </w:t>
      </w:r>
      <w:r>
        <w:rPr>
          <w:rFonts w:hint="eastAsia"/>
        </w:rPr>
        <w:t xml:space="preserve">子资源的原子写入语义。</w:t>
      </w:r>
    </w:p>
    <w:bookmarkEnd w:id="51"/>
    <w:bookmarkStart w:id="52" w:name="研究目标与主要贡献"/>
    <w:p>
      <w:pPr>
        <w:pStyle w:val="Heading2"/>
      </w:pPr>
      <w:r>
        <w:t xml:space="preserve">1.2　</w:t>
      </w:r>
      <w:r>
        <w:rPr>
          <w:rFonts w:hint="eastAsia"/>
        </w:rPr>
        <w:t xml:space="preserve">研究目标与主要贡献</w:t>
      </w:r>
    </w:p>
    <w:p>
      <w:pPr>
        <w:pStyle w:val="FirstParagraph"/>
      </w:pPr>
      <w:r>
        <w:rPr>
          <w:rFonts w:hint="eastAsia"/>
        </w:rPr>
        <w:t xml:space="preserve">针对上述现状，本文围绕大规模分布式</w:t>
      </w:r>
      <w:r>
        <w:t xml:space="preserve"> Kubernetes </w:t>
      </w:r>
      <w:r>
        <w:rPr>
          <w:rFonts w:hint="eastAsia"/>
        </w:rPr>
        <w:t xml:space="preserve">调度器开展系统性研究，聚焦于大规模性能优化与分布式调度场景下的一致性保证两类核心问题，采用”集中式任务分发</w:t>
      </w:r>
      <w:r>
        <w:t xml:space="preserve"> + </w:t>
      </w:r>
      <w:r>
        <w:rPr>
          <w:rFonts w:hint="eastAsia"/>
        </w:rPr>
        <w:t xml:space="preserve">分布式调度执行”（即分发-执行解耦）的总体技术路线。研究目标包括：</w:t>
      </w:r>
    </w:p>
    <w:p>
      <w:pPr>
        <w:pStyle w:val="Compact"/>
        <w:numPr>
          <w:ilvl w:val="0"/>
          <w:numId w:val="1002"/>
        </w:numPr>
      </w:pPr>
      <w:r>
        <w:rPr>
          <w:rFonts w:hint="eastAsia"/>
        </w:rPr>
        <w:t xml:space="preserve">目标一（面向性能优化）：构建单</w:t>
      </w:r>
      <w:r>
        <w:t xml:space="preserve"> </w:t>
      </w:r>
      <w:r>
        <w:rPr>
          <w:rFonts w:hint="eastAsia"/>
        </w:rPr>
        <w:t xml:space="preserve">Dispatcher、多独立</w:t>
      </w:r>
      <w:r>
        <w:t xml:space="preserve"> Scheduler </w:t>
      </w:r>
      <w:r>
        <w:rPr>
          <w:rFonts w:hint="eastAsia"/>
        </w:rPr>
        <w:t xml:space="preserve">的分发-执行解耦架构，通过节点分区（Sharding）实现多实例无锁并发调度；将</w:t>
      </w:r>
      <w:r>
        <w:t xml:space="preserve"> Binder </w:t>
      </w:r>
      <w:r>
        <w:rPr>
          <w:rFonts w:hint="eastAsia"/>
        </w:rPr>
        <w:t xml:space="preserve">绑定执行链路合并进</w:t>
      </w:r>
      <w:r>
        <w:t xml:space="preserve"> Scheduler </w:t>
      </w:r>
      <w:r>
        <w:rPr>
          <w:rFonts w:hint="eastAsia"/>
        </w:rPr>
        <w:t xml:space="preserve">进程，通过</w:t>
      </w:r>
      <w:r>
        <w:t xml:space="preserve"> CacheAdapter </w:t>
      </w:r>
      <w:r>
        <w:rPr>
          <w:rFonts w:hint="eastAsia"/>
        </w:rPr>
        <w:t xml:space="preserve">共享缓存适配层实现零拷贝状态复用，从根本上消除独立</w:t>
      </w:r>
      <w:r>
        <w:t xml:space="preserve"> Binder </w:t>
      </w:r>
      <w:r>
        <w:rPr>
          <w:rFonts w:hint="eastAsia"/>
        </w:rPr>
        <w:t xml:space="preserve">引入的跨进程开销与串行化瓶颈；</w:t>
      </w:r>
    </w:p>
    <w:p>
      <w:pPr>
        <w:pStyle w:val="Compact"/>
        <w:numPr>
          <w:ilvl w:val="0"/>
          <w:numId w:val="1002"/>
        </w:numPr>
      </w:pPr>
      <w:r>
        <w:rPr>
          <w:rFonts w:hint="eastAsia"/>
        </w:rPr>
        <w:t xml:space="preserve">目标二（面向一致性保证）：基于</w:t>
      </w:r>
      <w:r>
        <w:t xml:space="preserve"> etcd </w:t>
      </w:r>
      <w:r>
        <w:rPr>
          <w:rFonts w:hint="eastAsia"/>
        </w:rPr>
        <w:t xml:space="preserve">的原子性语义，构建覆盖</w:t>
      </w:r>
      <w:r>
        <w:t xml:space="preserve"> Bind </w:t>
      </w:r>
      <w:r>
        <w:rPr>
          <w:rFonts w:hint="eastAsia"/>
        </w:rPr>
        <w:t xml:space="preserve">前后完整链路的四层结构化容错——节点分区校验、本地重试、异步回收、全局回退，并形式化论证核心不变量”任一</w:t>
      </w:r>
      <w:r>
        <w:t xml:space="preserve"> Pod </w:t>
      </w:r>
      <w:r>
        <w:rPr>
          <w:rFonts w:hint="eastAsia"/>
        </w:rPr>
        <w:t xml:space="preserve">至多绑定到一个节点”在分区归属动态漂移场景下仍严格成立。</w:t>
      </w:r>
    </w:p>
    <w:p>
      <w:pPr>
        <w:pStyle w:val="FirstParagraph"/>
      </w:pPr>
      <w:r>
        <w:rPr>
          <w:rFonts w:hint="eastAsia"/>
        </w:rPr>
        <w:t xml:space="preserve">对应上述两个研究目标，本文的主要贡献包括：</w:t>
      </w:r>
    </w:p>
    <w:p>
      <w:pPr>
        <w:pStyle w:val="BodyText"/>
      </w:pPr>
      <w:r>
        <w:rPr>
          <w:rFonts w:hint="eastAsia"/>
        </w:rPr>
        <w:t xml:space="preserve">创新点</w:t>
      </w:r>
      <w:r>
        <w:t xml:space="preserve"> </w:t>
      </w:r>
      <w:r>
        <w:rPr>
          <w:rFonts w:hint="eastAsia"/>
        </w:rPr>
        <w:t xml:space="preserve">1：单</w:t>
      </w:r>
      <w:r>
        <w:t xml:space="preserve"> </w:t>
      </w:r>
      <w:r>
        <w:rPr>
          <w:rFonts w:hint="eastAsia"/>
        </w:rPr>
        <w:t xml:space="preserve">Dispatcher、多独立</w:t>
      </w:r>
      <w:r>
        <w:t xml:space="preserve"> Scheduler </w:t>
      </w:r>
      <w:r>
        <w:rPr>
          <w:rFonts w:hint="eastAsia"/>
        </w:rPr>
        <w:t xml:space="preserve">分布式调度架构（ENO）。构建”单</w:t>
      </w:r>
      <w:r>
        <w:t xml:space="preserve"> Dispatcher </w:t>
      </w:r>
      <w:r>
        <w:rPr>
          <w:rFonts w:hint="eastAsia"/>
        </w:rPr>
        <w:t xml:space="preserve">统一分发</w:t>
      </w:r>
      <w:r>
        <w:t xml:space="preserve"> + </w:t>
      </w:r>
      <w:r>
        <w:rPr>
          <w:rFonts w:hint="eastAsia"/>
        </w:rPr>
        <w:t xml:space="preserve">多</w:t>
      </w:r>
      <w:r>
        <w:t xml:space="preserve"> Scheduler </w:t>
      </w:r>
      <w:r>
        <w:rPr>
          <w:rFonts w:hint="eastAsia"/>
        </w:rPr>
        <w:t xml:space="preserve">独立并行执行”的协同模型，使系统整体吞吐能力可随</w:t>
      </w:r>
      <w:r>
        <w:t xml:space="preserve"> Scheduler </w:t>
      </w:r>
      <w:r>
        <w:rPr>
          <w:rFonts w:hint="eastAsia"/>
        </w:rPr>
        <w:t xml:space="preserve">实例数亚线性扩展（第</w:t>
      </w:r>
      <w:r>
        <w:t xml:space="preserve"> 6 </w:t>
      </w:r>
      <w:r>
        <w:rPr>
          <w:rFonts w:hint="eastAsia"/>
        </w:rPr>
        <w:t xml:space="preserve">章</w:t>
      </w:r>
      <w:r>
        <w:t xml:space="preserve"> s3/w3 </w:t>
      </w:r>
      <w:r>
        <w:rPr>
          <w:rFonts w:hint="eastAsia"/>
        </w:rPr>
        <w:t xml:space="preserve">实测：实例数</w:t>
      </w:r>
      <w:r>
        <w:t xml:space="preserve"> 1→3 </w:t>
      </w:r>
      <w:r>
        <w:rPr>
          <w:rFonts w:hint="eastAsia"/>
        </w:rPr>
        <w:t xml:space="preserve">时</w:t>
      </w:r>
      <w:r>
        <w:t xml:space="preserve"> ENO </w:t>
      </w:r>
      <w:r>
        <w:rPr>
          <w:rFonts w:hint="eastAsia"/>
        </w:rPr>
        <w:t xml:space="preserve">有效吞吐</w:t>
      </w:r>
      <w:r>
        <w:t xml:space="preserve"> </w:t>
      </w:r>
      <w:r>
        <w:rPr>
          <w:rFonts w:hint="eastAsia"/>
        </w:rPr>
        <w:t xml:space="preserve">+17.5%、峰值吞吐</w:t>
      </w:r>
      <w:r>
        <w:t xml:space="preserve"> </w:t>
      </w:r>
      <w:r>
        <w:rPr>
          <w:rFonts w:hint="eastAsia"/>
        </w:rPr>
        <w:t xml:space="preserve">+19.2%）。设计并实现了</w:t>
      </w:r>
      <w:r>
        <w:t xml:space="preserve"> CacheAdapter </w:t>
      </w:r>
      <w:r>
        <w:rPr>
          <w:rFonts w:hint="eastAsia"/>
        </w:rPr>
        <w:t xml:space="preserve">共享缓存适配层，使</w:t>
      </w:r>
      <w:r>
        <w:t xml:space="preserve"> Scheduler </w:t>
      </w:r>
      <w:r>
        <w:rPr>
          <w:rFonts w:hint="eastAsia"/>
        </w:rPr>
        <w:t xml:space="preserve">与进程内</w:t>
      </w:r>
      <w:r>
        <w:t xml:space="preserve"> Binder </w:t>
      </w:r>
      <w:r>
        <w:rPr>
          <w:rFonts w:hint="eastAsia"/>
        </w:rPr>
        <w:t xml:space="preserve">通过对象引用共享同一份</w:t>
      </w:r>
      <w:r>
        <w:t xml:space="preserve"> SchedulerCache </w:t>
      </w:r>
      <w:r>
        <w:rPr>
          <w:rFonts w:hint="eastAsia"/>
        </w:rPr>
        <w:t xml:space="preserve">内存实例，实现零拷贝、零同步延迟的状态复用。相比独立</w:t>
      </w:r>
      <w:r>
        <w:t xml:space="preserve"> Binder </w:t>
      </w:r>
      <w:r>
        <w:rPr>
          <w:rFonts w:hint="eastAsia"/>
        </w:rPr>
        <w:t xml:space="preserve">部署形态，ENO</w:t>
      </w:r>
      <w:r>
        <w:t xml:space="preserve"> </w:t>
      </w:r>
      <w:r>
        <w:rPr>
          <w:rFonts w:hint="eastAsia"/>
        </w:rPr>
        <w:t xml:space="preserve">消除了跨进程</w:t>
      </w:r>
      <w:r>
        <w:t xml:space="preserve"> API </w:t>
      </w:r>
      <w:r>
        <w:rPr>
          <w:rFonts w:hint="eastAsia"/>
        </w:rPr>
        <w:t xml:space="preserve">往返与相应的序列化开销。</w:t>
      </w:r>
    </w:p>
    <w:p>
      <w:pPr>
        <w:pStyle w:val="BodyText"/>
      </w:pPr>
      <w:r>
        <w:rPr>
          <w:rFonts w:hint="eastAsia"/>
        </w:rPr>
        <w:t xml:space="preserve">创新点</w:t>
      </w:r>
      <w:r>
        <w:t xml:space="preserve"> </w:t>
      </w:r>
      <w:r>
        <w:rPr>
          <w:rFonts w:hint="eastAsia"/>
        </w:rPr>
        <w:t xml:space="preserve">2：基于</w:t>
      </w:r>
      <w:r>
        <w:t xml:space="preserve"> etcd </w:t>
      </w:r>
      <w:r>
        <w:rPr>
          <w:rFonts w:hint="eastAsia"/>
        </w:rPr>
        <w:t xml:space="preserve">语义的分层绑定容错策略。针对分布式调度中最易被忽视的绑定阶段异常，构建四层结构化容错链路：节点分区验证（Layer</w:t>
      </w:r>
      <w:r>
        <w:t xml:space="preserve"> </w:t>
      </w:r>
      <w:r>
        <w:rPr>
          <w:rFonts w:hint="eastAsia"/>
        </w:rPr>
        <w:t xml:space="preserve">0，预防层）通过</w:t>
      </w:r>
      <w:r>
        <w:t xml:space="preserve"> Bind </w:t>
      </w:r>
      <w:r>
        <w:rPr>
          <w:rFonts w:hint="eastAsia"/>
        </w:rPr>
        <w:t xml:space="preserve">前置校验拦截节点归属漂移；同步指数退避重试（Layer</w:t>
      </w:r>
      <w:r>
        <w:t xml:space="preserve"> </w:t>
      </w:r>
      <w:r>
        <w:rPr>
          <w:rFonts w:hint="eastAsia"/>
        </w:rPr>
        <w:t xml:space="preserve">1，即时恢复层）处理</w:t>
      </w:r>
      <w:r>
        <w:t xml:space="preserve"> apiserver </w:t>
      </w:r>
      <w:r>
        <w:rPr>
          <w:rFonts w:hint="eastAsia"/>
        </w:rPr>
        <w:t xml:space="preserve">暂态错误；异步</w:t>
      </w:r>
      <w:r>
        <w:t xml:space="preserve"> Reconciler </w:t>
      </w:r>
      <w:r>
        <w:rPr>
          <w:rFonts w:hint="eastAsia"/>
        </w:rPr>
        <w:t xml:space="preserve">队列（Layer</w:t>
      </w:r>
      <w:r>
        <w:t xml:space="preserve"> </w:t>
      </w:r>
      <w:r>
        <w:rPr>
          <w:rFonts w:hint="eastAsia"/>
        </w:rPr>
        <w:t xml:space="preserve">2，后台恢复层）清理孤儿</w:t>
      </w:r>
      <w:r>
        <w:t xml:space="preserve"> Assumed </w:t>
      </w:r>
      <w:r>
        <w:rPr>
          <w:rFonts w:hint="eastAsia"/>
        </w:rPr>
        <w:t xml:space="preserve">状态；Dispatcher</w:t>
      </w:r>
      <w:r>
        <w:t xml:space="preserve"> </w:t>
      </w:r>
      <w:r>
        <w:rPr>
          <w:rFonts w:hint="eastAsia"/>
        </w:rPr>
        <w:t xml:space="preserve">跨</w:t>
      </w:r>
      <w:r>
        <w:t xml:space="preserve"> Scheduler </w:t>
      </w:r>
      <w:r>
        <w:rPr>
          <w:rFonts w:hint="eastAsia"/>
        </w:rPr>
        <w:t xml:space="preserve">实例回退（Layer</w:t>
      </w:r>
      <w:r>
        <w:t xml:space="preserve"> </w:t>
      </w:r>
      <w:r>
        <w:rPr>
          <w:rFonts w:hint="eastAsia"/>
        </w:rPr>
        <w:t xml:space="preserve">3，全局恢复层）通过清理</w:t>
      </w:r>
      <w:r>
        <w:t xml:space="preserve"> </w:t>
      </w:r>
      <w:r>
        <w:rPr>
          <w:rStyle w:val="VerbatimChar"/>
        </w:rPr>
        <w:t xml:space="preserve">scheduler-name</w:t>
      </w:r>
      <w:r>
        <w:t xml:space="preserve"> </w:t>
      </w:r>
      <w:r>
        <w:rPr>
          <w:rFonts w:hint="eastAsia"/>
        </w:rPr>
        <w:t xml:space="preserve">注解触发全局重分发。四层机制形成本文所见分布式</w:t>
      </w:r>
      <w:r>
        <w:t xml:space="preserve"> Kubernetes </w:t>
      </w:r>
      <w:r>
        <w:rPr>
          <w:rFonts w:hint="eastAsia"/>
        </w:rPr>
        <w:t xml:space="preserve">调度系统中首个结构化的绑定容错模型，并给出了核心不变量”任一</w:t>
      </w:r>
      <w:r>
        <w:t xml:space="preserve"> Pod </w:t>
      </w:r>
      <w:r>
        <w:rPr>
          <w:rFonts w:hint="eastAsia"/>
        </w:rPr>
        <w:t xml:space="preserve">至多绑定到一个节点”的完整证明要点，明确了每一层如何依赖</w:t>
      </w:r>
      <w:r>
        <w:t xml:space="preserve"> etcd </w:t>
      </w:r>
      <w:r>
        <w:rPr>
          <w:rFonts w:hint="eastAsia"/>
        </w:rPr>
        <w:t xml:space="preserve">的原子性语义维护不变量。</w:t>
      </w:r>
    </w:p>
    <w:bookmarkEnd w:id="52"/>
    <w:bookmarkStart w:id="53" w:name="论文组织结构"/>
    <w:p>
      <w:pPr>
        <w:pStyle w:val="Heading2"/>
      </w:pPr>
      <w:r>
        <w:t xml:space="preserve">1.3　</w:t>
      </w:r>
      <w:r>
        <w:rPr>
          <w:rFonts w:hint="eastAsia"/>
        </w:rPr>
        <w:t xml:space="preserve">论文组织结构</w:t>
      </w:r>
    </w:p>
    <w:p>
      <w:pPr>
        <w:pStyle w:val="FirstParagraph"/>
      </w:pPr>
      <w:r>
        <w:rPr>
          <w:rFonts w:hint="eastAsia"/>
        </w:rPr>
        <w:t xml:space="preserve">本文共分七章，结构如下：</w:t>
      </w:r>
    </w:p>
    <w:p>
      <w:pPr>
        <w:pStyle w:val="BodyText"/>
      </w:pPr>
      <w:r>
        <w:rPr>
          <w:rFonts w:hint="eastAsia"/>
        </w:rPr>
        <w:t xml:space="preserve">第一章绪论，即本章，介绍研究背景与意义、研究目标与主要贡献，以及论文组织结构。</w:t>
      </w:r>
    </w:p>
    <w:p>
      <w:pPr>
        <w:pStyle w:val="BodyText"/>
      </w:pPr>
      <w:r>
        <w:rPr>
          <w:rFonts w:hint="eastAsia"/>
        </w:rPr>
        <w:t xml:space="preserve">第二章国内外研究现状，沿架构演进、批处理与混部、大规模一致性三条主线，梳理</w:t>
      </w:r>
      <w:r>
        <w:t xml:space="preserve"> Kubernetes </w:t>
      </w:r>
      <w:r>
        <w:rPr>
          <w:rFonts w:hint="eastAsia"/>
        </w:rPr>
        <w:t xml:space="preserve">原生调度器、Volcano、Koordinator、Gödel</w:t>
      </w:r>
      <w:r>
        <w:t xml:space="preserve"> </w:t>
      </w:r>
      <w:r>
        <w:rPr>
          <w:rFonts w:hint="eastAsia"/>
        </w:rPr>
        <w:t xml:space="preserve">四种代表性调度器的架构与特点，简要介绍</w:t>
      </w:r>
      <w:r>
        <w:t xml:space="preserve"> etcd </w:t>
      </w:r>
      <w:r>
        <w:rPr>
          <w:rFonts w:hint="eastAsia"/>
        </w:rPr>
        <w:t xml:space="preserve">的一致性模型与本文关键依赖的原子性语义，并汇总典型集群调度系统横向对比、明确本文的定位与差异化空间。</w:t>
      </w:r>
    </w:p>
    <w:p>
      <w:pPr>
        <w:pStyle w:val="BodyText"/>
      </w:pPr>
      <w:r>
        <w:rPr>
          <w:rFonts w:hint="eastAsia"/>
        </w:rPr>
        <w:t xml:space="preserve">第三章</w:t>
      </w:r>
      <w:r>
        <w:t xml:space="preserve"> ENO </w:t>
      </w:r>
      <w:r>
        <w:rPr>
          <w:rFonts w:hint="eastAsia"/>
        </w:rPr>
        <w:t xml:space="preserve">分布式调度器系统架构，系统阐述本文提出的</w:t>
      </w:r>
      <w:r>
        <w:t xml:space="preserve"> Dispatcher/Scheduler/Binder </w:t>
      </w:r>
      <w:r>
        <w:rPr>
          <w:rFonts w:hint="eastAsia"/>
        </w:rPr>
        <w:t xml:space="preserve">三层架构、节点分区机制、以及基于</w:t>
      </w:r>
      <w:r>
        <w:t xml:space="preserve"> etcd </w:t>
      </w:r>
      <w:r>
        <w:rPr>
          <w:rFonts w:hint="eastAsia"/>
        </w:rPr>
        <w:t xml:space="preserve">的三步事务写入模型（dispatching</w:t>
      </w:r>
      <w:r>
        <w:t xml:space="preserve"> → assuming → </w:t>
      </w:r>
      <w:r>
        <w:rPr>
          <w:rFonts w:hint="eastAsia"/>
        </w:rPr>
        <w:t xml:space="preserve">binding），并配合三张原创系统图分别展示总体架构、Dispatcher</w:t>
      </w:r>
      <w:r>
        <w:t xml:space="preserve"> </w:t>
      </w:r>
      <w:r>
        <w:rPr>
          <w:rFonts w:hint="eastAsia"/>
        </w:rPr>
        <w:t xml:space="preserve">内部流程、单个</w:t>
      </w:r>
      <w:r>
        <w:t xml:space="preserve"> Scheduler </w:t>
      </w:r>
      <w:r>
        <w:rPr>
          <w:rFonts w:hint="eastAsia"/>
        </w:rPr>
        <w:t xml:space="preserve">内部流程。</w:t>
      </w:r>
    </w:p>
    <w:p>
      <w:pPr>
        <w:pStyle w:val="BodyText"/>
      </w:pPr>
      <w:r>
        <w:rPr>
          <w:rFonts w:hint="eastAsia"/>
        </w:rPr>
        <w:t xml:space="preserve">第四章基于</w:t>
      </w:r>
      <w:r>
        <w:t xml:space="preserve"> etcd </w:t>
      </w:r>
      <w:r>
        <w:rPr>
          <w:rFonts w:hint="eastAsia"/>
        </w:rPr>
        <w:t xml:space="preserve">语义的一致性容错机制，是本文的核心章节之一，详细展开四层容错机制的设计、实现与不变量证明。</w:t>
      </w:r>
    </w:p>
    <w:p>
      <w:pPr>
        <w:pStyle w:val="BodyText"/>
      </w:pPr>
      <w:r>
        <w:rPr>
          <w:rFonts w:hint="eastAsia"/>
        </w:rPr>
        <w:t xml:space="preserve">第五章面向大规模场景的进程内</w:t>
      </w:r>
      <w:r>
        <w:t xml:space="preserve"> Binder </w:t>
      </w:r>
      <w:r>
        <w:rPr>
          <w:rFonts w:hint="eastAsia"/>
        </w:rPr>
        <w:t xml:space="preserve">架构，阐述独立</w:t>
      </w:r>
      <w:r>
        <w:t xml:space="preserve"> Binder </w:t>
      </w:r>
      <w:r>
        <w:rPr>
          <w:rFonts w:hint="eastAsia"/>
        </w:rPr>
        <w:t xml:space="preserve">到进程内</w:t>
      </w:r>
      <w:r>
        <w:t xml:space="preserve"> Binder </w:t>
      </w:r>
      <w:r>
        <w:rPr>
          <w:rFonts w:hint="eastAsia"/>
        </w:rPr>
        <w:t xml:space="preserve">的架构改造思路（ENO）、Cache</w:t>
      </w:r>
      <w:r>
        <w:t xml:space="preserve"> </w:t>
      </w:r>
      <w:r>
        <w:rPr>
          <w:rFonts w:hint="eastAsia"/>
        </w:rPr>
        <w:t xml:space="preserve">零拷贝共享机制、部署形态变化，以及</w:t>
      </w:r>
      <w:r>
        <w:t xml:space="preserve"> CLI </w:t>
      </w:r>
      <w:r>
        <w:rPr>
          <w:rFonts w:hint="eastAsia"/>
        </w:rPr>
        <w:t xml:space="preserve">开关的可切换性设计。</w:t>
      </w:r>
    </w:p>
    <w:p>
      <w:pPr>
        <w:pStyle w:val="BodyText"/>
      </w:pPr>
      <w:r>
        <w:rPr>
          <w:rFonts w:hint="eastAsia"/>
        </w:rPr>
        <w:t xml:space="preserve">第六章实验验证与性能评估，介绍实验环境、工作负载与评估指标，随后分「实验验证」与「性能评估」两部分：前者回答”方案是否正确”，通过绑定成功率、不变量</w:t>
      </w:r>
      <w:r>
        <w:t xml:space="preserve"> I </w:t>
      </w:r>
      <w:r>
        <w:rPr>
          <w:rFonts w:hint="eastAsia"/>
        </w:rPr>
        <w:t xml:space="preserve">断言与故障注入专项实验验证四层容错机制的正确性；后者回答”方案表现如何”，给出</w:t>
      </w:r>
      <w:r>
        <w:t xml:space="preserve"> ENO </w:t>
      </w:r>
      <w:r>
        <w:rPr>
          <w:rFonts w:hint="eastAsia"/>
        </w:rPr>
        <w:t xml:space="preserve">与</w:t>
      </w:r>
      <w:r>
        <w:t xml:space="preserve"> Gödel、kube-scheduler、Volcano、Koordinator </w:t>
      </w:r>
      <w:r>
        <w:rPr>
          <w:rFonts w:hint="eastAsia"/>
        </w:rPr>
        <w:t xml:space="preserve">四种基线调度器的对比结果分析。</w:t>
      </w:r>
    </w:p>
    <w:p>
      <w:pPr>
        <w:pStyle w:val="BodyText"/>
      </w:pPr>
      <w:r>
        <w:rPr>
          <w:rFonts w:hint="eastAsia"/>
        </w:rPr>
        <w:t xml:space="preserve">第七章总结与展望，回顾主要贡献，诚实讨论工作的局限性，并展望后续研究方向。</w:t>
      </w:r>
    </w:p>
    <w:p>
      <w:r>
        <w:br w:type="page"/>
      </w:r>
    </w:p>
    <w:bookmarkEnd w:id="53"/>
    <w:bookmarkEnd w:id="54"/>
    <w:bookmarkStart w:id="61" w:name="第二章-国内外研究现状"/>
    <w:p>
      <w:pPr>
        <w:pStyle w:val="Heading1"/>
      </w:pPr>
      <w:r>
        <w:rPr>
          <w:rFonts w:hint="eastAsia"/>
        </w:rPr>
        <w:t xml:space="preserve">第二章</w:t>
      </w:r>
      <w:r>
        <w:t xml:space="preserve">　</w:t>
      </w:r>
      <w:r>
        <w:rPr>
          <w:rFonts w:hint="eastAsia"/>
        </w:rPr>
        <w:t xml:space="preserve">国内外研究现状</w:t>
      </w:r>
    </w:p>
    <w:p>
      <w:pPr>
        <w:pStyle w:val="FirstParagraph"/>
      </w:pPr>
      <w:r>
        <w:t xml:space="preserve">Kubernetes </w:t>
      </w:r>
      <w:r>
        <w:rPr>
          <w:rFonts w:hint="eastAsia"/>
        </w:rPr>
        <w:t xml:space="preserve">调度器的相关研究主要沿三条主线展开：</w:t>
      </w:r>
      <w:r>
        <w:rPr>
          <w:rFonts w:hint="eastAsia"/>
          <w:b/>
          <w:bCs/>
        </w:rPr>
        <w:t xml:space="preserve">架构演进</w:t>
      </w:r>
      <w:r>
        <w:rPr>
          <w:rFonts w:hint="eastAsia"/>
        </w:rPr>
        <w:t xml:space="preserve">（从</w:t>
      </w:r>
      <w:r>
        <w:t xml:space="preserve"> Google Borg / Omega </w:t>
      </w:r>
      <w:r>
        <w:rPr>
          <w:rFonts w:hint="eastAsia"/>
        </w:rPr>
        <w:t xml:space="preserve">到</w:t>
      </w:r>
      <w:r>
        <w:t xml:space="preserve"> Kubernetes </w:t>
      </w:r>
      <w:r>
        <w:rPr>
          <w:rFonts w:hint="eastAsia"/>
        </w:rPr>
        <w:t xml:space="preserve">上游</w:t>
      </w:r>
      <w:r>
        <w:t xml:space="preserve"> Scheduling </w:t>
      </w:r>
      <w:r>
        <w:rPr>
          <w:rFonts w:hint="eastAsia"/>
        </w:rPr>
        <w:t xml:space="preserve">Framework，再到</w:t>
      </w:r>
      <w:r>
        <w:t xml:space="preserve"> Gödel </w:t>
      </w:r>
      <w:r>
        <w:rPr>
          <w:rFonts w:hint="eastAsia"/>
        </w:rPr>
        <w:t xml:space="preserve">等多实例分片式分布式改造）、</w:t>
      </w:r>
      <w:r>
        <w:rPr>
          <w:rFonts w:hint="eastAsia"/>
          <w:b/>
          <w:bCs/>
        </w:rPr>
        <w:t xml:space="preserve">批处理与混部</w:t>
      </w:r>
      <w:r>
        <w:rPr>
          <w:rFonts w:hint="eastAsia"/>
        </w:rPr>
        <w:t xml:space="preserve">（Volcano</w:t>
      </w:r>
      <w:r>
        <w:t xml:space="preserve"> </w:t>
      </w:r>
      <w:r>
        <w:rPr>
          <w:rFonts w:hint="eastAsia"/>
        </w:rPr>
        <w:t xml:space="preserve">面向</w:t>
      </w:r>
      <w:r>
        <w:t xml:space="preserve"> </w:t>
      </w:r>
      <w:r>
        <w:rPr>
          <w:rFonts w:hint="eastAsia"/>
        </w:rPr>
        <w:t xml:space="preserve">AI/大数据的</w:t>
      </w:r>
      <w:r>
        <w:t xml:space="preserve"> Gang </w:t>
      </w:r>
      <w:r>
        <w:rPr>
          <w:rFonts w:hint="eastAsia"/>
        </w:rPr>
        <w:t xml:space="preserve">调度、Koordinator</w:t>
      </w:r>
      <w:r>
        <w:t xml:space="preserve"> </w:t>
      </w:r>
      <w:r>
        <w:rPr>
          <w:rFonts w:hint="eastAsia"/>
        </w:rPr>
        <w:t xml:space="preserve">面向在线离线混部的</w:t>
      </w:r>
      <w:r>
        <w:t xml:space="preserve"> QoS </w:t>
      </w:r>
      <w:r>
        <w:rPr>
          <w:rFonts w:hint="eastAsia"/>
        </w:rPr>
        <w:t xml:space="preserve">感知调度）、</w:t>
      </w:r>
      <w:r>
        <w:rPr>
          <w:rFonts w:hint="eastAsia"/>
          <w:b/>
          <w:bCs/>
        </w:rPr>
        <w:t xml:space="preserve">大规模一致性</w:t>
      </w:r>
      <w:r>
        <w:rPr>
          <w:rFonts w:hint="eastAsia"/>
        </w:rPr>
        <w:t xml:space="preserve">（Omega</w:t>
      </w:r>
      <w:r>
        <w:t xml:space="preserve"> </w:t>
      </w:r>
      <w:r>
        <w:rPr>
          <w:rFonts w:hint="eastAsia"/>
        </w:rPr>
        <w:t xml:space="preserve">提出的乐观并发控制模型，工业界依赖</w:t>
      </w:r>
      <w:r>
        <w:t xml:space="preserve"> etcd </w:t>
      </w:r>
      <w:r>
        <w:rPr>
          <w:rFonts w:hint="eastAsia"/>
        </w:rPr>
        <w:t xml:space="preserve">事务语义落地）。本章沿此三条主线展开综述。首先分别刻画</w:t>
      </w:r>
      <w:r>
        <w:t xml:space="preserve"> Kubernetes </w:t>
      </w:r>
      <w:r>
        <w:rPr>
          <w:rFonts w:hint="eastAsia"/>
        </w:rPr>
        <w:t xml:space="preserve">原生调度器与三类代表性开源改造方案的架构与特点，随后梳理本文一致性论证所依赖的</w:t>
      </w:r>
      <w:r>
        <w:t xml:space="preserve"> etcd </w:t>
      </w:r>
      <w:r>
        <w:rPr>
          <w:rFonts w:hint="eastAsia"/>
        </w:rPr>
        <w:t xml:space="preserve">原子性语义，最后汇总典型集群调度系统的横向对比，归结现有工作的不足与本文的差异化定位。</w:t>
      </w:r>
    </w:p>
    <w:bookmarkStart w:id="55" w:name="kubernetes-原生调度器"/>
    <w:p>
      <w:pPr>
        <w:pStyle w:val="Heading2"/>
      </w:pPr>
      <w:r>
        <w:t xml:space="preserve">2.1　Kubernetes </w:t>
      </w:r>
      <w:r>
        <w:rPr>
          <w:rFonts w:hint="eastAsia"/>
        </w:rPr>
        <w:t xml:space="preserve">原生调度器</w:t>
      </w:r>
    </w:p>
    <w:p>
      <w:pPr>
        <w:pStyle w:val="FirstParagraph"/>
      </w:pPr>
      <w:r>
        <w:t xml:space="preserve">kube-scheduler </w:t>
      </w:r>
      <w:r>
        <w:rPr>
          <w:rFonts w:hint="eastAsia"/>
        </w:rPr>
        <w:t xml:space="preserve">是</w:t>
      </w:r>
      <w:r>
        <w:t xml:space="preserve"> Kubernetes </w:t>
      </w:r>
      <w:r>
        <w:rPr>
          <w:rFonts w:hint="eastAsia"/>
        </w:rPr>
        <w:t xml:space="preserve">集群中的默认调度器</w:t>
      </w:r>
      <w:hyperlink w:anchor="ref7">
        <w:r>
          <w:rPr>
            <w:color w:val="auto"/>
            <w:u w:val="none"/>
            <w:vertAlign w:val="superscript"/>
          </w:rPr>
          <w:t xml:space="preserve">[7]</w:t>
        </w:r>
      </w:hyperlink>
      <w:r>
        <w:rPr>
          <w:rFonts w:hint="eastAsia"/>
        </w:rPr>
        <w:t xml:space="preserve">，也是本文其他调度器的共同基线。其核心工作流程包括三个阶段：</w:t>
      </w:r>
    </w:p>
    <w:p>
      <w:pPr>
        <w:pStyle w:val="Compact"/>
        <w:numPr>
          <w:ilvl w:val="0"/>
          <w:numId w:val="1003"/>
        </w:numPr>
      </w:pPr>
      <w:r>
        <w:rPr>
          <w:rFonts w:hint="eastAsia"/>
        </w:rPr>
        <w:t xml:space="preserve">入队与排序：待调度的</w:t>
      </w:r>
      <w:r>
        <w:t xml:space="preserve"> Pod </w:t>
      </w:r>
      <w:r>
        <w:rPr>
          <w:rFonts w:hint="eastAsia"/>
        </w:rPr>
        <w:t xml:space="preserve">通过</w:t>
      </w:r>
      <w:r>
        <w:t xml:space="preserve"> Informer </w:t>
      </w:r>
      <w:r>
        <w:rPr>
          <w:rFonts w:hint="eastAsia"/>
        </w:rPr>
        <w:t xml:space="preserve">事件进入调度队列</w:t>
      </w:r>
      <w:r>
        <w:t xml:space="preserve"> </w:t>
      </w:r>
      <w:r>
        <w:rPr>
          <w:rFonts w:hint="eastAsia"/>
        </w:rPr>
        <w:t xml:space="preserve">activeQ，按优先级与创建时间排序；调度失败的</w:t>
      </w:r>
      <w:r>
        <w:t xml:space="preserve"> Pod </w:t>
      </w:r>
      <w:r>
        <w:rPr>
          <w:rFonts w:hint="eastAsia"/>
        </w:rPr>
        <w:t xml:space="preserve">进入</w:t>
      </w:r>
      <w:r>
        <w:t xml:space="preserve"> backoffQ </w:t>
      </w:r>
      <w:r>
        <w:rPr>
          <w:rFonts w:hint="eastAsia"/>
        </w:rPr>
        <w:t xml:space="preserve">等待退避后重试；</w:t>
      </w:r>
    </w:p>
    <w:p>
      <w:pPr>
        <w:pStyle w:val="Compact"/>
        <w:numPr>
          <w:ilvl w:val="0"/>
          <w:numId w:val="1003"/>
        </w:numPr>
      </w:pPr>
      <w:r>
        <w:rPr>
          <w:rFonts w:hint="eastAsia"/>
        </w:rPr>
        <w:t xml:space="preserve">调度决策：从</w:t>
      </w:r>
      <w:r>
        <w:t xml:space="preserve"> activeQ </w:t>
      </w:r>
      <w:r>
        <w:rPr>
          <w:rFonts w:hint="eastAsia"/>
        </w:rPr>
        <w:t xml:space="preserve">弹出</w:t>
      </w:r>
      <w:r>
        <w:t xml:space="preserve"> Pod </w:t>
      </w:r>
      <w:r>
        <w:rPr>
          <w:rFonts w:hint="eastAsia"/>
        </w:rPr>
        <w:t xml:space="preserve">后，依次执行</w:t>
      </w:r>
      <w:r>
        <w:t xml:space="preserve"> PreFilter → Filter → PostFilter → PreScore → Score → Reserve → Permit </w:t>
      </w:r>
      <w:r>
        <w:rPr>
          <w:rFonts w:hint="eastAsia"/>
        </w:rPr>
        <w:t xml:space="preserve">一系列插件，最终产出目标节点；</w:t>
      </w:r>
    </w:p>
    <w:p>
      <w:pPr>
        <w:pStyle w:val="Compact"/>
        <w:numPr>
          <w:ilvl w:val="0"/>
          <w:numId w:val="1003"/>
        </w:numPr>
      </w:pPr>
      <w:r>
        <w:rPr>
          <w:rFonts w:hint="eastAsia"/>
        </w:rPr>
        <w:t xml:space="preserve">绑定：将调度决策通过</w:t>
      </w:r>
      <w:r>
        <w:t xml:space="preserve"> Bind API </w:t>
      </w:r>
      <w:r>
        <w:rPr>
          <w:rFonts w:hint="eastAsia"/>
        </w:rPr>
        <w:t xml:space="preserve">写入</w:t>
      </w:r>
      <w:r>
        <w:t xml:space="preserve"> </w:t>
      </w:r>
      <w:r>
        <w:rPr>
          <w:rFonts w:hint="eastAsia"/>
        </w:rPr>
        <w:t xml:space="preserve">kube-apiserver，Bind</w:t>
      </w:r>
      <w:r>
        <w:t xml:space="preserve"> API </w:t>
      </w:r>
      <w:r>
        <w:rPr>
          <w:rFonts w:hint="eastAsia"/>
        </w:rPr>
        <w:t xml:space="preserve">是</w:t>
      </w:r>
      <w:r>
        <w:t xml:space="preserve"> Pod </w:t>
      </w:r>
      <w:r>
        <w:rPr>
          <w:rFonts w:hint="eastAsia"/>
        </w:rPr>
        <w:t xml:space="preserve">资源的一个子资源，Kubernetes</w:t>
      </w:r>
      <w:r>
        <w:t xml:space="preserve"> </w:t>
      </w:r>
      <w:r>
        <w:rPr>
          <w:rFonts w:hint="eastAsia"/>
        </w:rPr>
        <w:t xml:space="preserve">提供了对该操作的原子性保证。</w:t>
      </w:r>
    </w:p>
    <w:p>
      <w:pPr>
        <w:pStyle w:val="FirstParagraph"/>
      </w:pPr>
      <w:r>
        <w:t xml:space="preserve">kube-scheduler </w:t>
      </w:r>
      <w:r>
        <w:rPr>
          <w:rFonts w:hint="eastAsia"/>
        </w:rPr>
        <w:t xml:space="preserve">采用单实例架构，虽然内部通过</w:t>
      </w:r>
      <w:r>
        <w:t xml:space="preserve"> goroutine </w:t>
      </w:r>
      <w:r>
        <w:rPr>
          <w:rFonts w:hint="eastAsia"/>
        </w:rPr>
        <w:t xml:space="preserve">池并发执行</w:t>
      </w:r>
      <w:r>
        <w:t xml:space="preserve"> </w:t>
      </w:r>
      <w:r>
        <w:rPr>
          <w:rFonts w:hint="eastAsia"/>
        </w:rPr>
        <w:t xml:space="preserve">Filter/Score、并将绑定放到独立</w:t>
      </w:r>
      <w:r>
        <w:t xml:space="preserve"> goroutine </w:t>
      </w:r>
      <w:r>
        <w:rPr>
          <w:rFonts w:hint="eastAsia"/>
        </w:rPr>
        <w:t xml:space="preserve">上异步于后续</w:t>
      </w:r>
      <w:r>
        <w:t xml:space="preserve"> Pod </w:t>
      </w:r>
      <w:r>
        <w:rPr>
          <w:rFonts w:hint="eastAsia"/>
        </w:rPr>
        <w:t xml:space="preserve">的调度决策执行，但调度周期（Filter/Score/Reserve）本身在单一</w:t>
      </w:r>
      <w:r>
        <w:t xml:space="preserve"> goroutine </w:t>
      </w:r>
      <w:r>
        <w:rPr>
          <w:rFonts w:hint="eastAsia"/>
        </w:rPr>
        <w:t xml:space="preserve">内串行推进，全部实例的绑定也统一由单点的</w:t>
      </w:r>
      <w:r>
        <w:t xml:space="preserve"> apiserver </w:t>
      </w:r>
      <w:r>
        <w:rPr>
          <w:rFonts w:hint="eastAsia"/>
        </w:rPr>
        <w:t xml:space="preserve">承接。这一设计的主要优势是天然避免了多实例并发绑定同一节点的冲突——不需要额外的一致性协议——但其吞吐上限也就此固定：本文实验测得</w:t>
      </w:r>
      <w:r>
        <w:t xml:space="preserve"> kube-scheduler </w:t>
      </w:r>
      <w:r>
        <w:rPr>
          <w:rFonts w:hint="eastAsia"/>
        </w:rPr>
        <w:t xml:space="preserve">在</w:t>
      </w:r>
      <w:r>
        <w:t xml:space="preserve"> w2/w3 </w:t>
      </w:r>
      <w:r>
        <w:rPr>
          <w:rFonts w:hint="eastAsia"/>
        </w:rPr>
        <w:t xml:space="preserve">稳态负载下的调度吞吐约为</w:t>
      </w:r>
      <w:r>
        <w:t xml:space="preserve"> 270~300 </w:t>
      </w:r>
      <w:r>
        <w:rPr>
          <w:rFonts w:hint="eastAsia"/>
        </w:rPr>
        <w:t xml:space="preserve">pods/s（见</w:t>
      </w:r>
      <w:r>
        <w:t xml:space="preserve"> 6.5.1 </w:t>
      </w:r>
      <w:r>
        <w:rPr>
          <w:rFonts w:hint="eastAsia"/>
        </w:rPr>
        <w:t xml:space="preserve">节表</w:t>
      </w:r>
      <w:r>
        <w:t xml:space="preserve"> </w:t>
      </w:r>
      <w:r>
        <w:rPr>
          <w:rFonts w:hint="eastAsia"/>
        </w:rPr>
        <w:t xml:space="preserve">7），与</w:t>
      </w:r>
      <w:r>
        <w:t xml:space="preserve"> Gödel </w:t>
      </w:r>
      <w:r>
        <w:rPr>
          <w:rFonts w:hint="eastAsia"/>
        </w:rPr>
        <w:t xml:space="preserve">官方性能评估中对</w:t>
      </w:r>
      <w:r>
        <w:t xml:space="preserve"> kube-scheduler </w:t>
      </w:r>
      <w:r>
        <w:rPr>
          <w:rFonts w:hint="eastAsia"/>
        </w:rPr>
        <w:t xml:space="preserve">的测量结果处于同一量级</w:t>
      </w:r>
      <w:hyperlink w:anchor="ref3">
        <w:r>
          <w:rPr>
            <w:color w:val="auto"/>
            <w:u w:val="none"/>
            <w:vertAlign w:val="superscript"/>
          </w:rPr>
          <w:t xml:space="preserve">[3]</w:t>
        </w:r>
      </w:hyperlink>
      <w:r>
        <w:rPr>
          <w:rFonts w:hint="eastAsia"/>
        </w:rPr>
        <w:t xml:space="preserve">。调度约束通过污点容忍</w:t>
      </w:r>
      <w:hyperlink w:anchor="ref8">
        <w:r>
          <w:rPr>
            <w:color w:val="auto"/>
            <w:u w:val="none"/>
            <w:vertAlign w:val="superscript"/>
          </w:rPr>
          <w:t xml:space="preserve">[8]</w:t>
        </w:r>
      </w:hyperlink>
      <w:r>
        <w:rPr>
          <w:rFonts w:hint="eastAsia"/>
        </w:rPr>
        <w:t xml:space="preserve">与节点亲和/反亲和</w:t>
      </w:r>
      <w:hyperlink w:anchor="ref9">
        <w:r>
          <w:rPr>
            <w:color w:val="auto"/>
            <w:u w:val="none"/>
            <w:vertAlign w:val="superscript"/>
          </w:rPr>
          <w:t xml:space="preserve">[9]</w:t>
        </w:r>
      </w:hyperlink>
      <w:r>
        <w:rPr>
          <w:rFonts w:hint="eastAsia"/>
        </w:rPr>
        <w:t xml:space="preserve">等机制表达，Pod</w:t>
      </w:r>
      <w:r>
        <w:t xml:space="preserve"> </w:t>
      </w:r>
      <w:r>
        <w:rPr>
          <w:rFonts w:hint="eastAsia"/>
        </w:rPr>
        <w:t xml:space="preserve">优先级与抢占</w:t>
      </w:r>
      <w:hyperlink w:anchor="ref10">
        <w:r>
          <w:rPr>
            <w:color w:val="auto"/>
            <w:u w:val="none"/>
            <w:vertAlign w:val="superscript"/>
          </w:rPr>
          <w:t xml:space="preserve">[10]</w:t>
        </w:r>
      </w:hyperlink>
      <w:r>
        <w:rPr>
          <w:rFonts w:hint="eastAsia"/>
        </w:rPr>
        <w:t xml:space="preserve">则决定队列排序与资源竞争时的处理次序。</w:t>
      </w:r>
    </w:p>
    <w:p>
      <w:pPr>
        <w:pStyle w:val="BodyText"/>
      </w:pPr>
      <w:r>
        <w:t xml:space="preserve">kube-scheduler 2019 </w:t>
      </w:r>
      <w:r>
        <w:rPr>
          <w:rFonts w:hint="eastAsia"/>
        </w:rPr>
        <w:t xml:space="preserve">年引入的</w:t>
      </w:r>
      <w:r>
        <w:t xml:space="preserve"> Scheduling Framework</w:t>
      </w:r>
      <w:hyperlink w:anchor="ref2">
        <w:r>
          <w:rPr>
            <w:color w:val="auto"/>
            <w:u w:val="none"/>
            <w:vertAlign w:val="superscript"/>
          </w:rPr>
          <w:t xml:space="preserve">[2]</w:t>
        </w:r>
      </w:hyperlink>
      <w:r>
        <w:rPr>
          <w:color w:val="auto"/>
          <w:u w:val="none"/>
          <w:vertAlign w:val="superscript"/>
        </w:rPr>
        <w:t xml:space="preserve">,</w:t>
      </w:r>
      <w:hyperlink w:anchor="ref11">
        <w:r>
          <w:rPr>
            <w:color w:val="auto"/>
            <w:u w:val="none"/>
            <w:vertAlign w:val="superscript"/>
          </w:rPr>
          <w:t xml:space="preserve">[11]</w:t>
        </w:r>
      </w:hyperlink>
      <w:r>
        <w:t xml:space="preserve"> </w:t>
      </w:r>
      <w:r>
        <w:rPr>
          <w:rFonts w:hint="eastAsia"/>
        </w:rPr>
        <w:t xml:space="preserve">通过插件化机制将调度流程解耦为若干扩展点，使得第三方项目（Volcano、Koordinator</w:t>
      </w:r>
      <w:r>
        <w:t xml:space="preserve"> </w:t>
      </w:r>
      <w:r>
        <w:rPr>
          <w:rFonts w:hint="eastAsia"/>
        </w:rPr>
        <w:t xml:space="preserve">等）可以在不</w:t>
      </w:r>
      <w:r>
        <w:t xml:space="preserve"> fork </w:t>
      </w:r>
      <w:r>
        <w:rPr>
          <w:rFonts w:hint="eastAsia"/>
        </w:rPr>
        <w:t xml:space="preserve">主线代码的前提下扩展调度能力，这也构成了本章后续调度器的技术起点。</w:t>
      </w:r>
    </w:p>
    <w:bookmarkEnd w:id="55"/>
    <w:bookmarkStart w:id="56" w:name="批处理调度器-volcano"/>
    <w:p>
      <w:pPr>
        <w:pStyle w:val="Heading2"/>
      </w:pPr>
      <w:r>
        <w:t xml:space="preserve">2.2　</w:t>
      </w:r>
      <w:r>
        <w:rPr>
          <w:rFonts w:hint="eastAsia"/>
        </w:rPr>
        <w:t xml:space="preserve">批处理调度器</w:t>
      </w:r>
      <w:r>
        <w:t xml:space="preserve"> Volcano</w:t>
      </w:r>
    </w:p>
    <w:p>
      <w:pPr>
        <w:pStyle w:val="FirstParagraph"/>
      </w:pPr>
      <w:r>
        <w:t xml:space="preserve">Volcano </w:t>
      </w:r>
      <w:r>
        <w:rPr>
          <w:rFonts w:hint="eastAsia"/>
        </w:rPr>
        <w:t xml:space="preserve">是</w:t>
      </w:r>
      <w:r>
        <w:t xml:space="preserve"> CNCF </w:t>
      </w:r>
      <w:r>
        <w:rPr>
          <w:rFonts w:hint="eastAsia"/>
        </w:rPr>
        <w:t xml:space="preserve">孵化的</w:t>
      </w:r>
      <w:r>
        <w:t xml:space="preserve"> Kubernetes </w:t>
      </w:r>
      <w:r>
        <w:rPr>
          <w:rFonts w:hint="eastAsia"/>
        </w:rPr>
        <w:t xml:space="preserve">批处理调度器</w:t>
      </w:r>
      <w:hyperlink w:anchor="ref5">
        <w:r>
          <w:rPr>
            <w:color w:val="auto"/>
            <w:u w:val="none"/>
            <w:vertAlign w:val="superscript"/>
          </w:rPr>
          <w:t xml:space="preserve">[5]</w:t>
        </w:r>
      </w:hyperlink>
      <w:r>
        <w:rPr>
          <w:rFonts w:hint="eastAsia"/>
        </w:rPr>
        <w:t xml:space="preserve">，主要面向</w:t>
      </w:r>
      <w:r>
        <w:t xml:space="preserve"> AI </w:t>
      </w:r>
      <w:r>
        <w:rPr>
          <w:rFonts w:hint="eastAsia"/>
        </w:rPr>
        <w:t xml:space="preserve">训练、大数据、HPC</w:t>
      </w:r>
      <w:r>
        <w:t xml:space="preserve"> </w:t>
      </w:r>
      <w:r>
        <w:rPr>
          <w:rFonts w:hint="eastAsia"/>
        </w:rPr>
        <w:t xml:space="preserve">等场景。相比</w:t>
      </w:r>
      <w:r>
        <w:t xml:space="preserve"> </w:t>
      </w:r>
      <w:r>
        <w:rPr>
          <w:rFonts w:hint="eastAsia"/>
        </w:rPr>
        <w:t xml:space="preserve">kube-scheduler，其关键差异有三处。最突出的是</w:t>
      </w:r>
      <w:r>
        <w:t xml:space="preserve"> Gang </w:t>
      </w:r>
      <w:r>
        <w:rPr>
          <w:rFonts w:hint="eastAsia"/>
        </w:rPr>
        <w:t xml:space="preserve">调度：批处理任务（例如分布式训练）通常要求”要么全部</w:t>
      </w:r>
      <w:r>
        <w:t xml:space="preserve"> Pod </w:t>
      </w:r>
      <w:r>
        <w:rPr>
          <w:rFonts w:hint="eastAsia"/>
        </w:rPr>
        <w:t xml:space="preserve">都被调度，要么全部不调度”，Volcano</w:t>
      </w:r>
      <w:r>
        <w:t xml:space="preserve"> </w:t>
      </w:r>
      <w:r>
        <w:rPr>
          <w:rFonts w:hint="eastAsia"/>
        </w:rPr>
        <w:t xml:space="preserve">通过</w:t>
      </w:r>
      <w:r>
        <w:t xml:space="preserve"> PodGroup </w:t>
      </w:r>
      <w:r>
        <w:rPr>
          <w:rFonts w:hint="eastAsia"/>
        </w:rPr>
        <w:t xml:space="preserve">抽象与</w:t>
      </w:r>
      <w:r>
        <w:t xml:space="preserve"> gang </w:t>
      </w:r>
      <w:r>
        <w:rPr>
          <w:rFonts w:hint="eastAsia"/>
        </w:rPr>
        <w:t xml:space="preserve">插件在决策阶段整体判断是否满足</w:t>
      </w:r>
      <w:r>
        <w:t xml:space="preserve"> Gang </w:t>
      </w:r>
      <w:r>
        <w:rPr>
          <w:rFonts w:hint="eastAsia"/>
        </w:rPr>
        <w:t xml:space="preserve">约束</w:t>
      </w:r>
      <w:hyperlink w:anchor="ref12">
        <w:r>
          <w:rPr>
            <w:color w:val="auto"/>
            <w:u w:val="none"/>
            <w:vertAlign w:val="superscript"/>
          </w:rPr>
          <w:t xml:space="preserve">[12]</w:t>
        </w:r>
      </w:hyperlink>
      <w:r>
        <w:rPr>
          <w:rFonts w:hint="eastAsia"/>
        </w:rPr>
        <w:t xml:space="preserve">。其次是</w:t>
      </w:r>
      <w:r>
        <w:t xml:space="preserve"> Session-based </w:t>
      </w:r>
      <w:r>
        <w:rPr>
          <w:rFonts w:hint="eastAsia"/>
        </w:rPr>
        <w:t xml:space="preserve">调度周期，Volcano</w:t>
      </w:r>
      <w:r>
        <w:t xml:space="preserve"> </w:t>
      </w:r>
      <w:r>
        <w:rPr>
          <w:rFonts w:hint="eastAsia"/>
        </w:rPr>
        <w:t xml:space="preserve">将一次调度周期封装为</w:t>
      </w:r>
      <w:r>
        <w:t xml:space="preserve"> </w:t>
      </w:r>
      <w:r>
        <w:rPr>
          <w:rFonts w:hint="eastAsia"/>
        </w:rPr>
        <w:t xml:space="preserve">Session，在</w:t>
      </w:r>
      <w:r>
        <w:t xml:space="preserve"> Session </w:t>
      </w:r>
      <w:r>
        <w:rPr>
          <w:rFonts w:hint="eastAsia"/>
        </w:rPr>
        <w:t xml:space="preserve">内维护该周期看到的资源视图与</w:t>
      </w:r>
      <w:r>
        <w:t xml:space="preserve"> job </w:t>
      </w:r>
      <w:r>
        <w:rPr>
          <w:rFonts w:hint="eastAsia"/>
        </w:rPr>
        <w:t xml:space="preserve">队列，周期结束时统一提交决策。最后是多维公平共享，Volcano</w:t>
      </w:r>
      <w:r>
        <w:t xml:space="preserve"> </w:t>
      </w:r>
      <w:r>
        <w:rPr>
          <w:rFonts w:hint="eastAsia"/>
        </w:rPr>
        <w:t xml:space="preserve">通过</w:t>
      </w:r>
      <w:r>
        <w:t xml:space="preserve"> </w:t>
      </w:r>
      <w:r>
        <w:rPr>
          <w:rFonts w:hint="eastAsia"/>
        </w:rPr>
        <w:t xml:space="preserve">DRF（Dominant</w:t>
      </w:r>
      <w:r>
        <w:t xml:space="preserve"> Resource </w:t>
      </w:r>
      <w:r>
        <w:rPr>
          <w:rFonts w:hint="eastAsia"/>
        </w:rPr>
        <w:t xml:space="preserve">Fairness）</w:t>
      </w:r>
      <w:hyperlink w:anchor="ref13">
        <w:r>
          <w:rPr>
            <w:color w:val="auto"/>
            <w:u w:val="none"/>
            <w:vertAlign w:val="superscript"/>
          </w:rPr>
          <w:t xml:space="preserve">[13]</w:t>
        </w:r>
      </w:hyperlink>
      <w:r>
        <w:t xml:space="preserve"> </w:t>
      </w:r>
      <w:r>
        <w:rPr>
          <w:rFonts w:hint="eastAsia"/>
        </w:rPr>
        <w:t xml:space="preserve">等算法在多个租户或队列之间实现公平资源分配。</w:t>
      </w:r>
    </w:p>
    <w:p>
      <w:pPr>
        <w:pStyle w:val="BodyText"/>
      </w:pPr>
      <w:r>
        <w:t xml:space="preserve">Volcano </w:t>
      </w:r>
      <w:r>
        <w:rPr>
          <w:rFonts w:hint="eastAsia"/>
        </w:rPr>
        <w:t xml:space="preserve">的调度器本身以单实例</w:t>
      </w:r>
      <w:r>
        <w:t xml:space="preserve"> Session </w:t>
      </w:r>
      <w:r>
        <w:rPr>
          <w:rFonts w:hint="eastAsia"/>
        </w:rPr>
        <w:t xml:space="preserve">循环运行（其代码基线源自</w:t>
      </w:r>
      <w:r>
        <w:t xml:space="preserve"> </w:t>
      </w:r>
      <w:r>
        <w:rPr>
          <w:rFonts w:hint="eastAsia"/>
        </w:rPr>
        <w:t xml:space="preserve">kube-batch，与</w:t>
      </w:r>
      <w:r>
        <w:t xml:space="preserve"> kube-scheduler </w:t>
      </w:r>
      <w:r>
        <w:rPr>
          <w:rFonts w:hint="eastAsia"/>
        </w:rPr>
        <w:t xml:space="preserve">并非同一实现），其扩展性主要通过</w:t>
      </w:r>
      <w:r>
        <w:t xml:space="preserve"> Session </w:t>
      </w:r>
      <w:r>
        <w:rPr>
          <w:rFonts w:hint="eastAsia"/>
        </w:rPr>
        <w:t xml:space="preserve">内的批处理决策与插件化实现，而非水平扩展多个调度器实例。这一设计使</w:t>
      </w:r>
      <w:r>
        <w:t xml:space="preserve"> Volcano </w:t>
      </w:r>
      <w:r>
        <w:rPr>
          <w:rFonts w:hint="eastAsia"/>
        </w:rPr>
        <w:t xml:space="preserve">在批处理场景下具备较好的策略表达能力，但在需要极高有效吞吐的场景下同样受制于单实例的处理能力。</w:t>
      </w:r>
    </w:p>
    <w:bookmarkEnd w:id="56"/>
    <w:bookmarkStart w:id="57" w:name="混部调度器-koordinator"/>
    <w:p>
      <w:pPr>
        <w:pStyle w:val="Heading2"/>
      </w:pPr>
      <w:r>
        <w:t xml:space="preserve">2.3　</w:t>
      </w:r>
      <w:r>
        <w:rPr>
          <w:rFonts w:hint="eastAsia"/>
        </w:rPr>
        <w:t xml:space="preserve">混部调度器</w:t>
      </w:r>
      <w:r>
        <w:t xml:space="preserve"> Koordinator</w:t>
      </w:r>
    </w:p>
    <w:p>
      <w:pPr>
        <w:pStyle w:val="FirstParagraph"/>
      </w:pPr>
      <w:r>
        <w:t xml:space="preserve">Koordinator </w:t>
      </w:r>
      <w:r>
        <w:rPr>
          <w:rFonts w:hint="eastAsia"/>
        </w:rPr>
        <w:t xml:space="preserve">是阿里巴巴开源的、面向在线离线混合部署场景的</w:t>
      </w:r>
      <w:r>
        <w:t xml:space="preserve"> Kubernetes </w:t>
      </w:r>
      <w:r>
        <w:rPr>
          <w:rFonts w:hint="eastAsia"/>
        </w:rPr>
        <w:t xml:space="preserve">调度器</w:t>
      </w:r>
      <w:hyperlink w:anchor="ref6">
        <w:r>
          <w:rPr>
            <w:color w:val="auto"/>
            <w:u w:val="none"/>
            <w:vertAlign w:val="superscript"/>
          </w:rPr>
          <w:t xml:space="preserve">[6]</w:t>
        </w:r>
      </w:hyperlink>
      <w:r>
        <w:rPr>
          <w:rFonts w:hint="eastAsia"/>
        </w:rPr>
        <w:t xml:space="preserve">，其技术定位与</w:t>
      </w:r>
      <w:r>
        <w:t xml:space="preserve"> Volcano </w:t>
      </w:r>
      <w:r>
        <w:rPr>
          <w:rFonts w:hint="eastAsia"/>
        </w:rPr>
        <w:t xml:space="preserve">有明显区别。它首先强调</w:t>
      </w:r>
      <w:r>
        <w:t xml:space="preserve"> QoS </w:t>
      </w:r>
      <w:r>
        <w:rPr>
          <w:rFonts w:hint="eastAsia"/>
        </w:rPr>
        <w:t xml:space="preserve">感知调度</w:t>
      </w:r>
      <w:hyperlink w:anchor="ref14">
        <w:r>
          <w:rPr>
            <w:color w:val="auto"/>
            <w:u w:val="none"/>
            <w:vertAlign w:val="superscript"/>
          </w:rPr>
          <w:t xml:space="preserve">[14]</w:t>
        </w:r>
      </w:hyperlink>
      <w:r>
        <w:rPr>
          <w:rFonts w:hint="eastAsia"/>
        </w:rPr>
        <w:t xml:space="preserve">，区分</w:t>
      </w:r>
      <w:r>
        <w:t xml:space="preserve"> </w:t>
      </w:r>
      <w:r>
        <w:rPr>
          <w:rFonts w:hint="eastAsia"/>
        </w:rPr>
        <w:t xml:space="preserve">Latency-Sensitive（LS）、Best-Effort（BE）等</w:t>
      </w:r>
      <w:r>
        <w:t xml:space="preserve"> QoS </w:t>
      </w:r>
      <w:r>
        <w:rPr>
          <w:rFonts w:hint="eastAsia"/>
        </w:rPr>
        <w:t xml:space="preserve">等级，使</w:t>
      </w:r>
      <w:r>
        <w:t xml:space="preserve"> Best-Effort </w:t>
      </w:r>
      <w:r>
        <w:rPr>
          <w:rFonts w:hint="eastAsia"/>
        </w:rPr>
        <w:t xml:space="preserve">类工作负载可以复用</w:t>
      </w:r>
      <w:r>
        <w:t xml:space="preserve"> Latency-Sensitive </w:t>
      </w:r>
      <w:r>
        <w:rPr>
          <w:rFonts w:hint="eastAsia"/>
        </w:rPr>
        <w:t xml:space="preserve">类工作负载的空闲资源；在此之上引入资源超卖，基于历史使用率数据对节点资源进行合理超售以提升集群整体利用率；并通过干扰隐藏机制，结合节点级</w:t>
      </w:r>
      <w:r>
        <w:t xml:space="preserve"> </w:t>
      </w:r>
      <w:r>
        <w:rPr>
          <w:rFonts w:hint="eastAsia"/>
        </w:rPr>
        <w:t xml:space="preserve">Agent（koordlet）监测高优任务的实际负载，动态压制低优任务。</w:t>
      </w:r>
    </w:p>
    <w:p>
      <w:pPr>
        <w:pStyle w:val="BodyText"/>
      </w:pPr>
      <w:r>
        <w:t xml:space="preserve">Koordinator </w:t>
      </w:r>
      <w:r>
        <w:rPr>
          <w:rFonts w:hint="eastAsia"/>
        </w:rPr>
        <w:t xml:space="preserve">的架构上同样是基于</w:t>
      </w:r>
      <w:r>
        <w:t xml:space="preserve"> kube-scheduler </w:t>
      </w:r>
      <w:r>
        <w:rPr>
          <w:rFonts w:hint="eastAsia"/>
        </w:rPr>
        <w:t xml:space="preserve">的插件扩展，属于</w:t>
      </w:r>
      <w:r>
        <w:t xml:space="preserve"> Scheduling Framework </w:t>
      </w:r>
      <w:r>
        <w:rPr>
          <w:rFonts w:hint="eastAsia"/>
        </w:rPr>
        <w:t xml:space="preserve">之上的能力增强，而非分布式架构改造。因此在多实例并发调度、水平扩展方向上，Koordinator</w:t>
      </w:r>
      <w:r>
        <w:t xml:space="preserve"> </w:t>
      </w:r>
      <w:r>
        <w:rPr>
          <w:rFonts w:hint="eastAsia"/>
        </w:rPr>
        <w:t xml:space="preserve">与</w:t>
      </w:r>
      <w:r>
        <w:t xml:space="preserve"> kube-scheduler </w:t>
      </w:r>
      <w:r>
        <w:rPr>
          <w:rFonts w:hint="eastAsia"/>
        </w:rPr>
        <w:t xml:space="preserve">保持一致，并不追求单纯的吞吐提升。</w:t>
      </w:r>
    </w:p>
    <w:bookmarkEnd w:id="57"/>
    <w:bookmarkStart w:id="58" w:name="大规模分布式调度器-gödel"/>
    <w:p>
      <w:pPr>
        <w:pStyle w:val="Heading2"/>
      </w:pPr>
      <w:r>
        <w:t xml:space="preserve">2.4　</w:t>
      </w:r>
      <w:r>
        <w:rPr>
          <w:rFonts w:hint="eastAsia"/>
        </w:rPr>
        <w:t xml:space="preserve">大规模分布式调度器</w:t>
      </w:r>
      <w:r>
        <w:t xml:space="preserve"> Gödel</w:t>
      </w:r>
    </w:p>
    <w:p>
      <w:pPr>
        <w:pStyle w:val="FirstParagraph"/>
      </w:pPr>
      <w:r>
        <w:rPr>
          <w:rFonts w:hint="eastAsia"/>
        </w:rPr>
        <w:t xml:space="preserve">从集群调度系统的演进历程来看，Google</w:t>
      </w:r>
      <w:r>
        <w:t xml:space="preserve"> </w:t>
      </w:r>
      <w:r>
        <w:rPr>
          <w:rFonts w:hint="eastAsia"/>
        </w:rPr>
        <w:t xml:space="preserve">的</w:t>
      </w:r>
      <w:r>
        <w:t xml:space="preserve"> Borg</w:t>
      </w:r>
      <w:hyperlink w:anchor="ref15">
        <w:r>
          <w:rPr>
            <w:color w:val="auto"/>
            <w:u w:val="none"/>
            <w:vertAlign w:val="superscript"/>
          </w:rPr>
          <w:t xml:space="preserve">[15]</w:t>
        </w:r>
      </w:hyperlink>
      <w:r>
        <w:t xml:space="preserve"> </w:t>
      </w:r>
      <w:r>
        <w:rPr>
          <w:rFonts w:hint="eastAsia"/>
        </w:rPr>
        <w:t xml:space="preserve">采用集中式架构并以成熟的工程实践支撑超大规模集群；Omega</w:t>
      </w:r>
      <w:hyperlink w:anchor="ref1">
        <w:r>
          <w:rPr>
            <w:color w:val="auto"/>
            <w:u w:val="none"/>
            <w:vertAlign w:val="superscript"/>
          </w:rPr>
          <w:t xml:space="preserve">[1]</w:t>
        </w:r>
      </w:hyperlink>
      <w:r>
        <w:t xml:space="preserve"> </w:t>
      </w:r>
      <w:r>
        <w:rPr>
          <w:rFonts w:hint="eastAsia"/>
        </w:rPr>
        <w:t xml:space="preserve">提出共享状态与乐观并发控制的调度模型；Mesos</w:t>
      </w:r>
      <w:hyperlink w:anchor="ref16">
        <w:r>
          <w:rPr>
            <w:color w:val="auto"/>
            <w:u w:val="none"/>
            <w:vertAlign w:val="superscript"/>
          </w:rPr>
          <w:t xml:space="preserve">[16]</w:t>
        </w:r>
      </w:hyperlink>
      <w:r>
        <w:t xml:space="preserve"> </w:t>
      </w:r>
      <w:r>
        <w:rPr>
          <w:rFonts w:hint="eastAsia"/>
        </w:rPr>
        <w:t xml:space="preserve">采用双层架构，通过资源拍卖机制支持多框架共享集群；基于一致性哈希</w:t>
      </w:r>
      <w:hyperlink w:anchor="ref17">
        <w:r>
          <w:rPr>
            <w:color w:val="auto"/>
            <w:u w:val="none"/>
            <w:vertAlign w:val="superscript"/>
          </w:rPr>
          <w:t xml:space="preserve">[17]</w:t>
        </w:r>
      </w:hyperlink>
      <w:r>
        <w:t xml:space="preserve"> </w:t>
      </w:r>
      <w:r>
        <w:rPr>
          <w:rFonts w:hint="eastAsia"/>
        </w:rPr>
        <w:t xml:space="preserve">等分片思想的资源划分进一步降低了全局竞争，Sparrow</w:t>
      </w:r>
      <w:hyperlink w:anchor="ref18">
        <w:r>
          <w:rPr>
            <w:color w:val="auto"/>
            <w:u w:val="none"/>
            <w:vertAlign w:val="superscript"/>
          </w:rPr>
          <w:t xml:space="preserve">[18]</w:t>
        </w:r>
      </w:hyperlink>
      <w:r>
        <w:t xml:space="preserve"> </w:t>
      </w:r>
      <w:r>
        <w:rPr>
          <w:rFonts w:hint="eastAsia"/>
        </w:rPr>
        <w:t xml:space="preserve">通过批采样实现分布式低延迟调度，YARN</w:t>
      </w:r>
      <w:hyperlink w:anchor="ref19">
        <w:r>
          <w:rPr>
            <w:color w:val="auto"/>
            <w:u w:val="none"/>
            <w:vertAlign w:val="superscript"/>
          </w:rPr>
          <w:t xml:space="preserve">[19]</w:t>
        </w:r>
      </w:hyperlink>
      <w:r>
        <w:t xml:space="preserve"> </w:t>
      </w:r>
      <w:r>
        <w:rPr>
          <w:rFonts w:hint="eastAsia"/>
        </w:rPr>
        <w:t xml:space="preserve">将资源管理从任务调度中解耦。近年来，BeeHive</w:t>
      </w:r>
      <w:hyperlink w:anchor="ref20">
        <w:r>
          <w:rPr>
            <w:color w:val="auto"/>
            <w:u w:val="none"/>
            <w:vertAlign w:val="superscript"/>
          </w:rPr>
          <w:t xml:space="preserve">[20]</w:t>
        </w:r>
      </w:hyperlink>
      <w:r>
        <w:t xml:space="preserve">、YuniKorn</w:t>
      </w:r>
      <w:hyperlink w:anchor="ref21">
        <w:r>
          <w:rPr>
            <w:color w:val="auto"/>
            <w:u w:val="none"/>
            <w:vertAlign w:val="superscript"/>
          </w:rPr>
          <w:t xml:space="preserve">[21]</w:t>
        </w:r>
      </w:hyperlink>
      <w:r>
        <w:t xml:space="preserve"> </w:t>
      </w:r>
      <w:r>
        <w:rPr>
          <w:rFonts w:hint="eastAsia"/>
        </w:rPr>
        <w:t xml:space="preserve">等方案面向弹性伸缩与大数据队列场景提供了差异化能力；Burns</w:t>
      </w:r>
      <w:r>
        <w:t xml:space="preserve"> </w:t>
      </w:r>
      <w:r>
        <w:rPr>
          <w:rFonts w:hint="eastAsia"/>
        </w:rPr>
        <w:t xml:space="preserve">等综述了</w:t>
      </w:r>
      <w:r>
        <w:t xml:space="preserve"> Borg、Omega </w:t>
      </w:r>
      <w:r>
        <w:rPr>
          <w:rFonts w:hint="eastAsia"/>
        </w:rPr>
        <w:t xml:space="preserve">与</w:t>
      </w:r>
      <w:r>
        <w:t xml:space="preserve"> Kubernetes </w:t>
      </w:r>
      <w:r>
        <w:rPr>
          <w:rFonts w:hint="eastAsia"/>
        </w:rPr>
        <w:t xml:space="preserve">三代集群管理系统的演进</w:t>
      </w:r>
      <w:hyperlink w:anchor="ref22">
        <w:r>
          <w:rPr>
            <w:color w:val="auto"/>
            <w:u w:val="none"/>
            <w:vertAlign w:val="superscript"/>
          </w:rPr>
          <w:t xml:space="preserve">[22]</w:t>
        </w:r>
      </w:hyperlink>
      <w:r>
        <w:rPr>
          <w:rFonts w:hint="eastAsia"/>
        </w:rPr>
        <w:t xml:space="preserve">，Tirmazi</w:t>
      </w:r>
      <w:r>
        <w:t xml:space="preserve"> </w:t>
      </w:r>
      <w:r>
        <w:rPr>
          <w:rFonts w:hint="eastAsia"/>
        </w:rPr>
        <w:t xml:space="preserve">等给出了</w:t>
      </w:r>
      <w:r>
        <w:t xml:space="preserve"> Borg </w:t>
      </w:r>
      <w:r>
        <w:rPr>
          <w:rFonts w:hint="eastAsia"/>
        </w:rPr>
        <w:t xml:space="preserve">在超大规模生产环境中的最新实践</w:t>
      </w:r>
      <w:hyperlink w:anchor="ref23">
        <w:r>
          <w:rPr>
            <w:color w:val="auto"/>
            <w:u w:val="none"/>
            <w:vertAlign w:val="superscript"/>
          </w:rPr>
          <w:t xml:space="preserve">[23]</w:t>
        </w:r>
      </w:hyperlink>
      <w:r>
        <w:rPr>
          <w:rFonts w:hint="eastAsia"/>
        </w:rPr>
        <w:t xml:space="preserve">；在调度策略优化方面，Tetris</w:t>
      </w:r>
      <w:hyperlink w:anchor="ref24">
        <w:r>
          <w:rPr>
            <w:color w:val="auto"/>
            <w:u w:val="none"/>
            <w:vertAlign w:val="superscript"/>
          </w:rPr>
          <w:t xml:space="preserve">[24]</w:t>
        </w:r>
      </w:hyperlink>
      <w:r>
        <w:t xml:space="preserve"> </w:t>
      </w:r>
      <w:r>
        <w:rPr>
          <w:rFonts w:hint="eastAsia"/>
        </w:rPr>
        <w:t xml:space="preserve">针对多维资源进行联合打包以提升集群利用率。</w:t>
      </w:r>
    </w:p>
    <w:p>
      <w:pPr>
        <w:pStyle w:val="BodyText"/>
      </w:pPr>
      <w:r>
        <w:rPr>
          <w:rFonts w:hint="eastAsia"/>
        </w:rPr>
        <w:t xml:space="preserve">字节跳动开源的</w:t>
      </w:r>
      <w:r>
        <w:t xml:space="preserve"> Gödel Scheduler</w:t>
      </w:r>
      <w:hyperlink w:anchor="ref3">
        <w:r>
          <w:rPr>
            <w:color w:val="auto"/>
            <w:u w:val="none"/>
            <w:vertAlign w:val="superscript"/>
          </w:rPr>
          <w:t xml:space="preserve">[3]</w:t>
        </w:r>
      </w:hyperlink>
      <w:r>
        <w:t xml:space="preserve"> </w:t>
      </w:r>
      <w:r>
        <w:rPr>
          <w:rFonts w:hint="eastAsia"/>
        </w:rPr>
        <w:t xml:space="preserve">是目前少数完整实现了多实例并发分布式调度的开源项目。其核心架构包含三层：</w:t>
      </w:r>
    </w:p>
    <w:p>
      <w:pPr>
        <w:pStyle w:val="Compact"/>
        <w:numPr>
          <w:ilvl w:val="0"/>
          <w:numId w:val="1004"/>
        </w:numPr>
      </w:pPr>
      <w:r>
        <w:rPr>
          <w:rFonts w:hint="eastAsia"/>
        </w:rPr>
        <w:t xml:space="preserve">Dispatcher：单实例（通过</w:t>
      </w:r>
      <w:r>
        <w:t xml:space="preserve"> Leader Election </w:t>
      </w:r>
      <w:r>
        <w:rPr>
          <w:rFonts w:hint="eastAsia"/>
        </w:rPr>
        <w:t xml:space="preserve">保证），负责将待调度的</w:t>
      </w:r>
      <w:r>
        <w:t xml:space="preserve"> Pod </w:t>
      </w:r>
      <w:r>
        <w:rPr>
          <w:rFonts w:hint="eastAsia"/>
        </w:rPr>
        <w:t xml:space="preserve">分发给某个具体的</w:t>
      </w:r>
      <w:r>
        <w:t xml:space="preserve"> Scheduler </w:t>
      </w:r>
      <w:r>
        <w:rPr>
          <w:rFonts w:hint="eastAsia"/>
        </w:rPr>
        <w:t xml:space="preserve">实例。分发依据包括</w:t>
      </w:r>
      <w:r>
        <w:t xml:space="preserve"> Pod </w:t>
      </w:r>
      <w:r>
        <w:rPr>
          <w:rFonts w:hint="eastAsia"/>
        </w:rPr>
        <w:t xml:space="preserve">的</w:t>
      </w:r>
      <w:r>
        <w:t xml:space="preserve"> PodGroup </w:t>
      </w:r>
      <w:r>
        <w:rPr>
          <w:rFonts w:hint="eastAsia"/>
        </w:rPr>
        <w:t xml:space="preserve">归属、Owner</w:t>
      </w:r>
      <w:r>
        <w:t xml:space="preserve"> </w:t>
      </w:r>
      <w:r>
        <w:rPr>
          <w:rFonts w:hint="eastAsia"/>
        </w:rPr>
        <w:t xml:space="preserve">亲和策略、以及</w:t>
      </w:r>
      <w:r>
        <w:t xml:space="preserve"> Scheduler </w:t>
      </w:r>
      <w:r>
        <w:rPr>
          <w:rFonts w:hint="eastAsia"/>
        </w:rPr>
        <w:t xml:space="preserve">实例的负载均衡；同时</w:t>
      </w:r>
      <w:r>
        <w:t xml:space="preserve"> Dispatcher </w:t>
      </w:r>
      <w:r>
        <w:rPr>
          <w:rFonts w:hint="eastAsia"/>
        </w:rPr>
        <w:t xml:space="preserve">维护一个节点分区表，通过</w:t>
      </w:r>
      <w:r>
        <w:t xml:space="preserve"> Node Partition Manager </w:t>
      </w:r>
      <w:r>
        <w:rPr>
          <w:rFonts w:hint="eastAsia"/>
        </w:rPr>
        <w:t xml:space="preserve">将全集群节点划分给不同的</w:t>
      </w:r>
      <w:r>
        <w:t xml:space="preserve"> Scheduler </w:t>
      </w:r>
      <w:r>
        <w:rPr>
          <w:rFonts w:hint="eastAsia"/>
        </w:rPr>
        <w:t xml:space="preserve">实例；</w:t>
      </w:r>
    </w:p>
    <w:p>
      <w:pPr>
        <w:pStyle w:val="Compact"/>
        <w:numPr>
          <w:ilvl w:val="0"/>
          <w:numId w:val="1004"/>
        </w:numPr>
      </w:pPr>
      <w:r>
        <w:rPr>
          <w:rFonts w:hint="eastAsia"/>
        </w:rPr>
        <w:t xml:space="preserve">Scheduler：多实例（水平扩展），每个</w:t>
      </w:r>
      <w:r>
        <w:t xml:space="preserve"> Scheduler </w:t>
      </w:r>
      <w:r>
        <w:rPr>
          <w:rFonts w:hint="eastAsia"/>
        </w:rPr>
        <w:t xml:space="preserve">实例只负责自己分区内的节点，独立执行</w:t>
      </w:r>
      <w:r>
        <w:t xml:space="preserve"> Filter/Score/Reserve </w:t>
      </w:r>
      <w:r>
        <w:rPr>
          <w:rFonts w:hint="eastAsia"/>
        </w:rPr>
        <w:t xml:space="preserve">完成调度决策，然后将决策通过</w:t>
      </w:r>
      <w:r>
        <w:t xml:space="preserve"> Kubernetes API </w:t>
      </w:r>
      <w:r>
        <w:rPr>
          <w:rFonts w:hint="eastAsia"/>
        </w:rPr>
        <w:t xml:space="preserve">传递给</w:t>
      </w:r>
      <w:r>
        <w:t xml:space="preserve"> </w:t>
      </w:r>
      <w:r>
        <w:rPr>
          <w:rFonts w:hint="eastAsia"/>
        </w:rPr>
        <w:t xml:space="preserve">Binder；</w:t>
      </w:r>
    </w:p>
    <w:p>
      <w:pPr>
        <w:pStyle w:val="Compact"/>
        <w:numPr>
          <w:ilvl w:val="0"/>
          <w:numId w:val="1004"/>
        </w:numPr>
      </w:pPr>
      <w:r>
        <w:rPr>
          <w:rFonts w:hint="eastAsia"/>
        </w:rPr>
        <w:t xml:space="preserve">Binder：独立部署（Deployment</w:t>
      </w:r>
      <w:r>
        <w:t xml:space="preserve"> </w:t>
      </w:r>
      <w:r>
        <w:rPr>
          <w:rFonts w:hint="eastAsia"/>
        </w:rPr>
        <w:t xml:space="preserve">形态），从</w:t>
      </w:r>
      <w:r>
        <w:t xml:space="preserve"> Kubernetes API Server </w:t>
      </w:r>
      <w:r>
        <w:rPr>
          <w:rFonts w:hint="eastAsia"/>
        </w:rPr>
        <w:t xml:space="preserve">通过</w:t>
      </w:r>
      <w:r>
        <w:t xml:space="preserve"> Informer </w:t>
      </w:r>
      <w:r>
        <w:rPr>
          <w:rFonts w:hint="eastAsia"/>
        </w:rPr>
        <w:t xml:space="preserve">接收调度决策事件，负责最终的</w:t>
      </w:r>
      <w:r>
        <w:t xml:space="preserve"> Bind API </w:t>
      </w:r>
      <w:r>
        <w:rPr>
          <w:rFonts w:hint="eastAsia"/>
        </w:rPr>
        <w:t xml:space="preserve">调用与冲突处理。</w:t>
      </w:r>
    </w:p>
    <w:p>
      <w:pPr>
        <w:pStyle w:val="FirstParagraph"/>
      </w:pPr>
      <w:r>
        <w:t xml:space="preserve">Gödel </w:t>
      </w:r>
      <w:r>
        <w:rPr>
          <w:rFonts w:hint="eastAsia"/>
        </w:rPr>
        <w:t xml:space="preserve">的核心创新点在于节点分区机制：通过将全集群节点划分为互不相交的分区，多个</w:t>
      </w:r>
      <w:r>
        <w:t xml:space="preserve"> Scheduler </w:t>
      </w:r>
      <w:r>
        <w:rPr>
          <w:rFonts w:hint="eastAsia"/>
        </w:rPr>
        <w:t xml:space="preserve">实例天然避免了对同一节点资源的竞争，从而实现真正意义上的并发调度。字节跳动内部报告称该架构在</w:t>
      </w:r>
      <w:r>
        <w:t xml:space="preserve"> 3 </w:t>
      </w:r>
      <w:r>
        <w:rPr>
          <w:rFonts w:hint="eastAsia"/>
        </w:rPr>
        <w:t xml:space="preserve">万节点级别的生产集群中稳定运行</w:t>
      </w:r>
      <w:hyperlink w:anchor="ref4">
        <w:r>
          <w:rPr>
            <w:color w:val="auto"/>
            <w:u w:val="none"/>
            <w:vertAlign w:val="superscript"/>
          </w:rPr>
          <w:t xml:space="preserve">[4]</w:t>
        </w:r>
      </w:hyperlink>
      <w:r>
        <w:t xml:space="preserve">。</w:t>
      </w:r>
    </w:p>
    <w:p>
      <w:pPr>
        <w:pStyle w:val="BodyText"/>
      </w:pPr>
      <w:r>
        <w:rPr>
          <w:rFonts w:hint="eastAsia"/>
        </w:rPr>
        <w:t xml:space="preserve">然而，Gödel</w:t>
      </w:r>
      <w:r>
        <w:t xml:space="preserve"> </w:t>
      </w:r>
      <w:r>
        <w:rPr>
          <w:rFonts w:hint="eastAsia"/>
        </w:rPr>
        <w:t xml:space="preserve">中</w:t>
      </w:r>
      <w:r>
        <w:t xml:space="preserve"> Binder </w:t>
      </w:r>
      <w:r>
        <w:rPr>
          <w:rFonts w:hint="eastAsia"/>
        </w:rPr>
        <w:t xml:space="preserve">仍以独立</w:t>
      </w:r>
      <w:r>
        <w:t xml:space="preserve"> Deployment </w:t>
      </w:r>
      <w:r>
        <w:rPr>
          <w:rFonts w:hint="eastAsia"/>
        </w:rPr>
        <w:t xml:space="preserve">形态部署，负责统一执行</w:t>
      </w:r>
      <w:r>
        <w:t xml:space="preserve"> Pod </w:t>
      </w:r>
      <w:r>
        <w:rPr>
          <w:rFonts w:hint="eastAsia"/>
        </w:rPr>
        <w:t xml:space="preserve">的绑定与冲突处理。这一设计在保持强一致性的同时也带来了两方面的开销：一是</w:t>
      </w:r>
      <w:r>
        <w:rPr>
          <w:rFonts w:hint="eastAsia"/>
          <w:b/>
          <w:bCs/>
        </w:rPr>
        <w:t xml:space="preserve">绑定阶段的串行化瓶颈</w:t>
      </w:r>
      <w:r>
        <w:rPr>
          <w:rFonts w:hint="eastAsia"/>
        </w:rPr>
        <w:t xml:space="preserve">——所有</w:t>
      </w:r>
      <w:r>
        <w:t xml:space="preserve"> Scheduler </w:t>
      </w:r>
      <w:r>
        <w:rPr>
          <w:rFonts w:hint="eastAsia"/>
        </w:rPr>
        <w:t xml:space="preserve">实例的调度决策均需汇聚到</w:t>
      </w:r>
      <w:r>
        <w:t xml:space="preserve"> Binder </w:t>
      </w:r>
      <w:r>
        <w:rPr>
          <w:rFonts w:hint="eastAsia"/>
        </w:rPr>
        <w:t xml:space="preserve">才能落盘，Binder</w:t>
      </w:r>
      <w:r>
        <w:t xml:space="preserve"> </w:t>
      </w:r>
      <w:r>
        <w:rPr>
          <w:rFonts w:hint="eastAsia"/>
        </w:rPr>
        <w:t xml:space="preserve">的处理能力再次成为整个流水线的天花板；二是</w:t>
      </w:r>
      <w:r>
        <w:rPr>
          <w:rFonts w:hint="eastAsia"/>
          <w:b/>
          <w:bCs/>
        </w:rPr>
        <w:t xml:space="preserve">跨进程通信开销</w:t>
      </w:r>
      <w:r>
        <w:t xml:space="preserve">——Scheduler </w:t>
      </w:r>
      <w:r>
        <w:rPr>
          <w:rFonts w:hint="eastAsia"/>
        </w:rPr>
        <w:t xml:space="preserve">与</w:t>
      </w:r>
      <w:r>
        <w:t xml:space="preserve"> Binder </w:t>
      </w:r>
      <w:r>
        <w:rPr>
          <w:rFonts w:hint="eastAsia"/>
        </w:rPr>
        <w:t xml:space="preserve">之间通过</w:t>
      </w:r>
      <w:r>
        <w:t xml:space="preserve"> Kubernetes API </w:t>
      </w:r>
      <w:r>
        <w:rPr>
          <w:rFonts w:hint="eastAsia"/>
        </w:rPr>
        <w:t xml:space="preserve">Server（也即</w:t>
      </w:r>
      <w:r>
        <w:t xml:space="preserve"> </w:t>
      </w:r>
      <w:r>
        <w:rPr>
          <w:rFonts w:hint="eastAsia"/>
        </w:rPr>
        <w:t xml:space="preserve">etcd）进行事件通信，涉及序列化、网络往返、Informer</w:t>
      </w:r>
      <w:r>
        <w:t xml:space="preserve"> </w:t>
      </w:r>
      <w:r>
        <w:rPr>
          <w:rFonts w:hint="eastAsia"/>
        </w:rPr>
        <w:t xml:space="preserve">事件延迟等额外成本，在超高并发下会累积成显著的性能损耗。</w:t>
      </w:r>
    </w:p>
    <w:bookmarkEnd w:id="58"/>
    <w:bookmarkStart w:id="59" w:name="etcd-的一致性模型与本文关键依赖"/>
    <w:p>
      <w:pPr>
        <w:pStyle w:val="Heading2"/>
      </w:pPr>
      <w:r>
        <w:t xml:space="preserve">2.5　etcd </w:t>
      </w:r>
      <w:r>
        <w:rPr>
          <w:rFonts w:hint="eastAsia"/>
        </w:rPr>
        <w:t xml:space="preserve">的一致性模型与本文关键依赖</w:t>
      </w:r>
    </w:p>
    <w:p>
      <w:pPr>
        <w:pStyle w:val="FirstParagraph"/>
      </w:pPr>
      <w:r>
        <w:rPr>
          <w:rFonts w:hint="eastAsia"/>
        </w:rPr>
        <w:t xml:space="preserve">分布式调度器需要在多实例并发场景下持续维护”任一</w:t>
      </w:r>
      <w:r>
        <w:t xml:space="preserve"> Pod </w:t>
      </w:r>
      <w:r>
        <w:rPr>
          <w:rFonts w:hint="eastAsia"/>
        </w:rPr>
        <w:t xml:space="preserve">至多绑定到一个节点”这一核心不变量。Omega</w:t>
      </w:r>
      <w:r>
        <w:t xml:space="preserve"> </w:t>
      </w:r>
      <w:r>
        <w:rPr>
          <w:rFonts w:hint="eastAsia"/>
        </w:rPr>
        <w:t xml:space="preserve">论文以乐观锁</w:t>
      </w:r>
      <w:r>
        <w:t xml:space="preserve"> + </w:t>
      </w:r>
      <w:r>
        <w:rPr>
          <w:rFonts w:hint="eastAsia"/>
        </w:rPr>
        <w:t xml:space="preserve">冲突重试的方式给出了早期回答；工业界的分布式调度器（包括</w:t>
      </w:r>
      <w:r>
        <w:t xml:space="preserve"> </w:t>
      </w:r>
      <w:r>
        <w:rPr>
          <w:rFonts w:hint="eastAsia"/>
        </w:rPr>
        <w:t xml:space="preserve">Gödel）则更多依赖</w:t>
      </w:r>
      <w:r>
        <w:t xml:space="preserve"> Kubernetes API Server </w:t>
      </w:r>
      <w:r>
        <w:rPr>
          <w:rFonts w:hint="eastAsia"/>
        </w:rPr>
        <w:t xml:space="preserve">底层</w:t>
      </w:r>
      <w:r>
        <w:t xml:space="preserve"> etcd </w:t>
      </w:r>
      <w:r>
        <w:rPr>
          <w:rFonts w:hint="eastAsia"/>
        </w:rPr>
        <w:t xml:space="preserve">事务语义来落地上述不变量，本文亦采用这一路线，因此有必要先明确</w:t>
      </w:r>
      <w:r>
        <w:t xml:space="preserve"> etcd </w:t>
      </w:r>
      <w:r>
        <w:rPr>
          <w:rFonts w:hint="eastAsia"/>
        </w:rPr>
        <w:t xml:space="preserve">提供的一致性模型与本文所依赖的原子性语义。</w:t>
      </w:r>
    </w:p>
    <w:p>
      <w:pPr>
        <w:pStyle w:val="BodyText"/>
      </w:pPr>
      <w:r>
        <w:t xml:space="preserve">etcd </w:t>
      </w:r>
      <w:r>
        <w:rPr>
          <w:rFonts w:hint="eastAsia"/>
        </w:rPr>
        <w:t xml:space="preserve">是</w:t>
      </w:r>
      <w:r>
        <w:t xml:space="preserve"> Kubernetes </w:t>
      </w:r>
      <w:r>
        <w:rPr>
          <w:rFonts w:hint="eastAsia"/>
        </w:rPr>
        <w:t xml:space="preserve">集群的核心元数据存储，采用</w:t>
      </w:r>
      <w:r>
        <w:t xml:space="preserve"> Raft </w:t>
      </w:r>
      <w:r>
        <w:rPr>
          <w:rFonts w:hint="eastAsia"/>
        </w:rPr>
        <w:t xml:space="preserve">协议</w:t>
      </w:r>
      <w:hyperlink w:anchor="ref25">
        <w:r>
          <w:rPr>
            <w:color w:val="auto"/>
            <w:u w:val="none"/>
            <w:vertAlign w:val="superscript"/>
          </w:rPr>
          <w:t xml:space="preserve">[25]</w:t>
        </w:r>
      </w:hyperlink>
      <w:r>
        <w:rPr>
          <w:rFonts w:hint="eastAsia"/>
        </w:rPr>
        <w:t xml:space="preserve">保证强一致性。所有</w:t>
      </w:r>
      <w:r>
        <w:t xml:space="preserve"> Kubernetes </w:t>
      </w:r>
      <w:r>
        <w:rPr>
          <w:rFonts w:hint="eastAsia"/>
        </w:rPr>
        <w:t xml:space="preserve">资源对象（Pod、Node、Deployment</w:t>
      </w:r>
      <w:r>
        <w:t xml:space="preserve"> </w:t>
      </w:r>
      <w:r>
        <w:rPr>
          <w:rFonts w:hint="eastAsia"/>
        </w:rPr>
        <w:t xml:space="preserve">等）都以</w:t>
      </w:r>
      <w:r>
        <w:t xml:space="preserve"> key-value </w:t>
      </w:r>
      <w:r>
        <w:rPr>
          <w:rFonts w:hint="eastAsia"/>
        </w:rPr>
        <w:t xml:space="preserve">的形式存储在</w:t>
      </w:r>
      <w:r>
        <w:t xml:space="preserve"> etcd </w:t>
      </w:r>
      <w:r>
        <w:rPr>
          <w:rFonts w:hint="eastAsia"/>
        </w:rPr>
        <w:t xml:space="preserve">中，并通过</w:t>
      </w:r>
      <w:r>
        <w:t xml:space="preserve"> kube-apiserver </w:t>
      </w:r>
      <w:r>
        <w:rPr>
          <w:rFonts w:hint="eastAsia"/>
        </w:rPr>
        <w:t xml:space="preserve">暴露</w:t>
      </w:r>
      <w:r>
        <w:t xml:space="preserve"> RESTful </w:t>
      </w:r>
      <w:r>
        <w:rPr>
          <w:rFonts w:hint="eastAsia"/>
        </w:rPr>
        <w:t xml:space="preserve">接口对外提供访问。etcd</w:t>
      </w:r>
      <w:r>
        <w:t xml:space="preserve"> </w:t>
      </w:r>
      <w:r>
        <w:rPr>
          <w:rFonts w:hint="eastAsia"/>
        </w:rPr>
        <w:t xml:space="preserve">官方文档</w:t>
      </w:r>
      <w:hyperlink w:anchor="ref26">
        <w:r>
          <w:rPr>
            <w:color w:val="auto"/>
            <w:u w:val="none"/>
            <w:vertAlign w:val="superscript"/>
          </w:rPr>
          <w:t xml:space="preserve">[26]</w:t>
        </w:r>
      </w:hyperlink>
      <w:r>
        <w:rPr>
          <w:rFonts w:hint="eastAsia"/>
        </w:rPr>
        <w:t xml:space="preserve">（代码仓库见</w:t>
      </w:r>
      <w:r>
        <w:t xml:space="preserve"> </w:t>
      </w:r>
      <w:hyperlink w:anchor="ref29">
        <w:r>
          <w:rPr>
            <w:color w:val="auto"/>
            <w:u w:val="none"/>
            <w:vertAlign w:val="superscript"/>
          </w:rPr>
          <w:t xml:space="preserve">[29]</w:t>
        </w:r>
      </w:hyperlink>
      <w:r>
        <w:rPr>
          <w:rFonts w:hint="eastAsia"/>
        </w:rPr>
        <w:t xml:space="preserve">）对其一致性模型与</w:t>
      </w:r>
      <w:r>
        <w:t xml:space="preserve"> API </w:t>
      </w:r>
      <w:r>
        <w:rPr>
          <w:rFonts w:hint="eastAsia"/>
        </w:rPr>
        <w:t xml:space="preserve">语义进行了完整描述。</w:t>
      </w:r>
    </w:p>
    <w:p>
      <w:pPr>
        <w:pStyle w:val="BodyText"/>
      </w:pPr>
      <w:r>
        <w:rPr>
          <w:rFonts w:hint="eastAsia"/>
        </w:rPr>
        <w:t xml:space="preserve">本文的一致性容错机制主要依赖</w:t>
      </w:r>
      <w:r>
        <w:t xml:space="preserve"> etcd </w:t>
      </w:r>
      <w:r>
        <w:rPr>
          <w:rFonts w:hint="eastAsia"/>
        </w:rPr>
        <w:t xml:space="preserve">通过</w:t>
      </w:r>
      <w:r>
        <w:t xml:space="preserve"> kube-apiserver </w:t>
      </w:r>
      <w:r>
        <w:rPr>
          <w:rFonts w:hint="eastAsia"/>
        </w:rPr>
        <w:t xml:space="preserve">暴露的三种原子性语义：</w:t>
      </w:r>
    </w:p>
    <w:p>
      <w:pPr>
        <w:pStyle w:val="BodyText"/>
      </w:pPr>
      <w:r>
        <w:rPr>
          <w:rFonts w:hint="eastAsia"/>
        </w:rPr>
        <w:t xml:space="preserve">（1）Pod</w:t>
      </w:r>
      <w:r>
        <w:t xml:space="preserve"> </w:t>
      </w:r>
      <w:r>
        <w:rPr>
          <w:rFonts w:hint="eastAsia"/>
        </w:rPr>
        <w:t xml:space="preserve">资源的乐观并发控制（</w:t>
      </w:r>
      <w:r>
        <w:rPr>
          <w:rStyle w:val="VerbatimChar"/>
        </w:rPr>
        <w:t xml:space="preserve">resourceVersion</w:t>
      </w:r>
      <w:r>
        <w:rPr>
          <w:rFonts w:hint="eastAsia"/>
        </w:rPr>
        <w:t xml:space="preserve">）。每个</w:t>
      </w:r>
      <w:r>
        <w:t xml:space="preserve"> Kubernetes </w:t>
      </w:r>
      <w:r>
        <w:rPr>
          <w:rFonts w:hint="eastAsia"/>
        </w:rPr>
        <w:t xml:space="preserve">资源对象都携带一个</w:t>
      </w:r>
      <w:r>
        <w:t xml:space="preserve"> </w:t>
      </w:r>
      <w:r>
        <w:rPr>
          <w:rStyle w:val="VerbatimChar"/>
        </w:rPr>
        <w:t xml:space="preserve">resourceVersion</w:t>
      </w:r>
      <w:r>
        <w:t xml:space="preserve"> </w:t>
      </w:r>
      <w:r>
        <w:rPr>
          <w:rFonts w:hint="eastAsia"/>
        </w:rPr>
        <w:t xml:space="preserve">字段，该值由</w:t>
      </w:r>
      <w:r>
        <w:t xml:space="preserve"> etcd </w:t>
      </w:r>
      <w:r>
        <w:rPr>
          <w:rFonts w:hint="eastAsia"/>
        </w:rPr>
        <w:t xml:space="preserve">在每次修改时单调递增地生成。对同一资源的</w:t>
      </w:r>
      <w:r>
        <w:t xml:space="preserve"> Patch/Update </w:t>
      </w:r>
      <w:r>
        <w:rPr>
          <w:rFonts w:hint="eastAsia"/>
        </w:rPr>
        <w:t xml:space="preserve">操作可携带</w:t>
      </w:r>
      <w:r>
        <w:t xml:space="preserve"> </w:t>
      </w:r>
      <w:r>
        <w:rPr>
          <w:rStyle w:val="VerbatimChar"/>
        </w:rPr>
        <w:t xml:space="preserve">resourceVersion</w:t>
      </w:r>
      <w:r>
        <w:t xml:space="preserve"> </w:t>
      </w:r>
      <w:r>
        <w:rPr>
          <w:rFonts w:hint="eastAsia"/>
        </w:rPr>
        <w:t xml:space="preserve">参数，只有当当前存储的版本号与提交的版本号一致时才允许写入，否则返回</w:t>
      </w:r>
      <w:r>
        <w:t xml:space="preserve"> </w:t>
      </w:r>
      <w:r>
        <w:rPr>
          <w:rStyle w:val="VerbatimChar"/>
        </w:rPr>
        <w:t xml:space="preserve">409 Conflict</w:t>
      </w:r>
      <w:r>
        <w:rPr>
          <w:rFonts w:hint="eastAsia"/>
        </w:rPr>
        <w:t xml:space="preserve">。这一机制是</w:t>
      </w:r>
      <w:r>
        <w:t xml:space="preserve"> Pod </w:t>
      </w:r>
      <w:r>
        <w:rPr>
          <w:rFonts w:hint="eastAsia"/>
        </w:rPr>
        <w:t xml:space="preserve">注解（如</w:t>
      </w:r>
      <w:r>
        <w:t xml:space="preserve"> </w:t>
      </w:r>
      <w:r>
        <w:rPr>
          <w:rStyle w:val="VerbatimChar"/>
        </w:rPr>
        <w:t xml:space="preserve">scheduler-name</w:t>
      </w:r>
      <w:r>
        <w:t xml:space="preserve">、</w:t>
      </w:r>
      <w:r>
        <w:rPr>
          <w:rStyle w:val="VerbatimChar"/>
        </w:rPr>
        <w:t xml:space="preserve">assumed-node</w:t>
      </w:r>
      <w:r>
        <w:rPr>
          <w:rFonts w:hint="eastAsia"/>
        </w:rPr>
        <w:t xml:space="preserve">）能被多个组件安全并发修改的基础。</w:t>
      </w:r>
    </w:p>
    <w:p>
      <w:pPr>
        <w:pStyle w:val="BodyText"/>
      </w:pPr>
      <w:r>
        <w:rPr>
          <w:rFonts w:hint="eastAsia"/>
        </w:rPr>
        <w:t xml:space="preserve">（2）Watch</w:t>
      </w:r>
      <w:r>
        <w:t xml:space="preserve"> API </w:t>
      </w:r>
      <w:r>
        <w:rPr>
          <w:rFonts w:hint="eastAsia"/>
        </w:rPr>
        <w:t xml:space="preserve">的一致性视图。客户端可通过</w:t>
      </w:r>
      <w:r>
        <w:t xml:space="preserve"> </w:t>
      </w:r>
      <w:r>
        <w:rPr>
          <w:rStyle w:val="VerbatimChar"/>
        </w:rPr>
        <w:t xml:space="preserve">Watch</w:t>
      </w:r>
      <w:r>
        <w:t xml:space="preserve"> </w:t>
      </w:r>
      <w:r>
        <w:t xml:space="preserve">API </w:t>
      </w:r>
      <w:r>
        <w:rPr>
          <w:rFonts w:hint="eastAsia"/>
        </w:rPr>
        <w:t xml:space="preserve">从某个</w:t>
      </w:r>
      <w:r>
        <w:t xml:space="preserve"> </w:t>
      </w:r>
      <w:r>
        <w:rPr>
          <w:rStyle w:val="VerbatimChar"/>
        </w:rPr>
        <w:t xml:space="preserve">resourceVersion</w:t>
      </w:r>
      <w:r>
        <w:t xml:space="preserve"> </w:t>
      </w:r>
      <w:r>
        <w:rPr>
          <w:rFonts w:hint="eastAsia"/>
        </w:rPr>
        <w:t xml:space="preserve">开始订阅资源变更事件，etcd</w:t>
      </w:r>
      <w:r>
        <w:t xml:space="preserve"> </w:t>
      </w:r>
      <w:r>
        <w:rPr>
          <w:rFonts w:hint="eastAsia"/>
        </w:rPr>
        <w:t xml:space="preserve">保证同一</w:t>
      </w:r>
      <w:r>
        <w:t xml:space="preserve"> key </w:t>
      </w:r>
      <w:r>
        <w:rPr>
          <w:rFonts w:hint="eastAsia"/>
        </w:rPr>
        <w:t xml:space="preserve">的事件按</w:t>
      </w:r>
      <w:r>
        <w:t xml:space="preserve"> </w:t>
      </w:r>
      <w:r>
        <w:rPr>
          <w:rStyle w:val="VerbatimChar"/>
        </w:rPr>
        <w:t xml:space="preserve">resourceVersion</w:t>
      </w:r>
      <w:r>
        <w:t xml:space="preserve"> </w:t>
      </w:r>
      <w:r>
        <w:rPr>
          <w:rFonts w:hint="eastAsia"/>
        </w:rPr>
        <w:t xml:space="preserve">单调递增顺序推送。Kubernetes</w:t>
      </w:r>
      <w:r>
        <w:t xml:space="preserve"> </w:t>
      </w:r>
      <w:r>
        <w:rPr>
          <w:rFonts w:hint="eastAsia"/>
        </w:rPr>
        <w:t xml:space="preserve">的</w:t>
      </w:r>
      <w:r>
        <w:t xml:space="preserve"> Informer </w:t>
      </w:r>
      <w:r>
        <w:rPr>
          <w:rFonts w:hint="eastAsia"/>
        </w:rPr>
        <w:t xml:space="preserve">机制在此基础上构建本地缓存，为调度器提供了一致的资源视图。</w:t>
      </w:r>
    </w:p>
    <w:p>
      <w:pPr>
        <w:pStyle w:val="BodyText"/>
      </w:pPr>
      <w:r>
        <w:rPr>
          <w:rFonts w:hint="eastAsia"/>
        </w:rPr>
        <w:t xml:space="preserve">（3）Pod</w:t>
      </w:r>
      <w:r>
        <w:t xml:space="preserve"> Bind </w:t>
      </w:r>
      <w:r>
        <w:rPr>
          <w:rFonts w:hint="eastAsia"/>
        </w:rPr>
        <w:t xml:space="preserve">子资源的原子性。</w:t>
      </w:r>
      <w:r>
        <w:t xml:space="preserve"> Bind API </w:t>
      </w:r>
      <w:r>
        <w:rPr>
          <w:rFonts w:hint="eastAsia"/>
        </w:rPr>
        <w:t xml:space="preserve">是</w:t>
      </w:r>
      <w:r>
        <w:t xml:space="preserve"> Pod </w:t>
      </w:r>
      <w:r>
        <w:rPr>
          <w:rFonts w:hint="eastAsia"/>
        </w:rPr>
        <w:t xml:space="preserve">资源的一个特殊子资源（</w:t>
      </w:r>
      <w:r>
        <w:rPr>
          <w:rStyle w:val="VerbatimChar"/>
        </w:rPr>
        <w:t xml:space="preserve">POST /api/v1/namespaces/{ns}/pods/{name}/binding</w:t>
      </w:r>
      <w:r>
        <w:rPr>
          <w:rFonts w:hint="eastAsia"/>
        </w:rPr>
        <w:t xml:space="preserve">），kube-apiserver</w:t>
      </w:r>
      <w:r>
        <w:t xml:space="preserve"> </w:t>
      </w:r>
      <w:r>
        <w:rPr>
          <w:rFonts w:hint="eastAsia"/>
        </w:rPr>
        <w:t xml:space="preserve">通过</w:t>
      </w:r>
      <w:r>
        <w:t xml:space="preserve"> etcd </w:t>
      </w:r>
      <w:r>
        <w:rPr>
          <w:rFonts w:hint="eastAsia"/>
        </w:rPr>
        <w:t xml:space="preserve">事务保证：若</w:t>
      </w:r>
      <w:r>
        <w:t xml:space="preserve"> Pod </w:t>
      </w:r>
      <w:r>
        <w:rPr>
          <w:rFonts w:hint="eastAsia"/>
        </w:rPr>
        <w:t xml:space="preserve">的</w:t>
      </w:r>
      <w:r>
        <w:t xml:space="preserve"> </w:t>
      </w:r>
      <w:r>
        <w:rPr>
          <w:rStyle w:val="VerbatimChar"/>
        </w:rPr>
        <w:t xml:space="preserve">spec.nodeName</w:t>
      </w:r>
      <w:r>
        <w:t xml:space="preserve"> </w:t>
      </w:r>
      <w:r>
        <w:rPr>
          <w:rFonts w:hint="eastAsia"/>
        </w:rPr>
        <w:t xml:space="preserve">为空，则允许原子设置为目标节点；若已经设置，则返回</w:t>
      </w:r>
      <w:r>
        <w:t xml:space="preserve"> </w:t>
      </w:r>
      <w:r>
        <w:rPr>
          <w:rStyle w:val="VerbatimChar"/>
        </w:rPr>
        <w:t xml:space="preserve">409 Conflict</w:t>
      </w:r>
      <w:r>
        <w:rPr>
          <w:rFonts w:hint="eastAsia"/>
        </w:rPr>
        <w:t xml:space="preserve">。这一语义从根本上排除了”同一</w:t>
      </w:r>
      <w:r>
        <w:t xml:space="preserve"> Pod </w:t>
      </w:r>
      <w:r>
        <w:rPr>
          <w:rFonts w:hint="eastAsia"/>
        </w:rPr>
        <w:t xml:space="preserve">被并发绑定到两个不同节点”的可能性——不论调度器有多少实例、并发度多高，只要最终都通过</w:t>
      </w:r>
      <w:r>
        <w:t xml:space="preserve"> Bind API </w:t>
      </w:r>
      <w:r>
        <w:rPr>
          <w:rFonts w:hint="eastAsia"/>
        </w:rPr>
        <w:t xml:space="preserve">写入，Kubernetes</w:t>
      </w:r>
      <w:r>
        <w:t xml:space="preserve"> </w:t>
      </w:r>
      <w:r>
        <w:rPr>
          <w:rFonts w:hint="eastAsia"/>
        </w:rPr>
        <w:t xml:space="preserve">集群的这一核心不变量就得到保证。</w:t>
      </w:r>
    </w:p>
    <w:p>
      <w:pPr>
        <w:pStyle w:val="BodyText"/>
      </w:pPr>
      <w:r>
        <w:rPr>
          <w:rFonts w:hint="eastAsia"/>
        </w:rPr>
        <w:t xml:space="preserve">本文第</w:t>
      </w:r>
      <w:r>
        <w:t xml:space="preserve"> 4 </w:t>
      </w:r>
      <w:r>
        <w:rPr>
          <w:rFonts w:hint="eastAsia"/>
        </w:rPr>
        <w:t xml:space="preserve">章的一致性容错机制正是在上述三种</w:t>
      </w:r>
      <w:r>
        <w:t xml:space="preserve"> etcd </w:t>
      </w:r>
      <w:r>
        <w:rPr>
          <w:rFonts w:hint="eastAsia"/>
        </w:rPr>
        <w:t xml:space="preserve">原子性语义的基础上层层构建的应用层协议，在此我们对其做出显式引用。与</w:t>
      </w:r>
      <w:r>
        <w:t xml:space="preserve"> Gossip </w:t>
      </w:r>
      <w:r>
        <w:rPr>
          <w:rFonts w:hint="eastAsia"/>
        </w:rPr>
        <w:t xml:space="preserve">等基于概率传播的最终一致性协议</w:t>
      </w:r>
      <w:hyperlink w:anchor="ref27">
        <w:r>
          <w:rPr>
            <w:color w:val="auto"/>
            <w:u w:val="none"/>
            <w:vertAlign w:val="superscript"/>
          </w:rPr>
          <w:t xml:space="preserve">[27]</w:t>
        </w:r>
      </w:hyperlink>
      <w:r>
        <w:rPr>
          <w:rFonts w:hint="eastAsia"/>
        </w:rPr>
        <w:t xml:space="preserve">不同，本文依赖</w:t>
      </w:r>
      <w:r>
        <w:t xml:space="preserve"> etcd </w:t>
      </w:r>
      <w:r>
        <w:rPr>
          <w:rFonts w:hint="eastAsia"/>
        </w:rPr>
        <w:t xml:space="preserve">提供的强一致性模型；Raft</w:t>
      </w:r>
      <w:r>
        <w:t xml:space="preserve"> </w:t>
      </w:r>
      <w:r>
        <w:rPr>
          <w:rFonts w:hint="eastAsia"/>
        </w:rPr>
        <w:t xml:space="preserve">作为</w:t>
      </w:r>
      <w:r>
        <w:t xml:space="preserve"> Paxos</w:t>
      </w:r>
      <w:hyperlink w:anchor="ref28">
        <w:r>
          <w:rPr>
            <w:color w:val="auto"/>
            <w:u w:val="none"/>
            <w:vertAlign w:val="superscript"/>
          </w:rPr>
          <w:t xml:space="preserve">[28]</w:t>
        </w:r>
      </w:hyperlink>
      <w:r>
        <w:t xml:space="preserve"> </w:t>
      </w:r>
      <w:r>
        <w:rPr>
          <w:rFonts w:hint="eastAsia"/>
        </w:rPr>
        <w:t xml:space="preserve">的工程化简化，为</w:t>
      </w:r>
      <w:r>
        <w:t xml:space="preserve"> etcd </w:t>
      </w:r>
      <w:r>
        <w:rPr>
          <w:rFonts w:hint="eastAsia"/>
        </w:rPr>
        <w:t xml:space="preserve">提供了可理解、可验证的一致性实现。表</w:t>
      </w:r>
      <w:r>
        <w:t xml:space="preserve"> 2 </w:t>
      </w:r>
      <w:r>
        <w:rPr>
          <w:rFonts w:hint="eastAsia"/>
        </w:rPr>
        <w:t xml:space="preserve">汇总了本文所依赖的关键技术与它们所解决的核心问题之间的映射关系。</w:t>
      </w:r>
    </w:p>
    <w:p>
      <w:pPr>
        <w:pStyle w:val="TableCaption"/>
      </w:pPr>
      <w:r>
        <w:rPr>
          <w:rFonts w:hint="eastAsia"/>
        </w:rPr>
        <w:t xml:space="preserve">表</w:t>
      </w:r>
      <w:r>
        <w:t xml:space="preserve"> 2 </w:t>
      </w:r>
      <w:r>
        <w:rPr>
          <w:rFonts w:hint="eastAsia"/>
        </w:rPr>
        <w:t xml:space="preserve">本文关键技术与对应问题映射</w:t>
      </w:r>
    </w:p>
    <w:tbl>
      <w:tblPr>
        <w:tblStyle w:val="Table"/>
        <w:tblW w:w="9072" w:type="dxa"/>
        <w:tblLayout w:type="fixed"/>
        <w:tblLook w:firstRow="1" w:lastRow="0" w:firstColumn="0" w:lastColumn="0" w:noHBand="0" w:noVBand="0" w:val="0020"/>
        <w:tblCaption w:val="表 2 本文关键技术与对应问题映射"/>
      </w:tblPr>
      <w:tblGrid>
        <w:gridCol w:w="3024"/>
        <w:gridCol w:w="3024"/>
        <w:gridCol w:w="3024"/>
      </w:tblGrid>
      <w:tr>
        <w:trPr>
          <w:tblHeader w:val="on"/>
        </w:trPr>
        <w:tc>
          <w:tcPr/>
          <w:p>
            <w:pPr>
              <w:pStyle w:val="TableCell"/>
            </w:pPr>
            <w:r>
              <w:rPr>
                <w:rFonts w:hint="eastAsia"/>
              </w:rPr>
              <w:t xml:space="preserve">关键技术</w:t>
            </w:r>
          </w:p>
        </w:tc>
        <w:tc>
          <w:tcPr/>
          <w:p>
            <w:pPr>
              <w:pStyle w:val="TableCell"/>
            </w:pPr>
            <w:r>
              <w:rPr>
                <w:rFonts w:hint="eastAsia"/>
              </w:rPr>
              <w:t xml:space="preserve">对应问题</w:t>
            </w:r>
          </w:p>
        </w:tc>
        <w:tc>
          <w:tcPr/>
          <w:p>
            <w:pPr>
              <w:pStyle w:val="TableCell"/>
            </w:pPr>
            <w:r>
              <w:rPr>
                <w:rFonts w:hint="eastAsia"/>
              </w:rPr>
              <w:t xml:space="preserve">在本文中的作用</w:t>
            </w:r>
          </w:p>
        </w:tc>
      </w:tr>
      <w:tr>
        <w:tc>
          <w:tcPr/>
          <w:p>
            <w:pPr>
              <w:pStyle w:val="TableCell"/>
            </w:pPr>
            <w:r>
              <w:t xml:space="preserve">MVCC +</w:t>
            </w:r>
            <w:r>
              <w:t xml:space="preserve"> </w:t>
            </w:r>
            <w:r>
              <w:rPr>
                <w:rStyle w:val="VerbatimChar"/>
              </w:rPr>
              <w:t xml:space="preserve">resourceVersion</w:t>
            </w:r>
          </w:p>
        </w:tc>
        <w:tc>
          <w:tcPr/>
          <w:p>
            <w:pPr>
              <w:pStyle w:val="TableCell"/>
            </w:pPr>
            <w:r>
              <w:rPr>
                <w:rFonts w:hint="eastAsia"/>
              </w:rPr>
              <w:t xml:space="preserve">并发冲突检测</w:t>
            </w:r>
          </w:p>
        </w:tc>
        <w:tc>
          <w:tcPr/>
          <w:p>
            <w:pPr>
              <w:pStyle w:val="TableCell"/>
            </w:pPr>
            <w:r>
              <w:rPr>
                <w:rFonts w:hint="eastAsia"/>
              </w:rPr>
              <w:t xml:space="preserve">形成无锁一致性视图，保证</w:t>
            </w:r>
            <w:r>
              <w:t xml:space="preserve"> Pod/Node </w:t>
            </w:r>
            <w:r>
              <w:rPr>
                <w:rFonts w:hint="eastAsia"/>
              </w:rPr>
              <w:t xml:space="preserve">注解并发修改安全</w:t>
            </w:r>
          </w:p>
        </w:tc>
      </w:tr>
      <w:tr>
        <w:tc>
          <w:tcPr/>
          <w:p>
            <w:pPr>
              <w:pStyle w:val="TableCell"/>
            </w:pPr>
            <w:r>
              <w:rPr>
                <w:rFonts w:hint="eastAsia"/>
              </w:rPr>
              <w:t xml:space="preserve">Txn（CAS）</w:t>
            </w:r>
          </w:p>
        </w:tc>
        <w:tc>
          <w:tcPr/>
          <w:p>
            <w:pPr>
              <w:pStyle w:val="TableCell"/>
            </w:pPr>
            <w:r>
              <w:rPr>
                <w:rFonts w:hint="eastAsia"/>
              </w:rPr>
              <w:t xml:space="preserve">原子提交</w:t>
            </w:r>
          </w:p>
        </w:tc>
        <w:tc>
          <w:tcPr/>
          <w:p>
            <w:pPr>
              <w:pStyle w:val="TableCell"/>
            </w:pPr>
            <w:r>
              <w:rPr>
                <w:rFonts w:hint="eastAsia"/>
              </w:rPr>
              <w:t xml:space="preserve">防止双重调度，保证</w:t>
            </w:r>
            <w:r>
              <w:t xml:space="preserve"> Bind </w:t>
            </w:r>
            <w:r>
              <w:rPr>
                <w:rFonts w:hint="eastAsia"/>
              </w:rPr>
              <w:t xml:space="preserve">唯一性</w:t>
            </w:r>
          </w:p>
        </w:tc>
      </w:tr>
      <w:tr>
        <w:tc>
          <w:tcPr/>
          <w:p>
            <w:pPr>
              <w:pStyle w:val="TableCell"/>
            </w:pPr>
            <w:r>
              <w:t xml:space="preserve">Watch </w:t>
            </w:r>
            <w:r>
              <w:rPr>
                <w:rFonts w:hint="eastAsia"/>
              </w:rPr>
              <w:t xml:space="preserve">事件流</w:t>
            </w:r>
          </w:p>
        </w:tc>
        <w:tc>
          <w:tcPr/>
          <w:p>
            <w:pPr>
              <w:pStyle w:val="TableCell"/>
            </w:pPr>
            <w:r>
              <w:rPr>
                <w:rFonts w:hint="eastAsia"/>
              </w:rPr>
              <w:t xml:space="preserve">任务感知与协同</w:t>
            </w:r>
          </w:p>
        </w:tc>
        <w:tc>
          <w:tcPr/>
          <w:p>
            <w:pPr>
              <w:pStyle w:val="TableCell"/>
            </w:pPr>
            <w:r>
              <w:rPr>
                <w:rFonts w:hint="eastAsia"/>
              </w:rPr>
              <w:t xml:space="preserve">驱动</w:t>
            </w:r>
            <w:r>
              <w:t xml:space="preserve"> Dispatcher </w:t>
            </w:r>
            <w:r>
              <w:rPr>
                <w:rFonts w:hint="eastAsia"/>
              </w:rPr>
              <w:t xml:space="preserve">分发与</w:t>
            </w:r>
            <w:r>
              <w:t xml:space="preserve"> Scheduler </w:t>
            </w:r>
            <w:r>
              <w:rPr>
                <w:rFonts w:hint="eastAsia"/>
              </w:rPr>
              <w:t xml:space="preserve">状态更新</w:t>
            </w:r>
          </w:p>
        </w:tc>
      </w:tr>
      <w:tr>
        <w:tc>
          <w:tcPr/>
          <w:p>
            <w:pPr>
              <w:pStyle w:val="TableCell"/>
            </w:pPr>
            <w:r>
              <w:t xml:space="preserve">Lease / </w:t>
            </w:r>
            <w:r>
              <w:rPr>
                <w:rFonts w:hint="eastAsia"/>
              </w:rPr>
              <w:t xml:space="preserve">实例心跳</w:t>
            </w:r>
          </w:p>
        </w:tc>
        <w:tc>
          <w:tcPr/>
          <w:p>
            <w:pPr>
              <w:pStyle w:val="TableCell"/>
            </w:pPr>
            <w:r>
              <w:rPr>
                <w:rFonts w:hint="eastAsia"/>
              </w:rPr>
              <w:t xml:space="preserve">实例健康检测</w:t>
            </w:r>
          </w:p>
        </w:tc>
        <w:tc>
          <w:tcPr/>
          <w:p>
            <w:pPr>
              <w:pStyle w:val="TableCell"/>
            </w:pPr>
            <w:r>
              <w:rPr>
                <w:rFonts w:hint="eastAsia"/>
              </w:rPr>
              <w:t xml:space="preserve">触发故障回收链路（Layer</w:t>
            </w:r>
            <w:r>
              <w:t xml:space="preserve"> </w:t>
            </w:r>
            <w:r>
              <w:rPr>
                <w:rFonts w:hint="eastAsia"/>
              </w:rPr>
              <w:t xml:space="preserve">3）</w:t>
            </w:r>
          </w:p>
        </w:tc>
      </w:tr>
      <w:tr>
        <w:tc>
          <w:tcPr/>
          <w:p>
            <w:pPr>
              <w:pStyle w:val="TableCell"/>
            </w:pPr>
            <w:r>
              <w:rPr>
                <w:rFonts w:hint="eastAsia"/>
              </w:rPr>
              <w:t xml:space="preserve">指数退避</w:t>
            </w:r>
          </w:p>
        </w:tc>
        <w:tc>
          <w:tcPr/>
          <w:p>
            <w:pPr>
              <w:pStyle w:val="TableCell"/>
            </w:pPr>
            <w:r>
              <w:rPr>
                <w:rFonts w:hint="eastAsia"/>
              </w:rPr>
              <w:t xml:space="preserve">冲突风暴</w:t>
            </w:r>
          </w:p>
        </w:tc>
        <w:tc>
          <w:tcPr/>
          <w:p>
            <w:pPr>
              <w:pStyle w:val="TableCell"/>
            </w:pPr>
            <w:r>
              <w:rPr>
                <w:rFonts w:hint="eastAsia"/>
              </w:rPr>
              <w:t xml:space="preserve">抑制重试放大，避免</w:t>
            </w:r>
            <w:r>
              <w:t xml:space="preserve"> etcd </w:t>
            </w:r>
            <w:r>
              <w:rPr>
                <w:rFonts w:hint="eastAsia"/>
              </w:rPr>
              <w:t xml:space="preserve">写放大</w:t>
            </w:r>
          </w:p>
        </w:tc>
      </w:tr>
    </w:tbl>
    <w:bookmarkEnd w:id="59"/>
    <w:bookmarkStart w:id="60" w:name="现有工作的不足与本文定位"/>
    <w:p>
      <w:pPr>
        <w:pStyle w:val="Heading2"/>
      </w:pPr>
      <w:r>
        <w:t xml:space="preserve">2.6　</w:t>
      </w:r>
      <w:r>
        <w:rPr>
          <w:rFonts w:hint="eastAsia"/>
        </w:rPr>
        <w:t xml:space="preserve">现有工作的不足与本文定位</w:t>
      </w:r>
    </w:p>
    <w:p>
      <w:pPr>
        <w:pStyle w:val="FirstParagraph"/>
      </w:pPr>
      <w:r>
        <w:rPr>
          <w:rFonts w:hint="eastAsia"/>
        </w:rPr>
        <w:t xml:space="preserve">综合前述各节的分析，表</w:t>
      </w:r>
      <w:r>
        <w:t xml:space="preserve"> 1 </w:t>
      </w:r>
      <w:r>
        <w:rPr>
          <w:rFonts w:hint="eastAsia"/>
        </w:rPr>
        <w:t xml:space="preserve">从架构特征、主要优势、局限性三个维度对典型集群调度系统进行了横向对比。</w:t>
      </w:r>
    </w:p>
    <w:p>
      <w:pPr>
        <w:pStyle w:val="TableCaption"/>
      </w:pPr>
      <w:r>
        <w:rPr>
          <w:rFonts w:hint="eastAsia"/>
        </w:rPr>
        <w:t xml:space="preserve">表</w:t>
      </w:r>
      <w:r>
        <w:t xml:space="preserve"> 1 </w:t>
      </w:r>
      <w:r>
        <w:rPr>
          <w:rFonts w:hint="eastAsia"/>
        </w:rPr>
        <w:t xml:space="preserve">典型集群调度系统对比</w:t>
      </w:r>
    </w:p>
    <w:tbl>
      <w:tblPr>
        <w:tblStyle w:val="Table"/>
        <w:tblW w:w="9072" w:type="dxa"/>
        <w:tblLayout w:type="fixed"/>
        <w:tblLook w:firstRow="1" w:lastRow="0" w:firstColumn="0" w:lastColumn="0" w:noHBand="0" w:noVBand="0" w:val="0020"/>
        <w:tblCaption w:val="表 1 典型集群调度系统对比"/>
      </w:tblPr>
      <w:tblGrid>
        <w:gridCol w:w="2268"/>
        <w:gridCol w:w="2268"/>
        <w:gridCol w:w="2268"/>
        <w:gridCol w:w="2268"/>
      </w:tblGrid>
      <w:tr>
        <w:trPr>
          <w:tblHeader w:val="on"/>
        </w:trPr>
        <w:tc>
          <w:tcPr/>
          <w:p>
            <w:pPr>
              <w:pStyle w:val="TableCell"/>
            </w:pPr>
            <w:r>
              <w:rPr>
                <w:rFonts w:hint="eastAsia"/>
              </w:rPr>
              <w:t xml:space="preserve">调度系统</w:t>
            </w:r>
          </w:p>
        </w:tc>
        <w:tc>
          <w:tcPr/>
          <w:p>
            <w:pPr>
              <w:pStyle w:val="TableCell"/>
            </w:pPr>
            <w:r>
              <w:rPr>
                <w:rFonts w:hint="eastAsia"/>
              </w:rPr>
              <w:t xml:space="preserve">架构特征</w:t>
            </w:r>
          </w:p>
        </w:tc>
        <w:tc>
          <w:tcPr/>
          <w:p>
            <w:pPr>
              <w:pStyle w:val="TableCell"/>
            </w:pPr>
            <w:r>
              <w:rPr>
                <w:rFonts w:hint="eastAsia"/>
              </w:rPr>
              <w:t xml:space="preserve">主要优势</w:t>
            </w:r>
          </w:p>
        </w:tc>
        <w:tc>
          <w:tcPr/>
          <w:p>
            <w:pPr>
              <w:pStyle w:val="TableCell"/>
            </w:pPr>
            <w:r>
              <w:rPr>
                <w:rFonts w:hint="eastAsia"/>
              </w:rPr>
              <w:t xml:space="preserve">局限性</w:t>
            </w:r>
          </w:p>
        </w:tc>
      </w:tr>
      <w:tr>
        <w:tc>
          <w:tcPr/>
          <w:p>
            <w:pPr>
              <w:pStyle w:val="TableCell"/>
            </w:pPr>
            <w:r>
              <w:t xml:space="preserve">Borg</w:t>
            </w:r>
          </w:p>
        </w:tc>
        <w:tc>
          <w:tcPr/>
          <w:p>
            <w:pPr>
              <w:pStyle w:val="TableCell"/>
            </w:pPr>
            <w:r>
              <w:rPr>
                <w:rFonts w:hint="eastAsia"/>
              </w:rPr>
              <w:t xml:space="preserve">集中式</w:t>
            </w:r>
          </w:p>
        </w:tc>
        <w:tc>
          <w:tcPr/>
          <w:p>
            <w:pPr>
              <w:pStyle w:val="TableCell"/>
            </w:pPr>
            <w:r>
              <w:rPr>
                <w:rFonts w:hint="eastAsia"/>
              </w:rPr>
              <w:t xml:space="preserve">全局视图与成熟工程实践</w:t>
            </w:r>
          </w:p>
        </w:tc>
        <w:tc>
          <w:tcPr/>
          <w:p>
            <w:pPr>
              <w:pStyle w:val="TableCell"/>
            </w:pPr>
            <w:r>
              <w:rPr>
                <w:rFonts w:hint="eastAsia"/>
              </w:rPr>
              <w:t xml:space="preserve">单点决策路径上限</w:t>
            </w:r>
          </w:p>
        </w:tc>
      </w:tr>
      <w:tr>
        <w:tc>
          <w:tcPr/>
          <w:p>
            <w:pPr>
              <w:pStyle w:val="TableCell"/>
            </w:pPr>
            <w:r>
              <w:t xml:space="preserve">Omega</w:t>
            </w:r>
          </w:p>
        </w:tc>
        <w:tc>
          <w:tcPr/>
          <w:p>
            <w:pPr>
              <w:pStyle w:val="TableCell"/>
            </w:pPr>
            <w:r>
              <w:rPr>
                <w:rFonts w:hint="eastAsia"/>
              </w:rPr>
              <w:t xml:space="preserve">共享状态</w:t>
            </w:r>
            <w:r>
              <w:t xml:space="preserve"> + </w:t>
            </w:r>
            <w:r>
              <w:rPr>
                <w:rFonts w:hint="eastAsia"/>
              </w:rPr>
              <w:t xml:space="preserve">乐观并发控制</w:t>
            </w:r>
          </w:p>
        </w:tc>
        <w:tc>
          <w:tcPr/>
          <w:p>
            <w:pPr>
              <w:pStyle w:val="TableCell"/>
            </w:pPr>
            <w:r>
              <w:rPr>
                <w:rFonts w:hint="eastAsia"/>
              </w:rPr>
              <w:t xml:space="preserve">并发调度能力强</w:t>
            </w:r>
          </w:p>
        </w:tc>
        <w:tc>
          <w:tcPr/>
          <w:p>
            <w:pPr>
              <w:pStyle w:val="TableCell"/>
            </w:pPr>
            <w:r>
              <w:rPr>
                <w:rFonts w:hint="eastAsia"/>
              </w:rPr>
              <w:t xml:space="preserve">冲突处理复杂</w:t>
            </w:r>
          </w:p>
        </w:tc>
      </w:tr>
      <w:tr>
        <w:tc>
          <w:tcPr/>
          <w:p>
            <w:pPr>
              <w:pStyle w:val="TableCell"/>
            </w:pPr>
            <w:r>
              <w:t xml:space="preserve">kube-scheduler</w:t>
            </w:r>
          </w:p>
        </w:tc>
        <w:tc>
          <w:tcPr/>
          <w:p>
            <w:pPr>
              <w:pStyle w:val="TableCell"/>
            </w:pPr>
            <w:r>
              <w:rPr>
                <w:rFonts w:hint="eastAsia"/>
              </w:rPr>
              <w:t xml:space="preserve">中心式插件框架</w:t>
            </w:r>
          </w:p>
        </w:tc>
        <w:tc>
          <w:tcPr/>
          <w:p>
            <w:pPr>
              <w:pStyle w:val="TableCell"/>
            </w:pPr>
            <w:r>
              <w:rPr>
                <w:rFonts w:hint="eastAsia"/>
              </w:rPr>
              <w:t xml:space="preserve">插件机制完善、兼容性高</w:t>
            </w:r>
          </w:p>
        </w:tc>
        <w:tc>
          <w:tcPr/>
          <w:p>
            <w:pPr>
              <w:pStyle w:val="TableCell"/>
            </w:pPr>
            <w:r>
              <w:rPr>
                <w:rFonts w:hint="eastAsia"/>
              </w:rPr>
              <w:t xml:space="preserve">超大规模扩展受限</w:t>
            </w:r>
          </w:p>
        </w:tc>
      </w:tr>
      <w:tr>
        <w:tc>
          <w:tcPr/>
          <w:p>
            <w:pPr>
              <w:pStyle w:val="TableCell"/>
            </w:pPr>
            <w:r>
              <w:t xml:space="preserve">Volcano</w:t>
            </w:r>
          </w:p>
        </w:tc>
        <w:tc>
          <w:tcPr/>
          <w:p>
            <w:pPr>
              <w:pStyle w:val="TableCell"/>
            </w:pPr>
            <w:r>
              <w:rPr>
                <w:rFonts w:hint="eastAsia"/>
              </w:rPr>
              <w:t xml:space="preserve">插件增强（Gang</w:t>
            </w:r>
            <w:r>
              <w:t xml:space="preserve"> </w:t>
            </w:r>
            <w:r>
              <w:rPr>
                <w:rFonts w:hint="eastAsia"/>
              </w:rPr>
              <w:t xml:space="preserve">调度/队列）</w:t>
            </w:r>
          </w:p>
        </w:tc>
        <w:tc>
          <w:tcPr/>
          <w:p>
            <w:pPr>
              <w:pStyle w:val="TableCell"/>
            </w:pPr>
            <w:r>
              <w:rPr>
                <w:rFonts w:hint="eastAsia"/>
              </w:rPr>
              <w:t xml:space="preserve">批调度与队列能力强</w:t>
            </w:r>
          </w:p>
        </w:tc>
        <w:tc>
          <w:tcPr/>
          <w:p>
            <w:pPr>
              <w:pStyle w:val="TableCell"/>
            </w:pPr>
            <w:r>
              <w:rPr>
                <w:rFonts w:hint="eastAsia"/>
              </w:rPr>
              <w:t xml:space="preserve">中心路径仍存在瓶颈</w:t>
            </w:r>
          </w:p>
        </w:tc>
      </w:tr>
      <w:tr>
        <w:tc>
          <w:tcPr/>
          <w:p>
            <w:pPr>
              <w:pStyle w:val="TableCell"/>
            </w:pPr>
            <w:r>
              <w:t xml:space="preserve">Koordinator</w:t>
            </w:r>
          </w:p>
        </w:tc>
        <w:tc>
          <w:tcPr/>
          <w:p>
            <w:pPr>
              <w:pStyle w:val="TableCell"/>
            </w:pPr>
            <w:r>
              <w:rPr>
                <w:rFonts w:hint="eastAsia"/>
              </w:rPr>
              <w:t xml:space="preserve">插件增强（QoS</w:t>
            </w:r>
            <w:r>
              <w:t xml:space="preserve"> </w:t>
            </w:r>
            <w:r>
              <w:rPr>
                <w:rFonts w:hint="eastAsia"/>
              </w:rPr>
              <w:t xml:space="preserve">感知/超卖）</w:t>
            </w:r>
          </w:p>
        </w:tc>
        <w:tc>
          <w:tcPr/>
          <w:p>
            <w:pPr>
              <w:pStyle w:val="TableCell"/>
            </w:pPr>
            <w:r>
              <w:rPr>
                <w:rFonts w:hint="eastAsia"/>
              </w:rPr>
              <w:t xml:space="preserve">混部场景资源利用率高</w:t>
            </w:r>
          </w:p>
        </w:tc>
        <w:tc>
          <w:tcPr/>
          <w:p>
            <w:pPr>
              <w:pStyle w:val="TableCell"/>
            </w:pPr>
            <w:r>
              <w:rPr>
                <w:rFonts w:hint="eastAsia"/>
              </w:rPr>
              <w:t xml:space="preserve">单实例架构扩展受限</w:t>
            </w:r>
          </w:p>
        </w:tc>
      </w:tr>
      <w:tr>
        <w:tc>
          <w:tcPr/>
          <w:p>
            <w:pPr>
              <w:pStyle w:val="TableCell"/>
            </w:pPr>
            <w:r>
              <w:t xml:space="preserve">Gödel</w:t>
            </w:r>
          </w:p>
        </w:tc>
        <w:tc>
          <w:tcPr/>
          <w:p>
            <w:pPr>
              <w:pStyle w:val="TableCell"/>
            </w:pPr>
            <w:r>
              <w:rPr>
                <w:rFonts w:hint="eastAsia"/>
              </w:rPr>
              <w:t xml:space="preserve">分片式分布式</w:t>
            </w:r>
          </w:p>
        </w:tc>
        <w:tc>
          <w:tcPr/>
          <w:p>
            <w:pPr>
              <w:pStyle w:val="TableCell"/>
            </w:pPr>
            <w:r>
              <w:rPr>
                <w:rFonts w:hint="eastAsia"/>
              </w:rPr>
              <w:t xml:space="preserve">吞吐可水平扩展</w:t>
            </w:r>
          </w:p>
        </w:tc>
        <w:tc>
          <w:tcPr/>
          <w:p>
            <w:pPr>
              <w:pStyle w:val="TableCell"/>
            </w:pPr>
            <w:r>
              <w:rPr>
                <w:rFonts w:hint="eastAsia"/>
              </w:rPr>
              <w:t xml:space="preserve">独立</w:t>
            </w:r>
            <w:r>
              <w:t xml:space="preserve"> Binder </w:t>
            </w:r>
            <w:r>
              <w:rPr>
                <w:rFonts w:hint="eastAsia"/>
              </w:rPr>
              <w:t xml:space="preserve">存在瓶颈</w:t>
            </w:r>
          </w:p>
        </w:tc>
      </w:tr>
      <w:tr>
        <w:tc>
          <w:tcPr/>
          <w:p>
            <w:pPr>
              <w:pStyle w:val="TableCell"/>
            </w:pPr>
            <w:r>
              <w:rPr>
                <w:rFonts w:hint="eastAsia"/>
              </w:rPr>
              <w:t xml:space="preserve">本文方案（ENO）</w:t>
            </w:r>
          </w:p>
        </w:tc>
        <w:tc>
          <w:tcPr/>
          <w:p>
            <w:pPr>
              <w:pStyle w:val="TableCell"/>
            </w:pPr>
            <w:r>
              <w:rPr>
                <w:rFonts w:hint="eastAsia"/>
              </w:rPr>
              <w:t xml:space="preserve">分发-执行解耦的多实例协同</w:t>
            </w:r>
          </w:p>
        </w:tc>
        <w:tc>
          <w:tcPr/>
          <w:p>
            <w:pPr>
              <w:pStyle w:val="TableCell"/>
            </w:pPr>
            <w:r>
              <w:rPr>
                <w:rFonts w:hint="eastAsia"/>
              </w:rPr>
              <w:t xml:space="preserve">并发调度</w:t>
            </w:r>
            <w:r>
              <w:t xml:space="preserve"> + </w:t>
            </w:r>
            <w:r>
              <w:rPr>
                <w:rFonts w:hint="eastAsia"/>
              </w:rPr>
              <w:t xml:space="preserve">四层容错</w:t>
            </w:r>
            <w:r>
              <w:t xml:space="preserve"> + </w:t>
            </w:r>
            <w:r>
              <w:rPr>
                <w:rFonts w:hint="eastAsia"/>
              </w:rPr>
              <w:t xml:space="preserve">进程内绑定</w:t>
            </w:r>
          </w:p>
        </w:tc>
        <w:tc>
          <w:tcPr/>
          <w:p>
            <w:pPr>
              <w:pStyle w:val="TableCell"/>
            </w:pPr>
            <w:r>
              <w:rPr>
                <w:rFonts w:hint="eastAsia"/>
              </w:rPr>
              <w:t xml:space="preserve">全局公平性仍需持续优化</w:t>
            </w:r>
          </w:p>
        </w:tc>
      </w:tr>
    </w:tbl>
    <w:p>
      <w:pPr>
        <w:pStyle w:val="BodyText"/>
      </w:pPr>
      <w:r>
        <w:rPr>
          <w:rFonts w:hint="eastAsia"/>
        </w:rPr>
        <w:t xml:space="preserve">由此可归结现有的开源调度器工作主要存在如下不足：</w:t>
      </w:r>
    </w:p>
    <w:p>
      <w:pPr>
        <w:pStyle w:val="Compact"/>
        <w:numPr>
          <w:ilvl w:val="0"/>
          <w:numId w:val="1005"/>
        </w:numPr>
      </w:pPr>
      <w:r>
        <w:rPr>
          <w:rFonts w:hint="eastAsia"/>
        </w:rPr>
        <w:t xml:space="preserve">单实例调度器（kube-scheduler、Volcano、Koordinator）在超大规模场景下受限于串行处理架构，吞吐与延迟难以进一步提升；</w:t>
      </w:r>
    </w:p>
    <w:p>
      <w:pPr>
        <w:pStyle w:val="Compact"/>
        <w:numPr>
          <w:ilvl w:val="0"/>
          <w:numId w:val="1005"/>
        </w:numPr>
      </w:pPr>
      <w:r>
        <w:rPr>
          <w:rFonts w:hint="eastAsia"/>
        </w:rPr>
        <w:t xml:space="preserve">已有的分布式调度器（Gödel）虽实现了多实例并发，但独立</w:t>
      </w:r>
      <w:r>
        <w:t xml:space="preserve"> Binder </w:t>
      </w:r>
      <w:r>
        <w:rPr>
          <w:rFonts w:hint="eastAsia"/>
        </w:rPr>
        <w:t xml:space="preserve">部署形态引入了新的跨进程串行化瓶颈与序列化开销；</w:t>
      </w:r>
    </w:p>
    <w:p>
      <w:pPr>
        <w:pStyle w:val="Compact"/>
        <w:numPr>
          <w:ilvl w:val="0"/>
          <w:numId w:val="1005"/>
        </w:numPr>
      </w:pPr>
      <w:r>
        <w:rPr>
          <w:rFonts w:hint="eastAsia"/>
        </w:rPr>
        <w:t xml:space="preserve">分区调度场景下节点归属动态变更时的严格一致性保证缺乏完整的形式化论证。</w:t>
      </w:r>
    </w:p>
    <w:p>
      <w:pPr>
        <w:pStyle w:val="FirstParagraph"/>
      </w:pPr>
      <w:r>
        <w:rPr>
          <w:rFonts w:hint="eastAsia"/>
        </w:rPr>
        <w:t xml:space="preserve">此外，任务级调度优化亦有大量研究积累，如异构环境下的慢任务（straggler）缓解</w:t>
      </w:r>
      <w:hyperlink w:anchor="ref30">
        <w:r>
          <w:rPr>
            <w:color w:val="auto"/>
            <w:u w:val="none"/>
            <w:vertAlign w:val="superscript"/>
          </w:rPr>
          <w:t xml:space="preserve">[30]</w:t>
        </w:r>
      </w:hyperlink>
      <w:r>
        <w:rPr>
          <w:rFonts w:hint="eastAsia"/>
        </w:rPr>
        <w:t xml:space="preserve">、大规模共享集群中调度速度与质量的权衡</w:t>
      </w:r>
      <w:hyperlink w:anchor="ref31">
        <w:r>
          <w:rPr>
            <w:color w:val="auto"/>
            <w:u w:val="none"/>
            <w:vertAlign w:val="superscript"/>
          </w:rPr>
          <w:t xml:space="preserve">[31]</w:t>
        </w:r>
      </w:hyperlink>
      <w:r>
        <w:rPr>
          <w:rFonts w:hint="eastAsia"/>
        </w:rPr>
        <w:t xml:space="preserve">、以及异构数据中心的混合调度</w:t>
      </w:r>
      <w:hyperlink w:anchor="ref32">
        <w:r>
          <w:rPr>
            <w:color w:val="auto"/>
            <w:u w:val="none"/>
            <w:vertAlign w:val="superscript"/>
          </w:rPr>
          <w:t xml:space="preserve">[32]</w:t>
        </w:r>
      </w:hyperlink>
      <w:r>
        <w:rPr>
          <w:rFonts w:hint="eastAsia"/>
        </w:rPr>
        <w:t xml:space="preserve">等，但这些工作多聚焦于单实例或多队列策略层面，与本课题关注的分布式多实例一致性架构正交。</w:t>
      </w:r>
    </w:p>
    <w:p>
      <w:pPr>
        <w:pStyle w:val="BodyText"/>
      </w:pPr>
      <w:r>
        <w:rPr>
          <w:rFonts w:hint="eastAsia"/>
        </w:rPr>
        <w:t xml:space="preserve">本文的定位是：以分布式架构为基础规避单实例调度器的架构上限，通过</w:t>
      </w:r>
      <w:r>
        <w:t xml:space="preserve"> ENO </w:t>
      </w:r>
      <w:r>
        <w:rPr>
          <w:rFonts w:hint="eastAsia"/>
        </w:rPr>
        <w:t xml:space="preserve">进程内</w:t>
      </w:r>
      <w:r>
        <w:t xml:space="preserve"> Binder </w:t>
      </w:r>
      <w:r>
        <w:rPr>
          <w:rFonts w:hint="eastAsia"/>
        </w:rPr>
        <w:t xml:space="preserve">架构消除独立</w:t>
      </w:r>
      <w:r>
        <w:t xml:space="preserve"> Binder </w:t>
      </w:r>
      <w:r>
        <w:rPr>
          <w:rFonts w:hint="eastAsia"/>
        </w:rPr>
        <w:t xml:space="preserve">引入的跨进程串行化瓶颈，通过严格的一致性容错机制填补节点分区归属动态变更下的一致性论证缺口。</w:t>
      </w:r>
    </w:p>
    <w:p>
      <w:r>
        <w:br w:type="page"/>
      </w:r>
    </w:p>
    <w:bookmarkEnd w:id="60"/>
    <w:bookmarkEnd w:id="61"/>
    <w:bookmarkStart w:id="82" w:name="第三章-eno-分布式调度器系统架构"/>
    <w:p>
      <w:pPr>
        <w:pStyle w:val="Heading1"/>
      </w:pPr>
      <w:r>
        <w:rPr>
          <w:rFonts w:hint="eastAsia"/>
        </w:rPr>
        <w:t xml:space="preserve">第三章</w:t>
      </w:r>
      <w:r>
        <w:t xml:space="preserve">　ENO </w:t>
      </w:r>
      <w:r>
        <w:rPr>
          <w:rFonts w:hint="eastAsia"/>
        </w:rPr>
        <w:t xml:space="preserve">分布式调度器系统架构</w:t>
      </w:r>
    </w:p>
    <w:bookmarkStart w:id="68" w:name="系统总体架构"/>
    <w:p>
      <w:pPr>
        <w:pStyle w:val="Heading2"/>
      </w:pPr>
      <w:r>
        <w:t xml:space="preserve">3.1　</w:t>
      </w:r>
      <w:r>
        <w:rPr>
          <w:rFonts w:hint="eastAsia"/>
        </w:rPr>
        <w:t xml:space="preserve">系统总体架构</w:t>
      </w:r>
    </w:p>
    <w:p>
      <w:pPr>
        <w:pStyle w:val="FirstParagraph"/>
      </w:pPr>
      <w:r>
        <w:rPr>
          <w:rFonts w:hint="eastAsia"/>
        </w:rPr>
        <w:t xml:space="preserve">本文提出的分布式</w:t>
      </w:r>
      <w:r>
        <w:t xml:space="preserve"> Kubernetes </w:t>
      </w:r>
      <w:r>
        <w:rPr>
          <w:rFonts w:hint="eastAsia"/>
        </w:rPr>
        <w:t xml:space="preserve">调度器</w:t>
      </w:r>
      <w:r>
        <w:t xml:space="preserve"> ENO </w:t>
      </w:r>
      <w:r>
        <w:rPr>
          <w:rFonts w:hint="eastAsia"/>
        </w:rPr>
        <w:t xml:space="preserve">采用”集中式任务分发</w:t>
      </w:r>
      <w:r>
        <w:t xml:space="preserve"> + </w:t>
      </w:r>
      <w:r>
        <w:rPr>
          <w:rFonts w:hint="eastAsia"/>
        </w:rPr>
        <w:t xml:space="preserve">分布式调度执行”（即分发-执行解耦）的总体架构，由三类核心组件组成：Dispatcher（任务分发器）、多个</w:t>
      </w:r>
      <w:r>
        <w:t xml:space="preserve"> Scheduler </w:t>
      </w:r>
      <w:r>
        <w:rPr>
          <w:rFonts w:hint="eastAsia"/>
        </w:rPr>
        <w:t xml:space="preserve">实例，以及底层的</w:t>
      </w:r>
      <w:r>
        <w:t xml:space="preserve"> Kubernetes API Server </w:t>
      </w:r>
      <w:r>
        <w:rPr>
          <w:rFonts w:hint="eastAsia"/>
        </w:rPr>
        <w:t xml:space="preserve">与</w:t>
      </w:r>
      <w:r>
        <w:t xml:space="preserve"> etcd </w:t>
      </w:r>
      <w:r>
        <w:rPr>
          <w:rFonts w:hint="eastAsia"/>
        </w:rPr>
        <w:t xml:space="preserve">存储。图</w:t>
      </w:r>
      <w:r>
        <w:t xml:space="preserve"> 1 </w:t>
      </w:r>
      <w:r>
        <w:rPr>
          <w:rFonts w:hint="eastAsia"/>
        </w:rPr>
        <w:t xml:space="preserve">展示了系统的总体架构。</w:t>
      </w:r>
    </w:p>
    <w:p>
      <w:pPr>
        <w:pStyle w:val="CaptionedFigure"/>
      </w:pPr>
      <w:r>
        <w:drawing>
          <wp:inline>
            <wp:extent cx="5753100" cy="2553837"/>
            <wp:effectExtent b="0" l="0" r="0" t="0"/>
            <wp:docPr descr="图 1 基于 etcd 的分布式 Kubernetes 调度器系统架构" title="" id="63" name="Picture"/>
            <a:graphic>
              <a:graphicData uri="http://schemas.openxmlformats.org/drawingml/2006/picture">
                <pic:pic>
                  <pic:nvPicPr>
                    <pic:cNvPr descr="../figures/fig3-1-system-arch.png" id="64" name="Picture"/>
                    <pic:cNvPicPr>
                      <a:picLocks noChangeArrowheads="1" noChangeAspect="1"/>
                    </pic:cNvPicPr>
                  </pic:nvPicPr>
                  <pic:blipFill>
                    <a:blip r:embed="rId62"/>
                    <a:stretch>
                      <a:fillRect/>
                    </a:stretch>
                  </pic:blipFill>
                  <pic:spPr bwMode="auto">
                    <a:xfrm>
                      <a:off x="0" y="0"/>
                      <a:ext cx="5753100" cy="2553837"/>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基于</w:t>
      </w:r>
      <w:r>
        <w:t xml:space="preserve"> etcd </w:t>
      </w:r>
      <w:r>
        <w:rPr>
          <w:rFonts w:hint="eastAsia"/>
        </w:rPr>
        <w:t xml:space="preserve">的分布式</w:t>
      </w:r>
      <w:r>
        <w:t xml:space="preserve"> Kubernetes </w:t>
      </w:r>
      <w:r>
        <w:rPr>
          <w:rFonts w:hint="eastAsia"/>
        </w:rPr>
        <w:t xml:space="preserve">调度器系统架构</w:t>
      </w:r>
    </w:p>
    <w:p>
      <w:pPr>
        <w:pStyle w:val="BodyText"/>
      </w:pPr>
      <w:r>
        <w:rPr>
          <w:rFonts w:hint="eastAsia"/>
        </w:rPr>
        <w:t xml:space="preserve">图</w:t>
      </w:r>
      <w:r>
        <w:t xml:space="preserve"> 1 </w:t>
      </w:r>
      <w:r>
        <w:rPr>
          <w:rFonts w:hint="eastAsia"/>
        </w:rPr>
        <w:t xml:space="preserve">中，用户与集群控制平面组件（如</w:t>
      </w:r>
      <w:r>
        <w:t xml:space="preserve"> </w:t>
      </w:r>
      <w:r>
        <w:rPr>
          <w:rFonts w:hint="eastAsia"/>
        </w:rPr>
        <w:t xml:space="preserve">kube-controller-manager、kubelet）通过</w:t>
      </w:r>
      <w:r>
        <w:t xml:space="preserve"> API Server </w:t>
      </w:r>
      <w:r>
        <w:rPr>
          <w:rFonts w:hint="eastAsia"/>
        </w:rPr>
        <w:t xml:space="preserve">与</w:t>
      </w:r>
      <w:r>
        <w:t xml:space="preserve"> etcd </w:t>
      </w:r>
      <w:r>
        <w:rPr>
          <w:rFonts w:hint="eastAsia"/>
        </w:rPr>
        <w:t xml:space="preserve">交互；本文所关注的分布式调度器由</w:t>
      </w:r>
      <w:r>
        <w:t xml:space="preserve"> Dispatcher </w:t>
      </w:r>
      <w:r>
        <w:rPr>
          <w:rFonts w:hint="eastAsia"/>
        </w:rPr>
        <w:t xml:space="preserve">与</w:t>
      </w:r>
      <w:r>
        <w:t xml:space="preserve"> N </w:t>
      </w:r>
      <w:r>
        <w:rPr>
          <w:rFonts w:hint="eastAsia"/>
        </w:rPr>
        <w:t xml:space="preserve">个</w:t>
      </w:r>
      <w:r>
        <w:t xml:space="preserve"> Scheduler </w:t>
      </w:r>
      <w:r>
        <w:rPr>
          <w:rFonts w:hint="eastAsia"/>
        </w:rPr>
        <w:t xml:space="preserve">实例构成，二者通过</w:t>
      </w:r>
      <w:r>
        <w:t xml:space="preserve"> API </w:t>
      </w:r>
      <w:r>
        <w:rPr>
          <w:rFonts w:hint="eastAsia"/>
        </w:rPr>
        <w:t xml:space="preserve">Server（进而通过</w:t>
      </w:r>
      <w:r>
        <w:t xml:space="preserve"> </w:t>
      </w:r>
      <w:r>
        <w:rPr>
          <w:rFonts w:hint="eastAsia"/>
        </w:rPr>
        <w:t xml:space="preserve">etcd）间接通信，不存在任何直接的</w:t>
      </w:r>
      <w:r>
        <w:t xml:space="preserve"> RPC/gRPC </w:t>
      </w:r>
      <w:r>
        <w:rPr>
          <w:rFonts w:hint="eastAsia"/>
        </w:rPr>
        <w:t xml:space="preserve">连接。三条关键的写路径分别是：①</w:t>
      </w:r>
      <w:r>
        <w:t xml:space="preserve"> </w:t>
      </w:r>
      <w:r>
        <w:rPr>
          <w:rFonts w:hint="eastAsia"/>
        </w:rPr>
        <w:t xml:space="preserve">dispatching（Dispatcher</w:t>
      </w:r>
      <w:r>
        <w:t xml:space="preserve"> </w:t>
      </w:r>
      <w:r>
        <w:rPr>
          <w:rFonts w:hint="eastAsia"/>
        </w:rPr>
        <w:t xml:space="preserve">写入</w:t>
      </w:r>
      <w:r>
        <w:t xml:space="preserve"> Pod </w:t>
      </w:r>
      <w:r>
        <w:rPr>
          <w:rFonts w:hint="eastAsia"/>
        </w:rPr>
        <w:t xml:space="preserve">的</w:t>
      </w:r>
      <w:r>
        <w:t xml:space="preserve"> </w:t>
      </w:r>
      <w:r>
        <w:rPr>
          <w:rStyle w:val="VerbatimChar"/>
        </w:rPr>
        <w:t xml:space="preserve">scheduler-name</w:t>
      </w:r>
      <w:r>
        <w:t xml:space="preserve"> </w:t>
      </w:r>
      <w:r>
        <w:rPr>
          <w:rFonts w:hint="eastAsia"/>
        </w:rPr>
        <w:t xml:space="preserve">注解）、②</w:t>
      </w:r>
      <w:r>
        <w:t xml:space="preserve"> </w:t>
      </w:r>
      <w:r>
        <w:rPr>
          <w:rFonts w:hint="eastAsia"/>
        </w:rPr>
        <w:t xml:space="preserve">assuming（Scheduler</w:t>
      </w:r>
      <w:r>
        <w:t xml:space="preserve"> </w:t>
      </w:r>
      <w:r>
        <w:rPr>
          <w:rFonts w:hint="eastAsia"/>
        </w:rPr>
        <w:t xml:space="preserve">内部</w:t>
      </w:r>
      <w:r>
        <w:t xml:space="preserve"> Reserve </w:t>
      </w:r>
      <w:r>
        <w:rPr>
          <w:rFonts w:hint="eastAsia"/>
        </w:rPr>
        <w:t xml:space="preserve">阶段将</w:t>
      </w:r>
      <w:r>
        <w:t xml:space="preserve"> Pod </w:t>
      </w:r>
      <w:r>
        <w:rPr>
          <w:rFonts w:hint="eastAsia"/>
        </w:rPr>
        <w:t xml:space="preserve">标记为已选定节点，并写入</w:t>
      </w:r>
      <w:r>
        <w:t xml:space="preserve"> </w:t>
      </w:r>
      <w:r>
        <w:rPr>
          <w:rStyle w:val="VerbatimChar"/>
        </w:rPr>
        <w:t xml:space="preserve">assumed-node</w:t>
      </w:r>
      <w:r>
        <w:t xml:space="preserve"> </w:t>
      </w:r>
      <w:r>
        <w:rPr>
          <w:rFonts w:hint="eastAsia"/>
        </w:rPr>
        <w:t xml:space="preserve">注解）、③</w:t>
      </w:r>
      <w:r>
        <w:t xml:space="preserve"> </w:t>
      </w:r>
      <w:r>
        <w:rPr>
          <w:rFonts w:hint="eastAsia"/>
        </w:rPr>
        <w:t xml:space="preserve">binding（Scheduler</w:t>
      </w:r>
      <w:r>
        <w:t xml:space="preserve"> </w:t>
      </w:r>
      <w:r>
        <w:rPr>
          <w:rFonts w:hint="eastAsia"/>
        </w:rPr>
        <w:t xml:space="preserve">内部的</w:t>
      </w:r>
      <w:r>
        <w:t xml:space="preserve"> Binder </w:t>
      </w:r>
      <w:r>
        <w:rPr>
          <w:rFonts w:hint="eastAsia"/>
        </w:rPr>
        <w:t xml:space="preserve">模块调用</w:t>
      </w:r>
      <w:r>
        <w:t xml:space="preserve"> Bind </w:t>
      </w:r>
      <w:r>
        <w:rPr>
          <w:rFonts w:hint="eastAsia"/>
        </w:rPr>
        <w:t xml:space="preserve">子资源</w:t>
      </w:r>
      <w:r>
        <w:t xml:space="preserve"> API </w:t>
      </w:r>
      <w:r>
        <w:rPr>
          <w:rFonts w:hint="eastAsia"/>
        </w:rPr>
        <w:t xml:space="preserve">完成最终绑定）。</w:t>
      </w:r>
    </w:p>
    <w:bookmarkStart w:id="65" w:name="dispatcher"/>
    <w:p>
      <w:pPr>
        <w:pStyle w:val="Heading3"/>
      </w:pPr>
      <w:r>
        <w:t xml:space="preserve">3.1.1　Dispatcher</w:t>
      </w:r>
    </w:p>
    <w:p>
      <w:pPr>
        <w:pStyle w:val="FirstParagraph"/>
      </w:pPr>
      <w:r>
        <w:t xml:space="preserve">Dispatcher </w:t>
      </w:r>
      <w:r>
        <w:rPr>
          <w:rFonts w:hint="eastAsia"/>
        </w:rPr>
        <w:t xml:space="preserve">是全集群唯一活跃的分发实例（通过</w:t>
      </w:r>
      <w:r>
        <w:t xml:space="preserve"> Leader Election </w:t>
      </w:r>
      <w:r>
        <w:rPr>
          <w:rFonts w:hint="eastAsia"/>
        </w:rPr>
        <w:t xml:space="preserve">机制保证高可用），承担着将待调度</w:t>
      </w:r>
      <w:r>
        <w:t xml:space="preserve"> Pod </w:t>
      </w:r>
      <w:r>
        <w:rPr>
          <w:rFonts w:hint="eastAsia"/>
        </w:rPr>
        <w:t xml:space="preserve">分配到具体</w:t>
      </w:r>
      <w:r>
        <w:t xml:space="preserve"> Scheduler </w:t>
      </w:r>
      <w:r>
        <w:rPr>
          <w:rFonts w:hint="eastAsia"/>
        </w:rPr>
        <w:t xml:space="preserve">实例的职责。Dispatcher</w:t>
      </w:r>
      <w:r>
        <w:t xml:space="preserve"> </w:t>
      </w:r>
      <w:r>
        <w:rPr>
          <w:rFonts w:hint="eastAsia"/>
        </w:rPr>
        <w:t xml:space="preserve">内部由四个模块组成：</w:t>
      </w:r>
    </w:p>
    <w:p>
      <w:pPr>
        <w:pStyle w:val="Compact"/>
        <w:numPr>
          <w:ilvl w:val="0"/>
          <w:numId w:val="1006"/>
        </w:numPr>
      </w:pPr>
      <w:r>
        <w:t xml:space="preserve">Sort Policy </w:t>
      </w:r>
      <w:r>
        <w:rPr>
          <w:rFonts w:hint="eastAsia"/>
        </w:rPr>
        <w:t xml:space="preserve">Manager：待调度</w:t>
      </w:r>
      <w:r>
        <w:t xml:space="preserve"> Pod </w:t>
      </w:r>
      <w:r>
        <w:rPr>
          <w:rFonts w:hint="eastAsia"/>
        </w:rPr>
        <w:t xml:space="preserve">的排序策略，默认采用</w:t>
      </w:r>
      <w:r>
        <w:t xml:space="preserve"> </w:t>
      </w:r>
      <w:r>
        <w:rPr>
          <w:rFonts w:hint="eastAsia"/>
        </w:rPr>
        <w:t xml:space="preserve">FIFO；</w:t>
      </w:r>
    </w:p>
    <w:p>
      <w:pPr>
        <w:pStyle w:val="Compact"/>
        <w:numPr>
          <w:ilvl w:val="0"/>
          <w:numId w:val="1006"/>
        </w:numPr>
      </w:pPr>
      <w:r>
        <w:t xml:space="preserve">Dispatching Policy </w:t>
      </w:r>
      <w:r>
        <w:rPr>
          <w:rFonts w:hint="eastAsia"/>
        </w:rPr>
        <w:t xml:space="preserve">Manager：分发策略，默认采用</w:t>
      </w:r>
      <w:r>
        <w:t xml:space="preserve"> MaxIdle </w:t>
      </w:r>
      <w:r>
        <w:rPr>
          <w:rFonts w:hint="eastAsia"/>
        </w:rPr>
        <w:t xml:space="preserve">负载均衡策略，即选择当前处理能力剩余最多的</w:t>
      </w:r>
      <w:r>
        <w:t xml:space="preserve"> </w:t>
      </w:r>
      <w:r>
        <w:rPr>
          <w:rFonts w:hint="eastAsia"/>
        </w:rPr>
        <w:t xml:space="preserve">Scheduler；</w:t>
      </w:r>
    </w:p>
    <w:p>
      <w:pPr>
        <w:pStyle w:val="Compact"/>
        <w:numPr>
          <w:ilvl w:val="0"/>
          <w:numId w:val="1006"/>
        </w:numPr>
      </w:pPr>
      <w:r>
        <w:t xml:space="preserve">Node Partition </w:t>
      </w:r>
      <w:r>
        <w:rPr>
          <w:rFonts w:hint="eastAsia"/>
        </w:rPr>
        <w:t xml:space="preserve">Manager：维护”Partition</w:t>
      </w:r>
      <w:r>
        <w:t xml:space="preserve"> </w:t>
      </w:r>
      <w:r>
        <w:rPr>
          <w:rFonts w:hint="eastAsia"/>
        </w:rPr>
        <w:t xml:space="preserve">1..N”的节点分区表，每个分区归属一个</w:t>
      </w:r>
      <w:r>
        <w:t xml:space="preserve"> Scheduler </w:t>
      </w:r>
      <w:r>
        <w:rPr>
          <w:rFonts w:hint="eastAsia"/>
        </w:rPr>
        <w:t xml:space="preserve">实例；</w:t>
      </w:r>
    </w:p>
    <w:p>
      <w:pPr>
        <w:pStyle w:val="Compact"/>
        <w:numPr>
          <w:ilvl w:val="0"/>
          <w:numId w:val="1006"/>
        </w:numPr>
      </w:pPr>
      <w:r>
        <w:t xml:space="preserve">Scheduler </w:t>
      </w:r>
      <w:r>
        <w:rPr>
          <w:rFonts w:hint="eastAsia"/>
        </w:rPr>
        <w:t xml:space="preserve">Maintainer：维护</w:t>
      </w:r>
      <w:r>
        <w:t xml:space="preserve"> Scheduler </w:t>
      </w:r>
      <w:r>
        <w:rPr>
          <w:rFonts w:hint="eastAsia"/>
        </w:rPr>
        <w:t xml:space="preserve">实例的注册与健康状态（Scheduler</w:t>
      </w:r>
      <w:r>
        <w:t xml:space="preserve"> </w:t>
      </w:r>
      <w:r>
        <w:rPr>
          <w:rFonts w:hint="eastAsia"/>
        </w:rPr>
        <w:t xml:space="preserve">0..N）。</w:t>
      </w:r>
    </w:p>
    <w:bookmarkEnd w:id="65"/>
    <w:bookmarkStart w:id="66" w:name="scheduler"/>
    <w:p>
      <w:pPr>
        <w:pStyle w:val="Heading3"/>
      </w:pPr>
      <w:r>
        <w:t xml:space="preserve">3.1.2　Scheduler</w:t>
      </w:r>
    </w:p>
    <w:p>
      <w:pPr>
        <w:pStyle w:val="FirstParagraph"/>
      </w:pPr>
      <w:r>
        <w:rPr>
          <w:rFonts w:hint="eastAsia"/>
        </w:rPr>
        <w:t xml:space="preserve">每个</w:t>
      </w:r>
      <w:r>
        <w:t xml:space="preserve"> Scheduler </w:t>
      </w:r>
      <w:r>
        <w:rPr>
          <w:rFonts w:hint="eastAsia"/>
        </w:rPr>
        <w:t xml:space="preserve">实例只负责被分配到自己的</w:t>
      </w:r>
      <w:r>
        <w:t xml:space="preserve"> </w:t>
      </w:r>
      <w:r>
        <w:rPr>
          <w:rFonts w:hint="eastAsia"/>
        </w:rPr>
        <w:t xml:space="preserve">Pod，并只对自己分区内的节点执行</w:t>
      </w:r>
      <w:r>
        <w:t xml:space="preserve"> Filter/Score </w:t>
      </w:r>
      <w:r>
        <w:rPr>
          <w:rFonts w:hint="eastAsia"/>
        </w:rPr>
        <w:t xml:space="preserve">决策。图</w:t>
      </w:r>
      <w:r>
        <w:t xml:space="preserve"> 1 </w:t>
      </w:r>
      <w:r>
        <w:rPr>
          <w:rFonts w:hint="eastAsia"/>
        </w:rPr>
        <w:t xml:space="preserve">中”Scheduler</w:t>
      </w:r>
      <w:r>
        <w:t xml:space="preserve"> </w:t>
      </w:r>
      <w:r>
        <w:rPr>
          <w:rFonts w:hint="eastAsia"/>
        </w:rPr>
        <w:t xml:space="preserve">0”内部展开了三个主要子系统：</w:t>
      </w:r>
    </w:p>
    <w:p>
      <w:pPr>
        <w:pStyle w:val="Compact"/>
        <w:numPr>
          <w:ilvl w:val="0"/>
          <w:numId w:val="1007"/>
        </w:numPr>
      </w:pPr>
      <w:r>
        <w:rPr>
          <w:rFonts w:hint="eastAsia"/>
        </w:rPr>
        <w:t xml:space="preserve">Scheduling：正常调度路径，包含</w:t>
      </w:r>
      <w:r>
        <w:t xml:space="preserve"> Pre-Queue </w:t>
      </w:r>
      <w:r>
        <w:rPr>
          <w:rFonts w:hint="eastAsia"/>
        </w:rPr>
        <w:t xml:space="preserve">插件（Pod</w:t>
      </w:r>
      <w:r>
        <w:t xml:space="preserve"> </w:t>
      </w:r>
      <w:r>
        <w:rPr>
          <w:rFonts w:hint="eastAsia"/>
        </w:rPr>
        <w:t xml:space="preserve">入队前的预处理）、Filtering</w:t>
      </w:r>
      <w:r>
        <w:t xml:space="preserve"> </w:t>
      </w:r>
      <w:r>
        <w:rPr>
          <w:rFonts w:hint="eastAsia"/>
        </w:rPr>
        <w:t xml:space="preserve">插件（过滤不满足硬约束的节点）、Scoring</w:t>
      </w:r>
      <w:r>
        <w:t xml:space="preserve"> </w:t>
      </w:r>
      <w:r>
        <w:rPr>
          <w:rFonts w:hint="eastAsia"/>
        </w:rPr>
        <w:t xml:space="preserve">插件（对候选节点打分）；</w:t>
      </w:r>
    </w:p>
    <w:p>
      <w:pPr>
        <w:pStyle w:val="Compact"/>
        <w:numPr>
          <w:ilvl w:val="0"/>
          <w:numId w:val="1007"/>
        </w:numPr>
      </w:pPr>
      <w:r>
        <w:rPr>
          <w:rFonts w:hint="eastAsia"/>
        </w:rPr>
        <w:t xml:space="preserve">Preempting：抢占路径，当资源不足时通过</w:t>
      </w:r>
      <w:r>
        <w:t xml:space="preserve"> Victims Searching Plugins </w:t>
      </w:r>
      <w:r>
        <w:rPr>
          <w:rFonts w:hint="eastAsia"/>
        </w:rPr>
        <w:t xml:space="preserve">寻找可抢占的低优</w:t>
      </w:r>
      <w:r>
        <w:t xml:space="preserve"> Pod、Candidates Sorting Plugins </w:t>
      </w:r>
      <w:r>
        <w:rPr>
          <w:rFonts w:hint="eastAsia"/>
        </w:rPr>
        <w:t xml:space="preserve">对抢占候选进行排序；</w:t>
      </w:r>
    </w:p>
    <w:p>
      <w:pPr>
        <w:pStyle w:val="Compact"/>
        <w:numPr>
          <w:ilvl w:val="0"/>
          <w:numId w:val="1007"/>
        </w:numPr>
      </w:pPr>
      <w:r>
        <w:rPr>
          <w:rFonts w:hint="eastAsia"/>
        </w:rPr>
        <w:t xml:space="preserve">Binder：绑定路径，包含</w:t>
      </w:r>
      <w:r>
        <w:t xml:space="preserve"> Node Conflict </w:t>
      </w:r>
      <w:r>
        <w:rPr>
          <w:rFonts w:hint="eastAsia"/>
        </w:rPr>
        <w:t xml:space="preserve">Resolver（节点分区归属校验，见第</w:t>
      </w:r>
      <w:r>
        <w:t xml:space="preserve"> 4 </w:t>
      </w:r>
      <w:r>
        <w:rPr>
          <w:rFonts w:hint="eastAsia"/>
        </w:rPr>
        <w:t xml:space="preserve">章</w:t>
      </w:r>
      <w:r>
        <w:t xml:space="preserve"> Layer </w:t>
      </w:r>
      <w:r>
        <w:rPr>
          <w:rFonts w:hint="eastAsia"/>
        </w:rPr>
        <w:t xml:space="preserve">0）、Preemption</w:t>
      </w:r>
      <w:r>
        <w:t xml:space="preserve"> </w:t>
      </w:r>
      <w:r>
        <w:rPr>
          <w:rFonts w:hint="eastAsia"/>
        </w:rPr>
        <w:t xml:space="preserve">Executor（执行抢占决策）、Pod</w:t>
      </w:r>
      <w:r>
        <w:t xml:space="preserve"> </w:t>
      </w:r>
      <w:r>
        <w:rPr>
          <w:rFonts w:hint="eastAsia"/>
        </w:rPr>
        <w:t xml:space="preserve">Binder（调用</w:t>
      </w:r>
      <w:r>
        <w:t xml:space="preserve"> Bind API </w:t>
      </w:r>
      <w:r>
        <w:rPr>
          <w:rFonts w:hint="eastAsia"/>
        </w:rPr>
        <w:t xml:space="preserve">完成最终绑定）。</w:t>
      </w:r>
    </w:p>
    <w:bookmarkEnd w:id="66"/>
    <w:bookmarkStart w:id="67" w:name="api-server-与-etcd"/>
    <w:p>
      <w:pPr>
        <w:pStyle w:val="Heading3"/>
      </w:pPr>
      <w:r>
        <w:t xml:space="preserve">3.1.3　API Server </w:t>
      </w:r>
      <w:r>
        <w:rPr>
          <w:rFonts w:hint="eastAsia"/>
        </w:rPr>
        <w:t xml:space="preserve">与</w:t>
      </w:r>
      <w:r>
        <w:t xml:space="preserve"> etcd</w:t>
      </w:r>
    </w:p>
    <w:p>
      <w:pPr>
        <w:pStyle w:val="FirstParagraph"/>
      </w:pPr>
      <w:r>
        <w:t xml:space="preserve">API Server </w:t>
      </w:r>
      <w:r>
        <w:rPr>
          <w:rFonts w:hint="eastAsia"/>
        </w:rPr>
        <w:t xml:space="preserve">是所有组件唯一的通信中介。Dispatcher</w:t>
      </w:r>
      <w:r>
        <w:t xml:space="preserve"> </w:t>
      </w:r>
      <w:r>
        <w:rPr>
          <w:rFonts w:hint="eastAsia"/>
        </w:rPr>
        <w:t xml:space="preserve">与</w:t>
      </w:r>
      <w:r>
        <w:t xml:space="preserve"> Scheduler </w:t>
      </w:r>
      <w:r>
        <w:rPr>
          <w:rFonts w:hint="eastAsia"/>
        </w:rPr>
        <w:t xml:space="preserve">之间没有直接连接，它们通过</w:t>
      </w:r>
      <w:r>
        <w:t xml:space="preserve"> API Server </w:t>
      </w:r>
      <w:r>
        <w:rPr>
          <w:rFonts w:hint="eastAsia"/>
        </w:rPr>
        <w:t xml:space="preserve">的</w:t>
      </w:r>
      <w:r>
        <w:t xml:space="preserve"> Watch/Informer </w:t>
      </w:r>
      <w:r>
        <w:rPr>
          <w:rFonts w:hint="eastAsia"/>
        </w:rPr>
        <w:t xml:space="preserve">机制观察对方对</w:t>
      </w:r>
      <w:r>
        <w:t xml:space="preserve"> Pod </w:t>
      </w:r>
      <w:r>
        <w:rPr>
          <w:rFonts w:hint="eastAsia"/>
        </w:rPr>
        <w:t xml:space="preserve">资源的修改，实现事件驱动的松耦合协作。etcd</w:t>
      </w:r>
      <w:r>
        <w:t xml:space="preserve"> </w:t>
      </w:r>
      <w:r>
        <w:rPr>
          <w:rFonts w:hint="eastAsia"/>
        </w:rPr>
        <w:t xml:space="preserve">作为</w:t>
      </w:r>
      <w:r>
        <w:t xml:space="preserve"> API Server </w:t>
      </w:r>
      <w:r>
        <w:rPr>
          <w:rFonts w:hint="eastAsia"/>
        </w:rPr>
        <w:t xml:space="preserve">的后端存储，通过</w:t>
      </w:r>
      <w:r>
        <w:t xml:space="preserve"> Raft </w:t>
      </w:r>
      <w:r>
        <w:rPr>
          <w:rFonts w:hint="eastAsia"/>
        </w:rPr>
        <w:t xml:space="preserve">协议提供强一致性保证，并通过其原子写入语义（如</w:t>
      </w:r>
      <w:r>
        <w:t xml:space="preserve"> </w:t>
      </w:r>
      <w:r>
        <w:rPr>
          <w:rStyle w:val="VerbatimChar"/>
        </w:rPr>
        <w:t xml:space="preserve">resourceVersion</w:t>
      </w:r>
      <w:r>
        <w:t xml:space="preserve"> </w:t>
      </w:r>
      <w:r>
        <w:rPr>
          <w:rFonts w:hint="eastAsia"/>
        </w:rPr>
        <w:t xml:space="preserve">乐观并发控制、Bind</w:t>
      </w:r>
      <w:r>
        <w:t xml:space="preserve"> </w:t>
      </w:r>
      <w:r>
        <w:rPr>
          <w:rFonts w:hint="eastAsia"/>
        </w:rPr>
        <w:t xml:space="preserve">子资源的原子性）为整个分布式调度器的一致性提供底层依赖。</w:t>
      </w:r>
    </w:p>
    <w:bookmarkEnd w:id="67"/>
    <w:bookmarkEnd w:id="68"/>
    <w:bookmarkStart w:id="72" w:name="基于-etcd-的三步事务写入模型"/>
    <w:p>
      <w:pPr>
        <w:pStyle w:val="Heading2"/>
      </w:pPr>
      <w:r>
        <w:t xml:space="preserve">3.2　</w:t>
      </w:r>
      <w:r>
        <w:rPr>
          <w:rFonts w:hint="eastAsia"/>
        </w:rPr>
        <w:t xml:space="preserve">基于</w:t>
      </w:r>
      <w:r>
        <w:t xml:space="preserve"> etcd </w:t>
      </w:r>
      <w:r>
        <w:rPr>
          <w:rFonts w:hint="eastAsia"/>
        </w:rPr>
        <w:t xml:space="preserve">的三步事务写入模型</w:t>
      </w:r>
    </w:p>
    <w:p>
      <w:pPr>
        <w:pStyle w:val="FirstParagraph"/>
      </w:pPr>
      <w:r>
        <w:rPr>
          <w:rFonts w:hint="eastAsia"/>
        </w:rPr>
        <w:t xml:space="preserve">图</w:t>
      </w:r>
      <w:r>
        <w:t xml:space="preserve"> 1 </w:t>
      </w:r>
      <w:r>
        <w:rPr>
          <w:rFonts w:hint="eastAsia"/>
        </w:rPr>
        <w:t xml:space="preserve">中标注的三条写路径</w:t>
      </w:r>
      <w:r>
        <w:t xml:space="preserve"> ① dispatching、② assuming、③ binding </w:t>
      </w:r>
      <w:r>
        <w:rPr>
          <w:rFonts w:hint="eastAsia"/>
        </w:rPr>
        <w:t xml:space="preserve">构成了本文所研究的分布式调度器的核心事务模型。每一步都是对</w:t>
      </w:r>
      <w:r>
        <w:t xml:space="preserve"> etcd </w:t>
      </w:r>
      <w:r>
        <w:rPr>
          <w:rFonts w:hint="eastAsia"/>
        </w:rPr>
        <w:t xml:space="preserve">的一次原子写入，且都通过</w:t>
      </w:r>
      <w:r>
        <w:t xml:space="preserve"> Kubernetes API Server </w:t>
      </w:r>
      <w:r>
        <w:rPr>
          <w:rFonts w:hint="eastAsia"/>
        </w:rPr>
        <w:t xml:space="preserve">中转，得益于</w:t>
      </w:r>
      <w:r>
        <w:t xml:space="preserve"> etcd </w:t>
      </w:r>
      <w:r>
        <w:rPr>
          <w:rFonts w:hint="eastAsia"/>
        </w:rPr>
        <w:t xml:space="preserve">的强一致性保证，这三步写入满足如下性质：</w:t>
      </w:r>
    </w:p>
    <w:p>
      <w:pPr>
        <w:pStyle w:val="CaptionedFigure"/>
      </w:pPr>
      <w:r>
        <w:drawing>
          <wp:inline>
            <wp:extent cx="5753100" cy="5419586"/>
            <wp:effectExtent b="0" l="0" r="0" t="0"/>
            <wp:docPr descr="图 2 基于 etcd 的三步事务写入时序（dispatching → assuming → binding）" title="" id="70" name="Picture"/>
            <a:graphic>
              <a:graphicData uri="http://schemas.openxmlformats.org/drawingml/2006/picture">
                <pic:pic>
                  <pic:nvPicPr>
                    <pic:cNvPr descr="../figures/fig3-2-etcd-three-step-txn.png" id="71" name="Picture"/>
                    <pic:cNvPicPr>
                      <a:picLocks noChangeArrowheads="1" noChangeAspect="1"/>
                    </pic:cNvPicPr>
                  </pic:nvPicPr>
                  <pic:blipFill>
                    <a:blip r:embed="rId69"/>
                    <a:stretch>
                      <a:fillRect/>
                    </a:stretch>
                  </pic:blipFill>
                  <pic:spPr bwMode="auto">
                    <a:xfrm>
                      <a:off x="0" y="0"/>
                      <a:ext cx="5753100" cy="5419586"/>
                    </a:xfrm>
                    <a:prstGeom prst="rect">
                      <a:avLst/>
                    </a:prstGeom>
                    <a:noFill/>
                    <a:ln w="9525">
                      <a:noFill/>
                      <a:headEnd/>
                      <a:tailEnd/>
                    </a:ln>
                  </pic:spPr>
                </pic:pic>
              </a:graphicData>
            </a:graphic>
          </wp:inline>
        </w:drawing>
      </w:r>
    </w:p>
    <w:p>
      <w:pPr>
        <w:pStyle w:val="ImageCaption"/>
      </w:pPr>
      <w:r>
        <w:rPr>
          <w:rFonts w:hint="eastAsia"/>
        </w:rPr>
        <w:t xml:space="preserve">图</w:t>
      </w:r>
      <w:r>
        <w:t xml:space="preserve"> 2 </w:t>
      </w:r>
      <w:r>
        <w:rPr>
          <w:rFonts w:hint="eastAsia"/>
        </w:rPr>
        <w:t xml:space="preserve">基于</w:t>
      </w:r>
      <w:r>
        <w:t xml:space="preserve"> etcd </w:t>
      </w:r>
      <w:r>
        <w:rPr>
          <w:rFonts w:hint="eastAsia"/>
        </w:rPr>
        <w:t xml:space="preserve">的三步事务写入时序（dispatching</w:t>
      </w:r>
      <w:r>
        <w:t xml:space="preserve"> → assuming → </w:t>
      </w:r>
      <w:r>
        <w:rPr>
          <w:rFonts w:hint="eastAsia"/>
        </w:rPr>
        <w:t xml:space="preserve">binding）</w:t>
      </w:r>
    </w:p>
    <w:p>
      <w:pPr>
        <w:pStyle w:val="BodyText"/>
      </w:pPr>
      <w:r>
        <w:rPr>
          <w:rFonts w:hint="eastAsia"/>
        </w:rPr>
        <w:t xml:space="preserve">（1）①</w:t>
      </w:r>
      <w:r>
        <w:t xml:space="preserve"> dispatching </w:t>
      </w:r>
      <w:r>
        <w:rPr>
          <w:rFonts w:hint="eastAsia"/>
        </w:rPr>
        <w:t xml:space="preserve">步骤。Dispatcher</w:t>
      </w:r>
      <w:r>
        <w:t xml:space="preserve"> </w:t>
      </w:r>
      <w:r>
        <w:rPr>
          <w:rFonts w:hint="eastAsia"/>
        </w:rPr>
        <w:t xml:space="preserve">通过</w:t>
      </w:r>
      <w:r>
        <w:t xml:space="preserve"> </w:t>
      </w:r>
      <w:r>
        <w:rPr>
          <w:rStyle w:val="VerbatimChar"/>
        </w:rPr>
        <w:t xml:space="preserve">PatchPod</w:t>
      </w:r>
      <w:r>
        <w:t xml:space="preserve"> </w:t>
      </w:r>
      <w:r>
        <w:rPr>
          <w:rFonts w:hint="eastAsia"/>
        </w:rPr>
        <w:t xml:space="preserve">操作，在</w:t>
      </w:r>
      <w:r>
        <w:t xml:space="preserve"> Pod </w:t>
      </w:r>
      <w:r>
        <w:rPr>
          <w:rFonts w:hint="eastAsia"/>
        </w:rPr>
        <w:t xml:space="preserve">的注解字段中写入</w:t>
      </w:r>
      <w:r>
        <w:t xml:space="preserve"> </w:t>
      </w:r>
      <w:r>
        <w:rPr>
          <w:rStyle w:val="VerbatimChar"/>
        </w:rPr>
        <w:t xml:space="preserve">eno.io/scheduler-name={selectedScheduler}</w:t>
      </w:r>
      <w:r>
        <w:rPr>
          <w:rFonts w:hint="eastAsia"/>
        </w:rPr>
        <w:t xml:space="preserve">。这一步操作携带</w:t>
      </w:r>
      <w:r>
        <w:t xml:space="preserve"> Pod </w:t>
      </w:r>
      <w:r>
        <w:rPr>
          <w:rFonts w:hint="eastAsia"/>
        </w:rPr>
        <w:t xml:space="preserve">的</w:t>
      </w:r>
      <w:r>
        <w:t xml:space="preserve"> </w:t>
      </w:r>
      <w:r>
        <w:rPr>
          <w:rStyle w:val="VerbatimChar"/>
        </w:rPr>
        <w:t xml:space="preserve">resourceVersion</w:t>
      </w:r>
      <w:r>
        <w:rPr>
          <w:rFonts w:hint="eastAsia"/>
        </w:rPr>
        <w:t xml:space="preserve">，若并发情况下已有其他修改，则会由</w:t>
      </w:r>
      <w:r>
        <w:t xml:space="preserve"> etcd </w:t>
      </w:r>
      <w:r>
        <w:rPr>
          <w:rFonts w:hint="eastAsia"/>
        </w:rPr>
        <w:t xml:space="preserve">返回</w:t>
      </w:r>
      <w:r>
        <w:t xml:space="preserve"> </w:t>
      </w:r>
      <w:r>
        <w:rPr>
          <w:rStyle w:val="VerbatimChar"/>
        </w:rPr>
        <w:t xml:space="preserve">409 Conflict</w:t>
      </w:r>
      <w:r>
        <w:rPr>
          <w:rFonts w:hint="eastAsia"/>
        </w:rPr>
        <w:t xml:space="preserve">，Dispatcher</w:t>
      </w:r>
      <w:r>
        <w:t xml:space="preserve"> </w:t>
      </w:r>
      <w:r>
        <w:rPr>
          <w:rFonts w:hint="eastAsia"/>
        </w:rPr>
        <w:t xml:space="preserve">收到冲突后重新读取</w:t>
      </w:r>
      <w:r>
        <w:t xml:space="preserve"> Pod </w:t>
      </w:r>
      <w:r>
        <w:rPr>
          <w:rFonts w:hint="eastAsia"/>
        </w:rPr>
        <w:t xml:space="preserve">并重试。这保证了同一</w:t>
      </w:r>
      <w:r>
        <w:t xml:space="preserve"> Pod </w:t>
      </w:r>
      <w:r>
        <w:rPr>
          <w:rFonts w:hint="eastAsia"/>
        </w:rPr>
        <w:t xml:space="preserve">的分发决策不会出现竞争条件。</w:t>
      </w:r>
    </w:p>
    <w:p>
      <w:pPr>
        <w:pStyle w:val="BodyText"/>
      </w:pPr>
      <w:r>
        <w:rPr>
          <w:rFonts w:hint="eastAsia"/>
        </w:rPr>
        <w:t xml:space="preserve">（2）②</w:t>
      </w:r>
      <w:r>
        <w:t xml:space="preserve"> assuming </w:t>
      </w:r>
      <w:r>
        <w:rPr>
          <w:rFonts w:hint="eastAsia"/>
        </w:rPr>
        <w:t xml:space="preserve">步骤。被分发到的</w:t>
      </w:r>
      <w:r>
        <w:t xml:space="preserve"> Scheduler </w:t>
      </w:r>
      <w:r>
        <w:rPr>
          <w:rFonts w:hint="eastAsia"/>
        </w:rPr>
        <w:t xml:space="preserve">通过</w:t>
      </w:r>
      <w:r>
        <w:t xml:space="preserve"> Informer </w:t>
      </w:r>
      <w:r>
        <w:rPr>
          <w:rFonts w:hint="eastAsia"/>
        </w:rPr>
        <w:t xml:space="preserve">观察到</w:t>
      </w:r>
      <w:r>
        <w:t xml:space="preserve"> Pod </w:t>
      </w:r>
      <w:r>
        <w:rPr>
          <w:rFonts w:hint="eastAsia"/>
        </w:rPr>
        <w:t xml:space="preserve">的</w:t>
      </w:r>
      <w:r>
        <w:t xml:space="preserve"> </w:t>
      </w:r>
      <w:r>
        <w:rPr>
          <w:rStyle w:val="VerbatimChar"/>
        </w:rPr>
        <w:t xml:space="preserve">scheduler-name</w:t>
      </w:r>
      <w:r>
        <w:t xml:space="preserve"> </w:t>
      </w:r>
      <w:r>
        <w:rPr>
          <w:rFonts w:hint="eastAsia"/>
        </w:rPr>
        <w:t xml:space="preserve">注解匹配自己，将其纳入调度循环。Filter/Score/Reserve</w:t>
      </w:r>
      <w:r>
        <w:t xml:space="preserve"> </w:t>
      </w:r>
      <w:r>
        <w:rPr>
          <w:rFonts w:hint="eastAsia"/>
        </w:rPr>
        <w:t xml:space="preserve">完成后，Scheduler</w:t>
      </w:r>
      <w:r>
        <w:t xml:space="preserve"> </w:t>
      </w:r>
      <w:r>
        <w:rPr>
          <w:rFonts w:hint="eastAsia"/>
        </w:rPr>
        <w:t xml:space="preserve">通过</w:t>
      </w:r>
      <w:r>
        <w:t xml:space="preserve"> </w:t>
      </w:r>
      <w:r>
        <w:rPr>
          <w:rStyle w:val="VerbatimChar"/>
        </w:rPr>
        <w:t xml:space="preserve">PatchPod</w:t>
      </w:r>
      <w:r>
        <w:t xml:space="preserve"> </w:t>
      </w:r>
      <w:r>
        <w:rPr>
          <w:rFonts w:hint="eastAsia"/>
        </w:rPr>
        <w:t xml:space="preserve">写入</w:t>
      </w:r>
      <w:r>
        <w:t xml:space="preserve"> </w:t>
      </w:r>
      <w:r>
        <w:rPr>
          <w:rStyle w:val="VerbatimChar"/>
        </w:rPr>
        <w:t xml:space="preserve">eno.io/assumed-node={selectedNode}</w:t>
      </w:r>
      <w:r>
        <w:rPr>
          <w:rFonts w:hint="eastAsia"/>
        </w:rPr>
        <w:t xml:space="preserve">，同样受</w:t>
      </w:r>
      <w:r>
        <w:t xml:space="preserve"> </w:t>
      </w:r>
      <w:r>
        <w:rPr>
          <w:rStyle w:val="VerbatimChar"/>
        </w:rPr>
        <w:t xml:space="preserve">resourceVersion</w:t>
      </w:r>
      <w:r>
        <w:t xml:space="preserve"> </w:t>
      </w:r>
      <w:r>
        <w:rPr>
          <w:rFonts w:hint="eastAsia"/>
        </w:rPr>
        <w:t xml:space="preserve">乐观并发保护。</w:t>
      </w:r>
    </w:p>
    <w:p>
      <w:pPr>
        <w:pStyle w:val="BodyText"/>
      </w:pPr>
      <w:r>
        <w:rPr>
          <w:rFonts w:hint="eastAsia"/>
        </w:rPr>
        <w:t xml:space="preserve">（3）③</w:t>
      </w:r>
      <w:r>
        <w:t xml:space="preserve"> binding </w:t>
      </w:r>
      <w:r>
        <w:rPr>
          <w:rFonts w:hint="eastAsia"/>
        </w:rPr>
        <w:t xml:space="preserve">步骤。Scheduler</w:t>
      </w:r>
      <w:r>
        <w:t xml:space="preserve"> </w:t>
      </w:r>
      <w:r>
        <w:rPr>
          <w:rFonts w:hint="eastAsia"/>
        </w:rPr>
        <w:t xml:space="preserve">内部的</w:t>
      </w:r>
      <w:r>
        <w:t xml:space="preserve"> Binder </w:t>
      </w:r>
      <w:r>
        <w:rPr>
          <w:rFonts w:hint="eastAsia"/>
        </w:rPr>
        <w:t xml:space="preserve">模块（或独立</w:t>
      </w:r>
      <w:r>
        <w:t xml:space="preserve"> </w:t>
      </w:r>
      <w:r>
        <w:rPr>
          <w:rFonts w:hint="eastAsia"/>
        </w:rPr>
        <w:t xml:space="preserve">Binder，取决于部署形态）通过</w:t>
      </w:r>
      <w:r>
        <w:t xml:space="preserve"> Bind </w:t>
      </w:r>
      <w:r>
        <w:rPr>
          <w:rFonts w:hint="eastAsia"/>
        </w:rPr>
        <w:t xml:space="preserve">子资源</w:t>
      </w:r>
      <w:r>
        <w:t xml:space="preserve"> API</w:t>
      </w:r>
      <w:r>
        <w:t xml:space="preserve"> </w:t>
      </w:r>
      <w:r>
        <w:rPr>
          <w:rStyle w:val="VerbatimChar"/>
        </w:rPr>
        <w:t xml:space="preserve">POST /api/v1/namespaces/{ns}/pods/{name}/binding</w:t>
      </w:r>
      <w:r>
        <w:t xml:space="preserve"> </w:t>
      </w:r>
      <w:r>
        <w:rPr>
          <w:rFonts w:hint="eastAsia"/>
        </w:rPr>
        <w:t xml:space="preserve">完成最终的绑定操作。这是与前两步性质截然不同的一步：Bind</w:t>
      </w:r>
      <w:r>
        <w:t xml:space="preserve"> API </w:t>
      </w:r>
      <w:r>
        <w:rPr>
          <w:rFonts w:hint="eastAsia"/>
        </w:rPr>
        <w:t xml:space="preserve">是</w:t>
      </w:r>
      <w:r>
        <w:t xml:space="preserve"> Kubernetes </w:t>
      </w:r>
      <w:r>
        <w:rPr>
          <w:rFonts w:hint="eastAsia"/>
        </w:rPr>
        <w:t xml:space="preserve">定义的特殊子资源</w:t>
      </w:r>
      <w:hyperlink w:anchor="ref33">
        <w:r>
          <w:rPr>
            <w:color w:val="auto"/>
            <w:u w:val="none"/>
            <w:vertAlign w:val="superscript"/>
          </w:rPr>
          <w:t xml:space="preserve">[33]</w:t>
        </w:r>
      </w:hyperlink>
      <w:r>
        <w:rPr>
          <w:rFonts w:hint="eastAsia"/>
        </w:rPr>
        <w:t xml:space="preserve">，其内部实现由</w:t>
      </w:r>
      <w:r>
        <w:t xml:space="preserve"> kube-apiserver </w:t>
      </w:r>
      <w:r>
        <w:rPr>
          <w:rFonts w:hint="eastAsia"/>
        </w:rPr>
        <w:t xml:space="preserve">通过</w:t>
      </w:r>
      <w:r>
        <w:t xml:space="preserve"> etcd </w:t>
      </w:r>
      <w:r>
        <w:rPr>
          <w:rFonts w:hint="eastAsia"/>
        </w:rPr>
        <w:t xml:space="preserve">事务保证如下语义：</w:t>
      </w:r>
    </w:p>
    <w:p>
      <w:pPr>
        <w:pStyle w:val="BlockText"/>
      </w:pPr>
      <w:r>
        <w:rPr>
          <w:rFonts w:hint="eastAsia"/>
        </w:rPr>
        <w:t xml:space="preserve">当且仅当</w:t>
      </w:r>
      <w:r>
        <w:t xml:space="preserve"> Pod </w:t>
      </w:r>
      <w:r>
        <w:rPr>
          <w:rFonts w:hint="eastAsia"/>
        </w:rPr>
        <w:t xml:space="preserve">的</w:t>
      </w:r>
      <w:r>
        <w:t xml:space="preserve"> </w:t>
      </w:r>
      <w:r>
        <w:rPr>
          <w:rStyle w:val="VerbatimChar"/>
        </w:rPr>
        <w:t xml:space="preserve">spec.nodeName</w:t>
      </w:r>
      <w:r>
        <w:t xml:space="preserve"> </w:t>
      </w:r>
      <w:r>
        <w:rPr>
          <w:rFonts w:hint="eastAsia"/>
        </w:rPr>
        <w:t xml:space="preserve">为空时，允许原子设置为目标节点名；若已经设置，返回</w:t>
      </w:r>
      <w:r>
        <w:t xml:space="preserve"> </w:t>
      </w:r>
      <w:r>
        <w:rPr>
          <w:rStyle w:val="VerbatimChar"/>
        </w:rPr>
        <w:t xml:space="preserve">409 Conflict</w:t>
      </w:r>
      <w:r>
        <w:t xml:space="preserve">。</w:t>
      </w:r>
    </w:p>
    <w:p>
      <w:pPr>
        <w:pStyle w:val="FirstParagraph"/>
      </w:pPr>
      <w:r>
        <w:rPr>
          <w:rFonts w:hint="eastAsia"/>
        </w:rPr>
        <w:t xml:space="preserve">这一语义从根本上排除了同一</w:t>
      </w:r>
      <w:r>
        <w:t xml:space="preserve"> Pod </w:t>
      </w:r>
      <w:r>
        <w:rPr>
          <w:rFonts w:hint="eastAsia"/>
        </w:rPr>
        <w:t xml:space="preserve">被绑定到两个不同节点的可能性。任意数量的</w:t>
      </w:r>
      <w:r>
        <w:t xml:space="preserve"> Scheduler </w:t>
      </w:r>
      <w:r>
        <w:rPr>
          <w:rFonts w:hint="eastAsia"/>
        </w:rPr>
        <w:t xml:space="preserve">实例、任意的并发度、任意的网络重排——只要它们最终都通过</w:t>
      </w:r>
      <w:r>
        <w:t xml:space="preserve"> Bind API </w:t>
      </w:r>
      <w:r>
        <w:rPr>
          <w:rFonts w:hint="eastAsia"/>
        </w:rPr>
        <w:t xml:space="preserve">完成绑定，</w:t>
      </w:r>
      <w:r>
        <w:rPr>
          <w:rFonts w:hint="eastAsia"/>
        </w:rPr>
        <w:t xml:space="preserve">“任一</w:t>
      </w:r>
      <w:r>
        <w:t xml:space="preserve"> Pod </w:t>
      </w:r>
      <w:r>
        <w:rPr>
          <w:rFonts w:hint="eastAsia"/>
        </w:rPr>
        <w:t xml:space="preserve">至多绑定到一个节点”</w:t>
      </w:r>
      <w:r>
        <w:rPr>
          <w:rFonts w:hint="eastAsia"/>
        </w:rPr>
        <w:t xml:space="preserve">这一核心不变量就得到</w:t>
      </w:r>
      <w:r>
        <w:t xml:space="preserve"> Kubernetes </w:t>
      </w:r>
      <w:r>
        <w:rPr>
          <w:rFonts w:hint="eastAsia"/>
        </w:rPr>
        <w:t xml:space="preserve">集群的原子性保证。</w:t>
      </w:r>
    </w:p>
    <w:p>
      <w:pPr>
        <w:pStyle w:val="BlockText"/>
      </w:pPr>
      <w:r>
        <w:rPr>
          <w:rFonts w:hint="eastAsia"/>
        </w:rPr>
        <w:t xml:space="preserve">附注</w:t>
      </w:r>
      <w:r>
        <w:t xml:space="preserve"> </w:t>
      </w:r>
      <w:r>
        <w:rPr>
          <w:rFonts w:hint="eastAsia"/>
        </w:rPr>
        <w:t xml:space="preserve">3-1：上述三步事务写入模型完全依赖</w:t>
      </w:r>
      <w:r>
        <w:t xml:space="preserve"> etcd </w:t>
      </w:r>
      <w:r>
        <w:rPr>
          <w:rFonts w:hint="eastAsia"/>
        </w:rPr>
        <w:t xml:space="preserve">与</w:t>
      </w:r>
      <w:r>
        <w:t xml:space="preserve"> kube-apiserver </w:t>
      </w:r>
      <w:r>
        <w:rPr>
          <w:rFonts w:hint="eastAsia"/>
        </w:rPr>
        <w:t xml:space="preserve">提供的原子性语义。本文的分布式调度器没有引入任何自研的分布式协调机制（例如</w:t>
      </w:r>
      <w:r>
        <w:t xml:space="preserve"> Raft </w:t>
      </w:r>
      <w:r>
        <w:rPr>
          <w:rFonts w:hint="eastAsia"/>
        </w:rPr>
        <w:t xml:space="preserve">复制、分布式锁、外部</w:t>
      </w:r>
      <w:r>
        <w:t xml:space="preserve"> ZooKeeper </w:t>
      </w:r>
      <w:r>
        <w:rPr>
          <w:rFonts w:hint="eastAsia"/>
        </w:rPr>
        <w:t xml:space="preserve">等）——所有一致性保证都建立在</w:t>
      </w:r>
      <w:r>
        <w:t xml:space="preserve"> Kubernetes </w:t>
      </w:r>
      <w:r>
        <w:rPr>
          <w:rFonts w:hint="eastAsia"/>
        </w:rPr>
        <w:t xml:space="preserve">已有的存储抽象之上。这一设计选择的优点是：任何一个符合</w:t>
      </w:r>
      <w:r>
        <w:t xml:space="preserve"> Kubernetes </w:t>
      </w:r>
      <w:r>
        <w:rPr>
          <w:rFonts w:hint="eastAsia"/>
        </w:rPr>
        <w:t xml:space="preserve">规范的</w:t>
      </w:r>
      <w:r>
        <w:t xml:space="preserve"> kube-apiserver + etcd </w:t>
      </w:r>
      <w:r>
        <w:rPr>
          <w:rFonts w:hint="eastAsia"/>
        </w:rPr>
        <w:t xml:space="preserve">部署都能天然支持本调度器，无需额外的部署依赖。</w:t>
      </w:r>
    </w:p>
    <w:bookmarkEnd w:id="72"/>
    <w:bookmarkStart w:id="76" w:name="dispatcher-内部pod-的数据结构流转"/>
    <w:p>
      <w:pPr>
        <w:pStyle w:val="Heading2"/>
      </w:pPr>
      <w:r>
        <w:t xml:space="preserve">3.3　Dispatcher </w:t>
      </w:r>
      <w:r>
        <w:rPr>
          <w:rFonts w:hint="eastAsia"/>
        </w:rPr>
        <w:t xml:space="preserve">内部：Pod</w:t>
      </w:r>
      <w:r>
        <w:t xml:space="preserve"> </w:t>
      </w:r>
      <w:r>
        <w:rPr>
          <w:rFonts w:hint="eastAsia"/>
        </w:rPr>
        <w:t xml:space="preserve">的数据结构流转</w:t>
      </w:r>
    </w:p>
    <w:p>
      <w:pPr>
        <w:pStyle w:val="FirstParagraph"/>
      </w:pPr>
      <w:r>
        <w:rPr>
          <w:rFonts w:hint="eastAsia"/>
        </w:rPr>
        <w:t xml:space="preserve">图</w:t>
      </w:r>
      <w:r>
        <w:t xml:space="preserve"> 3 </w:t>
      </w:r>
      <w:r>
        <w:rPr>
          <w:rFonts w:hint="eastAsia"/>
        </w:rPr>
        <w:t xml:space="preserve">展示了</w:t>
      </w:r>
      <w:r>
        <w:t xml:space="preserve"> Dispatcher </w:t>
      </w:r>
      <w:r>
        <w:rPr>
          <w:rFonts w:hint="eastAsia"/>
        </w:rPr>
        <w:t xml:space="preserve">内部</w:t>
      </w:r>
      <w:r>
        <w:t xml:space="preserve"> Pod </w:t>
      </w:r>
      <w:r>
        <w:rPr>
          <w:rFonts w:hint="eastAsia"/>
        </w:rPr>
        <w:t xml:space="preserve">从进入到分发完成的完整流转过程。</w:t>
      </w:r>
    </w:p>
    <w:p>
      <w:pPr>
        <w:pStyle w:val="CaptionedFigure"/>
      </w:pPr>
      <w:r>
        <w:drawing>
          <wp:inline>
            <wp:extent cx="5753100" cy="3634962"/>
            <wp:effectExtent b="0" l="0" r="0" t="0"/>
            <wp:docPr descr="图 3 Dispatcher 内部数据结构流转：Pod 从新建到分发完成的过程" title="" id="74" name="Picture"/>
            <a:graphic>
              <a:graphicData uri="http://schemas.openxmlformats.org/drawingml/2006/picture">
                <pic:pic>
                  <pic:nvPicPr>
                    <pic:cNvPr descr="../figures/fig3-3-dispatcher-flow.png" id="75" name="Picture"/>
                    <pic:cNvPicPr>
                      <a:picLocks noChangeArrowheads="1" noChangeAspect="1"/>
                    </pic:cNvPicPr>
                  </pic:nvPicPr>
                  <pic:blipFill>
                    <a:blip r:embed="rId73"/>
                    <a:stretch>
                      <a:fillRect/>
                    </a:stretch>
                  </pic:blipFill>
                  <pic:spPr bwMode="auto">
                    <a:xfrm>
                      <a:off x="0" y="0"/>
                      <a:ext cx="5753100" cy="3634962"/>
                    </a:xfrm>
                    <a:prstGeom prst="rect">
                      <a:avLst/>
                    </a:prstGeom>
                    <a:noFill/>
                    <a:ln w="9525">
                      <a:noFill/>
                      <a:headEnd/>
                      <a:tailEnd/>
                    </a:ln>
                  </pic:spPr>
                </pic:pic>
              </a:graphicData>
            </a:graphic>
          </wp:inline>
        </w:drawing>
      </w:r>
    </w:p>
    <w:p>
      <w:pPr>
        <w:pStyle w:val="ImageCaption"/>
      </w:pPr>
      <w:r>
        <w:rPr>
          <w:rFonts w:hint="eastAsia"/>
        </w:rPr>
        <w:t xml:space="preserve">图</w:t>
      </w:r>
      <w:r>
        <w:t xml:space="preserve"> 3 Dispatcher </w:t>
      </w:r>
      <w:r>
        <w:rPr>
          <w:rFonts w:hint="eastAsia"/>
        </w:rPr>
        <w:t xml:space="preserve">内部数据结构流转：Pod</w:t>
      </w:r>
      <w:r>
        <w:t xml:space="preserve"> </w:t>
      </w:r>
      <w:r>
        <w:rPr>
          <w:rFonts w:hint="eastAsia"/>
        </w:rPr>
        <w:t xml:space="preserve">从新建到分发完成的过程</w:t>
      </w:r>
    </w:p>
    <w:p>
      <w:pPr>
        <w:pStyle w:val="BodyText"/>
      </w:pPr>
      <w:r>
        <w:rPr>
          <w:rFonts w:hint="eastAsia"/>
        </w:rPr>
        <w:t xml:space="preserve">如图</w:t>
      </w:r>
      <w:r>
        <w:t xml:space="preserve"> 3 </w:t>
      </w:r>
      <w:r>
        <w:rPr>
          <w:rFonts w:hint="eastAsia"/>
        </w:rPr>
        <w:t xml:space="preserve">所示，一个新创建的</w:t>
      </w:r>
      <w:r>
        <w:t xml:space="preserve"> </w:t>
      </w:r>
      <w:r>
        <w:rPr>
          <w:rFonts w:hint="eastAsia"/>
        </w:rPr>
        <w:t xml:space="preserve">Pod（尚未被调度）进入</w:t>
      </w:r>
      <w:r>
        <w:t xml:space="preserve"> Dispatcher </w:t>
      </w:r>
      <w:r>
        <w:rPr>
          <w:rFonts w:hint="eastAsia"/>
        </w:rPr>
        <w:t xml:space="preserve">的流转过程如下：</w:t>
      </w:r>
    </w:p>
    <w:p>
      <w:pPr>
        <w:pStyle w:val="BodyText"/>
      </w:pPr>
      <w:r>
        <w:rPr>
          <w:rFonts w:hint="eastAsia"/>
        </w:rPr>
        <w:t xml:space="preserve">（1）进入</w:t>
      </w:r>
      <w:r>
        <w:t xml:space="preserve"> Sorting Policy </w:t>
      </w:r>
      <w:r>
        <w:rPr>
          <w:rFonts w:hint="eastAsia"/>
        </w:rPr>
        <w:t xml:space="preserve">Manager。当</w:t>
      </w:r>
      <w:r>
        <w:t xml:space="preserve"> Dispatcher </w:t>
      </w:r>
      <w:r>
        <w:rPr>
          <w:rFonts w:hint="eastAsia"/>
        </w:rPr>
        <w:t xml:space="preserve">通过</w:t>
      </w:r>
      <w:r>
        <w:t xml:space="preserve"> Informer </w:t>
      </w:r>
      <w:r>
        <w:rPr>
          <w:rFonts w:hint="eastAsia"/>
        </w:rPr>
        <w:t xml:space="preserve">观察到一个</w:t>
      </w:r>
      <w:r>
        <w:t xml:space="preserve"> </w:t>
      </w:r>
      <w:r>
        <w:rPr>
          <w:rStyle w:val="VerbatimChar"/>
        </w:rPr>
        <w:t xml:space="preserve">spec.nodeName == ""</w:t>
      </w:r>
      <w:r>
        <w:t xml:space="preserve"> </w:t>
      </w:r>
      <w:r>
        <w:rPr>
          <w:rFonts w:hint="eastAsia"/>
        </w:rPr>
        <w:t xml:space="preserve">且</w:t>
      </w:r>
      <w:r>
        <w:t xml:space="preserve"> </w:t>
      </w:r>
      <w:r>
        <w:rPr>
          <w:rStyle w:val="VerbatimChar"/>
        </w:rPr>
        <w:t xml:space="preserve">scheduler-name</w:t>
      </w:r>
      <w:r>
        <w:t xml:space="preserve"> </w:t>
      </w:r>
      <w:r>
        <w:rPr>
          <w:rFonts w:hint="eastAsia"/>
        </w:rPr>
        <w:t xml:space="preserve">注解为空的新</w:t>
      </w:r>
      <w:r>
        <w:t xml:space="preserve"> Pod </w:t>
      </w:r>
      <w:r>
        <w:rPr>
          <w:rFonts w:hint="eastAsia"/>
        </w:rPr>
        <w:t xml:space="preserve">时，将其送入</w:t>
      </w:r>
      <w:r>
        <w:t xml:space="preserve"> Sorting Policy </w:t>
      </w:r>
      <w:r>
        <w:rPr>
          <w:rFonts w:hint="eastAsia"/>
        </w:rPr>
        <w:t xml:space="preserve">Manager。当前实现采用</w:t>
      </w:r>
      <w:r>
        <w:t xml:space="preserve"> FIFO </w:t>
      </w:r>
      <w:r>
        <w:rPr>
          <w:rFonts w:hint="eastAsia"/>
        </w:rPr>
        <w:t xml:space="preserve">排序（可扩展为</w:t>
      </w:r>
      <w:r>
        <w:t xml:space="preserve"> DRF </w:t>
      </w:r>
      <w:r>
        <w:rPr>
          <w:rFonts w:hint="eastAsia"/>
        </w:rPr>
        <w:t xml:space="preserve">等公平共享算法）；</w:t>
      </w:r>
    </w:p>
    <w:p>
      <w:pPr>
        <w:pStyle w:val="BodyText"/>
      </w:pPr>
      <w:r>
        <w:rPr>
          <w:rFonts w:hint="eastAsia"/>
        </w:rPr>
        <w:t xml:space="preserve">（2）进入</w:t>
      </w:r>
      <w:r>
        <w:t xml:space="preserve"> Sorted </w:t>
      </w:r>
      <w:r>
        <w:rPr>
          <w:rFonts w:hint="eastAsia"/>
        </w:rPr>
        <w:t xml:space="preserve">Queue（有序队列）。经排序后的</w:t>
      </w:r>
      <w:r>
        <w:t xml:space="preserve"> Pod </w:t>
      </w:r>
      <w:r>
        <w:rPr>
          <w:rFonts w:hint="eastAsia"/>
        </w:rPr>
        <w:t xml:space="preserve">进入有序队列，按照策略产出的次序等待分发；</w:t>
      </w:r>
    </w:p>
    <w:p>
      <w:pPr>
        <w:pStyle w:val="BodyText"/>
      </w:pPr>
      <w:r>
        <w:rPr>
          <w:rFonts w:hint="eastAsia"/>
        </w:rPr>
        <w:t xml:space="preserve">（3）交由</w:t>
      </w:r>
      <w:r>
        <w:t xml:space="preserve"> Dispatching Policy </w:t>
      </w:r>
      <w:r>
        <w:rPr>
          <w:rFonts w:hint="eastAsia"/>
        </w:rPr>
        <w:t xml:space="preserve">Manager。从有序队列中弹出的</w:t>
      </w:r>
      <w:r>
        <w:t xml:space="preserve"> Pod </w:t>
      </w:r>
      <w:r>
        <w:rPr>
          <w:rFonts w:hint="eastAsia"/>
        </w:rPr>
        <w:t xml:space="preserve">进入分发策略模块。选择顺序为嵌套判定：若</w:t>
      </w:r>
      <w:r>
        <w:t xml:space="preserve"> Pod </w:t>
      </w:r>
      <w:r>
        <w:rPr>
          <w:rFonts w:hint="eastAsia"/>
        </w:rPr>
        <w:t xml:space="preserve">属于某个</w:t>
      </w:r>
      <w:r>
        <w:t xml:space="preserve"> </w:t>
      </w:r>
      <w:r>
        <w:rPr>
          <w:rFonts w:hint="eastAsia"/>
        </w:rPr>
        <w:t xml:space="preserve">PodGroup，则复用该</w:t>
      </w:r>
      <w:r>
        <w:t xml:space="preserve"> PodGroup </w:t>
      </w:r>
      <w:r>
        <w:rPr>
          <w:rFonts w:hint="eastAsia"/>
        </w:rPr>
        <w:t xml:space="preserve">已分配的</w:t>
      </w:r>
      <w:r>
        <w:t xml:space="preserve"> Scheduler </w:t>
      </w:r>
      <w:r>
        <w:rPr>
          <w:rFonts w:hint="eastAsia"/>
        </w:rPr>
        <w:t xml:space="preserve">实例（</w:t>
      </w:r>
      <w:r>
        <w:rPr>
          <w:rStyle w:val="VerbatimChar"/>
        </w:rPr>
        <w:t xml:space="preserve">selectSchedulerForUnit</w:t>
      </w:r>
      <w:r>
        <w:rPr>
          <w:rFonts w:hint="eastAsia"/>
        </w:rPr>
        <w:t xml:space="preserve">）；否则进入</w:t>
      </w:r>
      <w:r>
        <w:t xml:space="preserve"> </w:t>
      </w:r>
      <w:r>
        <w:rPr>
          <w:rStyle w:val="VerbatimChar"/>
        </w:rPr>
        <w:t xml:space="preserve">pickScheduler</w:t>
      </w:r>
      <w:r>
        <w:rPr>
          <w:rFonts w:hint="eastAsia"/>
        </w:rPr>
        <w:t xml:space="preserve">，默认走</w:t>
      </w:r>
      <w:r>
        <w:t xml:space="preserve"> </w:t>
      </w:r>
      <w:r>
        <w:rPr>
          <w:rStyle w:val="VerbatimChar"/>
        </w:rPr>
        <w:t xml:space="preserve">loadBalancing</w:t>
      </w:r>
      <w:r>
        <w:rPr>
          <w:rFonts w:hint="eastAsia"/>
        </w:rPr>
        <w:t xml:space="preserve">，即通过</w:t>
      </w:r>
      <w:r>
        <w:t xml:space="preserve"> </w:t>
      </w:r>
      <w:r>
        <w:rPr>
          <w:rStyle w:val="VerbatimChar"/>
        </w:rPr>
        <w:t xml:space="preserve">GetMostIdleSchedulerAndAddPodInAdvance</w:t>
      </w:r>
      <w:r>
        <w:t xml:space="preserve"> </w:t>
      </w:r>
      <w:r>
        <w:rPr>
          <w:rFonts w:hint="eastAsia"/>
        </w:rPr>
        <w:t xml:space="preserve">选出当前处理能力剩余最多者（MaxIdle</w:t>
      </w:r>
      <w:r>
        <w:t xml:space="preserve"> </w:t>
      </w:r>
      <w:r>
        <w:rPr>
          <w:rFonts w:hint="eastAsia"/>
        </w:rPr>
        <w:t xml:space="preserve">加权轮询）。在启用</w:t>
      </w:r>
      <w:r>
        <w:t xml:space="preserve"> </w:t>
      </w:r>
      <w:r>
        <w:rPr>
          <w:rStyle w:val="VerbatimChar"/>
        </w:rPr>
        <w:t xml:space="preserve">SupportRescheduling</w:t>
      </w:r>
      <w:r>
        <w:t xml:space="preserve"> </w:t>
      </w:r>
      <w:r>
        <w:rPr>
          <w:rFonts w:hint="eastAsia"/>
        </w:rPr>
        <w:t xml:space="preserve">FeatureGate（默认关闭，Alpha</w:t>
      </w:r>
      <w:r>
        <w:t xml:space="preserve"> </w:t>
      </w:r>
      <w:r>
        <w:rPr>
          <w:rFonts w:hint="eastAsia"/>
        </w:rPr>
        <w:t xml:space="preserve">阶段）后，则先尝试与同</w:t>
      </w:r>
      <w:r>
        <w:t xml:space="preserve"> Owner Pod </w:t>
      </w:r>
      <w:r>
        <w:rPr>
          <w:rFonts w:hint="eastAsia"/>
        </w:rPr>
        <w:t xml:space="preserve">复用同一</w:t>
      </w:r>
      <w:r>
        <w:t xml:space="preserve"> Scheduler </w:t>
      </w:r>
      <w:r>
        <w:rPr>
          <w:rFonts w:hint="eastAsia"/>
        </w:rPr>
        <w:t xml:space="preserve">实例做亲和路由，未命中再回退到</w:t>
      </w:r>
      <w:r>
        <w:t xml:space="preserve"> </w:t>
      </w:r>
      <w:r>
        <w:rPr>
          <w:rStyle w:val="VerbatimChar"/>
        </w:rPr>
        <w:t xml:space="preserve">loadBalancing</w:t>
      </w:r>
      <w:r>
        <w:rPr>
          <w:rFonts w:hint="eastAsia"/>
        </w:rPr>
        <w:t xml:space="preserve">；</w:t>
      </w:r>
    </w:p>
    <w:p>
      <w:pPr>
        <w:pStyle w:val="BodyText"/>
      </w:pPr>
      <w:r>
        <w:rPr>
          <w:rFonts w:hint="eastAsia"/>
        </w:rPr>
        <w:t xml:space="preserve">（4）通过</w:t>
      </w:r>
      <w:r>
        <w:t xml:space="preserve"> API Server </w:t>
      </w:r>
      <w:r>
        <w:rPr>
          <w:rFonts w:hint="eastAsia"/>
        </w:rPr>
        <w:t xml:space="preserve">传递到目标</w:t>
      </w:r>
      <w:r>
        <w:t xml:space="preserve"> </w:t>
      </w:r>
      <w:r>
        <w:rPr>
          <w:rFonts w:hint="eastAsia"/>
        </w:rPr>
        <w:t xml:space="preserve">Scheduler。分发策略选定</w:t>
      </w:r>
      <w:r>
        <w:t xml:space="preserve"> Scheduler </w:t>
      </w:r>
      <w:r>
        <w:rPr>
          <w:rFonts w:hint="eastAsia"/>
        </w:rPr>
        <w:t xml:space="preserve">后，通过</w:t>
      </w:r>
      <w:r>
        <w:t xml:space="preserve"> </w:t>
      </w:r>
      <w:r>
        <w:rPr>
          <w:rStyle w:val="VerbatimChar"/>
        </w:rPr>
        <w:t xml:space="preserve">PatchPod</w:t>
      </w:r>
      <w:r>
        <w:t xml:space="preserve"> </w:t>
      </w:r>
      <w:r>
        <w:rPr>
          <w:rFonts w:hint="eastAsia"/>
        </w:rPr>
        <w:t xml:space="preserve">写入</w:t>
      </w:r>
      <w:r>
        <w:t xml:space="preserve"> </w:t>
      </w:r>
      <w:r>
        <w:rPr>
          <w:rStyle w:val="VerbatimChar"/>
        </w:rPr>
        <w:t xml:space="preserve">scheduler-name</w:t>
      </w:r>
      <w:r>
        <w:t xml:space="preserve"> </w:t>
      </w:r>
      <w:r>
        <w:rPr>
          <w:rFonts w:hint="eastAsia"/>
        </w:rPr>
        <w:t xml:space="preserve">注解（对应图</w:t>
      </w:r>
      <w:r>
        <w:t xml:space="preserve"> 1 </w:t>
      </w:r>
      <w:r>
        <w:rPr>
          <w:rFonts w:hint="eastAsia"/>
        </w:rPr>
        <w:t xml:space="preserve">中的</w:t>
      </w:r>
      <w:r>
        <w:t xml:space="preserve"> ① </w:t>
      </w:r>
      <w:r>
        <w:rPr>
          <w:rFonts w:hint="eastAsia"/>
        </w:rPr>
        <w:t xml:space="preserve">dispatching），Pod</w:t>
      </w:r>
      <w:r>
        <w:t xml:space="preserve"> </w:t>
      </w:r>
      <w:r>
        <w:rPr>
          <w:rFonts w:hint="eastAsia"/>
        </w:rPr>
        <w:t xml:space="preserve">从此对该</w:t>
      </w:r>
      <w:r>
        <w:t xml:space="preserve"> Scheduler </w:t>
      </w:r>
      <w:r>
        <w:rPr>
          <w:rFonts w:hint="eastAsia"/>
        </w:rPr>
        <w:t xml:space="preserve">可见；</w:t>
      </w:r>
    </w:p>
    <w:p>
      <w:pPr>
        <w:pStyle w:val="BodyText"/>
      </w:pPr>
      <w:r>
        <w:rPr>
          <w:rFonts w:hint="eastAsia"/>
        </w:rPr>
        <w:t xml:space="preserve">（5）等待调度结果。Pod</w:t>
      </w:r>
      <w:r>
        <w:t xml:space="preserve"> </w:t>
      </w:r>
      <w:r>
        <w:rPr>
          <w:rFonts w:hint="eastAsia"/>
        </w:rPr>
        <w:t xml:space="preserve">进入所选</w:t>
      </w:r>
      <w:r>
        <w:t xml:space="preserve"> Scheduler </w:t>
      </w:r>
      <w:r>
        <w:rPr>
          <w:rFonts w:hint="eastAsia"/>
        </w:rPr>
        <w:t xml:space="preserve">后，Dispatcher</w:t>
      </w:r>
      <w:r>
        <w:t xml:space="preserve"> </w:t>
      </w:r>
      <w:r>
        <w:rPr>
          <w:rFonts w:hint="eastAsia"/>
        </w:rPr>
        <w:t xml:space="preserve">通过</w:t>
      </w:r>
      <w:r>
        <w:t xml:space="preserve"> Informer </w:t>
      </w:r>
      <w:r>
        <w:rPr>
          <w:rFonts w:hint="eastAsia"/>
        </w:rPr>
        <w:t xml:space="preserve">持续观察其状态。若</w:t>
      </w:r>
      <w:r>
        <w:t xml:space="preserve"> Scheduler </w:t>
      </w:r>
      <w:r>
        <w:rPr>
          <w:rFonts w:hint="eastAsia"/>
        </w:rPr>
        <w:t xml:space="preserve">最终完成绑定（</w:t>
      </w:r>
      <w:r>
        <w:rPr>
          <w:rStyle w:val="VerbatimChar"/>
        </w:rPr>
        <w:t xml:space="preserve">spec.nodeName != ""</w:t>
      </w:r>
      <w:r>
        <w:rPr>
          <w:rFonts w:hint="eastAsia"/>
        </w:rPr>
        <w:t xml:space="preserve">），则该</w:t>
      </w:r>
      <w:r>
        <w:t xml:space="preserve"> Pod </w:t>
      </w:r>
      <w:r>
        <w:rPr>
          <w:rFonts w:hint="eastAsia"/>
        </w:rPr>
        <w:t xml:space="preserve">的分发任务结束（图中”Finish（完成）“节点）；</w:t>
      </w:r>
    </w:p>
    <w:p>
      <w:pPr>
        <w:pStyle w:val="BodyText"/>
      </w:pPr>
      <w:r>
        <w:rPr>
          <w:rFonts w:hint="eastAsia"/>
        </w:rPr>
        <w:t xml:space="preserve">（6）失败回退。若</w:t>
      </w:r>
      <w:r>
        <w:t xml:space="preserve"> Scheduler </w:t>
      </w:r>
      <w:r>
        <w:rPr>
          <w:rFonts w:hint="eastAsia"/>
        </w:rPr>
        <w:t xml:space="preserve">反馈调度失败（例如资源不足、节点分区归属漂移、多次绑定失败等），Pod</w:t>
      </w:r>
      <w:r>
        <w:t xml:space="preserve"> </w:t>
      </w:r>
      <w:r>
        <w:rPr>
          <w:rFonts w:hint="eastAsia"/>
        </w:rPr>
        <w:t xml:space="preserve">会被送入</w:t>
      </w:r>
      <w:r>
        <w:t xml:space="preserve"> unschedulable </w:t>
      </w:r>
      <w:r>
        <w:rPr>
          <w:rFonts w:hint="eastAsia"/>
        </w:rPr>
        <w:t xml:space="preserve">pool（不可调度队列），等待条件改变（例如新节点加入、Pod</w:t>
      </w:r>
      <w:r>
        <w:t xml:space="preserve"> </w:t>
      </w:r>
      <w:r>
        <w:rPr>
          <w:rFonts w:hint="eastAsia"/>
        </w:rPr>
        <w:t xml:space="preserve">被删除释放资源）后重新回到</w:t>
      </w:r>
      <w:r>
        <w:t xml:space="preserve"> Sorting Policy </w:t>
      </w:r>
      <w:r>
        <w:rPr>
          <w:rFonts w:hint="eastAsia"/>
        </w:rPr>
        <w:t xml:space="preserve">Manager，进入下一轮分发。</w:t>
      </w:r>
    </w:p>
    <w:p>
      <w:pPr>
        <w:pStyle w:val="BodyText"/>
      </w:pPr>
      <w:r>
        <w:rPr>
          <w:rFonts w:hint="eastAsia"/>
        </w:rPr>
        <w:t xml:space="preserve">上述流程中，Sorting</w:t>
      </w:r>
      <w:r>
        <w:t xml:space="preserve"> Policy Manager </w:t>
      </w:r>
      <w:r>
        <w:rPr>
          <w:rFonts w:hint="eastAsia"/>
        </w:rPr>
        <w:t xml:space="preserve">与</w:t>
      </w:r>
      <w:r>
        <w:t xml:space="preserve"> Dispatching Policy Manager </w:t>
      </w:r>
      <w:r>
        <w:rPr>
          <w:rFonts w:hint="eastAsia"/>
        </w:rPr>
        <w:t xml:space="preserve">的解耦是一个关键设计决策：排序策略解决”下一个应该处理谁”的问题，分发策略解决”应该分给谁”的问题，两者独立扩展。例如，FIFO</w:t>
      </w:r>
      <w:r>
        <w:t xml:space="preserve"> </w:t>
      </w:r>
      <w:r>
        <w:rPr>
          <w:rFonts w:hint="eastAsia"/>
        </w:rPr>
        <w:t xml:space="preserve">排序</w:t>
      </w:r>
      <w:r>
        <w:t xml:space="preserve"> + MaxIdle </w:t>
      </w:r>
      <w:r>
        <w:rPr>
          <w:rFonts w:hint="eastAsia"/>
        </w:rPr>
        <w:t xml:space="preserve">分发组合能够较好地满足在线服务场景的公平性需求；未来若引入</w:t>
      </w:r>
      <w:r>
        <w:t xml:space="preserve"> DRF </w:t>
      </w:r>
      <w:r>
        <w:rPr>
          <w:rFonts w:hint="eastAsia"/>
        </w:rPr>
        <w:t xml:space="preserve">排序</w:t>
      </w:r>
      <w:r>
        <w:t xml:space="preserve"> + </w:t>
      </w:r>
      <w:r>
        <w:rPr>
          <w:rFonts w:hint="eastAsia"/>
        </w:rPr>
        <w:t xml:space="preserve">亲和性优先分发，则可支持多租户资源公平共享。</w:t>
      </w:r>
    </w:p>
    <w:bookmarkEnd w:id="76"/>
    <w:bookmarkStart w:id="80" w:name="单个-scheduler-内部pod-的调度流程"/>
    <w:p>
      <w:pPr>
        <w:pStyle w:val="Heading2"/>
      </w:pPr>
      <w:r>
        <w:t xml:space="preserve">3.4　</w:t>
      </w:r>
      <w:r>
        <w:rPr>
          <w:rFonts w:hint="eastAsia"/>
        </w:rPr>
        <w:t xml:space="preserve">单个</w:t>
      </w:r>
      <w:r>
        <w:t xml:space="preserve"> Scheduler </w:t>
      </w:r>
      <w:r>
        <w:rPr>
          <w:rFonts w:hint="eastAsia"/>
        </w:rPr>
        <w:t xml:space="preserve">内部：Pod</w:t>
      </w:r>
      <w:r>
        <w:t xml:space="preserve"> </w:t>
      </w:r>
      <w:r>
        <w:rPr>
          <w:rFonts w:hint="eastAsia"/>
        </w:rPr>
        <w:t xml:space="preserve">的调度流程</w:t>
      </w:r>
    </w:p>
    <w:p>
      <w:pPr>
        <w:pStyle w:val="FirstParagraph"/>
      </w:pPr>
      <w:r>
        <w:rPr>
          <w:rFonts w:hint="eastAsia"/>
        </w:rPr>
        <w:t xml:space="preserve">被</w:t>
      </w:r>
      <w:r>
        <w:t xml:space="preserve"> Dispatcher </w:t>
      </w:r>
      <w:r>
        <w:rPr>
          <w:rFonts w:hint="eastAsia"/>
        </w:rPr>
        <w:t xml:space="preserve">分发到某个</w:t>
      </w:r>
      <w:r>
        <w:t xml:space="preserve"> Scheduler </w:t>
      </w:r>
      <w:r>
        <w:rPr>
          <w:rFonts w:hint="eastAsia"/>
        </w:rPr>
        <w:t xml:space="preserve">实例后，Pod</w:t>
      </w:r>
      <w:r>
        <w:t xml:space="preserve"> </w:t>
      </w:r>
      <w:r>
        <w:rPr>
          <w:rFonts w:hint="eastAsia"/>
        </w:rPr>
        <w:t xml:space="preserve">进入该</w:t>
      </w:r>
      <w:r>
        <w:t xml:space="preserve"> Scheduler </w:t>
      </w:r>
      <w:r>
        <w:rPr>
          <w:rFonts w:hint="eastAsia"/>
        </w:rPr>
        <w:t xml:space="preserve">内部的调度循环。图</w:t>
      </w:r>
      <w:r>
        <w:t xml:space="preserve"> 4 </w:t>
      </w:r>
      <w:r>
        <w:rPr>
          <w:rFonts w:hint="eastAsia"/>
        </w:rPr>
        <w:t xml:space="preserve">展示了这一过程。</w:t>
      </w:r>
    </w:p>
    <w:p>
      <w:pPr>
        <w:pStyle w:val="CaptionedFigure"/>
      </w:pPr>
      <w:r>
        <w:drawing>
          <wp:inline>
            <wp:extent cx="5753100" cy="3759701"/>
            <wp:effectExtent b="0" l="0" r="0" t="0"/>
            <wp:docPr descr="图 4 单个 Scheduler 内部：Pod 在活跃队列与退避队列间的流动" title="" id="78" name="Picture"/>
            <a:graphic>
              <a:graphicData uri="http://schemas.openxmlformats.org/drawingml/2006/picture">
                <pic:pic>
                  <pic:nvPicPr>
                    <pic:cNvPr descr="../figures/fig3-4-scheduler-flow.png" id="79" name="Picture"/>
                    <pic:cNvPicPr>
                      <a:picLocks noChangeArrowheads="1" noChangeAspect="1"/>
                    </pic:cNvPicPr>
                  </pic:nvPicPr>
                  <pic:blipFill>
                    <a:blip r:embed="rId77"/>
                    <a:stretch>
                      <a:fillRect/>
                    </a:stretch>
                  </pic:blipFill>
                  <pic:spPr bwMode="auto">
                    <a:xfrm>
                      <a:off x="0" y="0"/>
                      <a:ext cx="5753100" cy="3759701"/>
                    </a:xfrm>
                    <a:prstGeom prst="rect">
                      <a:avLst/>
                    </a:prstGeom>
                    <a:noFill/>
                    <a:ln w="9525">
                      <a:noFill/>
                      <a:headEnd/>
                      <a:tailEnd/>
                    </a:ln>
                  </pic:spPr>
                </pic:pic>
              </a:graphicData>
            </a:graphic>
          </wp:inline>
        </w:drawing>
      </w:r>
    </w:p>
    <w:p>
      <w:pPr>
        <w:pStyle w:val="ImageCaption"/>
      </w:pPr>
      <w:r>
        <w:rPr>
          <w:rFonts w:hint="eastAsia"/>
        </w:rPr>
        <w:t xml:space="preserve">图</w:t>
      </w:r>
      <w:r>
        <w:t xml:space="preserve"> 4 </w:t>
      </w:r>
      <w:r>
        <w:rPr>
          <w:rFonts w:hint="eastAsia"/>
        </w:rPr>
        <w:t xml:space="preserve">单个</w:t>
      </w:r>
      <w:r>
        <w:t xml:space="preserve"> Scheduler </w:t>
      </w:r>
      <w:r>
        <w:rPr>
          <w:rFonts w:hint="eastAsia"/>
        </w:rPr>
        <w:t xml:space="preserve">内部：Pod</w:t>
      </w:r>
      <w:r>
        <w:t xml:space="preserve"> </w:t>
      </w:r>
      <w:r>
        <w:rPr>
          <w:rFonts w:hint="eastAsia"/>
        </w:rPr>
        <w:t xml:space="preserve">在活跃队列与退避队列间的流动</w:t>
      </w:r>
    </w:p>
    <w:p>
      <w:pPr>
        <w:pStyle w:val="BodyText"/>
      </w:pPr>
      <w:r>
        <w:rPr>
          <w:rFonts w:hint="eastAsia"/>
        </w:rPr>
        <w:t xml:space="preserve">图</w:t>
      </w:r>
      <w:r>
        <w:t xml:space="preserve"> 4 </w:t>
      </w:r>
      <w:r>
        <w:rPr>
          <w:rFonts w:hint="eastAsia"/>
        </w:rPr>
        <w:t xml:space="preserve">描述的流转过程可分为如下步骤：</w:t>
      </w:r>
    </w:p>
    <w:p>
      <w:pPr>
        <w:pStyle w:val="BodyText"/>
      </w:pPr>
      <w:r>
        <w:rPr>
          <w:rFonts w:hint="eastAsia"/>
        </w:rPr>
        <w:t xml:space="preserve">（1）Pod</w:t>
      </w:r>
      <w:r>
        <w:t xml:space="preserve"> From </w:t>
      </w:r>
      <w:r>
        <w:rPr>
          <w:rFonts w:hint="eastAsia"/>
        </w:rPr>
        <w:t xml:space="preserve">Dispatcher（分发到达）。Scheduler</w:t>
      </w:r>
      <w:r>
        <w:t xml:space="preserve"> </w:t>
      </w:r>
      <w:r>
        <w:rPr>
          <w:rFonts w:hint="eastAsia"/>
        </w:rPr>
        <w:t xml:space="preserve">通过</w:t>
      </w:r>
      <w:r>
        <w:t xml:space="preserve"> Informer </w:t>
      </w:r>
      <w:r>
        <w:rPr>
          <w:rFonts w:hint="eastAsia"/>
        </w:rPr>
        <w:t xml:space="preserve">观察到</w:t>
      </w:r>
      <w:r>
        <w:t xml:space="preserve"> </w:t>
      </w:r>
      <w:r>
        <w:rPr>
          <w:rStyle w:val="VerbatimChar"/>
        </w:rPr>
        <w:t xml:space="preserve">scheduler-name</w:t>
      </w:r>
      <w:r>
        <w:t xml:space="preserve"> </w:t>
      </w:r>
      <w:r>
        <w:rPr>
          <w:rFonts w:hint="eastAsia"/>
        </w:rPr>
        <w:t xml:space="preserve">注解匹配自身的</w:t>
      </w:r>
      <w:r>
        <w:t xml:space="preserve"> </w:t>
      </w:r>
      <w:r>
        <w:rPr>
          <w:rFonts w:hint="eastAsia"/>
        </w:rPr>
        <w:t xml:space="preserve">Pod，将其纳入调度队列；</w:t>
      </w:r>
    </w:p>
    <w:p>
      <w:pPr>
        <w:pStyle w:val="BodyText"/>
      </w:pPr>
      <w:r>
        <w:rPr>
          <w:rFonts w:hint="eastAsia"/>
        </w:rPr>
        <w:t xml:space="preserve">（2）Pre-Queue</w:t>
      </w:r>
      <w:r>
        <w:t xml:space="preserve"> Plugin </w:t>
      </w:r>
      <w:r>
        <w:rPr>
          <w:rFonts w:hint="eastAsia"/>
        </w:rPr>
        <w:t xml:space="preserve">预处理。在进入活跃队列前，pre-queue</w:t>
      </w:r>
      <w:r>
        <w:t xml:space="preserve"> </w:t>
      </w:r>
      <w:r>
        <w:rPr>
          <w:rFonts w:hint="eastAsia"/>
        </w:rPr>
        <w:t xml:space="preserve">插件对</w:t>
      </w:r>
      <w:r>
        <w:t xml:space="preserve"> Pod </w:t>
      </w:r>
      <w:r>
        <w:rPr>
          <w:rFonts w:hint="eastAsia"/>
        </w:rPr>
        <w:t xml:space="preserve">进行一次预处理，主要检查</w:t>
      </w:r>
      <w:r>
        <w:t xml:space="preserve"> Pod </w:t>
      </w:r>
      <w:r>
        <w:rPr>
          <w:rFonts w:hint="eastAsia"/>
        </w:rPr>
        <w:t xml:space="preserve">是否满足入队条件（例如</w:t>
      </w:r>
      <w:r>
        <w:t xml:space="preserve"> PodGroup </w:t>
      </w:r>
      <w:r>
        <w:rPr>
          <w:rFonts w:hint="eastAsia"/>
        </w:rPr>
        <w:t xml:space="preserve">的成员是否齐全、亲和性依赖是否满足）；</w:t>
      </w:r>
    </w:p>
    <w:p>
      <w:pPr>
        <w:pStyle w:val="BodyText"/>
      </w:pPr>
      <w:r>
        <w:rPr>
          <w:rFonts w:hint="eastAsia"/>
        </w:rPr>
        <w:t xml:space="preserve">（3）验证是否通过。若预处理阶段的验证不通过（例如</w:t>
      </w:r>
      <w:r>
        <w:t xml:space="preserve"> PodGroup </w:t>
      </w:r>
      <w:r>
        <w:rPr>
          <w:rFonts w:hint="eastAsia"/>
        </w:rPr>
        <w:t xml:space="preserve">依赖尚不齐全），Pod</w:t>
      </w:r>
      <w:r>
        <w:t xml:space="preserve"> </w:t>
      </w:r>
      <w:r>
        <w:rPr>
          <w:rFonts w:hint="eastAsia"/>
        </w:rPr>
        <w:t xml:space="preserve">会被送回</w:t>
      </w:r>
      <w:r>
        <w:t xml:space="preserve"> Dispatcher </w:t>
      </w:r>
      <w:r>
        <w:rPr>
          <w:rFonts w:hint="eastAsia"/>
        </w:rPr>
        <w:t xml:space="preserve">分发器，等待条件成熟后重新分发（对应图</w:t>
      </w:r>
      <w:r>
        <w:t xml:space="preserve"> 3 </w:t>
      </w:r>
      <w:r>
        <w:rPr>
          <w:rFonts w:hint="eastAsia"/>
        </w:rPr>
        <w:t xml:space="preserve">中的</w:t>
      </w:r>
      <w:r>
        <w:t xml:space="preserve"> unschedulable pool </w:t>
      </w:r>
      <w:r>
        <w:rPr>
          <w:rFonts w:hint="eastAsia"/>
        </w:rPr>
        <w:t xml:space="preserve">回路）；若通过，则进入</w:t>
      </w:r>
      <w:r>
        <w:t xml:space="preserve"> </w:t>
      </w:r>
      <w:r>
        <w:rPr>
          <w:rFonts w:hint="eastAsia"/>
        </w:rPr>
        <w:t xml:space="preserve">activeQ；</w:t>
      </w:r>
    </w:p>
    <w:p>
      <w:pPr>
        <w:pStyle w:val="BodyText"/>
      </w:pPr>
      <w:r>
        <w:rPr>
          <w:rFonts w:hint="eastAsia"/>
        </w:rPr>
        <w:t xml:space="preserve">（4）activeQ（活跃队列）。活跃队列是</w:t>
      </w:r>
      <w:r>
        <w:t xml:space="preserve"> Scheduler </w:t>
      </w:r>
      <w:r>
        <w:rPr>
          <w:rFonts w:hint="eastAsia"/>
        </w:rPr>
        <w:t xml:space="preserve">主调度循环的入口，一个后台</w:t>
      </w:r>
      <w:r>
        <w:t xml:space="preserve"> goroutine </w:t>
      </w:r>
      <w:r>
        <w:rPr>
          <w:rFonts w:hint="eastAsia"/>
        </w:rPr>
        <w:t xml:space="preserve">不断从</w:t>
      </w:r>
      <w:r>
        <w:t xml:space="preserve"> activeQ </w:t>
      </w:r>
      <w:r>
        <w:rPr>
          <w:rFonts w:hint="eastAsia"/>
        </w:rPr>
        <w:t xml:space="preserve">弹出</w:t>
      </w:r>
      <w:r>
        <w:t xml:space="preserve"> Pod </w:t>
      </w:r>
      <w:r>
        <w:rPr>
          <w:rFonts w:hint="eastAsia"/>
        </w:rPr>
        <w:t xml:space="preserve">进入调度循环；</w:t>
      </w:r>
    </w:p>
    <w:p>
      <w:pPr>
        <w:pStyle w:val="BodyText"/>
      </w:pPr>
      <w:r>
        <w:rPr>
          <w:rFonts w:hint="eastAsia"/>
        </w:rPr>
        <w:t xml:space="preserve">（5）调度器处理（过滤、打分等）。Scheduler</w:t>
      </w:r>
      <w:r>
        <w:t xml:space="preserve"> </w:t>
      </w:r>
      <w:r>
        <w:rPr>
          <w:rFonts w:hint="eastAsia"/>
        </w:rPr>
        <w:t xml:space="preserve">依次执行</w:t>
      </w:r>
      <w:r>
        <w:t xml:space="preserve"> Filter、Score、Reserve </w:t>
      </w:r>
      <w:r>
        <w:rPr>
          <w:rFonts w:hint="eastAsia"/>
        </w:rPr>
        <w:t xml:space="preserve">阶段。Filter</w:t>
      </w:r>
      <w:r>
        <w:t xml:space="preserve"> </w:t>
      </w:r>
      <w:r>
        <w:rPr>
          <w:rFonts w:hint="eastAsia"/>
        </w:rPr>
        <w:t xml:space="preserve">阶段遍历本</w:t>
      </w:r>
      <w:r>
        <w:t xml:space="preserve"> Scheduler </w:t>
      </w:r>
      <w:r>
        <w:rPr>
          <w:rFonts w:hint="eastAsia"/>
        </w:rPr>
        <w:t xml:space="preserve">分区内的节点，剔除不满足硬约束的节点；Score</w:t>
      </w:r>
      <w:r>
        <w:t xml:space="preserve"> </w:t>
      </w:r>
      <w:r>
        <w:rPr>
          <w:rFonts w:hint="eastAsia"/>
        </w:rPr>
        <w:t xml:space="preserve">阶段对剩余候选节点打分；Reserve</w:t>
      </w:r>
      <w:r>
        <w:t xml:space="preserve"> </w:t>
      </w:r>
      <w:r>
        <w:rPr>
          <w:rFonts w:hint="eastAsia"/>
        </w:rPr>
        <w:t xml:space="preserve">阶段将得分最高的节点标记为该</w:t>
      </w:r>
      <w:r>
        <w:t xml:space="preserve"> Pod </w:t>
      </w:r>
      <w:r>
        <w:rPr>
          <w:rFonts w:hint="eastAsia"/>
        </w:rPr>
        <w:t xml:space="preserve">的候选节点，并在</w:t>
      </w:r>
      <w:r>
        <w:t xml:space="preserve"> SchedulerCache </w:t>
      </w:r>
      <w:r>
        <w:rPr>
          <w:rFonts w:hint="eastAsia"/>
        </w:rPr>
        <w:t xml:space="preserve">中记录</w:t>
      </w:r>
      <w:r>
        <w:t xml:space="preserve"> Assumed </w:t>
      </w:r>
      <w:r>
        <w:rPr>
          <w:rFonts w:hint="eastAsia"/>
        </w:rPr>
        <w:t xml:space="preserve">状态；</w:t>
      </w:r>
    </w:p>
    <w:p>
      <w:pPr>
        <w:pStyle w:val="BodyText"/>
      </w:pPr>
      <w:r>
        <w:rPr>
          <w:rFonts w:hint="eastAsia"/>
        </w:rPr>
        <w:t xml:space="preserve">（6）调度结果分支。</w:t>
      </w:r>
      <w:r>
        <w:t xml:space="preserve"> </w:t>
      </w:r>
      <w:r>
        <w:t xml:space="preserve">- </w:t>
      </w:r>
      <w:r>
        <w:rPr>
          <w:rFonts w:hint="eastAsia"/>
        </w:rPr>
        <w:t xml:space="preserve">成功：进入”调度成功绑定节点”分支。Reserve</w:t>
      </w:r>
      <w:r>
        <w:t xml:space="preserve"> </w:t>
      </w:r>
      <w:r>
        <w:rPr>
          <w:rFonts w:hint="eastAsia"/>
        </w:rPr>
        <w:t xml:space="preserve">完成后，Scheduler</w:t>
      </w:r>
      <w:r>
        <w:t xml:space="preserve"> </w:t>
      </w:r>
      <w:r>
        <w:rPr>
          <w:rFonts w:hint="eastAsia"/>
        </w:rPr>
        <w:t xml:space="preserve">调用</w:t>
      </w:r>
      <w:r>
        <w:t xml:space="preserve"> </w:t>
      </w:r>
      <w:r>
        <w:rPr>
          <w:rFonts w:hint="eastAsia"/>
        </w:rPr>
        <w:t xml:space="preserve">Binder（进程内或独立部署）执行</w:t>
      </w:r>
      <w:r>
        <w:t xml:space="preserve"> Bind </w:t>
      </w:r>
      <w:r>
        <w:rPr>
          <w:rFonts w:hint="eastAsia"/>
        </w:rPr>
        <w:t xml:space="preserve">API，完成绑定。绑定成功后</w:t>
      </w:r>
      <w:r>
        <w:t xml:space="preserve"> Pod </w:t>
      </w:r>
      <w:r>
        <w:rPr>
          <w:rFonts w:hint="eastAsia"/>
        </w:rPr>
        <w:t xml:space="preserve">生命周期在本</w:t>
      </w:r>
      <w:r>
        <w:t xml:space="preserve"> Scheduler </w:t>
      </w:r>
      <w:r>
        <w:rPr>
          <w:rFonts w:hint="eastAsia"/>
        </w:rPr>
        <w:t xml:space="preserve">内结束；</w:t>
      </w:r>
      <w:r>
        <w:t xml:space="preserve"> </w:t>
      </w:r>
      <w:r>
        <w:t xml:space="preserve">- </w:t>
      </w:r>
      <w:r>
        <w:rPr>
          <w:rFonts w:hint="eastAsia"/>
        </w:rPr>
        <w:t xml:space="preserve">失败：进入</w:t>
      </w:r>
      <w:r>
        <w:t xml:space="preserve"> </w:t>
      </w:r>
      <w:r>
        <w:rPr>
          <w:rFonts w:hint="eastAsia"/>
        </w:rPr>
        <w:t xml:space="preserve">backoffQ（退避队列）。失败原因包括节点资源不足、Filter</w:t>
      </w:r>
      <w:r>
        <w:t xml:space="preserve"> </w:t>
      </w:r>
      <w:r>
        <w:rPr>
          <w:rFonts w:hint="eastAsia"/>
        </w:rPr>
        <w:t xml:space="preserve">全部否决、Bind</w:t>
      </w:r>
      <w:r>
        <w:t xml:space="preserve"> API </w:t>
      </w:r>
      <w:r>
        <w:rPr>
          <w:rFonts w:hint="eastAsia"/>
        </w:rPr>
        <w:t xml:space="preserve">失败等；</w:t>
      </w:r>
    </w:p>
    <w:p>
      <w:pPr>
        <w:pStyle w:val="BodyText"/>
      </w:pPr>
      <w:r>
        <w:rPr>
          <w:rFonts w:hint="eastAsia"/>
        </w:rPr>
        <w:t xml:space="preserve">（7）backoffQ（退避队列）。退避队列采用指数退避策略，Pod</w:t>
      </w:r>
      <w:r>
        <w:t xml:space="preserve"> </w:t>
      </w:r>
      <w:r>
        <w:rPr>
          <w:rFonts w:hint="eastAsia"/>
        </w:rPr>
        <w:t xml:space="preserve">在此等待一段时间后自动回流到</w:t>
      </w:r>
      <w:r>
        <w:t xml:space="preserve"> activeQ </w:t>
      </w:r>
      <w:r>
        <w:rPr>
          <w:rFonts w:hint="eastAsia"/>
        </w:rPr>
        <w:t xml:space="preserve">进行重试；</w:t>
      </w:r>
    </w:p>
    <w:p>
      <w:pPr>
        <w:pStyle w:val="BodyText"/>
      </w:pPr>
      <w:r>
        <w:rPr>
          <w:rFonts w:hint="eastAsia"/>
        </w:rPr>
        <w:t xml:space="preserve">（8）多次重试失败。若一个</w:t>
      </w:r>
      <w:r>
        <w:t xml:space="preserve"> Pod </w:t>
      </w:r>
      <w:r>
        <w:rPr>
          <w:rFonts w:hint="eastAsia"/>
        </w:rPr>
        <w:t xml:space="preserve">在本</w:t>
      </w:r>
      <w:r>
        <w:t xml:space="preserve"> Scheduler </w:t>
      </w:r>
      <w:r>
        <w:rPr>
          <w:rFonts w:hint="eastAsia"/>
        </w:rPr>
        <w:t xml:space="preserve">内经过若干次退避重试仍然无法完成绑定（例如本分区内确实无可用节点），Pod</w:t>
      </w:r>
      <w:r>
        <w:t xml:space="preserve"> </w:t>
      </w:r>
      <w:r>
        <w:rPr>
          <w:rFonts w:hint="eastAsia"/>
        </w:rPr>
        <w:t xml:space="preserve">将被送回</w:t>
      </w:r>
      <w:r>
        <w:t xml:space="preserve"> Dispatcher </w:t>
      </w:r>
      <w:r>
        <w:rPr>
          <w:rFonts w:hint="eastAsia"/>
        </w:rPr>
        <w:t xml:space="preserve">分发器，触发跨</w:t>
      </w:r>
      <w:r>
        <w:t xml:space="preserve"> Scheduler </w:t>
      </w:r>
      <w:r>
        <w:rPr>
          <w:rFonts w:hint="eastAsia"/>
        </w:rPr>
        <w:t xml:space="preserve">实例回退（对应第</w:t>
      </w:r>
      <w:r>
        <w:t xml:space="preserve"> 4 </w:t>
      </w:r>
      <w:r>
        <w:rPr>
          <w:rFonts w:hint="eastAsia"/>
        </w:rPr>
        <w:t xml:space="preserve">章</w:t>
      </w:r>
      <w:r>
        <w:t xml:space="preserve"> Layer </w:t>
      </w:r>
      <w:r>
        <w:rPr>
          <w:rFonts w:hint="eastAsia"/>
        </w:rPr>
        <w:t xml:space="preserve">3）。</w:t>
      </w:r>
    </w:p>
    <w:p>
      <w:pPr>
        <w:pStyle w:val="BodyText"/>
      </w:pPr>
      <w:r>
        <w:rPr>
          <w:rFonts w:hint="eastAsia"/>
        </w:rPr>
        <w:t xml:space="preserve">需要特别强调的是，图</w:t>
      </w:r>
      <w:r>
        <w:t xml:space="preserve"> 3 </w:t>
      </w:r>
      <w:r>
        <w:rPr>
          <w:rFonts w:hint="eastAsia"/>
        </w:rPr>
        <w:t xml:space="preserve">中的</w:t>
      </w:r>
      <w:r>
        <w:t xml:space="preserve"> </w:t>
      </w:r>
      <w:r>
        <w:t xml:space="preserve">“unschedulable pool → </w:t>
      </w:r>
      <w:r>
        <w:rPr>
          <w:rFonts w:hint="eastAsia"/>
        </w:rPr>
        <w:t xml:space="preserve">回到</w:t>
      </w:r>
      <w:r>
        <w:t xml:space="preserve"> Sorting Policy Manager”</w:t>
      </w:r>
      <w:r>
        <w:t xml:space="preserve"> </w:t>
      </w:r>
      <w:r>
        <w:rPr>
          <w:rFonts w:hint="eastAsia"/>
        </w:rPr>
        <w:t xml:space="preserve">与图</w:t>
      </w:r>
      <w:r>
        <w:t xml:space="preserve"> 4 </w:t>
      </w:r>
      <w:r>
        <w:rPr>
          <w:rFonts w:hint="eastAsia"/>
        </w:rPr>
        <w:t xml:space="preserve">中的</w:t>
      </w:r>
      <w:r>
        <w:t xml:space="preserve"> </w:t>
      </w:r>
      <w:r>
        <w:rPr>
          <w:rFonts w:hint="eastAsia"/>
        </w:rPr>
        <w:t xml:space="preserve">“多次重试失败</w:t>
      </w:r>
      <w:r>
        <w:t xml:space="preserve"> → </w:t>
      </w:r>
      <w:r>
        <w:rPr>
          <w:rFonts w:hint="eastAsia"/>
        </w:rPr>
        <w:t xml:space="preserve">回到</w:t>
      </w:r>
      <w:r>
        <w:t xml:space="preserve"> Dispatcher”</w:t>
      </w:r>
      <w:r>
        <w:t xml:space="preserve"> </w:t>
      </w:r>
      <w:r>
        <w:rPr>
          <w:rFonts w:hint="eastAsia"/>
        </w:rPr>
        <w:t xml:space="preserve">是同一个跨</w:t>
      </w:r>
      <w:r>
        <w:t xml:space="preserve"> Scheduler </w:t>
      </w:r>
      <w:r>
        <w:rPr>
          <w:rFonts w:hint="eastAsia"/>
        </w:rPr>
        <w:t xml:space="preserve">实例回退机制的两个侧面：Scheduler</w:t>
      </w:r>
      <w:r>
        <w:t xml:space="preserve"> </w:t>
      </w:r>
      <w:r>
        <w:rPr>
          <w:rFonts w:hint="eastAsia"/>
        </w:rPr>
        <w:t xml:space="preserve">侧决定何时放弃本地重试并回退，Dispatcher</w:t>
      </w:r>
      <w:r>
        <w:t xml:space="preserve"> </w:t>
      </w:r>
      <w:r>
        <w:rPr>
          <w:rFonts w:hint="eastAsia"/>
        </w:rPr>
        <w:t xml:space="preserve">侧决定回退回来的</w:t>
      </w:r>
      <w:r>
        <w:t xml:space="preserve"> Pod </w:t>
      </w:r>
      <w:r>
        <w:rPr>
          <w:rFonts w:hint="eastAsia"/>
        </w:rPr>
        <w:t xml:space="preserve">何时被重新分发。这一双向协作是分布式调度器实现整体高可用的核心机制之一。</w:t>
      </w:r>
    </w:p>
    <w:bookmarkEnd w:id="80"/>
    <w:bookmarkStart w:id="81" w:name="本章小结"/>
    <w:p>
      <w:pPr>
        <w:pStyle w:val="Heading2"/>
      </w:pPr>
      <w:r>
        <w:t xml:space="preserve">3.5　</w:t>
      </w:r>
      <w:r>
        <w:rPr>
          <w:rFonts w:hint="eastAsia"/>
        </w:rPr>
        <w:t xml:space="preserve">本章小结</w:t>
      </w:r>
    </w:p>
    <w:p>
      <w:pPr>
        <w:pStyle w:val="FirstParagraph"/>
      </w:pPr>
      <w:r>
        <w:rPr>
          <w:rFonts w:hint="eastAsia"/>
        </w:rPr>
        <w:t xml:space="preserve">本章描述的分布式</w:t>
      </w:r>
      <w:r>
        <w:t xml:space="preserve"> Kubernetes </w:t>
      </w:r>
      <w:r>
        <w:rPr>
          <w:rFonts w:hint="eastAsia"/>
        </w:rPr>
        <w:t xml:space="preserve">调度器架构有三条关键设计要点：</w:t>
      </w:r>
    </w:p>
    <w:p>
      <w:pPr>
        <w:pStyle w:val="BodyText"/>
      </w:pPr>
      <w:r>
        <w:rPr>
          <w:rFonts w:hint="eastAsia"/>
        </w:rPr>
        <w:t xml:space="preserve">（1）无自研分布式协调机制。整个分布式调度器完全依赖</w:t>
      </w:r>
      <w:r>
        <w:t xml:space="preserve"> Kubernetes </w:t>
      </w:r>
      <w:r>
        <w:rPr>
          <w:rFonts w:hint="eastAsia"/>
        </w:rPr>
        <w:t xml:space="preserve">已有的</w:t>
      </w:r>
      <w:r>
        <w:t xml:space="preserve"> API Server + etcd </w:t>
      </w:r>
      <w:r>
        <w:rPr>
          <w:rFonts w:hint="eastAsia"/>
        </w:rPr>
        <w:t xml:space="preserve">抽象，通过</w:t>
      </w:r>
      <w:r>
        <w:t xml:space="preserve"> Pod </w:t>
      </w:r>
      <w:r>
        <w:rPr>
          <w:rFonts w:hint="eastAsia"/>
        </w:rPr>
        <w:t xml:space="preserve">注解</w:t>
      </w:r>
      <w:r>
        <w:t xml:space="preserve"> CAS、Bind </w:t>
      </w:r>
      <w:r>
        <w:rPr>
          <w:rFonts w:hint="eastAsia"/>
        </w:rPr>
        <w:t xml:space="preserve">子资源原子性、Informer</w:t>
      </w:r>
      <w:r>
        <w:t xml:space="preserve"> </w:t>
      </w:r>
      <w:r>
        <w:rPr>
          <w:rFonts w:hint="eastAsia"/>
        </w:rPr>
        <w:t xml:space="preserve">一致性视图三种机制维持多实例并发场景下的正确性。这一设计将分布式一致性问题的解决完全交给了</w:t>
      </w:r>
      <w:r>
        <w:t xml:space="preserve"> </w:t>
      </w:r>
      <w:r>
        <w:rPr>
          <w:rFonts w:hint="eastAsia"/>
        </w:rPr>
        <w:t xml:space="preserve">etcd，本调度器不需要额外的部署依赖。</w:t>
      </w:r>
    </w:p>
    <w:p>
      <w:pPr>
        <w:pStyle w:val="BodyText"/>
      </w:pPr>
      <w:r>
        <w:rPr>
          <w:rFonts w:hint="eastAsia"/>
        </w:rPr>
        <w:t xml:space="preserve">（2）Dispatcher</w:t>
      </w:r>
      <w:r>
        <w:t xml:space="preserve"> </w:t>
      </w:r>
      <w:r>
        <w:rPr>
          <w:rFonts w:hint="eastAsia"/>
        </w:rPr>
        <w:t xml:space="preserve">与</w:t>
      </w:r>
      <w:r>
        <w:t xml:space="preserve"> Scheduler </w:t>
      </w:r>
      <w:r>
        <w:rPr>
          <w:rFonts w:hint="eastAsia"/>
        </w:rPr>
        <w:t xml:space="preserve">的双向协作。Dispatcher</w:t>
      </w:r>
      <w:r>
        <w:t xml:space="preserve"> </w:t>
      </w:r>
      <w:r>
        <w:rPr>
          <w:rFonts w:hint="eastAsia"/>
        </w:rPr>
        <w:t xml:space="preserve">通过分区表将节点划分给各</w:t>
      </w:r>
      <w:r>
        <w:t xml:space="preserve"> </w:t>
      </w:r>
      <w:r>
        <w:rPr>
          <w:rFonts w:hint="eastAsia"/>
        </w:rPr>
        <w:t xml:space="preserve">Scheduler，实现资源竞争的天然规避；Scheduler</w:t>
      </w:r>
      <w:r>
        <w:t xml:space="preserve"> </w:t>
      </w:r>
      <w:r>
        <w:rPr>
          <w:rFonts w:hint="eastAsia"/>
        </w:rPr>
        <w:t xml:space="preserve">通过</w:t>
      </w:r>
      <w:r>
        <w:t xml:space="preserve"> Pod </w:t>
      </w:r>
      <w:r>
        <w:rPr>
          <w:rFonts w:hint="eastAsia"/>
        </w:rPr>
        <w:t xml:space="preserve">状态与注解反馈调度进展，触发必要的重分发。这一松耦合的双向协作既保证了并发调度的效率，也保留了失败回退的兜底能力。</w:t>
      </w:r>
    </w:p>
    <w:p>
      <w:pPr>
        <w:pStyle w:val="BodyText"/>
      </w:pPr>
      <w:r>
        <w:rPr>
          <w:rFonts w:hint="eastAsia"/>
        </w:rPr>
        <w:t xml:space="preserve">（3）关键路径均由</w:t>
      </w:r>
      <w:r>
        <w:t xml:space="preserve"> etcd </w:t>
      </w:r>
      <w:r>
        <w:rPr>
          <w:rFonts w:hint="eastAsia"/>
        </w:rPr>
        <w:t xml:space="preserve">事务落盘。dispatching</w:t>
      </w:r>
      <w:r>
        <w:t xml:space="preserve"> / assuming / binding </w:t>
      </w:r>
      <w:r>
        <w:rPr>
          <w:rFonts w:hint="eastAsia"/>
        </w:rPr>
        <w:t xml:space="preserve">三步事务写入都是对</w:t>
      </w:r>
      <w:r>
        <w:t xml:space="preserve"> etcd </w:t>
      </w:r>
      <w:r>
        <w:rPr>
          <w:rFonts w:hint="eastAsia"/>
        </w:rPr>
        <w:t xml:space="preserve">的一次原子操作，任意组件在任意时刻崩溃，Pod</w:t>
      </w:r>
      <w:r>
        <w:t xml:space="preserve"> </w:t>
      </w:r>
      <w:r>
        <w:rPr>
          <w:rFonts w:hint="eastAsia"/>
        </w:rPr>
        <w:t xml:space="preserve">状态都能通过</w:t>
      </w:r>
      <w:r>
        <w:t xml:space="preserve"> etcd </w:t>
      </w:r>
      <w:r>
        <w:rPr>
          <w:rFonts w:hint="eastAsia"/>
        </w:rPr>
        <w:t xml:space="preserve">中的持久化数据在恢复后被正确重建。特别地，binding</w:t>
      </w:r>
      <w:r>
        <w:t xml:space="preserve"> </w:t>
      </w:r>
      <w:r>
        <w:rPr>
          <w:rFonts w:hint="eastAsia"/>
        </w:rPr>
        <w:t xml:space="preserve">步骤依赖</w:t>
      </w:r>
      <w:r>
        <w:t xml:space="preserve"> Bind </w:t>
      </w:r>
      <w:r>
        <w:rPr>
          <w:rFonts w:hint="eastAsia"/>
        </w:rPr>
        <w:t xml:space="preserve">子资源的强原子性——这是”任一</w:t>
      </w:r>
      <w:r>
        <w:t xml:space="preserve"> Pod </w:t>
      </w:r>
      <w:r>
        <w:rPr>
          <w:rFonts w:hint="eastAsia"/>
        </w:rPr>
        <w:t xml:space="preserve">至多绑定到一个节点”这一核心不变量的最底层保证。</w:t>
      </w:r>
    </w:p>
    <w:p>
      <w:r>
        <w:br w:type="page"/>
      </w:r>
    </w:p>
    <w:bookmarkEnd w:id="81"/>
    <w:bookmarkEnd w:id="82"/>
    <w:bookmarkStart w:id="117" w:name="第四章-基于-etcd-语义的一致性容错机制"/>
    <w:p>
      <w:pPr>
        <w:pStyle w:val="Heading1"/>
      </w:pPr>
      <w:r>
        <w:rPr>
          <w:rFonts w:hint="eastAsia"/>
        </w:rPr>
        <w:t xml:space="preserve">第四章</w:t>
      </w:r>
      <w:r>
        <w:t xml:space="preserve">　</w:t>
      </w:r>
      <w:r>
        <w:rPr>
          <w:rFonts w:hint="eastAsia"/>
        </w:rPr>
        <w:t xml:space="preserve">基于</w:t>
      </w:r>
      <w:r>
        <w:t xml:space="preserve"> etcd </w:t>
      </w:r>
      <w:r>
        <w:rPr>
          <w:rFonts w:hint="eastAsia"/>
        </w:rPr>
        <w:t xml:space="preserve">语义的一致性容错机制</w:t>
      </w:r>
    </w:p>
    <w:p>
      <w:pPr>
        <w:pStyle w:val="FirstParagraph"/>
      </w:pPr>
      <w:r>
        <w:rPr>
          <w:rFonts w:hint="eastAsia"/>
        </w:rPr>
        <w:t xml:space="preserve">本章是全文的核心章节之一。第</w:t>
      </w:r>
      <w:r>
        <w:t xml:space="preserve"> 3 </w:t>
      </w:r>
      <w:r>
        <w:rPr>
          <w:rFonts w:hint="eastAsia"/>
        </w:rPr>
        <w:t xml:space="preserve">章描述的分布式调度器架构中，多个</w:t>
      </w:r>
      <w:r>
        <w:t xml:space="preserve"> Scheduler </w:t>
      </w:r>
      <w:r>
        <w:rPr>
          <w:rFonts w:hint="eastAsia"/>
        </w:rPr>
        <w:t xml:space="preserve">实例并发工作时不可避免地会遇到多种故障场景，如何在故障下依然维持”任一</w:t>
      </w:r>
      <w:r>
        <w:t xml:space="preserve"> Pod </w:t>
      </w:r>
      <w:r>
        <w:rPr>
          <w:rFonts w:hint="eastAsia"/>
        </w:rPr>
        <w:t xml:space="preserve">至多绑定到一个节点”这一核心不变量，是评价一个分布式调度器正确性的最低门槛。本章将围绕四类典型故障场景展开，给出对应的四层容错机制，并从形式化的角度论证不变量的维持。</w:t>
      </w:r>
    </w:p>
    <w:bookmarkStart w:id="89" w:name="一致性挑战与核心不变量"/>
    <w:p>
      <w:pPr>
        <w:pStyle w:val="Heading2"/>
      </w:pPr>
      <w:r>
        <w:t xml:space="preserve">4.1　</w:t>
      </w:r>
      <w:r>
        <w:rPr>
          <w:rFonts w:hint="eastAsia"/>
        </w:rPr>
        <w:t xml:space="preserve">一致性挑战与核心不变量</w:t>
      </w:r>
    </w:p>
    <w:bookmarkStart w:id="83" w:name="系统模型"/>
    <w:p>
      <w:pPr>
        <w:pStyle w:val="Heading3"/>
      </w:pPr>
      <w:r>
        <w:t xml:space="preserve">4.1.1　</w:t>
      </w:r>
      <w:r>
        <w:rPr>
          <w:rFonts w:hint="eastAsia"/>
        </w:rPr>
        <w:t xml:space="preserve">系统模型</w:t>
      </w:r>
    </w:p>
    <w:p>
      <w:pPr>
        <w:pStyle w:val="FirstParagraph"/>
      </w:pPr>
      <w:r>
        <w:rPr>
          <w:rFonts w:hint="eastAsia"/>
        </w:rPr>
        <w:t xml:space="preserve">本章的讨论采用如下形式化系统模型：</w:t>
      </w:r>
    </w:p>
    <w:p>
      <w:pPr>
        <w:pStyle w:val="SourceCode"/>
      </w:pPr>
      <w:r>
        <w:rPr>
          <w:rStyle w:val="VerbatimChar"/>
        </w:rPr>
        <w:t xml:space="preserve">System = { Pod, Node, Dispatcher, Scheduler_1..N, APIServer, etcd }</w:t>
      </w:r>
    </w:p>
    <w:p>
      <w:pPr>
        <w:pStyle w:val="FirstParagraph"/>
      </w:pPr>
      <w:r>
        <w:rPr>
          <w:rFonts w:hint="eastAsia"/>
        </w:rPr>
        <w:t xml:space="preserve">其中：</w:t>
      </w:r>
      <w:r>
        <w:t xml:space="preserve"> </w:t>
      </w:r>
      <w:r>
        <w:t xml:space="preserve">- Pod </w:t>
      </w:r>
      <w:r>
        <w:rPr>
          <w:rFonts w:hint="eastAsia"/>
        </w:rPr>
        <w:t xml:space="preserve">与</w:t>
      </w:r>
      <w:r>
        <w:t xml:space="preserve"> Node </w:t>
      </w:r>
      <w:r>
        <w:rPr>
          <w:rFonts w:hint="eastAsia"/>
        </w:rPr>
        <w:t xml:space="preserve">是</w:t>
      </w:r>
      <w:r>
        <w:t xml:space="preserve"> Kubernetes </w:t>
      </w:r>
      <w:r>
        <w:rPr>
          <w:rFonts w:hint="eastAsia"/>
        </w:rPr>
        <w:t xml:space="preserve">集群中的资源对象，其状态最终存储于</w:t>
      </w:r>
      <w:r>
        <w:t xml:space="preserve"> </w:t>
      </w:r>
      <w:r>
        <w:rPr>
          <w:rFonts w:hint="eastAsia"/>
        </w:rPr>
        <w:t xml:space="preserve">etcd；</w:t>
      </w:r>
      <w:r>
        <w:t xml:space="preserve"> </w:t>
      </w:r>
      <w:r>
        <w:t xml:space="preserve">- Dispatcher </w:t>
      </w:r>
      <w:r>
        <w:rPr>
          <w:rFonts w:hint="eastAsia"/>
        </w:rPr>
        <w:t xml:space="preserve">与</w:t>
      </w:r>
      <w:r>
        <w:t xml:space="preserve"> Scheduler_1..N </w:t>
      </w:r>
      <w:r>
        <w:rPr>
          <w:rFonts w:hint="eastAsia"/>
        </w:rPr>
        <w:t xml:space="preserve">是本文所研究的调度器组件；</w:t>
      </w:r>
      <w:r>
        <w:t xml:space="preserve"> </w:t>
      </w:r>
      <w:r>
        <w:t xml:space="preserve">- APIServer </w:t>
      </w:r>
      <w:r>
        <w:rPr>
          <w:rFonts w:hint="eastAsia"/>
        </w:rPr>
        <w:t xml:space="preserve">与</w:t>
      </w:r>
      <w:r>
        <w:t xml:space="preserve"> etcd </w:t>
      </w:r>
      <w:r>
        <w:rPr>
          <w:rFonts w:hint="eastAsia"/>
        </w:rPr>
        <w:t xml:space="preserve">提供第</w:t>
      </w:r>
      <w:r>
        <w:t xml:space="preserve"> 2 </w:t>
      </w:r>
      <w:r>
        <w:rPr>
          <w:rFonts w:hint="eastAsia"/>
        </w:rPr>
        <w:t xml:space="preserve">章</w:t>
      </w:r>
      <w:r>
        <w:t xml:space="preserve"> 2.5 </w:t>
      </w:r>
      <w:r>
        <w:rPr>
          <w:rFonts w:hint="eastAsia"/>
        </w:rPr>
        <w:t xml:space="preserve">节所述的三种原子性语义（</w:t>
      </w:r>
      <w:r>
        <w:rPr>
          <w:rStyle w:val="VerbatimChar"/>
        </w:rPr>
        <w:t xml:space="preserve">resourceVersion</w:t>
      </w:r>
      <w:r>
        <w:t xml:space="preserve"> </w:t>
      </w:r>
      <w:r>
        <w:rPr>
          <w:rFonts w:hint="eastAsia"/>
        </w:rPr>
        <w:t xml:space="preserve">乐观并发、Watch</w:t>
      </w:r>
      <w:r>
        <w:t xml:space="preserve"> </w:t>
      </w:r>
      <w:r>
        <w:rPr>
          <w:rFonts w:hint="eastAsia"/>
        </w:rPr>
        <w:t xml:space="preserve">一致性、Bind</w:t>
      </w:r>
      <w:r>
        <w:t xml:space="preserve"> </w:t>
      </w:r>
      <w:r>
        <w:rPr>
          <w:rFonts w:hint="eastAsia"/>
        </w:rPr>
        <w:t xml:space="preserve">子资源原子性）。</w:t>
      </w:r>
    </w:p>
    <w:bookmarkEnd w:id="83"/>
    <w:bookmarkStart w:id="84" w:name="核心不变量"/>
    <w:p>
      <w:pPr>
        <w:pStyle w:val="Heading3"/>
      </w:pPr>
      <w:r>
        <w:t xml:space="preserve">4.1.2　</w:t>
      </w:r>
      <w:r>
        <w:rPr>
          <w:rFonts w:hint="eastAsia"/>
        </w:rPr>
        <w:t xml:space="preserve">核心不变量</w:t>
      </w:r>
    </w:p>
    <w:p>
      <w:pPr>
        <w:pStyle w:val="FirstParagraph"/>
      </w:pPr>
      <w:r>
        <w:rPr>
          <w:rFonts w:hint="eastAsia"/>
        </w:rPr>
        <w:t xml:space="preserve">分布式</w:t>
      </w:r>
      <w:r>
        <w:t xml:space="preserve"> Kubernetes </w:t>
      </w:r>
      <w:r>
        <w:rPr>
          <w:rFonts w:hint="eastAsia"/>
        </w:rPr>
        <w:t xml:space="preserve">调度器需要维持的核心不变量记为</w:t>
      </w:r>
      <w:r>
        <w:t xml:space="preserve"> </w:t>
      </w:r>
      <w:r>
        <w:rPr>
          <w:rFonts w:hint="eastAsia"/>
        </w:rPr>
        <w:t xml:space="preserve">I：</w:t>
      </w:r>
    </w:p>
    <w:p>
      <w:pPr>
        <w:pStyle w:val="BodyText"/>
      </w:pPr>
      <m:oMathPara>
        <m:oMathParaPr>
          <m:jc m:val="center"/>
        </m:oMathParaPr>
        <m:oMath>
          <m:r>
            <m:rPr>
              <m:sty m:val="p"/>
            </m:rPr>
            <m:t>∀</m:t>
          </m:r>
          <m:r>
            <m:t> </m:t>
          </m:r>
          <m:r>
            <m:rPr>
              <m:nor/>
              <m:sty m:val="p"/>
            </m:rPr>
            <m:t>Pod </m:t>
          </m:r>
          <m:r>
            <m:t>p</m:t>
          </m:r>
          <m:r>
            <m:rPr>
              <m:sty m:val="p"/>
            </m:rPr>
            <m:t>∈</m:t>
          </m:r>
          <m:r>
            <m:rPr>
              <m:nor/>
              <m:sty m:val="p"/>
            </m:rPr>
            <m:t>System</m:t>
          </m:r>
          <m:r>
            <m:rPr>
              <m:sty m:val="p"/>
            </m:rPr>
            <m:t>:</m:t>
          </m:r>
          <m:r>
            <m:t> </m:t>
          </m:r>
          <m:d>
            <m:dPr>
              <m:begChr m:val="|"/>
              <m:sepChr m:val=""/>
              <m:endChr m:val="|"/>
              <m:grow/>
            </m:dPr>
            <m:e>
              <m:r>
                <m:rPr>
                  <m:sty m:val="p"/>
                </m:rPr>
                <m:t>{</m:t>
              </m:r>
              <m:r>
                <m:rPr>
                  <m:nor/>
                  <m:sty m:val="p"/>
                </m:rPr>
                <m:t>node</m:t>
              </m:r>
              <m:r>
                <m:rPr>
                  <m:sty m:val="p"/>
                </m:rPr>
                <m:t>:</m:t>
              </m:r>
              <m:r>
                <m:rPr>
                  <m:nor/>
                  <m:sty m:val="p"/>
                </m:rPr>
                <m:t>bound</m:t>
              </m:r>
              <m:r>
                <m:rPr>
                  <m:sty m:val="p"/>
                </m:rPr>
                <m:t>(</m:t>
              </m:r>
              <m:r>
                <m:t>p</m:t>
              </m:r>
              <m:r>
                <m:rPr>
                  <m:sty m:val="p"/>
                </m:rPr>
                <m:t>,</m:t>
              </m:r>
              <m:r>
                <m:rPr>
                  <m:nor/>
                  <m:sty m:val="p"/>
                </m:rPr>
                <m:t>node</m:t>
              </m:r>
              <m:r>
                <m:rPr>
                  <m:sty m:val="p"/>
                </m:rPr>
                <m:t>)</m:t>
              </m:r>
              <m:r>
                <m:rPr>
                  <m:sty m:val="p"/>
                </m:rPr>
                <m:t>}</m:t>
              </m:r>
            </m:e>
          </m:d>
          <m:r>
            <m:rPr>
              <m:sty m:val="p"/>
            </m:rPr>
            <m:t>≤</m:t>
          </m:r>
          <m:r>
            <m:t>1</m:t>
          </m:r>
        </m:oMath>
      </m:oMathPara>
    </w:p>
    <w:p>
      <w:pPr>
        <w:pStyle w:val="FirstParagraph"/>
      </w:pPr>
      <w:r>
        <w:rPr>
          <w:rFonts w:hint="eastAsia"/>
        </w:rPr>
        <w:t xml:space="preserve">即：任意</w:t>
      </w:r>
      <w:r>
        <w:t xml:space="preserve"> Pod </w:t>
      </w:r>
      <w:r>
        <w:rPr>
          <w:rFonts w:hint="eastAsia"/>
        </w:rPr>
        <w:t xml:space="preserve">在系统中至多被绑定到一个节点。这一不变量看似简单，但在分布式调度器场景下，多个</w:t>
      </w:r>
      <w:r>
        <w:t xml:space="preserve"> Scheduler </w:t>
      </w:r>
      <w:r>
        <w:rPr>
          <w:rFonts w:hint="eastAsia"/>
        </w:rPr>
        <w:t xml:space="preserve">实例可能同时观察到相同的候选节点、可能同时执行</w:t>
      </w:r>
      <w:r>
        <w:t xml:space="preserve"> </w:t>
      </w:r>
      <w:r>
        <w:rPr>
          <w:rFonts w:hint="eastAsia"/>
        </w:rPr>
        <w:t xml:space="preserve">Filter/Score/Bind、可能因分区归属漂移导致同一节点被两个</w:t>
      </w:r>
      <w:r>
        <w:t xml:space="preserve"> Scheduler </w:t>
      </w:r>
      <w:r>
        <w:rPr>
          <w:rFonts w:hint="eastAsia"/>
        </w:rPr>
        <w:t xml:space="preserve">各自认为归属自己——如何在这些并发与故障场景下始终维持</w:t>
      </w:r>
      <w:r>
        <w:t xml:space="preserve"> </w:t>
      </w:r>
      <w:r>
        <w:rPr>
          <w:rFonts w:hint="eastAsia"/>
        </w:rPr>
        <w:t xml:space="preserve">I，是本章的核心目标。</w:t>
      </w:r>
    </w:p>
    <w:p>
      <w:pPr>
        <w:pStyle w:val="BodyText"/>
      </w:pPr>
      <w:r>
        <w:rPr>
          <w:rFonts w:hint="eastAsia"/>
        </w:rPr>
        <w:t xml:space="preserve">违反</w:t>
      </w:r>
      <w:r>
        <w:t xml:space="preserve"> I </w:t>
      </w:r>
      <w:r>
        <w:rPr>
          <w:rFonts w:hint="eastAsia"/>
        </w:rPr>
        <w:t xml:space="preserve">的直接后果是同一</w:t>
      </w:r>
      <w:r>
        <w:t xml:space="preserve"> Pod </w:t>
      </w:r>
      <w:r>
        <w:rPr>
          <w:rFonts w:hint="eastAsia"/>
        </w:rPr>
        <w:t xml:space="preserve">被绑定到两个节点：Kubernetes</w:t>
      </w:r>
      <w:r>
        <w:t xml:space="preserve"> </w:t>
      </w:r>
      <w:r>
        <w:rPr>
          <w:rFonts w:hint="eastAsia"/>
        </w:rPr>
        <w:t xml:space="preserve">的资源核算失衡、kubelet</w:t>
      </w:r>
      <w:r>
        <w:t xml:space="preserve"> </w:t>
      </w:r>
      <w:r>
        <w:rPr>
          <w:rFonts w:hint="eastAsia"/>
        </w:rPr>
        <w:t xml:space="preserve">会在两个节点上同时启动该</w:t>
      </w:r>
      <w:r>
        <w:t xml:space="preserve"> Pod </w:t>
      </w:r>
      <w:r>
        <w:rPr>
          <w:rFonts w:hint="eastAsia"/>
        </w:rPr>
        <w:t xml:space="preserve">的容器、网络与存储配置出现冲突，可能进一步引发数据错乱与服务异常。</w:t>
      </w:r>
    </w:p>
    <w:bookmarkEnd w:id="84"/>
    <w:bookmarkStart w:id="88" w:name="pod-生命周期与容错介入点"/>
    <w:p>
      <w:pPr>
        <w:pStyle w:val="Heading3"/>
      </w:pPr>
      <w:r>
        <w:t xml:space="preserve">4.1.3　Pod </w:t>
      </w:r>
      <w:r>
        <w:rPr>
          <w:rFonts w:hint="eastAsia"/>
        </w:rPr>
        <w:t xml:space="preserve">生命周期与容错介入点</w:t>
      </w:r>
    </w:p>
    <w:p>
      <w:pPr>
        <w:pStyle w:val="FirstParagraph"/>
      </w:pPr>
      <w:r>
        <w:rPr>
          <w:rFonts w:hint="eastAsia"/>
        </w:rPr>
        <w:t xml:space="preserve">图</w:t>
      </w:r>
      <w:r>
        <w:t xml:space="preserve"> 5 </w:t>
      </w:r>
      <w:r>
        <w:rPr>
          <w:rFonts w:hint="eastAsia"/>
        </w:rPr>
        <w:t xml:space="preserve">展示了</w:t>
      </w:r>
      <w:r>
        <w:t xml:space="preserve"> Pod </w:t>
      </w:r>
      <w:r>
        <w:rPr>
          <w:rFonts w:hint="eastAsia"/>
        </w:rPr>
        <w:t xml:space="preserve">在本文调度器中的生命周期状态机，并标注了四层容错机制的介入点。</w:t>
      </w:r>
    </w:p>
    <w:p>
      <w:pPr>
        <w:pStyle w:val="CaptionedFigure"/>
      </w:pPr>
      <w:r>
        <w:drawing>
          <wp:inline>
            <wp:extent cx="5753100" cy="3445306"/>
            <wp:effectExtent b="0" l="0" r="0" t="0"/>
            <wp:docPr descr="图 5 Pod 生命周期状态机与 4 层容错机制介入点" title="" id="86" name="Picture"/>
            <a:graphic>
              <a:graphicData uri="http://schemas.openxmlformats.org/drawingml/2006/picture">
                <pic:pic>
                  <pic:nvPicPr>
                    <pic:cNvPr descr="../figures/fig4-1-pod-state-machine.png" id="87" name="Picture"/>
                    <pic:cNvPicPr>
                      <a:picLocks noChangeArrowheads="1" noChangeAspect="1"/>
                    </pic:cNvPicPr>
                  </pic:nvPicPr>
                  <pic:blipFill>
                    <a:blip r:embed="rId85"/>
                    <a:stretch>
                      <a:fillRect/>
                    </a:stretch>
                  </pic:blipFill>
                  <pic:spPr bwMode="auto">
                    <a:xfrm>
                      <a:off x="0" y="0"/>
                      <a:ext cx="5753100" cy="3445306"/>
                    </a:xfrm>
                    <a:prstGeom prst="rect">
                      <a:avLst/>
                    </a:prstGeom>
                    <a:noFill/>
                    <a:ln w="9525">
                      <a:noFill/>
                      <a:headEnd/>
                      <a:tailEnd/>
                    </a:ln>
                  </pic:spPr>
                </pic:pic>
              </a:graphicData>
            </a:graphic>
          </wp:inline>
        </w:drawing>
      </w:r>
    </w:p>
    <w:p>
      <w:pPr>
        <w:pStyle w:val="ImageCaption"/>
      </w:pPr>
      <w:r>
        <w:rPr>
          <w:rFonts w:hint="eastAsia"/>
        </w:rPr>
        <w:t xml:space="preserve">图</w:t>
      </w:r>
      <w:r>
        <w:t xml:space="preserve"> 5 Pod </w:t>
      </w:r>
      <w:r>
        <w:rPr>
          <w:rFonts w:hint="eastAsia"/>
        </w:rPr>
        <w:t xml:space="preserve">生命周期状态机与</w:t>
      </w:r>
      <w:r>
        <w:t xml:space="preserve"> 4 </w:t>
      </w:r>
      <w:r>
        <w:rPr>
          <w:rFonts w:hint="eastAsia"/>
        </w:rPr>
        <w:t xml:space="preserve">层容错机制介入点</w:t>
      </w:r>
    </w:p>
    <w:p>
      <w:pPr>
        <w:pStyle w:val="BodyText"/>
      </w:pPr>
      <w:r>
        <w:rPr>
          <w:rFonts w:hint="eastAsia"/>
        </w:rPr>
        <w:t xml:space="preserve">如图</w:t>
      </w:r>
      <w:r>
        <w:t xml:space="preserve"> 5 </w:t>
      </w:r>
      <w:r>
        <w:rPr>
          <w:rFonts w:hint="eastAsia"/>
        </w:rPr>
        <w:t xml:space="preserve">所示，Pod</w:t>
      </w:r>
      <w:r>
        <w:t xml:space="preserve"> </w:t>
      </w:r>
      <w:r>
        <w:rPr>
          <w:rFonts w:hint="eastAsia"/>
        </w:rPr>
        <w:t xml:space="preserve">生命周期的主状态为：</w:t>
      </w:r>
      <w:r>
        <w:t xml:space="preserve"> </w:t>
      </w:r>
      <w:r>
        <w:rPr>
          <w:rStyle w:val="VerbatimChar"/>
        </w:rPr>
        <w:t xml:space="preserve">[*] → Pending → Dispatched → Assumed → Bound → [*]</w:t>
      </w:r>
    </w:p>
    <w:p>
      <w:pPr>
        <w:pStyle w:val="BodyText"/>
      </w:pPr>
      <w:r>
        <w:rPr>
          <w:rFonts w:hint="eastAsia"/>
        </w:rPr>
        <w:t xml:space="preserve">正常路径下，Pod</w:t>
      </w:r>
      <w:r>
        <w:t xml:space="preserve"> </w:t>
      </w:r>
      <w:r>
        <w:rPr>
          <w:rFonts w:hint="eastAsia"/>
        </w:rPr>
        <w:t xml:space="preserve">从新建（Pending）经</w:t>
      </w:r>
      <w:r>
        <w:t xml:space="preserve"> Dispatcher </w:t>
      </w:r>
      <w:r>
        <w:rPr>
          <w:rFonts w:hint="eastAsia"/>
        </w:rPr>
        <w:t xml:space="preserve">分发（Dispatched）、Scheduler</w:t>
      </w:r>
      <w:r>
        <w:t xml:space="preserve"> </w:t>
      </w:r>
      <w:r>
        <w:rPr>
          <w:rFonts w:hint="eastAsia"/>
        </w:rPr>
        <w:t xml:space="preserve">决策（Assumed）、Bind</w:t>
      </w:r>
      <w:r>
        <w:t xml:space="preserve"> API </w:t>
      </w:r>
      <w:r>
        <w:rPr>
          <w:rFonts w:hint="eastAsia"/>
        </w:rPr>
        <w:t xml:space="preserve">成功（Bound）完成整个流程。图</w:t>
      </w:r>
      <w:r>
        <w:t xml:space="preserve"> 5 </w:t>
      </w:r>
      <w:r>
        <w:rPr>
          <w:rFonts w:hint="eastAsia"/>
        </w:rPr>
        <w:t xml:space="preserve">中彩色分支展示了各层容错的介入点：</w:t>
      </w:r>
    </w:p>
    <w:p>
      <w:pPr>
        <w:pStyle w:val="Compact"/>
        <w:numPr>
          <w:ilvl w:val="0"/>
          <w:numId w:val="1008"/>
        </w:numPr>
      </w:pPr>
      <w:r>
        <w:t xml:space="preserve">Layer </w:t>
      </w:r>
      <w:r>
        <w:rPr>
          <w:rFonts w:hint="eastAsia"/>
        </w:rPr>
        <w:t xml:space="preserve">0：Assumed</w:t>
      </w:r>
      <w:r>
        <w:t xml:space="preserve"> → </w:t>
      </w:r>
      <w:r>
        <w:rPr>
          <w:rFonts w:hint="eastAsia"/>
        </w:rPr>
        <w:t xml:space="preserve">L0_Fail，节点归属校验在</w:t>
      </w:r>
      <w:r>
        <w:t xml:space="preserve"> Bind API </w:t>
      </w:r>
      <w:r>
        <w:rPr>
          <w:rFonts w:hint="eastAsia"/>
        </w:rPr>
        <w:t xml:space="preserve">前拦截；</w:t>
      </w:r>
    </w:p>
    <w:p>
      <w:pPr>
        <w:pStyle w:val="Compact"/>
        <w:numPr>
          <w:ilvl w:val="0"/>
          <w:numId w:val="1008"/>
        </w:numPr>
      </w:pPr>
      <w:r>
        <w:t xml:space="preserve">Layer </w:t>
      </w:r>
      <w:r>
        <w:rPr>
          <w:rFonts w:hint="eastAsia"/>
        </w:rPr>
        <w:t xml:space="preserve">1：Assumed</w:t>
      </w:r>
      <w:r>
        <w:t xml:space="preserve"> → L1_Retry → </w:t>
      </w:r>
      <w:r>
        <w:rPr>
          <w:rFonts w:hint="eastAsia"/>
        </w:rPr>
        <w:t xml:space="preserve">Assumed，暂态失败的同步重试；</w:t>
      </w:r>
    </w:p>
    <w:p>
      <w:pPr>
        <w:pStyle w:val="Compact"/>
        <w:numPr>
          <w:ilvl w:val="0"/>
          <w:numId w:val="1008"/>
        </w:numPr>
      </w:pPr>
      <w:r>
        <w:t xml:space="preserve">Layer </w:t>
      </w:r>
      <w:r>
        <w:rPr>
          <w:rFonts w:hint="eastAsia"/>
        </w:rPr>
        <w:t xml:space="preserve">2：L1_Retry</w:t>
      </w:r>
      <w:r>
        <w:t xml:space="preserve"> → L2_Queue → </w:t>
      </w:r>
      <w:r>
        <w:rPr>
          <w:rFonts w:hint="eastAsia"/>
        </w:rPr>
        <w:t xml:space="preserve">Dispatched（未超</w:t>
      </w:r>
      <w:r>
        <w:t xml:space="preserve"> maxLocalRetries </w:t>
      </w:r>
      <w:r>
        <w:rPr>
          <w:rFonts w:hint="eastAsia"/>
        </w:rPr>
        <w:t xml:space="preserve">时保留在本</w:t>
      </w:r>
      <w:r>
        <w:t xml:space="preserve"> Scheduler </w:t>
      </w:r>
      <w:r>
        <w:rPr>
          <w:rFonts w:hint="eastAsia"/>
        </w:rPr>
        <w:t xml:space="preserve">重试），超同步重试上限后交由异步</w:t>
      </w:r>
      <w:r>
        <w:t xml:space="preserve"> </w:t>
      </w:r>
      <w:r>
        <w:rPr>
          <w:rFonts w:hint="eastAsia"/>
        </w:rPr>
        <w:t xml:space="preserve">Reconciler；</w:t>
      </w:r>
    </w:p>
    <w:p>
      <w:pPr>
        <w:pStyle w:val="Compact"/>
        <w:numPr>
          <w:ilvl w:val="0"/>
          <w:numId w:val="1008"/>
        </w:numPr>
      </w:pPr>
      <w:r>
        <w:t xml:space="preserve">Layer </w:t>
      </w:r>
      <w:r>
        <w:rPr>
          <w:rFonts w:hint="eastAsia"/>
        </w:rPr>
        <w:t xml:space="preserve">3：L0_Fail</w:t>
      </w:r>
      <w:r>
        <w:t xml:space="preserve"> / L2_Queue → </w:t>
      </w:r>
      <w:r>
        <w:rPr>
          <w:rFonts w:hint="eastAsia"/>
        </w:rPr>
        <w:t xml:space="preserve">Pending，回到最初状态触发</w:t>
      </w:r>
      <w:r>
        <w:t xml:space="preserve"> Dispatcher </w:t>
      </w:r>
      <w:r>
        <w:rPr>
          <w:rFonts w:hint="eastAsia"/>
        </w:rPr>
        <w:t xml:space="preserve">重分发。</w:t>
      </w:r>
    </w:p>
    <w:bookmarkEnd w:id="88"/>
    <w:bookmarkEnd w:id="89"/>
    <w:bookmarkStart w:id="93" w:name="layer-0-node-分区归属前置校验"/>
    <w:p>
      <w:pPr>
        <w:pStyle w:val="Heading2"/>
      </w:pPr>
      <w:r>
        <w:t xml:space="preserve">4.2　Layer 0 — Node </w:t>
      </w:r>
      <w:r>
        <w:rPr>
          <w:rFonts w:hint="eastAsia"/>
        </w:rPr>
        <w:t xml:space="preserve">分区归属前置校验</w:t>
      </w:r>
    </w:p>
    <w:bookmarkStart w:id="90" w:name="故障场景-t0节点分区归属漂移"/>
    <w:p>
      <w:pPr>
        <w:pStyle w:val="Heading3"/>
      </w:pPr>
      <w:r>
        <w:t xml:space="preserve">4.2.1　</w:t>
      </w:r>
      <w:r>
        <w:rPr>
          <w:rFonts w:hint="eastAsia"/>
        </w:rPr>
        <w:t xml:space="preserve">故障场景</w:t>
      </w:r>
      <w:r>
        <w:t xml:space="preserve"> </w:t>
      </w:r>
      <w:r>
        <w:rPr>
          <w:rFonts w:hint="eastAsia"/>
        </w:rPr>
        <w:t xml:space="preserve">T0：节点分区归属漂移</w:t>
      </w:r>
    </w:p>
    <w:p>
      <w:pPr>
        <w:pStyle w:val="FirstParagraph"/>
      </w:pPr>
      <w:r>
        <w:rPr>
          <w:rFonts w:hint="eastAsia"/>
        </w:rPr>
        <w:t xml:space="preserve">场景：Scheduler</w:t>
      </w:r>
      <w:r>
        <w:t xml:space="preserve"> A </w:t>
      </w:r>
      <w:r>
        <w:rPr>
          <w:rFonts w:hint="eastAsia"/>
        </w:rPr>
        <w:t xml:space="preserve">通过</w:t>
      </w:r>
      <w:r>
        <w:t xml:space="preserve"> Filter/Score </w:t>
      </w:r>
      <w:r>
        <w:rPr>
          <w:rFonts w:hint="eastAsia"/>
        </w:rPr>
        <w:t xml:space="preserve">决定将</w:t>
      </w:r>
      <w:r>
        <w:t xml:space="preserve"> Pod p </w:t>
      </w:r>
      <w:r>
        <w:rPr>
          <w:rFonts w:hint="eastAsia"/>
        </w:rPr>
        <w:t xml:space="preserve">调度到</w:t>
      </w:r>
      <w:r>
        <w:t xml:space="preserve"> Node </w:t>
      </w:r>
      <w:r>
        <w:rPr>
          <w:rFonts w:hint="eastAsia"/>
        </w:rPr>
        <w:t xml:space="preserve">X，但在</w:t>
      </w:r>
      <w:r>
        <w:t xml:space="preserve"> Bind API </w:t>
      </w:r>
      <w:r>
        <w:rPr>
          <w:rFonts w:hint="eastAsia"/>
        </w:rPr>
        <w:t xml:space="preserve">调用发生之前，Dispatcher</w:t>
      </w:r>
      <w:r>
        <w:t xml:space="preserve"> </w:t>
      </w:r>
      <w:r>
        <w:rPr>
          <w:rFonts w:hint="eastAsia"/>
        </w:rPr>
        <w:t xml:space="preserve">因节点负载重新平衡（</w:t>
      </w:r>
      <w:r>
        <w:rPr>
          <w:rStyle w:val="VerbatimChar"/>
        </w:rPr>
        <w:t xml:space="preserve">node-shuffler</w:t>
      </w:r>
      <w:r>
        <w:t xml:space="preserve"> </w:t>
      </w:r>
      <w:r>
        <w:rPr>
          <w:rFonts w:hint="eastAsia"/>
        </w:rPr>
        <w:t xml:space="preserve">触发）将</w:t>
      </w:r>
      <w:r>
        <w:t xml:space="preserve"> Node X </w:t>
      </w:r>
      <w:r>
        <w:rPr>
          <w:rFonts w:hint="eastAsia"/>
        </w:rPr>
        <w:t xml:space="preserve">从</w:t>
      </w:r>
      <w:r>
        <w:t xml:space="preserve"> Scheduler A </w:t>
      </w:r>
      <w:r>
        <w:rPr>
          <w:rFonts w:hint="eastAsia"/>
        </w:rPr>
        <w:t xml:space="preserve">的分区剥离，改分给</w:t>
      </w:r>
      <w:r>
        <w:t xml:space="preserve"> Scheduler B。</w:t>
      </w:r>
    </w:p>
    <w:p>
      <w:pPr>
        <w:pStyle w:val="BodyText"/>
      </w:pPr>
      <w:r>
        <w:rPr>
          <w:rFonts w:hint="eastAsia"/>
        </w:rPr>
        <w:t xml:space="preserve">危害：若不加拦截，Scheduler</w:t>
      </w:r>
      <w:r>
        <w:t xml:space="preserve"> A </w:t>
      </w:r>
      <w:r>
        <w:rPr>
          <w:rFonts w:hint="eastAsia"/>
        </w:rPr>
        <w:t xml:space="preserve">仍会发起对</w:t>
      </w:r>
      <w:r>
        <w:t xml:space="preserve"> Node X </w:t>
      </w:r>
      <w:r>
        <w:rPr>
          <w:rFonts w:hint="eastAsia"/>
        </w:rPr>
        <w:t xml:space="preserve">的</w:t>
      </w:r>
      <w:r>
        <w:t xml:space="preserve"> Bind </w:t>
      </w:r>
      <w:r>
        <w:rPr>
          <w:rFonts w:hint="eastAsia"/>
        </w:rPr>
        <w:t xml:space="preserve">尝试，与此同时</w:t>
      </w:r>
      <w:r>
        <w:t xml:space="preserve"> Scheduler B </w:t>
      </w:r>
      <w:r>
        <w:rPr>
          <w:rFonts w:hint="eastAsia"/>
        </w:rPr>
        <w:t xml:space="preserve">也可能在自己的分区变更后开始处理与</w:t>
      </w:r>
      <w:r>
        <w:t xml:space="preserve"> Node X </w:t>
      </w:r>
      <w:r>
        <w:rPr>
          <w:rFonts w:hint="eastAsia"/>
        </w:rPr>
        <w:t xml:space="preserve">相关的调度请求。虽然</w:t>
      </w:r>
      <w:r>
        <w:t xml:space="preserve"> Bind </w:t>
      </w:r>
      <w:r>
        <w:rPr>
          <w:rFonts w:hint="eastAsia"/>
        </w:rPr>
        <w:t xml:space="preserve">子资源的原子性最终能防止同一</w:t>
      </w:r>
      <w:r>
        <w:t xml:space="preserve"> Pod </w:t>
      </w:r>
      <w:r>
        <w:rPr>
          <w:rFonts w:hint="eastAsia"/>
        </w:rPr>
        <w:t xml:space="preserve">被绑定两次，但会产生大量无效的</w:t>
      </w:r>
      <w:r>
        <w:t xml:space="preserve"> Bind </w:t>
      </w:r>
      <w:r>
        <w:rPr>
          <w:rFonts w:hint="eastAsia"/>
        </w:rPr>
        <w:t xml:space="preserve">请求、错误日志、以及</w:t>
      </w:r>
      <w:r>
        <w:t xml:space="preserve"> API Server </w:t>
      </w:r>
      <w:r>
        <w:rPr>
          <w:rFonts w:hint="eastAsia"/>
        </w:rPr>
        <w:t xml:space="preserve">压力。更严重的是，这种”跨分区的</w:t>
      </w:r>
      <w:r>
        <w:t xml:space="preserve"> Bind </w:t>
      </w:r>
      <w:r>
        <w:rPr>
          <w:rFonts w:hint="eastAsia"/>
        </w:rPr>
        <w:t xml:space="preserve">尝试”会破坏节点分区语义——每个</w:t>
      </w:r>
      <w:r>
        <w:t xml:space="preserve"> Scheduler </w:t>
      </w:r>
      <w:r>
        <w:rPr>
          <w:rFonts w:hint="eastAsia"/>
        </w:rPr>
        <w:t xml:space="preserve">只应对自己分区内的节点做写操作。</w:t>
      </w:r>
    </w:p>
    <w:bookmarkEnd w:id="90"/>
    <w:bookmarkStart w:id="91" w:name="layer-0-的设计"/>
    <w:p>
      <w:pPr>
        <w:pStyle w:val="Heading3"/>
      </w:pPr>
      <w:r>
        <w:t xml:space="preserve">4.2.2　Layer 0 </w:t>
      </w:r>
      <w:r>
        <w:rPr>
          <w:rFonts w:hint="eastAsia"/>
        </w:rPr>
        <w:t xml:space="preserve">的设计</w:t>
      </w:r>
    </w:p>
    <w:p>
      <w:pPr>
        <w:pStyle w:val="FirstParagraph"/>
      </w:pPr>
      <w:r>
        <w:rPr>
          <w:rFonts w:hint="eastAsia"/>
        </w:rPr>
        <w:t xml:space="preserve">节点分区的归属通过</w:t>
      </w:r>
      <w:r>
        <w:t xml:space="preserve"> Node </w:t>
      </w:r>
      <w:r>
        <w:rPr>
          <w:rFonts w:hint="eastAsia"/>
        </w:rPr>
        <w:t xml:space="preserve">对象的注解</w:t>
      </w:r>
      <w:r>
        <w:t xml:space="preserve"> </w:t>
      </w:r>
      <w:r>
        <w:rPr>
          <w:rStyle w:val="VerbatimChar"/>
        </w:rPr>
        <w:t xml:space="preserve">eno.io/scheduler-name</w:t>
      </w:r>
      <w:r>
        <w:t xml:space="preserve"> </w:t>
      </w:r>
      <w:r>
        <w:rPr>
          <w:rFonts w:hint="eastAsia"/>
        </w:rPr>
        <w:t xml:space="preserve">表达。Dispatcher</w:t>
      </w:r>
      <w:r>
        <w:t xml:space="preserve"> </w:t>
      </w:r>
      <w:r>
        <w:rPr>
          <w:rFonts w:hint="eastAsia"/>
        </w:rPr>
        <w:t xml:space="preserve">在做出分区决策后，通过</w:t>
      </w:r>
      <w:r>
        <w:t xml:space="preserve"> </w:t>
      </w:r>
      <w:r>
        <w:rPr>
          <w:rStyle w:val="VerbatimChar"/>
        </w:rPr>
        <w:t xml:space="preserve">PatchNode</w:t>
      </w:r>
      <w:r>
        <w:t xml:space="preserve"> </w:t>
      </w:r>
      <w:r>
        <w:rPr>
          <w:rFonts w:hint="eastAsia"/>
        </w:rPr>
        <w:t xml:space="preserve">写入该注解；每个</w:t>
      </w:r>
      <w:r>
        <w:t xml:space="preserve"> Scheduler </w:t>
      </w:r>
      <w:r>
        <w:rPr>
          <w:rFonts w:hint="eastAsia"/>
        </w:rPr>
        <w:t xml:space="preserve">只处理注解与自身名字匹配的节点。</w:t>
      </w:r>
    </w:p>
    <w:p>
      <w:pPr>
        <w:pStyle w:val="BodyText"/>
      </w:pPr>
      <w:r>
        <w:t xml:space="preserve">Layer 0 </w:t>
      </w:r>
      <w:r>
        <w:rPr>
          <w:rFonts w:hint="eastAsia"/>
        </w:rPr>
        <w:t xml:space="preserve">的具体实现是在</w:t>
      </w:r>
      <w:r>
        <w:t xml:space="preserve"> Bind API </w:t>
      </w:r>
      <w:r>
        <w:rPr>
          <w:rFonts w:hint="eastAsia"/>
        </w:rPr>
        <w:t xml:space="preserve">调用之前对目标节点的归属注解进行一次显式校验。校验逻辑如下：</w:t>
      </w:r>
    </w:p>
    <w:p>
      <w:pPr>
        <w:pStyle w:val="SourceCode"/>
      </w:pPr>
      <w:r>
        <w:rPr>
          <w:rStyle w:val="CommentTok"/>
        </w:rPr>
        <w:t xml:space="preserve">// 摘自 pkg/binder/node_validator.go</w:t>
      </w:r>
      <w:r>
        <w:br/>
      </w: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NodeValidator</w:t>
      </w:r>
      <w:r>
        <w:rPr>
          <w:rStyle w:val="OperatorTok"/>
        </w:rPr>
        <w:t xml:space="preserve">)</w:t>
      </w:r>
      <w:r>
        <w:rPr>
          <w:rStyle w:val="NormalTok"/>
        </w:rPr>
        <w:t xml:space="preserve"> Validate</w:t>
      </w:r>
      <w:r>
        <w:rPr>
          <w:rStyle w:val="OperatorTok"/>
        </w:rPr>
        <w:t xml:space="preserve">(</w:t>
      </w:r>
      <w:r>
        <w:rPr>
          <w:rStyle w:val="NormalTok"/>
        </w:rPr>
        <w:t xml:space="preserve">nodeName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nodeGetter</w:t>
      </w:r>
      <w:r>
        <w:rPr>
          <w:rStyle w:val="OperatorTok"/>
        </w:rPr>
        <w:t xml:space="preserve">(</w:t>
      </w:r>
      <w:r>
        <w:rPr>
          <w:rStyle w:val="NormalTok"/>
        </w:rPr>
        <w:t xml:space="preserve">nodeName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err </w:t>
      </w:r>
      <w:r>
        <w:rPr>
          <w:rStyle w:val="OperatorTok"/>
        </w:rPr>
        <w:t xml:space="preserve">}</w:t>
      </w:r>
      <w:r>
        <w:br/>
      </w:r>
      <w:r>
        <w:rPr>
          <w:rStyle w:val="NormalTok"/>
        </w:rPr>
        <w:t xml:space="preserve">    owner </w:t>
      </w:r>
      <w:r>
        <w:rPr>
          <w:rStyle w:val="OperatorTok"/>
        </w:rPr>
        <w:t xml:space="preserve">:=</w:t>
      </w:r>
      <w:r>
        <w:rPr>
          <w:rStyle w:val="NormalTok"/>
        </w:rPr>
        <w:t xml:space="preserve"> node</w:t>
      </w:r>
      <w:r>
        <w:rPr>
          <w:rStyle w:val="OperatorTok"/>
        </w:rPr>
        <w:t xml:space="preserve">.</w:t>
      </w:r>
      <w:r>
        <w:rPr>
          <w:rStyle w:val="NormalTok"/>
        </w:rPr>
        <w:t xml:space="preserve">Annotations</w:t>
      </w:r>
      <w:r>
        <w:rPr>
          <w:rStyle w:val="OperatorTok"/>
        </w:rPr>
        <w:t xml:space="preserve">[</w:t>
      </w:r>
      <w:r>
        <w:rPr>
          <w:rStyle w:val="NormalTok"/>
        </w:rPr>
        <w:t xml:space="preserve">nodeutil</w:t>
      </w:r>
      <w:r>
        <w:rPr>
          <w:rStyle w:val="OperatorTok"/>
        </w:rPr>
        <w:t xml:space="preserve">.</w:t>
      </w:r>
      <w:r>
        <w:rPr>
          <w:rStyle w:val="NormalTok"/>
        </w:rPr>
        <w:t xml:space="preserve">EnoSchedulerNodeAnnotationKey</w:t>
      </w:r>
      <w:r>
        <w:rPr>
          <w:rStyle w:val="OperatorTok"/>
        </w:rPr>
        <w:t xml:space="preserve">]</w:t>
      </w:r>
      <w:r>
        <w:br/>
      </w:r>
      <w:r>
        <w:br/>
      </w:r>
      <w:r>
        <w:rPr>
          <w:rStyle w:val="NormalTok"/>
        </w:rPr>
        <w:t xml:space="preserve">    </w:t>
      </w:r>
      <w:r>
        <w:rPr>
          <w:rStyle w:val="CommentTok"/>
        </w:rPr>
        <w:t xml:space="preserve">// 注解为空：节点未被分区（例如单调度器部署），允许 Bind</w:t>
      </w:r>
      <w:r>
        <w:br/>
      </w:r>
      <w:r>
        <w:rPr>
          <w:rStyle w:val="NormalTok"/>
        </w:rPr>
        <w:t xml:space="preserve">    </w:t>
      </w:r>
      <w:r>
        <w:rPr>
          <w:rStyle w:val="ControlFlowTok"/>
        </w:rPr>
        <w:t xml:space="preserve">if</w:t>
      </w:r>
      <w:r>
        <w:rPr>
          <w:rStyle w:val="NormalTok"/>
        </w:rPr>
        <w:t xml:space="preserve"> owner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br/>
      </w:r>
      <w:r>
        <w:rPr>
          <w:rStyle w:val="NormalTok"/>
        </w:rPr>
        <w:t xml:space="preserve">    </w:t>
      </w:r>
      <w:r>
        <w:rPr>
          <w:rStyle w:val="CommentTok"/>
        </w:rPr>
        <w:t xml:space="preserve">// 注解与自己一致：归属正确，允许 Bind</w:t>
      </w:r>
      <w:r>
        <w:br/>
      </w:r>
      <w:r>
        <w:rPr>
          <w:rStyle w:val="NormalTok"/>
        </w:rPr>
        <w:t xml:space="preserve">    </w:t>
      </w:r>
      <w:r>
        <w:rPr>
          <w:rStyle w:val="ControlFlowTok"/>
        </w:rPr>
        <w:t xml:space="preserve">if</w:t>
      </w:r>
      <w:r>
        <w:rPr>
          <w:rStyle w:val="NormalTok"/>
        </w:rPr>
        <w:t xml:space="preserve"> owner </w:t>
      </w:r>
      <w:r>
        <w:rPr>
          <w:rStyle w:val="OperatorTok"/>
        </w:rPr>
        <w:t xml:space="preserve">==</w:t>
      </w:r>
      <w:r>
        <w:rPr>
          <w:rStyle w:val="NormalTok"/>
        </w:rPr>
        <w:t xml:space="preserve"> v</w:t>
      </w:r>
      <w:r>
        <w:rPr>
          <w:rStyle w:val="OperatorTok"/>
        </w:rPr>
        <w:t xml:space="preserve">.</w:t>
      </w:r>
      <w:r>
        <w:rPr>
          <w:rStyle w:val="NormalTok"/>
        </w:rPr>
        <w:t xml:space="preserve">schedulerName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OperatorTok"/>
        </w:rPr>
        <w:t xml:space="preserve">}</w:t>
      </w:r>
      <w:r>
        <w:br/>
      </w:r>
      <w:r>
        <w:br/>
      </w:r>
      <w:r>
        <w:rPr>
          <w:rStyle w:val="NormalTok"/>
        </w:rPr>
        <w:t xml:space="preserve">    </w:t>
      </w:r>
      <w:r>
        <w:rPr>
          <w:rStyle w:val="CommentTok"/>
        </w:rPr>
        <w:t xml:space="preserve">// 注解与自己不一致：归属漂移，返回 NodeOwnershipError</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NodeOwnershipError</w:t>
      </w:r>
      <w:r>
        <w:rPr>
          <w:rStyle w:val="OperatorTok"/>
        </w:rPr>
        <w:t xml:space="preserve">{</w:t>
      </w:r>
      <w:r>
        <w:br/>
      </w:r>
      <w:r>
        <w:rPr>
          <w:rStyle w:val="NormalTok"/>
        </w:rPr>
        <w:t xml:space="preserve">        Node</w:t>
      </w:r>
      <w:r>
        <w:rPr>
          <w:rStyle w:val="OperatorTok"/>
        </w:rPr>
        <w:t xml:space="preserve">:</w:t>
      </w:r>
      <w:r>
        <w:rPr>
          <w:rStyle w:val="NormalTok"/>
        </w:rPr>
        <w:t xml:space="preserve"> nodeName</w:t>
      </w:r>
      <w:r>
        <w:rPr>
          <w:rStyle w:val="OperatorTok"/>
        </w:rPr>
        <w:t xml:space="preserve">,</w:t>
      </w:r>
      <w:r>
        <w:rPr>
          <w:rStyle w:val="NormalTok"/>
        </w:rPr>
        <w:t xml:space="preserve"> Expected</w:t>
      </w:r>
      <w:r>
        <w:rPr>
          <w:rStyle w:val="OperatorTok"/>
        </w:rPr>
        <w:t xml:space="preserve">:</w:t>
      </w:r>
      <w:r>
        <w:rPr>
          <w:rStyle w:val="NormalTok"/>
        </w:rPr>
        <w:t xml:space="preserve"> v</w:t>
      </w:r>
      <w:r>
        <w:rPr>
          <w:rStyle w:val="OperatorTok"/>
        </w:rPr>
        <w:t xml:space="preserve">.</w:t>
      </w:r>
      <w:r>
        <w:rPr>
          <w:rStyle w:val="NormalTok"/>
        </w:rPr>
        <w:t xml:space="preserve">schedulerName</w:t>
      </w:r>
      <w:r>
        <w:rPr>
          <w:rStyle w:val="OperatorTok"/>
        </w:rPr>
        <w:t xml:space="preserve">,</w:t>
      </w:r>
      <w:r>
        <w:rPr>
          <w:rStyle w:val="NormalTok"/>
        </w:rPr>
        <w:t xml:space="preserve"> Actual</w:t>
      </w:r>
      <w:r>
        <w:rPr>
          <w:rStyle w:val="OperatorTok"/>
        </w:rPr>
        <w:t xml:space="preserve">:</w:t>
      </w:r>
      <w:r>
        <w:rPr>
          <w:rStyle w:val="NormalTok"/>
        </w:rPr>
        <w:t xml:space="preserve"> owner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上述实现有三个要点。节点信息通过</w:t>
      </w:r>
      <w:r>
        <w:t xml:space="preserve"> </w:t>
      </w:r>
      <w:r>
        <w:rPr>
          <w:rStyle w:val="VerbatimChar"/>
        </w:rPr>
        <w:t xml:space="preserve">nodeGetter</w:t>
      </w:r>
      <w:r>
        <w:t xml:space="preserve"> </w:t>
      </w:r>
      <w:r>
        <w:rPr>
          <w:rFonts w:hint="eastAsia"/>
        </w:rPr>
        <w:t xml:space="preserve">抽象读取，不硬编码数据来源，由调用方决定从</w:t>
      </w:r>
      <w:r>
        <w:t xml:space="preserve"> Informer </w:t>
      </w:r>
      <w:r>
        <w:rPr>
          <w:rFonts w:hint="eastAsia"/>
        </w:rPr>
        <w:t xml:space="preserve">缓存还是</w:t>
      </w:r>
      <w:r>
        <w:t xml:space="preserve"> API Server </w:t>
      </w:r>
      <w:r>
        <w:rPr>
          <w:rFonts w:hint="eastAsia"/>
        </w:rPr>
        <w:t xml:space="preserve">读取，生产环境通常选择前者以降低延迟。归属状态被区分为三种：注解为空表示节点尚未分区，允许</w:t>
      </w:r>
      <w:r>
        <w:t xml:space="preserve"> Bind </w:t>
      </w:r>
      <w:r>
        <w:rPr>
          <w:rFonts w:hint="eastAsia"/>
        </w:rPr>
        <w:t xml:space="preserve">以兼容单调度器场景；注解与自身一致表示归属正确；注解与自身不一致表示归属漂移，此时返回结构化错误。返回的错误类型为</w:t>
      </w:r>
      <w:r>
        <w:t xml:space="preserve"> </w:t>
      </w:r>
      <w:r>
        <w:rPr>
          <w:rStyle w:val="VerbatimChar"/>
        </w:rPr>
        <w:t xml:space="preserve">NodeOwnershipError</w:t>
      </w:r>
      <w:r>
        <w:rPr>
          <w:rFonts w:hint="eastAsia"/>
        </w:rPr>
        <w:t xml:space="preserve">，调用方可通过</w:t>
      </w:r>
      <w:r>
        <w:t xml:space="preserve"> </w:t>
      </w:r>
      <w:r>
        <w:rPr>
          <w:rStyle w:val="VerbatimChar"/>
        </w:rPr>
        <w:t xml:space="preserve">errors.As</w:t>
      </w:r>
      <w:r>
        <w:t xml:space="preserve"> </w:t>
      </w:r>
      <w:r>
        <w:rPr>
          <w:rFonts w:hint="eastAsia"/>
        </w:rPr>
        <w:t xml:space="preserve">判断类型，进而触发</w:t>
      </w:r>
      <w:r>
        <w:t xml:space="preserve"> Layer 3 </w:t>
      </w:r>
      <w:r>
        <w:rPr>
          <w:rFonts w:hint="eastAsia"/>
        </w:rPr>
        <w:t xml:space="preserve">全局回退。</w:t>
      </w:r>
    </w:p>
    <w:bookmarkEnd w:id="91"/>
    <w:bookmarkStart w:id="92" w:name="layer-0-的效果与作用范围"/>
    <w:p>
      <w:pPr>
        <w:pStyle w:val="Heading3"/>
      </w:pPr>
      <w:r>
        <w:t xml:space="preserve">4.2.3　Layer 0 </w:t>
      </w:r>
      <w:r>
        <w:rPr>
          <w:rFonts w:hint="eastAsia"/>
        </w:rPr>
        <w:t xml:space="preserve">的效果与作用范围</w:t>
      </w:r>
    </w:p>
    <w:p>
      <w:pPr>
        <w:pStyle w:val="FirstParagraph"/>
      </w:pPr>
      <w:r>
        <w:t xml:space="preserve">Layer 0 </w:t>
      </w:r>
      <w:r>
        <w:rPr>
          <w:rFonts w:hint="eastAsia"/>
        </w:rPr>
        <w:t xml:space="preserve">是四层机制中唯一的前置层——它在</w:t>
      </w:r>
      <w:r>
        <w:t xml:space="preserve"> Bind API </w:t>
      </w:r>
      <w:r>
        <w:rPr>
          <w:rFonts w:hint="eastAsia"/>
        </w:rPr>
        <w:t xml:space="preserve">之前拦截，避免了跨分区的</w:t>
      </w:r>
      <w:r>
        <w:t xml:space="preserve"> API </w:t>
      </w:r>
      <w:r>
        <w:rPr>
          <w:rFonts w:hint="eastAsia"/>
        </w:rPr>
        <w:t xml:space="preserve">调用。当两个</w:t>
      </w:r>
      <w:r>
        <w:t xml:space="preserve"> Scheduler </w:t>
      </w:r>
      <w:r>
        <w:rPr>
          <w:rFonts w:hint="eastAsia"/>
        </w:rPr>
        <w:t xml:space="preserve">因分区状态视图不一致都认为自己拥有</w:t>
      </w:r>
      <w:r>
        <w:t xml:space="preserve"> Node X </w:t>
      </w:r>
      <w:r>
        <w:rPr>
          <w:rFonts w:hint="eastAsia"/>
        </w:rPr>
        <w:t xml:space="preserve">时，Layer</w:t>
      </w:r>
      <w:r>
        <w:t xml:space="preserve"> 0 </w:t>
      </w:r>
      <w:r>
        <w:rPr>
          <w:rFonts w:hint="eastAsia"/>
        </w:rPr>
        <w:t xml:space="preserve">的注解查询确保只有真实持有节点注解的那个</w:t>
      </w:r>
      <w:r>
        <w:t xml:space="preserve"> Scheduler </w:t>
      </w:r>
      <w:r>
        <w:rPr>
          <w:rFonts w:hint="eastAsia"/>
        </w:rPr>
        <w:t xml:space="preserve">能通过前置校验，另一个会因归属不匹配而被拦截，直接进入</w:t>
      </w:r>
      <w:r>
        <w:t xml:space="preserve"> Layer 3 </w:t>
      </w:r>
      <w:r>
        <w:rPr>
          <w:rFonts w:hint="eastAsia"/>
        </w:rPr>
        <w:t xml:space="preserve">全局回退。</w:t>
      </w:r>
    </w:p>
    <w:p>
      <w:pPr>
        <w:pStyle w:val="BodyText"/>
      </w:pPr>
      <w:r>
        <w:rPr>
          <w:rFonts w:hint="eastAsia"/>
        </w:rPr>
        <w:t xml:space="preserve">需要明确</w:t>
      </w:r>
      <w:r>
        <w:t xml:space="preserve"> Layer 0 </w:t>
      </w:r>
      <w:r>
        <w:rPr>
          <w:rFonts w:hint="eastAsia"/>
        </w:rPr>
        <w:t xml:space="preserve">的定位：它是应用层的降噪层，而非核心不变量</w:t>
      </w:r>
      <w:r>
        <w:t xml:space="preserve"> I </w:t>
      </w:r>
      <w:r>
        <w:rPr>
          <w:rFonts w:hint="eastAsia"/>
        </w:rPr>
        <w:t xml:space="preserve">的最终守护者。Layer</w:t>
      </w:r>
      <w:r>
        <w:t xml:space="preserve"> 0 </w:t>
      </w:r>
      <w:r>
        <w:rPr>
          <w:rFonts w:hint="eastAsia"/>
        </w:rPr>
        <w:t xml:space="preserve">通过</w:t>
      </w:r>
      <w:r>
        <w:t xml:space="preserve"> Informer </w:t>
      </w:r>
      <w:r>
        <w:rPr>
          <w:rFonts w:hint="eastAsia"/>
        </w:rPr>
        <w:t xml:space="preserve">缓存读取节点归属注解，缓存与</w:t>
      </w:r>
      <w:r>
        <w:t xml:space="preserve"> etcd </w:t>
      </w:r>
      <w:r>
        <w:rPr>
          <w:rFonts w:hint="eastAsia"/>
        </w:rPr>
        <w:t xml:space="preserve">的同步存在毫秒到百毫秒级的窗口期——在该窗口内</w:t>
      </w:r>
      <w:r>
        <w:t xml:space="preserve"> Scheduler A </w:t>
      </w:r>
      <w:r>
        <w:rPr>
          <w:rFonts w:hint="eastAsia"/>
        </w:rPr>
        <w:t xml:space="preserve">可能读到旧值、通过</w:t>
      </w:r>
      <w:r>
        <w:t xml:space="preserve"> Layer 0 </w:t>
      </w:r>
      <w:r>
        <w:rPr>
          <w:rFonts w:hint="eastAsia"/>
        </w:rPr>
        <w:t xml:space="preserve">校验、并成功调用</w:t>
      </w:r>
      <w:r>
        <w:t xml:space="preserve"> Bind API </w:t>
      </w:r>
      <w:r>
        <w:rPr>
          <w:rFonts w:hint="eastAsia"/>
        </w:rPr>
        <w:t xml:space="preserve">完成绑定。这次绑定在</w:t>
      </w:r>
      <w:r>
        <w:t xml:space="preserve"> apiserver </w:t>
      </w:r>
      <w:r>
        <w:rPr>
          <w:rFonts w:hint="eastAsia"/>
        </w:rPr>
        <w:t xml:space="preserve">侧无法被节点归属注解拦截（Bind</w:t>
      </w:r>
      <w:r>
        <w:t xml:space="preserve"> </w:t>
      </w:r>
      <w:r>
        <w:rPr>
          <w:rFonts w:hint="eastAsia"/>
        </w:rPr>
        <w:t xml:space="preserve">子资源只检查</w:t>
      </w:r>
      <w:r>
        <w:t xml:space="preserve"> </w:t>
      </w:r>
      <w:r>
        <w:rPr>
          <w:rStyle w:val="VerbatimChar"/>
        </w:rPr>
        <w:t xml:space="preserve">spec.nodeName</w:t>
      </w:r>
      <w:r>
        <w:t xml:space="preserve"> </w:t>
      </w:r>
      <w:r>
        <w:rPr>
          <w:rFonts w:hint="eastAsia"/>
        </w:rPr>
        <w:t xml:space="preserve">是否为空，不校验自定义注解）。</w:t>
      </w:r>
    </w:p>
    <w:p>
      <w:pPr>
        <w:pStyle w:val="BodyText"/>
      </w:pPr>
      <w:r>
        <w:rPr>
          <w:rFonts w:hint="eastAsia"/>
        </w:rPr>
        <w:t xml:space="preserve">即便如此，核心不变量</w:t>
      </w:r>
      <w:r>
        <w:t xml:space="preserve"> I </w:t>
      </w:r>
      <w:r>
        <w:rPr>
          <w:rFonts w:hint="eastAsia"/>
        </w:rPr>
        <w:t xml:space="preserve">依然由三个语义共同保护，不依赖</w:t>
      </w:r>
      <w:r>
        <w:t xml:space="preserve"> Layer </w:t>
      </w:r>
      <w:r>
        <w:rPr>
          <w:rFonts w:hint="eastAsia"/>
        </w:rPr>
        <w:t xml:space="preserve">0：</w:t>
      </w:r>
    </w:p>
    <w:p>
      <w:pPr>
        <w:pStyle w:val="Compact"/>
        <w:numPr>
          <w:ilvl w:val="0"/>
          <w:numId w:val="1009"/>
        </w:numPr>
      </w:pPr>
      <w:r>
        <w:t xml:space="preserve">Bind API </w:t>
      </w:r>
      <w:r>
        <w:rPr>
          <w:rFonts w:hint="eastAsia"/>
        </w:rPr>
        <w:t xml:space="preserve">的</w:t>
      </w:r>
      <w:r>
        <w:t xml:space="preserve"> CAS </w:t>
      </w:r>
      <w:r>
        <w:rPr>
          <w:rFonts w:hint="eastAsia"/>
        </w:rPr>
        <w:t xml:space="preserve">语义（对应</w:t>
      </w:r>
      <w:r>
        <w:t xml:space="preserve"> </w:t>
      </w:r>
      <w:r>
        <w:rPr>
          <w:rFonts w:hint="eastAsia"/>
        </w:rPr>
        <w:t xml:space="preserve">P1）：一旦</w:t>
      </w:r>
      <w:r>
        <w:t xml:space="preserve"> Scheduler A </w:t>
      </w:r>
      <w:r>
        <w:rPr>
          <w:rFonts w:hint="eastAsia"/>
        </w:rPr>
        <w:t xml:space="preserve">的</w:t>
      </w:r>
      <w:r>
        <w:t xml:space="preserve"> Bind </w:t>
      </w:r>
      <w:r>
        <w:rPr>
          <w:rFonts w:hint="eastAsia"/>
        </w:rPr>
        <w:t xml:space="preserve">落盘，Pod</w:t>
      </w:r>
      <w:r>
        <w:t xml:space="preserve"> p </w:t>
      </w:r>
      <w:r>
        <w:rPr>
          <w:rFonts w:hint="eastAsia"/>
        </w:rPr>
        <w:t xml:space="preserve">的</w:t>
      </w:r>
      <w:r>
        <w:t xml:space="preserve"> </w:t>
      </w:r>
      <w:r>
        <w:rPr>
          <w:rStyle w:val="VerbatimChar"/>
        </w:rPr>
        <w:t xml:space="preserve">spec.nodeName</w:t>
      </w:r>
      <w:r>
        <w:t xml:space="preserve"> </w:t>
      </w:r>
      <w:r>
        <w:rPr>
          <w:rFonts w:hint="eastAsia"/>
        </w:rPr>
        <w:t xml:space="preserve">就永久设定，任何其它</w:t>
      </w:r>
      <w:r>
        <w:t xml:space="preserve"> Scheduler </w:t>
      </w:r>
      <w:r>
        <w:rPr>
          <w:rFonts w:hint="eastAsia"/>
        </w:rPr>
        <w:t xml:space="preserve">后续对同一</w:t>
      </w:r>
      <w:r>
        <w:t xml:space="preserve"> Pod </w:t>
      </w:r>
      <w:r>
        <w:rPr>
          <w:rFonts w:hint="eastAsia"/>
        </w:rPr>
        <w:t xml:space="preserve">的</w:t>
      </w:r>
      <w:r>
        <w:t xml:space="preserve"> Bind </w:t>
      </w:r>
      <w:r>
        <w:rPr>
          <w:rFonts w:hint="eastAsia"/>
        </w:rPr>
        <w:t xml:space="preserve">都会拿到</w:t>
      </w:r>
      <w:r>
        <w:t xml:space="preserve"> </w:t>
      </w:r>
      <w:r>
        <w:rPr>
          <w:rStyle w:val="VerbatimChar"/>
        </w:rPr>
        <w:t xml:space="preserve">409 Conflict</w:t>
      </w:r>
      <w:r>
        <w:rPr>
          <w:rFonts w:hint="eastAsia"/>
        </w:rPr>
        <w:t xml:space="preserve">。同一</w:t>
      </w:r>
      <w:r>
        <w:t xml:space="preserve"> Pod </w:t>
      </w:r>
      <w:r>
        <w:rPr>
          <w:rFonts w:hint="eastAsia"/>
        </w:rPr>
        <w:t xml:space="preserve">至多绑一个节点由此单点保证，与哪个</w:t>
      </w:r>
      <w:r>
        <w:t xml:space="preserve"> Scheduler </w:t>
      </w:r>
      <w:r>
        <w:rPr>
          <w:rFonts w:hint="eastAsia"/>
        </w:rPr>
        <w:t xml:space="preserve">完成</w:t>
      </w:r>
      <w:r>
        <w:t xml:space="preserve"> Bind </w:t>
      </w:r>
      <w:r>
        <w:rPr>
          <w:rFonts w:hint="eastAsia"/>
        </w:rPr>
        <w:t xml:space="preserve">无关；</w:t>
      </w:r>
    </w:p>
    <w:p>
      <w:pPr>
        <w:pStyle w:val="Compact"/>
        <w:numPr>
          <w:ilvl w:val="0"/>
          <w:numId w:val="1009"/>
        </w:numPr>
      </w:pPr>
      <w:r>
        <w:t xml:space="preserve">kubelet </w:t>
      </w:r>
      <w:r>
        <w:rPr>
          <w:rFonts w:hint="eastAsia"/>
        </w:rPr>
        <w:t xml:space="preserve">的调度器无关性：Node</w:t>
      </w:r>
      <w:r>
        <w:t xml:space="preserve"> X </w:t>
      </w:r>
      <w:r>
        <w:rPr>
          <w:rFonts w:hint="eastAsia"/>
        </w:rPr>
        <w:t xml:space="preserve">上的</w:t>
      </w:r>
      <w:r>
        <w:t xml:space="preserve"> kubelet </w:t>
      </w:r>
      <w:r>
        <w:rPr>
          <w:rFonts w:hint="eastAsia"/>
        </w:rPr>
        <w:t xml:space="preserve">只依据</w:t>
      </w:r>
      <w:r>
        <w:t xml:space="preserve"> </w:t>
      </w:r>
      <w:r>
        <w:rPr>
          <w:rStyle w:val="VerbatimChar"/>
        </w:rPr>
        <w:t xml:space="preserve">spec.nodeName</w:t>
      </w:r>
      <w:r>
        <w:t xml:space="preserve"> </w:t>
      </w:r>
      <w:r>
        <w:rPr>
          <w:rFonts w:hint="eastAsia"/>
        </w:rPr>
        <w:t xml:space="preserve">拉起</w:t>
      </w:r>
      <w:r>
        <w:t xml:space="preserve"> </w:t>
      </w:r>
      <w:r>
        <w:rPr>
          <w:rFonts w:hint="eastAsia"/>
        </w:rPr>
        <w:t xml:space="preserve">Pod，不感知</w:t>
      </w:r>
      <w:r>
        <w:t xml:space="preserve"> </w:t>
      </w:r>
      <w:r>
        <w:rPr>
          <w:rStyle w:val="VerbatimChar"/>
        </w:rPr>
        <w:t xml:space="preserve">eno.io/scheduler-name</w:t>
      </w:r>
      <w:r>
        <w:t xml:space="preserve"> </w:t>
      </w:r>
      <w:r>
        <w:rPr>
          <w:rFonts w:hint="eastAsia"/>
        </w:rPr>
        <w:t xml:space="preserve">这一应用层约定，Pod</w:t>
      </w:r>
      <w:r>
        <w:t xml:space="preserve"> </w:t>
      </w:r>
      <w:r>
        <w:rPr>
          <w:rFonts w:hint="eastAsia"/>
        </w:rPr>
        <w:t xml:space="preserve">的实际运行不受”跨分区</w:t>
      </w:r>
      <w:r>
        <w:t xml:space="preserve"> </w:t>
      </w:r>
      <w:r>
        <w:rPr>
          <w:rFonts w:hint="eastAsia"/>
        </w:rPr>
        <w:t xml:space="preserve">Bind”影响；</w:t>
      </w:r>
    </w:p>
    <w:p>
      <w:pPr>
        <w:pStyle w:val="Compact"/>
        <w:numPr>
          <w:ilvl w:val="0"/>
          <w:numId w:val="1009"/>
        </w:numPr>
      </w:pPr>
      <w:r>
        <w:t xml:space="preserve">Informer </w:t>
      </w:r>
      <w:r>
        <w:rPr>
          <w:rFonts w:hint="eastAsia"/>
        </w:rPr>
        <w:t xml:space="preserve">的最终一致性：短暂窗口内</w:t>
      </w:r>
      <w:r>
        <w:t xml:space="preserve"> A </w:t>
      </w:r>
      <w:r>
        <w:rPr>
          <w:rFonts w:hint="eastAsia"/>
        </w:rPr>
        <w:t xml:space="preserve">与</w:t>
      </w:r>
      <w:r>
        <w:t xml:space="preserve"> B </w:t>
      </w:r>
      <w:r>
        <w:rPr>
          <w:rFonts w:hint="eastAsia"/>
        </w:rPr>
        <w:t xml:space="preserve">对</w:t>
      </w:r>
      <w:r>
        <w:t xml:space="preserve"> Node X </w:t>
      </w:r>
      <w:r>
        <w:rPr>
          <w:rFonts w:hint="eastAsia"/>
        </w:rPr>
        <w:t xml:space="preserve">的资源核算可能出现分歧（A</w:t>
      </w:r>
      <w:r>
        <w:t xml:space="preserve"> </w:t>
      </w:r>
      <w:r>
        <w:rPr>
          <w:rFonts w:hint="eastAsia"/>
        </w:rPr>
        <w:t xml:space="preserve">因缓存尚未刷新继续按自己分区处理，B</w:t>
      </w:r>
      <w:r>
        <w:t xml:space="preserve"> </w:t>
      </w:r>
      <w:r>
        <w:rPr>
          <w:rFonts w:hint="eastAsia"/>
        </w:rPr>
        <w:t xml:space="preserve">因新注解已生效开始处理），但两侧</w:t>
      </w:r>
      <w:r>
        <w:t xml:space="preserve"> Informer </w:t>
      </w:r>
      <w:r>
        <w:rPr>
          <w:rFonts w:hint="eastAsia"/>
        </w:rPr>
        <w:t xml:space="preserve">观察到</w:t>
      </w:r>
      <w:r>
        <w:t xml:space="preserve"> Pod </w:t>
      </w:r>
      <w:r>
        <w:rPr>
          <w:rFonts w:hint="eastAsia"/>
        </w:rPr>
        <w:t xml:space="preserve">事件后，B</w:t>
      </w:r>
      <w:r>
        <w:t xml:space="preserve"> </w:t>
      </w:r>
      <w:r>
        <w:rPr>
          <w:rFonts w:hint="eastAsia"/>
        </w:rPr>
        <w:t xml:space="preserve">侧的资源账本自动纳入</w:t>
      </w:r>
      <w:r>
        <w:t xml:space="preserve"> A </w:t>
      </w:r>
      <w:r>
        <w:rPr>
          <w:rFonts w:hint="eastAsia"/>
        </w:rPr>
        <w:t xml:space="preserve">已绑定的</w:t>
      </w:r>
      <w:r>
        <w:t xml:space="preserve"> </w:t>
      </w:r>
      <w:r>
        <w:rPr>
          <w:rFonts w:hint="eastAsia"/>
        </w:rPr>
        <w:t xml:space="preserve">Pod，分歧收敛。</w:t>
      </w:r>
    </w:p>
    <w:p>
      <w:pPr>
        <w:pStyle w:val="FirstParagraph"/>
      </w:pPr>
      <w:r>
        <w:t xml:space="preserve">Layer 0 </w:t>
      </w:r>
      <w:r>
        <w:rPr>
          <w:rFonts w:hint="eastAsia"/>
        </w:rPr>
        <w:t xml:space="preserve">的价值因此可以精确描述为：在稳定期显著减少跨分区</w:t>
      </w:r>
      <w:r>
        <w:t xml:space="preserve"> Bind </w:t>
      </w:r>
      <w:r>
        <w:rPr>
          <w:rFonts w:hint="eastAsia"/>
        </w:rPr>
        <w:t xml:space="preserve">尝试的发生率（因为绝大部分场景</w:t>
      </w:r>
      <w:r>
        <w:t xml:space="preserve"> Informer </w:t>
      </w:r>
      <w:r>
        <w:rPr>
          <w:rFonts w:hint="eastAsia"/>
        </w:rPr>
        <w:t xml:space="preserve">已经收敛），将残余的跨分区尝试转化为可观测事件（</w:t>
      </w:r>
      <w:r>
        <w:rPr>
          <w:rStyle w:val="VerbatimChar"/>
        </w:rPr>
        <w:t xml:space="preserve">NodeValidationFailure</w:t>
      </w:r>
      <w:r>
        <w:t xml:space="preserve"> </w:t>
      </w:r>
      <w:r>
        <w:rPr>
          <w:rFonts w:hint="eastAsia"/>
        </w:rPr>
        <w:t xml:space="preserve">计数），并立即触发</w:t>
      </w:r>
      <w:r>
        <w:t xml:space="preserve"> Layer 3 </w:t>
      </w:r>
      <w:r>
        <w:rPr>
          <w:rFonts w:hint="eastAsia"/>
        </w:rPr>
        <w:t xml:space="preserve">快速回退，避免后续同一</w:t>
      </w:r>
      <w:r>
        <w:t xml:space="preserve"> Scheduler </w:t>
      </w:r>
      <w:r>
        <w:rPr>
          <w:rFonts w:hint="eastAsia"/>
        </w:rPr>
        <w:t xml:space="preserve">再对已改归属的</w:t>
      </w:r>
      <w:r>
        <w:t xml:space="preserve"> Node </w:t>
      </w:r>
      <w:r>
        <w:rPr>
          <w:rFonts w:hint="eastAsia"/>
        </w:rPr>
        <w:t xml:space="preserve">做写操作。它不承担、也不必承担对</w:t>
      </w:r>
      <w:r>
        <w:t xml:space="preserve"> I </w:t>
      </w:r>
      <w:r>
        <w:rPr>
          <w:rFonts w:hint="eastAsia"/>
        </w:rPr>
        <w:t xml:space="preserve">的最终守护责任。</w:t>
      </w:r>
    </w:p>
    <w:bookmarkEnd w:id="92"/>
    <w:bookmarkEnd w:id="93"/>
    <w:bookmarkStart w:id="96" w:name="layer-1-同步重试"/>
    <w:p>
      <w:pPr>
        <w:pStyle w:val="Heading2"/>
      </w:pPr>
      <w:r>
        <w:t xml:space="preserve">4.3　Layer 1 — </w:t>
      </w:r>
      <w:r>
        <w:rPr>
          <w:rFonts w:hint="eastAsia"/>
        </w:rPr>
        <w:t xml:space="preserve">同步重试</w:t>
      </w:r>
    </w:p>
    <w:bookmarkStart w:id="94" w:name="故障场景-t1bind-api-暂态失败"/>
    <w:p>
      <w:pPr>
        <w:pStyle w:val="Heading3"/>
      </w:pPr>
      <w:r>
        <w:t xml:space="preserve">4.3.1　</w:t>
      </w:r>
      <w:r>
        <w:rPr>
          <w:rFonts w:hint="eastAsia"/>
        </w:rPr>
        <w:t xml:space="preserve">故障场景</w:t>
      </w:r>
      <w:r>
        <w:t xml:space="preserve"> </w:t>
      </w:r>
      <w:r>
        <w:rPr>
          <w:rFonts w:hint="eastAsia"/>
        </w:rPr>
        <w:t xml:space="preserve">T1：Bind</w:t>
      </w:r>
      <w:r>
        <w:t xml:space="preserve"> API </w:t>
      </w:r>
      <w:r>
        <w:rPr>
          <w:rFonts w:hint="eastAsia"/>
        </w:rPr>
        <w:t xml:space="preserve">暂态失败</w:t>
      </w:r>
    </w:p>
    <w:p>
      <w:pPr>
        <w:pStyle w:val="FirstParagraph"/>
      </w:pPr>
      <w:r>
        <w:rPr>
          <w:rFonts w:hint="eastAsia"/>
        </w:rPr>
        <w:t xml:space="preserve">场景：Scheduler</w:t>
      </w:r>
      <w:r>
        <w:t xml:space="preserve"> </w:t>
      </w:r>
      <w:r>
        <w:rPr>
          <w:rFonts w:hint="eastAsia"/>
        </w:rPr>
        <w:t xml:space="preserve">通过</w:t>
      </w:r>
      <w:r>
        <w:t xml:space="preserve"> Layer 0 </w:t>
      </w:r>
      <w:r>
        <w:rPr>
          <w:rFonts w:hint="eastAsia"/>
        </w:rPr>
        <w:t xml:space="preserve">校验后调用</w:t>
      </w:r>
      <w:r>
        <w:t xml:space="preserve"> Bind </w:t>
      </w:r>
      <w:r>
        <w:rPr>
          <w:rFonts w:hint="eastAsia"/>
        </w:rPr>
        <w:t xml:space="preserve">API，但</w:t>
      </w:r>
      <w:r>
        <w:t xml:space="preserve"> API Server </w:t>
      </w:r>
      <w:r>
        <w:rPr>
          <w:rFonts w:hint="eastAsia"/>
        </w:rPr>
        <w:t xml:space="preserve">因如下原因返回错误：</w:t>
      </w:r>
    </w:p>
    <w:p>
      <w:pPr>
        <w:pStyle w:val="Compact"/>
        <w:numPr>
          <w:ilvl w:val="0"/>
          <w:numId w:val="1010"/>
        </w:numPr>
      </w:pPr>
      <w:r>
        <w:rPr>
          <w:rStyle w:val="VerbatimChar"/>
        </w:rPr>
        <w:t xml:space="preserve">409 Conflict</w:t>
      </w:r>
      <w:r>
        <w:rPr>
          <w:rFonts w:hint="eastAsia"/>
        </w:rPr>
        <w:t xml:space="preserve">：Pod</w:t>
      </w:r>
      <w:r>
        <w:t xml:space="preserve"> </w:t>
      </w:r>
      <w:r>
        <w:rPr>
          <w:rFonts w:hint="eastAsia"/>
        </w:rPr>
        <w:t xml:space="preserve">的</w:t>
      </w:r>
      <w:r>
        <w:t xml:space="preserve"> </w:t>
      </w:r>
      <w:r>
        <w:rPr>
          <w:rStyle w:val="VerbatimChar"/>
        </w:rPr>
        <w:t xml:space="preserve">resourceVersion</w:t>
      </w:r>
      <w:r>
        <w:t xml:space="preserve"> </w:t>
      </w:r>
      <w:r>
        <w:rPr>
          <w:rFonts w:hint="eastAsia"/>
        </w:rPr>
        <w:t xml:space="preserve">已被其他修改抢先更新（例如用户</w:t>
      </w:r>
      <w:r>
        <w:t xml:space="preserve"> patch </w:t>
      </w:r>
      <w:r>
        <w:rPr>
          <w:rFonts w:hint="eastAsia"/>
        </w:rPr>
        <w:t xml:space="preserve">了标签）；</w:t>
      </w:r>
    </w:p>
    <w:p>
      <w:pPr>
        <w:pStyle w:val="Compact"/>
        <w:numPr>
          <w:ilvl w:val="0"/>
          <w:numId w:val="1010"/>
        </w:numPr>
      </w:pPr>
      <w:r>
        <w:rPr>
          <w:rStyle w:val="VerbatimChar"/>
        </w:rPr>
        <w:t xml:space="preserve">429 Too Many Requests</w:t>
      </w:r>
      <w:r>
        <w:rPr>
          <w:rFonts w:hint="eastAsia"/>
        </w:rPr>
        <w:t xml:space="preserve">：API</w:t>
      </w:r>
      <w:r>
        <w:t xml:space="preserve"> Server </w:t>
      </w:r>
      <w:r>
        <w:rPr>
          <w:rFonts w:hint="eastAsia"/>
        </w:rPr>
        <w:t xml:space="preserve">限流；</w:t>
      </w:r>
    </w:p>
    <w:p>
      <w:pPr>
        <w:pStyle w:val="Compact"/>
        <w:numPr>
          <w:ilvl w:val="0"/>
          <w:numId w:val="1010"/>
        </w:numPr>
      </w:pPr>
      <w:r>
        <w:rPr>
          <w:rStyle w:val="VerbatimChar"/>
        </w:rPr>
        <w:t xml:space="preserve">ServerTimeout</w:t>
      </w:r>
      <w:r>
        <w:rPr>
          <w:rFonts w:hint="eastAsia"/>
        </w:rPr>
        <w:t xml:space="preserve">：apiserver</w:t>
      </w:r>
      <w:r>
        <w:t xml:space="preserve"> </w:t>
      </w:r>
      <w:r>
        <w:rPr>
          <w:rFonts w:hint="eastAsia"/>
        </w:rPr>
        <w:t xml:space="preserve">处理请求时自身判定超时（例如内部</w:t>
      </w:r>
      <w:r>
        <w:t xml:space="preserve"> webhook </w:t>
      </w:r>
      <w:r>
        <w:rPr>
          <w:rFonts w:hint="eastAsia"/>
        </w:rPr>
        <w:t xml:space="preserve">阻塞、etcd</w:t>
      </w:r>
      <w:r>
        <w:t xml:space="preserve"> </w:t>
      </w:r>
      <w:r>
        <w:rPr>
          <w:rFonts w:hint="eastAsia"/>
        </w:rPr>
        <w:t xml:space="preserve">后端慢响应），返回带</w:t>
      </w:r>
      <w:r>
        <w:t xml:space="preserve"> </w:t>
      </w:r>
      <w:r>
        <w:rPr>
          <w:rStyle w:val="VerbatimChar"/>
        </w:rPr>
        <w:t xml:space="preserve">Reason = ServerTimeout</w:t>
      </w:r>
      <w:r>
        <w:t xml:space="preserve"> </w:t>
      </w:r>
      <w:r>
        <w:rPr>
          <w:rFonts w:hint="eastAsia"/>
        </w:rPr>
        <w:t xml:space="preserve">的结构化响应。注意这里不是客户端连接层超时（</w:t>
      </w:r>
      <w:r>
        <w:rPr>
          <w:rStyle w:val="VerbatimChar"/>
        </w:rPr>
        <w:t xml:space="preserve">context.DeadlineExceeded</w:t>
      </w:r>
      <w:r>
        <w:rPr>
          <w:rFonts w:hint="eastAsia"/>
        </w:rPr>
        <w:t xml:space="preserve">）或</w:t>
      </w:r>
      <w:r>
        <w:t xml:space="preserve"> TCP </w:t>
      </w:r>
      <w:r>
        <w:rPr>
          <w:rFonts w:hint="eastAsia"/>
        </w:rPr>
        <w:t xml:space="preserve">层连接问题——后者在源码中并未归入</w:t>
      </w:r>
      <w:r>
        <w:t xml:space="preserve"> Layer 1 </w:t>
      </w:r>
      <w:r>
        <w:rPr>
          <w:rFonts w:hint="eastAsia"/>
        </w:rPr>
        <w:t xml:space="preserve">可重试范畴。</w:t>
      </w:r>
    </w:p>
    <w:p>
      <w:pPr>
        <w:pStyle w:val="FirstParagraph"/>
      </w:pPr>
      <w:r>
        <w:rPr>
          <w:rFonts w:hint="eastAsia"/>
        </w:rPr>
        <w:t xml:space="preserve">危害：若不重试，Pod</w:t>
      </w:r>
      <w:r>
        <w:t xml:space="preserve"> </w:t>
      </w:r>
      <w:r>
        <w:rPr>
          <w:rFonts w:hint="eastAsia"/>
        </w:rPr>
        <w:t xml:space="preserve">将长期停留在</w:t>
      </w:r>
      <w:r>
        <w:t xml:space="preserve"> Assumed </w:t>
      </w:r>
      <w:r>
        <w:rPr>
          <w:rFonts w:hint="eastAsia"/>
        </w:rPr>
        <w:t xml:space="preserve">状态，可用性下降。</w:t>
      </w:r>
    </w:p>
    <w:bookmarkEnd w:id="94"/>
    <w:bookmarkStart w:id="95" w:name="layer-1-的设计"/>
    <w:p>
      <w:pPr>
        <w:pStyle w:val="Heading3"/>
      </w:pPr>
      <w:r>
        <w:t xml:space="preserve">4.3.2　Layer 1 </w:t>
      </w:r>
      <w:r>
        <w:rPr>
          <w:rFonts w:hint="eastAsia"/>
        </w:rPr>
        <w:t xml:space="preserve">的设计</w:t>
      </w:r>
    </w:p>
    <w:p>
      <w:pPr>
        <w:pStyle w:val="FirstParagraph"/>
      </w:pPr>
      <w:r>
        <w:t xml:space="preserve">Layer 1 </w:t>
      </w:r>
      <w:r>
        <w:rPr>
          <w:rFonts w:hint="eastAsia"/>
        </w:rPr>
        <w:t xml:space="preserve">在</w:t>
      </w:r>
      <w:r>
        <w:t xml:space="preserve"> </w:t>
      </w:r>
      <w:r>
        <w:rPr>
          <w:rStyle w:val="VerbatimChar"/>
        </w:rPr>
        <w:t xml:space="preserve">embedded_binder.go</w:t>
      </w:r>
      <w:r>
        <w:t xml:space="preserve"> </w:t>
      </w:r>
      <w:r>
        <w:rPr>
          <w:rFonts w:hint="eastAsia"/>
        </w:rPr>
        <w:t xml:space="preserve">的</w:t>
      </w:r>
      <w:r>
        <w:t xml:space="preserve"> </w:t>
      </w:r>
      <w:r>
        <w:rPr>
          <w:rStyle w:val="VerbatimChar"/>
        </w:rPr>
        <w:t xml:space="preserve">bindPodToNode</w:t>
      </w:r>
      <w:r>
        <w:t xml:space="preserve"> </w:t>
      </w:r>
      <w:r>
        <w:rPr>
          <w:rFonts w:hint="eastAsia"/>
        </w:rPr>
        <w:t xml:space="preserve">函数中实现，核心逻辑是</w:t>
      </w:r>
      <w:r>
        <w:rPr>
          <w:rFonts w:hint="eastAsia"/>
          <w:b/>
          <w:bCs/>
        </w:rPr>
        <w:t xml:space="preserve">线性退避</w:t>
      </w:r>
      <w:r>
        <w:rPr>
          <w:b/>
          <w:bCs/>
        </w:rPr>
        <w:t xml:space="preserve"> + </w:t>
      </w:r>
      <w:r>
        <w:rPr>
          <w:rFonts w:hint="eastAsia"/>
          <w:b/>
          <w:bCs/>
        </w:rPr>
        <w:t xml:space="preserve">有限次同步重试</w:t>
      </w:r>
      <w:r>
        <w:rPr>
          <w:rFonts w:hint="eastAsia"/>
        </w:rPr>
        <w:t xml:space="preserve">：第</w:t>
      </w:r>
      <w:r>
        <w:t xml:space="preserve"> n </w:t>
      </w:r>
      <w:r>
        <w:rPr>
          <w:rFonts w:hint="eastAsia"/>
        </w:rPr>
        <w:t xml:space="preserve">次重试前等待</w:t>
      </w:r>
      <w:r>
        <w:t xml:space="preserve"> </w:t>
      </w:r>
      <w:r>
        <w:rPr>
          <w:rStyle w:val="VerbatimChar"/>
        </w:rPr>
        <w:t xml:space="preserve">n × 100ms</w:t>
      </w:r>
      <w:r>
        <w:rPr>
          <w:rFonts w:hint="eastAsia"/>
        </w:rPr>
        <w:t xml:space="preserve">（首次</w:t>
      </w:r>
      <w:r>
        <w:t xml:space="preserve"> </w:t>
      </w:r>
      <w:r>
        <w:rPr>
          <w:rFonts w:hint="eastAsia"/>
        </w:rPr>
        <w:t xml:space="preserve">100ms、第二次</w:t>
      </w:r>
      <w:r>
        <w:t xml:space="preserve"> </w:t>
      </w:r>
      <w:r>
        <w:rPr>
          <w:rFonts w:hint="eastAsia"/>
        </w:rPr>
        <w:t xml:space="preserve">200ms、第三次</w:t>
      </w:r>
      <w:r>
        <w:t xml:space="preserve"> </w:t>
      </w:r>
      <w:r>
        <w:rPr>
          <w:rFonts w:hint="eastAsia"/>
        </w:rPr>
        <w:t xml:space="preserve">300ms），累计最多</w:t>
      </w:r>
      <w:r>
        <w:t xml:space="preserve"> </w:t>
      </w:r>
      <w:r>
        <w:rPr>
          <w:rStyle w:val="VerbatimChar"/>
        </w:rPr>
        <w:t xml:space="preserve">MaxBindRetries</w:t>
      </w:r>
      <w:r>
        <w:t xml:space="preserve"> </w:t>
      </w:r>
      <w:r>
        <w:rPr>
          <w:rFonts w:hint="eastAsia"/>
        </w:rPr>
        <w:t xml:space="preserve">次（默认</w:t>
      </w:r>
      <w:r>
        <w:t xml:space="preserve"> </w:t>
      </w:r>
      <w:r>
        <w:rPr>
          <w:rFonts w:hint="eastAsia"/>
        </w:rPr>
        <w:t xml:space="preserve">3，由</w:t>
      </w:r>
      <w:r>
        <w:t xml:space="preserve"> </w:t>
      </w:r>
      <w:r>
        <w:rPr>
          <w:rStyle w:val="VerbatimChar"/>
        </w:rPr>
        <w:t xml:space="preserve">DefaultMaxBindRetries</w:t>
      </w:r>
      <w:r>
        <w:t xml:space="preserve"> </w:t>
      </w:r>
      <w:r>
        <w:rPr>
          <w:rFonts w:hint="eastAsia"/>
        </w:rPr>
        <w:t xml:space="preserve">定义于</w:t>
      </w:r>
      <w:r>
        <w:t xml:space="preserve"> </w:t>
      </w:r>
      <w:r>
        <w:rPr>
          <w:rStyle w:val="VerbatimChar"/>
        </w:rPr>
        <w:t xml:space="preserve">embedded_binder_config.go</w:t>
      </w:r>
      <w:r>
        <w:rPr>
          <w:rFonts w:hint="eastAsia"/>
        </w:rPr>
        <w:t xml:space="preserve">）。重试仅对</w:t>
      </w:r>
      <w:r>
        <w:t xml:space="preserve"> </w:t>
      </w:r>
      <w:r>
        <w:rPr>
          <w:rStyle w:val="VerbatimChar"/>
        </w:rPr>
        <w:t xml:space="preserve">409 Conflict</w:t>
      </w:r>
      <w:r>
        <w:t xml:space="preserve">、</w:t>
      </w:r>
      <w:r>
        <w:rPr>
          <w:rStyle w:val="VerbatimChar"/>
        </w:rPr>
        <w:t xml:space="preserve">429 Too Many Requests</w:t>
      </w:r>
      <w:r>
        <w:t xml:space="preserve">、</w:t>
      </w:r>
      <w:r>
        <w:rPr>
          <w:rStyle w:val="VerbatimChar"/>
        </w:rPr>
        <w:t xml:space="preserve">ServerTimeout</w:t>
      </w:r>
      <w:r>
        <w:t xml:space="preserve"> </w:t>
      </w:r>
      <w:r>
        <w:rPr>
          <w:rFonts w:hint="eastAsia"/>
        </w:rPr>
        <w:t xml:space="preserve">三类瞬态错误生效；其他错误（400/500/其它）视为非可重试错误，Layer</w:t>
      </w:r>
      <w:r>
        <w:t xml:space="preserve"> 1 </w:t>
      </w:r>
      <w:r>
        <w:rPr>
          <w:rFonts w:hint="eastAsia"/>
        </w:rPr>
        <w:t xml:space="preserve">立即返回上层，由</w:t>
      </w:r>
      <w:r>
        <w:t xml:space="preserve"> </w:t>
      </w:r>
      <w:r>
        <w:rPr>
          <w:rStyle w:val="VerbatimChar"/>
        </w:rPr>
        <w:t xml:space="preserve">EmbeddedBinder</w:t>
      </w:r>
      <w:r>
        <w:t xml:space="preserve"> </w:t>
      </w:r>
      <w:r>
        <w:rPr>
          <w:rFonts w:hint="eastAsia"/>
        </w:rPr>
        <w:t xml:space="preserve">主循环与”重试耗尽”情形同样处理——将失败</w:t>
      </w:r>
      <w:r>
        <w:t xml:space="preserve"> Pod </w:t>
      </w:r>
      <w:r>
        <w:rPr>
          <w:rFonts w:hint="eastAsia"/>
        </w:rPr>
        <w:t xml:space="preserve">加入</w:t>
      </w:r>
      <w:r>
        <w:t xml:space="preserve"> </w:t>
      </w:r>
      <w:r>
        <w:rPr>
          <w:rStyle w:val="VerbatimChar"/>
        </w:rPr>
        <w:t xml:space="preserve">APICallFailedTaskQueue</w:t>
      </w:r>
      <w:r>
        <w:t xml:space="preserve"> </w:t>
      </w:r>
      <w:r>
        <w:rPr>
          <w:rFonts w:hint="eastAsia"/>
        </w:rPr>
        <w:t xml:space="preserve">交由</w:t>
      </w:r>
      <w:r>
        <w:t xml:space="preserve"> Layer 2 </w:t>
      </w:r>
      <w:r>
        <w:rPr>
          <w:rFonts w:hint="eastAsia"/>
        </w:rPr>
        <w:t xml:space="preserve">做</w:t>
      </w:r>
      <w:r>
        <w:t xml:space="preserve"> etcd </w:t>
      </w:r>
      <w:r>
        <w:rPr>
          <w:rFonts w:hint="eastAsia"/>
        </w:rPr>
        <w:t xml:space="preserve">注解清理，并根据本地重试计数决定本地重试还是触发</w:t>
      </w:r>
      <w:r>
        <w:t xml:space="preserve"> Layer 3 </w:t>
      </w:r>
      <w:r>
        <w:rPr>
          <w:rFonts w:hint="eastAsia"/>
        </w:rPr>
        <w:t xml:space="preserve">全局回退。</w:t>
      </w:r>
    </w:p>
    <w:p>
      <w:pPr>
        <w:pStyle w:val="BodyText"/>
      </w:pPr>
      <w:r>
        <w:rPr>
          <w:rFonts w:hint="eastAsia"/>
        </w:rPr>
        <w:t xml:space="preserve">每次重试均在当前</w:t>
      </w:r>
      <w:r>
        <w:t xml:space="preserve"> goroutine </w:t>
      </w:r>
      <w:r>
        <w:rPr>
          <w:rFonts w:hint="eastAsia"/>
        </w:rPr>
        <w:t xml:space="preserve">中同步执行，不涉及跨</w:t>
      </w:r>
      <w:r>
        <w:t xml:space="preserve"> goroutine </w:t>
      </w:r>
      <w:r>
        <w:rPr>
          <w:rFonts w:hint="eastAsia"/>
        </w:rPr>
        <w:t xml:space="preserve">或跨进程通信。这样设计的原因是：</w:t>
      </w:r>
    </w:p>
    <w:p>
      <w:pPr>
        <w:pStyle w:val="BodyText"/>
      </w:pPr>
      <w:r>
        <w:rPr>
          <w:rFonts w:hint="eastAsia"/>
        </w:rPr>
        <w:t xml:space="preserve">（1）暂态失败在秒级内自愈的概率很高。API</w:t>
      </w:r>
      <w:r>
        <w:t xml:space="preserve"> Server </w:t>
      </w:r>
      <w:r>
        <w:rPr>
          <w:rFonts w:hint="eastAsia"/>
        </w:rPr>
        <w:t xml:space="preserve">的限流和网络抖动通常持续时间短，一次立即重试往往就能成功；同步重试避免了将失败</w:t>
      </w:r>
      <w:r>
        <w:t xml:space="preserve"> Pod </w:t>
      </w:r>
      <w:r>
        <w:rPr>
          <w:rFonts w:hint="eastAsia"/>
        </w:rPr>
        <w:t xml:space="preserve">塞入队列后再重新拉起的调度延迟。</w:t>
      </w:r>
    </w:p>
    <w:p>
      <w:pPr>
        <w:pStyle w:val="BodyText"/>
      </w:pPr>
      <w:r>
        <w:rPr>
          <w:rFonts w:hint="eastAsia"/>
        </w:rPr>
        <w:t xml:space="preserve">（2）失败次数可控。同步重试上限为</w:t>
      </w:r>
      <w:r>
        <w:t xml:space="preserve"> </w:t>
      </w:r>
      <w:r>
        <w:rPr>
          <w:rStyle w:val="VerbatimChar"/>
        </w:rPr>
        <w:t xml:space="preserve">MaxBindRetries</w:t>
      </w:r>
      <w:r>
        <w:t xml:space="preserve"> </w:t>
      </w:r>
      <w:r>
        <w:rPr>
          <w:rFonts w:hint="eastAsia"/>
        </w:rPr>
        <w:t xml:space="preserve">次（默认</w:t>
      </w:r>
      <w:r>
        <w:t xml:space="preserve"> </w:t>
      </w:r>
      <w:r>
        <w:rPr>
          <w:rFonts w:hint="eastAsia"/>
        </w:rPr>
        <w:t xml:space="preserve">3），保证</w:t>
      </w:r>
      <w:r>
        <w:t xml:space="preserve"> Scheduler </w:t>
      </w:r>
      <w:r>
        <w:rPr>
          <w:rFonts w:hint="eastAsia"/>
        </w:rPr>
        <w:t xml:space="preserve">不会因反复重试单个</w:t>
      </w:r>
      <w:r>
        <w:t xml:space="preserve"> Pod </w:t>
      </w:r>
      <w:r>
        <w:rPr>
          <w:rFonts w:hint="eastAsia"/>
        </w:rPr>
        <w:t xml:space="preserve">而阻塞后续调度决策——若三次仍失败，Layer</w:t>
      </w:r>
      <w:r>
        <w:t xml:space="preserve"> 1 </w:t>
      </w:r>
      <w:r>
        <w:rPr>
          <w:rFonts w:hint="eastAsia"/>
        </w:rPr>
        <w:t xml:space="preserve">将错误返回给上层，由</w:t>
      </w:r>
      <w:r>
        <w:t xml:space="preserve"> </w:t>
      </w:r>
      <w:r>
        <w:rPr>
          <w:rStyle w:val="VerbatimChar"/>
        </w:rPr>
        <w:t xml:space="preserve">EmbeddedBinder</w:t>
      </w:r>
      <w:r>
        <w:t xml:space="preserve"> </w:t>
      </w:r>
      <w:r>
        <w:rPr>
          <w:rFonts w:hint="eastAsia"/>
        </w:rPr>
        <w:t xml:space="preserve">主循环将失败</w:t>
      </w:r>
      <w:r>
        <w:t xml:space="preserve"> Pod </w:t>
      </w:r>
      <w:r>
        <w:rPr>
          <w:rFonts w:hint="eastAsia"/>
        </w:rPr>
        <w:t xml:space="preserve">加入</w:t>
      </w:r>
      <w:r>
        <w:t xml:space="preserve"> Reconciler </w:t>
      </w:r>
      <w:r>
        <w:rPr>
          <w:rFonts w:hint="eastAsia"/>
        </w:rPr>
        <w:t xml:space="preserve">队列交由</w:t>
      </w:r>
      <w:r>
        <w:t xml:space="preserve"> Layer 2 </w:t>
      </w:r>
      <w:r>
        <w:rPr>
          <w:rFonts w:hint="eastAsia"/>
        </w:rPr>
        <w:t xml:space="preserve">处理。</w:t>
      </w:r>
    </w:p>
    <w:p>
      <w:pPr>
        <w:pStyle w:val="BodyText"/>
      </w:pPr>
      <w:r>
        <w:rPr>
          <w:rFonts w:hint="eastAsia"/>
        </w:rPr>
        <w:t xml:space="preserve">（3）幂等性。Bind</w:t>
      </w:r>
      <w:r>
        <w:t xml:space="preserve"> API </w:t>
      </w:r>
      <w:r>
        <w:rPr>
          <w:rFonts w:hint="eastAsia"/>
        </w:rPr>
        <w:t xml:space="preserve">本身是幂等的：若第一次</w:t>
      </w:r>
      <w:r>
        <w:t xml:space="preserve"> Bind </w:t>
      </w:r>
      <w:r>
        <w:rPr>
          <w:rFonts w:hint="eastAsia"/>
        </w:rPr>
        <w:t xml:space="preserve">已经成功但客户端未收到响应，第二次</w:t>
      </w:r>
      <w:r>
        <w:t xml:space="preserve"> Bind </w:t>
      </w:r>
      <w:r>
        <w:rPr>
          <w:rFonts w:hint="eastAsia"/>
        </w:rPr>
        <w:t xml:space="preserve">会因</w:t>
      </w:r>
      <w:r>
        <w:t xml:space="preserve"> </w:t>
      </w:r>
      <w:r>
        <w:rPr>
          <w:rStyle w:val="VerbatimChar"/>
        </w:rPr>
        <w:t xml:space="preserve">spec.nodeName</w:t>
      </w:r>
      <w:r>
        <w:t xml:space="preserve"> </w:t>
      </w:r>
      <w:r>
        <w:rPr>
          <w:rFonts w:hint="eastAsia"/>
        </w:rPr>
        <w:t xml:space="preserve">已被设置而返回</w:t>
      </w:r>
      <w:r>
        <w:t xml:space="preserve"> </w:t>
      </w:r>
      <w:r>
        <w:rPr>
          <w:rStyle w:val="VerbatimChar"/>
        </w:rPr>
        <w:t xml:space="preserve">409 Conflict</w:t>
      </w:r>
      <w:r>
        <w:rPr>
          <w:rFonts w:hint="eastAsia"/>
        </w:rPr>
        <w:t xml:space="preserve">，Scheduler</w:t>
      </w:r>
      <w:r>
        <w:t xml:space="preserve"> </w:t>
      </w:r>
      <w:r>
        <w:rPr>
          <w:rFonts w:hint="eastAsia"/>
        </w:rPr>
        <w:t xml:space="preserve">可将其视为成功。</w:t>
      </w:r>
    </w:p>
    <w:bookmarkEnd w:id="95"/>
    <w:bookmarkEnd w:id="96"/>
    <w:bookmarkStart w:id="99" w:name="layer-2-异步-reconciler"/>
    <w:p>
      <w:pPr>
        <w:pStyle w:val="Heading2"/>
      </w:pPr>
      <w:r>
        <w:t xml:space="preserve">4.4　Layer 2 — </w:t>
      </w:r>
      <w:r>
        <w:rPr>
          <w:rFonts w:hint="eastAsia"/>
        </w:rPr>
        <w:t xml:space="preserve">异步</w:t>
      </w:r>
      <w:r>
        <w:t xml:space="preserve"> Reconciler</w:t>
      </w:r>
    </w:p>
    <w:bookmarkStart w:id="97" w:name="故障场景-t2bind-失败后的-assumed-状态残留"/>
    <w:p>
      <w:pPr>
        <w:pStyle w:val="Heading3"/>
      </w:pPr>
      <w:r>
        <w:t xml:space="preserve">4.4.1　</w:t>
      </w:r>
      <w:r>
        <w:rPr>
          <w:rFonts w:hint="eastAsia"/>
        </w:rPr>
        <w:t xml:space="preserve">故障场景</w:t>
      </w:r>
      <w:r>
        <w:t xml:space="preserve"> </w:t>
      </w:r>
      <w:r>
        <w:rPr>
          <w:rFonts w:hint="eastAsia"/>
        </w:rPr>
        <w:t xml:space="preserve">T2：Bind</w:t>
      </w:r>
      <w:r>
        <w:t xml:space="preserve"> </w:t>
      </w:r>
      <w:r>
        <w:rPr>
          <w:rFonts w:hint="eastAsia"/>
        </w:rPr>
        <w:t xml:space="preserve">失败后的</w:t>
      </w:r>
      <w:r>
        <w:t xml:space="preserve"> Assumed </w:t>
      </w:r>
      <w:r>
        <w:rPr>
          <w:rFonts w:hint="eastAsia"/>
        </w:rPr>
        <w:t xml:space="preserve">状态残留</w:t>
      </w:r>
    </w:p>
    <w:p>
      <w:pPr>
        <w:pStyle w:val="FirstParagraph"/>
      </w:pPr>
      <w:r>
        <w:rPr>
          <w:rFonts w:hint="eastAsia"/>
        </w:rPr>
        <w:t xml:space="preserve">场景：Scheduler</w:t>
      </w:r>
      <w:r>
        <w:t xml:space="preserve"> </w:t>
      </w:r>
      <w:r>
        <w:rPr>
          <w:rFonts w:hint="eastAsia"/>
        </w:rPr>
        <w:t xml:space="preserve">在</w:t>
      </w:r>
      <w:r>
        <w:t xml:space="preserve"> Reserve </w:t>
      </w:r>
      <w:r>
        <w:rPr>
          <w:rFonts w:hint="eastAsia"/>
        </w:rPr>
        <w:t xml:space="preserve">阶段将</w:t>
      </w:r>
      <w:r>
        <w:t xml:space="preserve"> Pod </w:t>
      </w:r>
      <w:r>
        <w:rPr>
          <w:rFonts w:hint="eastAsia"/>
        </w:rPr>
        <w:t xml:space="preserve">标记为</w:t>
      </w:r>
      <w:r>
        <w:t xml:space="preserve"> </w:t>
      </w:r>
      <w:r>
        <w:rPr>
          <w:rFonts w:hint="eastAsia"/>
        </w:rPr>
        <w:t xml:space="preserve">Assumed（写入</w:t>
      </w:r>
      <w:r>
        <w:t xml:space="preserve"> </w:t>
      </w:r>
      <w:r>
        <w:rPr>
          <w:rStyle w:val="VerbatimChar"/>
        </w:rPr>
        <w:t xml:space="preserve">assumed-node</w:t>
      </w:r>
      <w:r>
        <w:t xml:space="preserve"> </w:t>
      </w:r>
      <w:r>
        <w:rPr>
          <w:rFonts w:hint="eastAsia"/>
        </w:rPr>
        <w:t xml:space="preserve">注解，同时在</w:t>
      </w:r>
      <w:r>
        <w:t xml:space="preserve"> SchedulerCache </w:t>
      </w:r>
      <w:r>
        <w:rPr>
          <w:rFonts w:hint="eastAsia"/>
        </w:rPr>
        <w:t xml:space="preserve">中记录节点资源占用），但随后</w:t>
      </w:r>
      <w:r>
        <w:t xml:space="preserve"> Bind API </w:t>
      </w:r>
      <w:r>
        <w:rPr>
          <w:rFonts w:hint="eastAsia"/>
        </w:rPr>
        <w:t xml:space="preserve">失败且同步重试全部耗尽——甚至在极端情况下</w:t>
      </w:r>
      <w:r>
        <w:t xml:space="preserve"> Scheduler </w:t>
      </w:r>
      <w:r>
        <w:rPr>
          <w:rFonts w:hint="eastAsia"/>
        </w:rPr>
        <w:t xml:space="preserve">进程本身崩溃/panic。</w:t>
      </w:r>
    </w:p>
    <w:p>
      <w:pPr>
        <w:pStyle w:val="BodyText"/>
      </w:pPr>
      <w:r>
        <w:rPr>
          <w:rFonts w:hint="eastAsia"/>
        </w:rPr>
        <w:t xml:space="preserve">危害：Pod</w:t>
      </w:r>
      <w:r>
        <w:t xml:space="preserve"> </w:t>
      </w:r>
      <w:r>
        <w:rPr>
          <w:rFonts w:hint="eastAsia"/>
        </w:rPr>
        <w:t xml:space="preserve">在</w:t>
      </w:r>
      <w:r>
        <w:t xml:space="preserve"> SchedulerCache </w:t>
      </w:r>
      <w:r>
        <w:rPr>
          <w:rFonts w:hint="eastAsia"/>
        </w:rPr>
        <w:t xml:space="preserve">中的</w:t>
      </w:r>
      <w:r>
        <w:t xml:space="preserve"> Assumed </w:t>
      </w:r>
      <w:r>
        <w:rPr>
          <w:rFonts w:hint="eastAsia"/>
        </w:rPr>
        <w:t xml:space="preserve">状态成为孤儿数据，占用节点资源核算配额但从未真正落盘。若不清理，该节点将被</w:t>
      </w:r>
      <w:r>
        <w:t xml:space="preserve"> Scheduler </w:t>
      </w:r>
      <w:r>
        <w:rPr>
          <w:rFonts w:hint="eastAsia"/>
        </w:rPr>
        <w:t xml:space="preserve">认为已经容纳了这个</w:t>
      </w:r>
      <w:r>
        <w:t xml:space="preserve"> </w:t>
      </w:r>
      <w:r>
        <w:rPr>
          <w:rFonts w:hint="eastAsia"/>
        </w:rPr>
        <w:t xml:space="preserve">Pod，从而拒绝为其他</w:t>
      </w:r>
      <w:r>
        <w:t xml:space="preserve"> Pod </w:t>
      </w:r>
      <w:r>
        <w:rPr>
          <w:rFonts w:hint="eastAsia"/>
        </w:rPr>
        <w:t xml:space="preserve">分配资源，导致资源永久占用。</w:t>
      </w:r>
    </w:p>
    <w:bookmarkEnd w:id="97"/>
    <w:bookmarkStart w:id="98" w:name="layer-2-的设计"/>
    <w:p>
      <w:pPr>
        <w:pStyle w:val="Heading3"/>
      </w:pPr>
      <w:r>
        <w:t xml:space="preserve">4.4.2　Layer 2 </w:t>
      </w:r>
      <w:r>
        <w:rPr>
          <w:rFonts w:hint="eastAsia"/>
        </w:rPr>
        <w:t xml:space="preserve">的设计</w:t>
      </w:r>
    </w:p>
    <w:p>
      <w:pPr>
        <w:pStyle w:val="FirstParagraph"/>
      </w:pPr>
      <w:r>
        <w:t xml:space="preserve">Layer 2 </w:t>
      </w:r>
      <w:r>
        <w:rPr>
          <w:rFonts w:hint="eastAsia"/>
        </w:rPr>
        <w:t xml:space="preserve">在</w:t>
      </w:r>
      <w:r>
        <w:t xml:space="preserve"> </w:t>
      </w:r>
      <w:r>
        <w:rPr>
          <w:rStyle w:val="VerbatimChar"/>
        </w:rPr>
        <w:t xml:space="preserve">binder_reconciler.go</w:t>
      </w:r>
      <w:r>
        <w:t xml:space="preserve"> </w:t>
      </w:r>
      <w:r>
        <w:rPr>
          <w:rFonts w:hint="eastAsia"/>
        </w:rPr>
        <w:t xml:space="preserve">中实现，其核心数据结构是</w:t>
      </w:r>
      <w:r>
        <w:t xml:space="preserve"> </w:t>
      </w:r>
      <w:r>
        <w:rPr>
          <w:rStyle w:val="VerbatimChar"/>
        </w:rPr>
        <w:t xml:space="preserve">APICallFailedTaskQueue</w:t>
      </w:r>
      <w:r>
        <w:rPr>
          <w:rFonts w:hint="eastAsia"/>
        </w:rPr>
        <w:t xml:space="preserve">——基于</w:t>
      </w:r>
      <w:r>
        <w:t xml:space="preserve"> client-go workqueue</w:t>
      </w:r>
      <w:hyperlink w:anchor="ref34">
        <w:r>
          <w:rPr>
            <w:color w:val="auto"/>
            <w:u w:val="none"/>
            <w:vertAlign w:val="superscript"/>
          </w:rPr>
          <w:t xml:space="preserve">[34]</w:t>
        </w:r>
      </w:hyperlink>
      <w:r>
        <w:t xml:space="preserve"> </w:t>
      </w:r>
      <w:r>
        <w:rPr>
          <w:rFonts w:hint="eastAsia"/>
        </w:rPr>
        <w:t xml:space="preserve">的失败任务队列，具备去重、限流与指数退避重试能力。</w:t>
      </w:r>
    </w:p>
    <w:p>
      <w:pPr>
        <w:pStyle w:val="BodyText"/>
      </w:pPr>
      <w:r>
        <w:rPr>
          <w:rFonts w:hint="eastAsia"/>
        </w:rPr>
        <w:t xml:space="preserve">流转过程如下：</w:t>
      </w:r>
    </w:p>
    <w:p>
      <w:pPr>
        <w:pStyle w:val="BodyText"/>
      </w:pPr>
      <w:r>
        <w:rPr>
          <w:rFonts w:hint="eastAsia"/>
        </w:rPr>
        <w:t xml:space="preserve">（1）失败进入队列：Layer</w:t>
      </w:r>
      <w:r>
        <w:t xml:space="preserve"> 1 </w:t>
      </w:r>
      <w:r>
        <w:rPr>
          <w:rFonts w:hint="eastAsia"/>
        </w:rPr>
        <w:t xml:space="preserve">在同步重试全部失败后，将</w:t>
      </w:r>
      <w:r>
        <w:t xml:space="preserve"> </w:t>
      </w:r>
      <w:r>
        <w:rPr>
          <w:rFonts w:hint="eastAsia"/>
        </w:rPr>
        <w:t xml:space="preserve">Pod（连同失败原因</w:t>
      </w:r>
      <w:r>
        <w:t xml:space="preserve"> </w:t>
      </w:r>
      <w:r>
        <w:rPr>
          <w:rStyle w:val="VerbatimChar"/>
        </w:rPr>
        <w:t xml:space="preserve">RejectFailed</w:t>
      </w:r>
      <w:r>
        <w:rPr>
          <w:rFonts w:hint="eastAsia"/>
        </w:rPr>
        <w:t xml:space="preserve">）加入</w:t>
      </w:r>
      <w:r>
        <w:t xml:space="preserve"> </w:t>
      </w:r>
      <w:r>
        <w:rPr>
          <w:rStyle w:val="VerbatimChar"/>
        </w:rPr>
        <w:t xml:space="preserve">APICallFailedTaskQueue</w:t>
      </w:r>
      <w:r>
        <w:rPr>
          <w:rFonts w:hint="eastAsia"/>
        </w:rPr>
        <w:t xml:space="preserve">。此前的</w:t>
      </w:r>
      <w:r>
        <w:t xml:space="preserve"> Bind Reject </w:t>
      </w:r>
      <w:r>
        <w:rPr>
          <w:rFonts w:hint="eastAsia"/>
        </w:rPr>
        <w:t xml:space="preserve">阶段已经调用</w:t>
      </w:r>
      <w:r>
        <w:t xml:space="preserve"> </w:t>
      </w:r>
      <w:r>
        <w:rPr>
          <w:rStyle w:val="VerbatimChar"/>
        </w:rPr>
        <w:t xml:space="preserve">ForgetPod</w:t>
      </w:r>
      <w:r>
        <w:t xml:space="preserve"> </w:t>
      </w:r>
      <w:r>
        <w:rPr>
          <w:rFonts w:hint="eastAsia"/>
        </w:rPr>
        <w:t xml:space="preserve">清理了</w:t>
      </w:r>
      <w:r>
        <w:t xml:space="preserve"> SchedulerCache </w:t>
      </w:r>
      <w:r>
        <w:rPr>
          <w:rFonts w:hint="eastAsia"/>
        </w:rPr>
        <w:t xml:space="preserve">中的</w:t>
      </w:r>
      <w:r>
        <w:t xml:space="preserve"> Assumed </w:t>
      </w:r>
      <w:r>
        <w:rPr>
          <w:rFonts w:hint="eastAsia"/>
        </w:rPr>
        <w:t xml:space="preserve">状态，Layer</w:t>
      </w:r>
      <w:r>
        <w:t xml:space="preserve"> 2 </w:t>
      </w:r>
      <w:r>
        <w:rPr>
          <w:rFonts w:hint="eastAsia"/>
        </w:rPr>
        <w:t xml:space="preserve">只处理</w:t>
      </w:r>
      <w:r>
        <w:t xml:space="preserve"> etcd </w:t>
      </w:r>
      <w:r>
        <w:rPr>
          <w:rFonts w:hint="eastAsia"/>
        </w:rPr>
        <w:t xml:space="preserve">侧遗留的注解清理；</w:t>
      </w:r>
    </w:p>
    <w:p>
      <w:pPr>
        <w:pStyle w:val="BodyText"/>
      </w:pPr>
      <w:r>
        <w:rPr>
          <w:rFonts w:hint="eastAsia"/>
        </w:rPr>
        <w:t xml:space="preserve">（2）Worker</w:t>
      </w:r>
      <w:r>
        <w:t xml:space="preserve"> </w:t>
      </w:r>
      <w:r>
        <w:rPr>
          <w:rFonts w:hint="eastAsia"/>
        </w:rPr>
        <w:t xml:space="preserve">消费：单个</w:t>
      </w:r>
      <w:r>
        <w:t xml:space="preserve"> Reconciler Worker goroutine </w:t>
      </w:r>
      <w:r>
        <w:rPr>
          <w:rFonts w:hint="eastAsia"/>
        </w:rPr>
        <w:t xml:space="preserve">顺序从队列拉取任务。由于每次操作只涉及一次</w:t>
      </w:r>
      <w:r>
        <w:t xml:space="preserve"> etcd </w:t>
      </w:r>
      <w:r>
        <w:rPr>
          <w:rFonts w:hint="eastAsia"/>
        </w:rPr>
        <w:t xml:space="preserve">注解</w:t>
      </w:r>
      <w:r>
        <w:t xml:space="preserve"> </w:t>
      </w:r>
      <w:r>
        <w:rPr>
          <w:rFonts w:hint="eastAsia"/>
        </w:rPr>
        <w:t xml:space="preserve">patch，串行处理即可，也避免了并发</w:t>
      </w:r>
      <w:r>
        <w:t xml:space="preserve"> patch </w:t>
      </w:r>
      <w:r>
        <w:rPr>
          <w:rFonts w:hint="eastAsia"/>
        </w:rPr>
        <w:t xml:space="preserve">引发的</w:t>
      </w:r>
      <w:r>
        <w:t xml:space="preserve"> </w:t>
      </w:r>
      <w:r>
        <w:rPr>
          <w:rStyle w:val="VerbatimChar"/>
        </w:rPr>
        <w:t xml:space="preserve">resourceVersion</w:t>
      </w:r>
      <w:r>
        <w:t xml:space="preserve"> </w:t>
      </w:r>
      <w:r>
        <w:rPr>
          <w:rFonts w:hint="eastAsia"/>
        </w:rPr>
        <w:t xml:space="preserve">冲突放大；</w:t>
      </w:r>
    </w:p>
    <w:p>
      <w:pPr>
        <w:pStyle w:val="BodyText"/>
      </w:pPr>
      <w:r>
        <w:rPr>
          <w:rFonts w:hint="eastAsia"/>
        </w:rPr>
        <w:t xml:space="preserve">（3）幂等注解清理：Worker</w:t>
      </w:r>
      <w:r>
        <w:t xml:space="preserve"> </w:t>
      </w:r>
      <w:r>
        <w:rPr>
          <w:rFonts w:hint="eastAsia"/>
        </w:rPr>
        <w:t xml:space="preserve">通过</w:t>
      </w:r>
      <w:r>
        <w:t xml:space="preserve"> </w:t>
      </w:r>
      <w:r>
        <w:rPr>
          <w:rStyle w:val="VerbatimChar"/>
        </w:rPr>
        <w:t xml:space="preserve">CleanupPodAnnotations</w:t>
      </w:r>
      <w:r>
        <w:t xml:space="preserve"> </w:t>
      </w:r>
      <w:r>
        <w:rPr>
          <w:rFonts w:hint="eastAsia"/>
        </w:rPr>
        <w:t xml:space="preserve">家族函数调用</w:t>
      </w:r>
      <w:r>
        <w:t xml:space="preserve"> </w:t>
      </w:r>
      <w:r>
        <w:rPr>
          <w:rStyle w:val="VerbatimChar"/>
        </w:rPr>
        <w:t xml:space="preserve">util.PatchPod</w:t>
      </w:r>
      <w:r>
        <w:t xml:space="preserve"> </w:t>
      </w:r>
      <w:r>
        <w:rPr>
          <w:rFonts w:hint="eastAsia"/>
        </w:rPr>
        <w:t xml:space="preserve">向</w:t>
      </w:r>
      <w:r>
        <w:t xml:space="preserve"> apiserver </w:t>
      </w:r>
      <w:r>
        <w:rPr>
          <w:rFonts w:hint="eastAsia"/>
        </w:rPr>
        <w:t xml:space="preserve">提交注解修改，清除</w:t>
      </w:r>
      <w:r>
        <w:t xml:space="preserve"> etcd </w:t>
      </w:r>
      <w:r>
        <w:rPr>
          <w:rFonts w:hint="eastAsia"/>
        </w:rPr>
        <w:t xml:space="preserve">中</w:t>
      </w:r>
      <w:r>
        <w:t xml:space="preserve"> Pod </w:t>
      </w:r>
      <w:r>
        <w:rPr>
          <w:rFonts w:hint="eastAsia"/>
        </w:rPr>
        <w:t xml:space="preserve">对象上的调度相关注解（</w:t>
      </w:r>
      <w:r>
        <w:rPr>
          <w:rStyle w:val="VerbatimChar"/>
        </w:rPr>
        <w:t xml:space="preserve">scheduler-name</w:t>
      </w:r>
      <w:r>
        <w:t xml:space="preserve">、</w:t>
      </w:r>
      <w:r>
        <w:rPr>
          <w:rStyle w:val="VerbatimChar"/>
        </w:rPr>
        <w:t xml:space="preserve">assumed-node</w:t>
      </w:r>
      <w:r>
        <w:t xml:space="preserve"> </w:t>
      </w:r>
      <w:r>
        <w:rPr>
          <w:rFonts w:hint="eastAsia"/>
        </w:rPr>
        <w:t xml:space="preserve">等）。清理动作仅涉及</w:t>
      </w:r>
      <w:r>
        <w:t xml:space="preserve"> Pod </w:t>
      </w:r>
      <w:r>
        <w:rPr>
          <w:rFonts w:hint="eastAsia"/>
        </w:rPr>
        <w:t xml:space="preserve">对象注解字段的</w:t>
      </w:r>
      <w:r>
        <w:t xml:space="preserve"> </w:t>
      </w:r>
      <w:r>
        <w:rPr>
          <w:rFonts w:hint="eastAsia"/>
        </w:rPr>
        <w:t xml:space="preserve">patch，不接触</w:t>
      </w:r>
      <w:r>
        <w:t xml:space="preserve"> SchedulerCache </w:t>
      </w:r>
      <w:r>
        <w:rPr>
          <w:rFonts w:hint="eastAsia"/>
        </w:rPr>
        <w:t xml:space="preserve">内存态——内存态的</w:t>
      </w:r>
      <w:r>
        <w:t xml:space="preserve"> Assumed </w:t>
      </w:r>
      <w:r>
        <w:rPr>
          <w:rFonts w:hint="eastAsia"/>
        </w:rPr>
        <w:t xml:space="preserve">记录由</w:t>
      </w:r>
      <w:r>
        <w:t xml:space="preserve"> Bind Reject </w:t>
      </w:r>
      <w:r>
        <w:rPr>
          <w:rFonts w:hint="eastAsia"/>
        </w:rPr>
        <w:t xml:space="preserve">阶段的</w:t>
      </w:r>
      <w:r>
        <w:t xml:space="preserve"> </w:t>
      </w:r>
      <w:r>
        <w:rPr>
          <w:rStyle w:val="VerbatimChar"/>
        </w:rPr>
        <w:t xml:space="preserve">ForgetPod</w:t>
      </w:r>
      <w:r>
        <w:t xml:space="preserve"> </w:t>
      </w:r>
      <w:r>
        <w:rPr>
          <w:rFonts w:hint="eastAsia"/>
        </w:rPr>
        <w:t xml:space="preserve">负责（见</w:t>
      </w:r>
      <w:r>
        <w:t xml:space="preserve"> 4.6 </w:t>
      </w:r>
      <w:r>
        <w:rPr>
          <w:rFonts w:hint="eastAsia"/>
        </w:rPr>
        <w:t xml:space="preserve">节</w:t>
      </w:r>
      <w:r>
        <w:t xml:space="preserve"> </w:t>
      </w:r>
      <w:r>
        <w:rPr>
          <w:rFonts w:hint="eastAsia"/>
        </w:rPr>
        <w:t xml:space="preserve">P2）。对已被删除的</w:t>
      </w:r>
      <w:r>
        <w:t xml:space="preserve"> </w:t>
      </w:r>
      <w:r>
        <w:rPr>
          <w:rFonts w:hint="eastAsia"/>
        </w:rPr>
        <w:t xml:space="preserve">Pod，</w:t>
      </w:r>
      <w:r>
        <w:rPr>
          <w:rStyle w:val="VerbatimChar"/>
        </w:rPr>
        <w:t xml:space="preserve">PatchPod</w:t>
      </w:r>
      <w:r>
        <w:t xml:space="preserve"> </w:t>
      </w:r>
      <w:r>
        <w:rPr>
          <w:rFonts w:hint="eastAsia"/>
        </w:rPr>
        <w:t xml:space="preserve">返回</w:t>
      </w:r>
      <w:r>
        <w:t xml:space="preserve"> </w:t>
      </w:r>
      <w:r>
        <w:rPr>
          <w:rStyle w:val="VerbatimChar"/>
        </w:rPr>
        <w:t xml:space="preserve">NotFound</w:t>
      </w:r>
      <w:r>
        <w:rPr>
          <w:rFonts w:hint="eastAsia"/>
        </w:rPr>
        <w:t xml:space="preserve">，Worker</w:t>
      </w:r>
      <w:r>
        <w:t xml:space="preserve"> </w:t>
      </w:r>
      <w:r>
        <w:rPr>
          <w:rFonts w:hint="eastAsia"/>
        </w:rPr>
        <w:t xml:space="preserve">直接</w:t>
      </w:r>
      <w:r>
        <w:t xml:space="preserve"> Forget </w:t>
      </w:r>
      <w:r>
        <w:rPr>
          <w:rFonts w:hint="eastAsia"/>
        </w:rPr>
        <w:t xml:space="preserve">该任务，因此重试安全；</w:t>
      </w:r>
    </w:p>
    <w:p>
      <w:pPr>
        <w:pStyle w:val="BodyText"/>
      </w:pPr>
      <w:r>
        <w:rPr>
          <w:rFonts w:hint="eastAsia"/>
        </w:rPr>
        <w:t xml:space="preserve">（4）判断后续动作。清理动作根据本地重试计数进行分支：</w:t>
      </w:r>
      <w:r>
        <w:t xml:space="preserve"> </w:t>
      </w:r>
      <w:r>
        <w:t xml:space="preserve">- </w:t>
      </w:r>
      <w:r>
        <w:rPr>
          <w:rFonts w:hint="eastAsia"/>
        </w:rPr>
        <w:t xml:space="preserve">若累计本地失败次数未超过</w:t>
      </w:r>
      <w:r>
        <w:t xml:space="preserve"> </w:t>
      </w:r>
      <w:r>
        <w:rPr>
          <w:rStyle w:val="VerbatimChar"/>
        </w:rPr>
        <w:t xml:space="preserve">maxLocalRetries</w:t>
      </w:r>
      <w:r>
        <w:rPr>
          <w:rFonts w:hint="eastAsia"/>
        </w:rPr>
        <w:t xml:space="preserve">，Pod</w:t>
      </w:r>
      <w:r>
        <w:t xml:space="preserve"> </w:t>
      </w:r>
      <w:r>
        <w:rPr>
          <w:rFonts w:hint="eastAsia"/>
        </w:rPr>
        <w:t xml:space="preserve">状态改回</w:t>
      </w:r>
      <w:r>
        <w:t xml:space="preserve"> </w:t>
      </w:r>
      <w:r>
        <w:rPr>
          <w:rStyle w:val="VerbatimChar"/>
        </w:rPr>
        <w:t xml:space="preserve">Dispatched</w:t>
      </w:r>
      <w:r>
        <w:t xml:space="preserve"> </w:t>
      </w:r>
      <w:r>
        <w:rPr>
          <w:rFonts w:hint="eastAsia"/>
        </w:rPr>
        <w:t xml:space="preserve">保持在本</w:t>
      </w:r>
      <w:r>
        <w:t xml:space="preserve"> Scheduler </w:t>
      </w:r>
      <w:r>
        <w:rPr>
          <w:rFonts w:hint="eastAsia"/>
        </w:rPr>
        <w:t xml:space="preserve">侧，等待下一轮调度重试；</w:t>
      </w:r>
      <w:r>
        <w:t xml:space="preserve"> </w:t>
      </w:r>
      <w:r>
        <w:t xml:space="preserve">- </w:t>
      </w:r>
      <w:r>
        <w:rPr>
          <w:rFonts w:hint="eastAsia"/>
        </w:rPr>
        <w:t xml:space="preserve">若累计失败次数超过</w:t>
      </w:r>
      <w:r>
        <w:t xml:space="preserve"> </w:t>
      </w:r>
      <w:r>
        <w:rPr>
          <w:rStyle w:val="VerbatimChar"/>
        </w:rPr>
        <w:t xml:space="preserve">maxLocalRetries</w:t>
      </w:r>
      <w:r>
        <w:rPr>
          <w:rFonts w:hint="eastAsia"/>
        </w:rPr>
        <w:t xml:space="preserve">，清除</w:t>
      </w:r>
      <w:r>
        <w:t xml:space="preserve"> </w:t>
      </w:r>
      <w:r>
        <w:rPr>
          <w:rStyle w:val="VerbatimChar"/>
        </w:rPr>
        <w:t xml:space="preserve">scheduler-name</w:t>
      </w:r>
      <w:r>
        <w:t xml:space="preserve"> </w:t>
      </w:r>
      <w:r>
        <w:rPr>
          <w:rFonts w:hint="eastAsia"/>
        </w:rPr>
        <w:t xml:space="preserve">注解、状态改回</w:t>
      </w:r>
      <w:r>
        <w:t xml:space="preserve"> </w:t>
      </w:r>
      <w:r>
        <w:rPr>
          <w:rStyle w:val="VerbatimChar"/>
        </w:rPr>
        <w:t xml:space="preserve">Pending</w:t>
      </w:r>
      <w:r>
        <w:rPr>
          <w:rFonts w:hint="eastAsia"/>
        </w:rPr>
        <w:t xml:space="preserve">、并在</w:t>
      </w:r>
      <w:r>
        <w:t xml:space="preserve"> </w:t>
      </w:r>
      <w:r>
        <w:rPr>
          <w:rStyle w:val="VerbatimChar"/>
        </w:rPr>
        <w:t xml:space="preserve">failed-schedulers</w:t>
      </w:r>
      <w:r>
        <w:t xml:space="preserve"> </w:t>
      </w:r>
      <w:r>
        <w:rPr>
          <w:rFonts w:hint="eastAsia"/>
        </w:rPr>
        <w:t xml:space="preserve">注解中追加本</w:t>
      </w:r>
      <w:r>
        <w:t xml:space="preserve"> Scheduler </w:t>
      </w:r>
      <w:r>
        <w:rPr>
          <w:rFonts w:hint="eastAsia"/>
        </w:rPr>
        <w:t xml:space="preserve">名——由</w:t>
      </w:r>
      <w:r>
        <w:t xml:space="preserve"> Dispatcher </w:t>
      </w:r>
      <w:r>
        <w:rPr>
          <w:rFonts w:hint="eastAsia"/>
        </w:rPr>
        <w:t xml:space="preserve">通过</w:t>
      </w:r>
      <w:r>
        <w:t xml:space="preserve"> Informer </w:t>
      </w:r>
      <w:r>
        <w:rPr>
          <w:rFonts w:hint="eastAsia"/>
        </w:rPr>
        <w:t xml:space="preserve">感知后重新分发到其他</w:t>
      </w:r>
      <w:r>
        <w:t xml:space="preserve"> </w:t>
      </w:r>
      <w:r>
        <w:rPr>
          <w:rFonts w:hint="eastAsia"/>
        </w:rPr>
        <w:t xml:space="preserve">Scheduler（对应</w:t>
      </w:r>
      <w:r>
        <w:t xml:space="preserve"> Layer </w:t>
      </w:r>
      <w:r>
        <w:rPr>
          <w:rFonts w:hint="eastAsia"/>
        </w:rPr>
        <w:t xml:space="preserve">3）。</w:t>
      </w:r>
    </w:p>
    <w:p>
      <w:pPr>
        <w:pStyle w:val="BodyText"/>
      </w:pPr>
      <w:r>
        <w:rPr>
          <w:rFonts w:hint="eastAsia"/>
        </w:rPr>
        <w:t xml:space="preserve">（5）</w:t>
      </w:r>
      <w:r>
        <w:rPr>
          <w:rStyle w:val="VerbatimChar"/>
        </w:rPr>
        <w:t xml:space="preserve">PatchPod</w:t>
      </w:r>
      <w:r>
        <w:t xml:space="preserve"> </w:t>
      </w:r>
      <w:r>
        <w:rPr>
          <w:rFonts w:hint="eastAsia"/>
        </w:rPr>
        <w:t xml:space="preserve">失败的重试与兜底。Worker</w:t>
      </w:r>
      <w:r>
        <w:t xml:space="preserve"> </w:t>
      </w:r>
      <w:r>
        <w:rPr>
          <w:rFonts w:hint="eastAsia"/>
        </w:rPr>
        <w:t xml:space="preserve">处理注解</w:t>
      </w:r>
      <w:r>
        <w:t xml:space="preserve"> patch </w:t>
      </w:r>
      <w:r>
        <w:rPr>
          <w:rFonts w:hint="eastAsia"/>
        </w:rPr>
        <w:t xml:space="preserve">时可能因</w:t>
      </w:r>
      <w:r>
        <w:t xml:space="preserve"> apiserver </w:t>
      </w:r>
      <w:r>
        <w:rPr>
          <w:rFonts w:hint="eastAsia"/>
        </w:rPr>
        <w:t xml:space="preserve">短暂不可达、限流、5xx</w:t>
      </w:r>
      <w:r>
        <w:t xml:space="preserve"> </w:t>
      </w:r>
      <w:r>
        <w:rPr>
          <w:rFonts w:hint="eastAsia"/>
        </w:rPr>
        <w:t xml:space="preserve">等原因失败。</w:t>
      </w:r>
      <w:r>
        <w:rPr>
          <w:rStyle w:val="VerbatimChar"/>
        </w:rPr>
        <w:t xml:space="preserve">APICallFailedWorker</w:t>
      </w:r>
      <w:r>
        <w:t xml:space="preserve"> </w:t>
      </w:r>
      <w:r>
        <w:rPr>
          <w:rFonts w:hint="eastAsia"/>
        </w:rPr>
        <w:t xml:space="preserve">主循环对失败结果做二分处理：</w:t>
      </w:r>
      <w:r>
        <w:rPr>
          <w:rStyle w:val="VerbatimChar"/>
        </w:rPr>
        <w:t xml:space="preserve">apierrors.IsNotFound</w:t>
      </w:r>
      <w:r>
        <w:t xml:space="preserve"> </w:t>
      </w:r>
      <w:r>
        <w:rPr>
          <w:rFonts w:hint="eastAsia"/>
        </w:rPr>
        <w:t xml:space="preserve">表示</w:t>
      </w:r>
      <w:r>
        <w:t xml:space="preserve"> Pod </w:t>
      </w:r>
      <w:r>
        <w:rPr>
          <w:rFonts w:hint="eastAsia"/>
        </w:rPr>
        <w:t xml:space="preserve">已被删除，清理目标消失，任务直接丢弃；其它错误一律通过</w:t>
      </w:r>
      <w:r>
        <w:t xml:space="preserve"> </w:t>
      </w:r>
      <w:r>
        <w:rPr>
          <w:rStyle w:val="VerbatimChar"/>
        </w:rPr>
        <w:t xml:space="preserve">AddRateLimited</w:t>
      </w:r>
      <w:r>
        <w:t xml:space="preserve"> </w:t>
      </w:r>
      <w:r>
        <w:rPr>
          <w:rFonts w:hint="eastAsia"/>
        </w:rPr>
        <w:t xml:space="preserve">重新入队，由</w:t>
      </w:r>
      <w:r>
        <w:t xml:space="preserve"> workqueue </w:t>
      </w:r>
      <w:r>
        <w:rPr>
          <w:rFonts w:hint="eastAsia"/>
        </w:rPr>
        <w:t xml:space="preserve">的指数退避机制在</w:t>
      </w:r>
      <w:r>
        <w:t xml:space="preserve"> 5ms → 10ms → 20ms → … </w:t>
      </w:r>
      <w:r>
        <w:rPr>
          <w:rFonts w:hint="eastAsia"/>
        </w:rPr>
        <w:t xml:space="preserve">最长</w:t>
      </w:r>
      <w:r>
        <w:t xml:space="preserve"> 1000s </w:t>
      </w:r>
      <w:r>
        <w:rPr>
          <w:rFonts w:hint="eastAsia"/>
        </w:rPr>
        <w:t xml:space="preserve">的间隔内持续重试，无显式次数上限。这与</w:t>
      </w:r>
      <w:r>
        <w:t xml:space="preserve"> Layer 1 </w:t>
      </w:r>
      <w:r>
        <w:rPr>
          <w:rFonts w:hint="eastAsia"/>
        </w:rPr>
        <w:t xml:space="preserve">同步重试的”次数受限、超限上抛”形成对照——Layer</w:t>
      </w:r>
      <w:r>
        <w:t xml:space="preserve"> 2 </w:t>
      </w:r>
      <w:r>
        <w:rPr>
          <w:rFonts w:hint="eastAsia"/>
        </w:rPr>
        <w:t xml:space="preserve">位于异步</w:t>
      </w:r>
      <w:r>
        <w:t xml:space="preserve"> Worker </w:t>
      </w:r>
      <w:r>
        <w:rPr>
          <w:rFonts w:hint="eastAsia"/>
        </w:rPr>
        <w:t xml:space="preserve">中，反复失败仅阻塞注解清理路径，不影响</w:t>
      </w:r>
      <w:r>
        <w:t xml:space="preserve"> Scheduler </w:t>
      </w:r>
      <w:r>
        <w:rPr>
          <w:rFonts w:hint="eastAsia"/>
        </w:rPr>
        <w:t xml:space="preserve">主循环调度新</w:t>
      </w:r>
      <w:r>
        <w:t xml:space="preserve"> </w:t>
      </w:r>
      <w:r>
        <w:rPr>
          <w:rFonts w:hint="eastAsia"/>
        </w:rPr>
        <w:t xml:space="preserve">Pod，因此可以长时间等待</w:t>
      </w:r>
      <w:r>
        <w:t xml:space="preserve"> apiserver </w:t>
      </w:r>
      <w:r>
        <w:rPr>
          <w:rFonts w:hint="eastAsia"/>
        </w:rPr>
        <w:t xml:space="preserve">自愈。需要强调的是，Layer</w:t>
      </w:r>
      <w:r>
        <w:t xml:space="preserve"> 3 </w:t>
      </w:r>
      <w:r>
        <w:rPr>
          <w:rFonts w:hint="eastAsia"/>
        </w:rPr>
        <w:t xml:space="preserve">的触发点在</w:t>
      </w:r>
      <w:r>
        <w:t xml:space="preserve"> (4) </w:t>
      </w:r>
      <w:r>
        <w:rPr>
          <w:rFonts w:hint="eastAsia"/>
        </w:rPr>
        <w:t xml:space="preserve">步骤中</w:t>
      </w:r>
      <w:r>
        <w:t xml:space="preserve"> patch </w:t>
      </w:r>
      <w:r>
        <w:rPr>
          <w:rFonts w:hint="eastAsia"/>
        </w:rPr>
        <w:t xml:space="preserve">成功时依据本地失败计数判定，与</w:t>
      </w:r>
      <w:r>
        <w:t xml:space="preserve"> Worker </w:t>
      </w:r>
      <w:r>
        <w:rPr>
          <w:rFonts w:hint="eastAsia"/>
        </w:rPr>
        <w:t xml:space="preserve">是否曾经</w:t>
      </w:r>
      <w:r>
        <w:t xml:space="preserve"> (5) </w:t>
      </w:r>
      <w:r>
        <w:rPr>
          <w:rFonts w:hint="eastAsia"/>
        </w:rPr>
        <w:t xml:space="preserve">步骤中反复失败无关：只要</w:t>
      </w:r>
      <w:r>
        <w:t xml:space="preserve"> patch </w:t>
      </w:r>
      <w:r>
        <w:rPr>
          <w:rFonts w:hint="eastAsia"/>
        </w:rPr>
        <w:t xml:space="preserve">最终成功，就一次性决定</w:t>
      </w:r>
      <w:r>
        <w:t xml:space="preserve"> Dispatched </w:t>
      </w:r>
      <w:r>
        <w:rPr>
          <w:rFonts w:hint="eastAsia"/>
        </w:rPr>
        <w:t xml:space="preserve">还是</w:t>
      </w:r>
      <w:r>
        <w:t xml:space="preserve"> Pending。</w:t>
      </w:r>
    </w:p>
    <w:p>
      <w:pPr>
        <w:pStyle w:val="BodyText"/>
      </w:pPr>
      <w:r>
        <w:rPr>
          <w:rFonts w:hint="eastAsia"/>
        </w:rPr>
        <w:t xml:space="preserve">进程崩溃恢复：需要说明的是，</w:t>
      </w:r>
      <w:r>
        <w:rPr>
          <w:rStyle w:val="VerbatimChar"/>
        </w:rPr>
        <w:t xml:space="preserve">APICallFailedTaskQueue</w:t>
      </w:r>
      <w:r>
        <w:t xml:space="preserve"> </w:t>
      </w:r>
      <w:r>
        <w:rPr>
          <w:rFonts w:hint="eastAsia"/>
        </w:rPr>
        <w:t xml:space="preserve">基于</w:t>
      </w:r>
      <w:r>
        <w:t xml:space="preserve"> client-go </w:t>
      </w:r>
      <w:r>
        <w:rPr>
          <w:rFonts w:hint="eastAsia"/>
        </w:rPr>
        <w:t xml:space="preserve">的</w:t>
      </w:r>
      <w:r>
        <w:t xml:space="preserve"> workqueue </w:t>
      </w:r>
      <w:r>
        <w:rPr>
          <w:rFonts w:hint="eastAsia"/>
        </w:rPr>
        <w:t xml:space="preserve">实现，是内存中的限速队列而非持久化队列，因此</w:t>
      </w:r>
      <w:r>
        <w:t xml:space="preserve"> Scheduler </w:t>
      </w:r>
      <w:r>
        <w:rPr>
          <w:rFonts w:hint="eastAsia"/>
        </w:rPr>
        <w:t xml:space="preserve">进程</w:t>
      </w:r>
      <w:r>
        <w:t xml:space="preserve"> panic </w:t>
      </w:r>
      <w:r>
        <w:rPr>
          <w:rFonts w:hint="eastAsia"/>
        </w:rPr>
        <w:t xml:space="preserve">重启后，队列中尚未处理的任务会随之丢失，Layer</w:t>
      </w:r>
      <w:r>
        <w:t xml:space="preserve"> 2 </w:t>
      </w:r>
      <w:r>
        <w:rPr>
          <w:rFonts w:hint="eastAsia"/>
        </w:rPr>
        <w:t xml:space="preserve">不能依赖队列本身提供跨崩溃的恢复能力（见</w:t>
      </w:r>
      <w:r>
        <w:t xml:space="preserve"> [36] </w:t>
      </w:r>
      <w:r>
        <w:rPr>
          <w:rFonts w:hint="eastAsia"/>
        </w:rPr>
        <w:t xml:space="preserve">的</w:t>
      </w:r>
      <w:r>
        <w:t xml:space="preserve"> workqueue </w:t>
      </w:r>
      <w:r>
        <w:rPr>
          <w:rFonts w:hint="eastAsia"/>
        </w:rPr>
        <w:t xml:space="preserve">说明）。真正提供恢复能力的是</w:t>
      </w:r>
      <w:r>
        <w:t xml:space="preserve"> etcd </w:t>
      </w:r>
      <w:r>
        <w:rPr>
          <w:rFonts w:hint="eastAsia"/>
        </w:rPr>
        <w:t xml:space="preserve">中持久化的</w:t>
      </w:r>
      <w:r>
        <w:t xml:space="preserve"> Pod </w:t>
      </w:r>
      <w:r>
        <w:rPr>
          <w:rFonts w:hint="eastAsia"/>
        </w:rPr>
        <w:t xml:space="preserve">状态：进程重启后，Scheduler</w:t>
      </w:r>
      <w:r>
        <w:t xml:space="preserve"> </w:t>
      </w:r>
      <w:r>
        <w:rPr>
          <w:rFonts w:hint="eastAsia"/>
        </w:rPr>
        <w:t xml:space="preserve">通过</w:t>
      </w:r>
      <w:r>
        <w:t xml:space="preserve"> Informer </w:t>
      </w:r>
      <w:r>
        <w:rPr>
          <w:rFonts w:hint="eastAsia"/>
        </w:rPr>
        <w:t xml:space="preserve">从</w:t>
      </w:r>
      <w:r>
        <w:t xml:space="preserve"> etcd </w:t>
      </w:r>
      <w:r>
        <w:rPr>
          <w:rFonts w:hint="eastAsia"/>
        </w:rPr>
        <w:t xml:space="preserve">同步</w:t>
      </w:r>
      <w:r>
        <w:t xml:space="preserve"> Pod </w:t>
      </w:r>
      <w:r>
        <w:rPr>
          <w:rFonts w:hint="eastAsia"/>
        </w:rPr>
        <w:t xml:space="preserve">并重建</w:t>
      </w:r>
      <w:r>
        <w:t xml:space="preserve"> </w:t>
      </w:r>
      <w:r>
        <w:rPr>
          <w:rFonts w:hint="eastAsia"/>
        </w:rPr>
        <w:t xml:space="preserve">SchedulerCache，此时凡</w:t>
      </w:r>
      <w:r>
        <w:t xml:space="preserve"> </w:t>
      </w:r>
      <w:r>
        <w:rPr>
          <w:rStyle w:val="VerbatimChar"/>
        </w:rPr>
        <w:t xml:space="preserve">spec.nodeName</w:t>
      </w:r>
      <w:r>
        <w:t xml:space="preserve"> </w:t>
      </w:r>
      <w:r>
        <w:rPr>
          <w:rFonts w:hint="eastAsia"/>
        </w:rPr>
        <w:t xml:space="preserve">仍为空、</w:t>
      </w:r>
      <w:r>
        <w:rPr>
          <w:rStyle w:val="VerbatimChar"/>
        </w:rPr>
        <w:t xml:space="preserve">scheduler-name</w:t>
      </w:r>
      <w:r>
        <w:t xml:space="preserve"> </w:t>
      </w:r>
      <w:r>
        <w:rPr>
          <w:rFonts w:hint="eastAsia"/>
        </w:rPr>
        <w:t xml:space="preserve">注解指向本实例的</w:t>
      </w:r>
      <w:r>
        <w:t xml:space="preserve"> </w:t>
      </w:r>
      <w:r>
        <w:rPr>
          <w:rFonts w:hint="eastAsia"/>
        </w:rPr>
        <w:t xml:space="preserve">Pod，都会作为待调度</w:t>
      </w:r>
      <w:r>
        <w:t xml:space="preserve"> Pod </w:t>
      </w:r>
      <w:r>
        <w:rPr>
          <w:rFonts w:hint="eastAsia"/>
        </w:rPr>
        <w:t xml:space="preserve">重新进入调度队列，再次经历</w:t>
      </w:r>
      <w:r>
        <w:t xml:space="preserve"> Filter/Score/Reserve </w:t>
      </w:r>
      <w:r>
        <w:rPr>
          <w:rFonts w:hint="eastAsia"/>
        </w:rPr>
        <w:t xml:space="preserve">与</w:t>
      </w:r>
      <w:r>
        <w:t xml:space="preserve"> Bind </w:t>
      </w:r>
      <w:r>
        <w:rPr>
          <w:rFonts w:hint="eastAsia"/>
        </w:rPr>
        <w:t xml:space="preserve">流程。换言之，进程内的</w:t>
      </w:r>
      <w:r>
        <w:t xml:space="preserve"> Assumed </w:t>
      </w:r>
      <w:r>
        <w:rPr>
          <w:rFonts w:hint="eastAsia"/>
        </w:rPr>
        <w:t xml:space="preserve">状态随进程消失，而</w:t>
      </w:r>
      <w:r>
        <w:t xml:space="preserve"> etcd </w:t>
      </w:r>
      <w:r>
        <w:rPr>
          <w:rFonts w:hint="eastAsia"/>
        </w:rPr>
        <w:t xml:space="preserve">中的注解状态使这些</w:t>
      </w:r>
      <w:r>
        <w:t xml:space="preserve"> Pod </w:t>
      </w:r>
      <w:r>
        <w:rPr>
          <w:rFonts w:hint="eastAsia"/>
        </w:rPr>
        <w:t xml:space="preserve">可被重新发现；Layer</w:t>
      </w:r>
      <w:r>
        <w:t xml:space="preserve"> 2 </w:t>
      </w:r>
      <w:r>
        <w:rPr>
          <w:rFonts w:hint="eastAsia"/>
        </w:rPr>
        <w:t xml:space="preserve">的最终一致性由</w:t>
      </w:r>
      <w:r>
        <w:t xml:space="preserve"> etcd </w:t>
      </w:r>
      <w:r>
        <w:rPr>
          <w:rFonts w:hint="eastAsia"/>
        </w:rPr>
        <w:t xml:space="preserve">的持久化与</w:t>
      </w:r>
      <w:r>
        <w:t xml:space="preserve"> Informer </w:t>
      </w:r>
      <w:r>
        <w:rPr>
          <w:rFonts w:hint="eastAsia"/>
        </w:rPr>
        <w:t xml:space="preserve">的重建共同保证，而不是依赖内存队列的存活。</w:t>
      </w:r>
    </w:p>
    <w:bookmarkEnd w:id="98"/>
    <w:bookmarkEnd w:id="99"/>
    <w:bookmarkStart w:id="109" w:name="layer-3-跨-scheduler-实例回退"/>
    <w:p>
      <w:pPr>
        <w:pStyle w:val="Heading2"/>
      </w:pPr>
      <w:r>
        <w:t xml:space="preserve">4.5　Layer 3 — </w:t>
      </w:r>
      <w:r>
        <w:rPr>
          <w:rFonts w:hint="eastAsia"/>
        </w:rPr>
        <w:t xml:space="preserve">跨</w:t>
      </w:r>
      <w:r>
        <w:t xml:space="preserve"> Scheduler </w:t>
      </w:r>
      <w:r>
        <w:rPr>
          <w:rFonts w:hint="eastAsia"/>
        </w:rPr>
        <w:t xml:space="preserve">实例回退</w:t>
      </w:r>
    </w:p>
    <w:bookmarkStart w:id="100" w:name="故障场景-t3本地重试耗尽"/>
    <w:p>
      <w:pPr>
        <w:pStyle w:val="Heading3"/>
      </w:pPr>
      <w:r>
        <w:t xml:space="preserve">4.5.1　</w:t>
      </w:r>
      <w:r>
        <w:rPr>
          <w:rFonts w:hint="eastAsia"/>
        </w:rPr>
        <w:t xml:space="preserve">故障场景</w:t>
      </w:r>
      <w:r>
        <w:t xml:space="preserve"> </w:t>
      </w:r>
      <w:r>
        <w:rPr>
          <w:rFonts w:hint="eastAsia"/>
        </w:rPr>
        <w:t xml:space="preserve">T3：本地重试耗尽</w:t>
      </w:r>
    </w:p>
    <w:p>
      <w:pPr>
        <w:pStyle w:val="FirstParagraph"/>
      </w:pPr>
      <w:r>
        <w:rPr>
          <w:rFonts w:hint="eastAsia"/>
        </w:rPr>
        <w:t xml:space="preserve">场景：一个</w:t>
      </w:r>
      <w:r>
        <w:t xml:space="preserve"> Pod </w:t>
      </w:r>
      <w:r>
        <w:rPr>
          <w:rFonts w:hint="eastAsia"/>
        </w:rPr>
        <w:t xml:space="preserve">在</w:t>
      </w:r>
      <w:r>
        <w:t xml:space="preserve"> Scheduler A </w:t>
      </w:r>
      <w:r>
        <w:rPr>
          <w:rFonts w:hint="eastAsia"/>
        </w:rPr>
        <w:t xml:space="preserve">中反复失败——例如</w:t>
      </w:r>
      <w:r>
        <w:t xml:space="preserve"> Scheduler A </w:t>
      </w:r>
      <w:r>
        <w:rPr>
          <w:rFonts w:hint="eastAsia"/>
        </w:rPr>
        <w:t xml:space="preserve">分区内确实无可用节点、或者</w:t>
      </w:r>
      <w:r>
        <w:t xml:space="preserve"> Node X </w:t>
      </w:r>
      <w:r>
        <w:rPr>
          <w:rFonts w:hint="eastAsia"/>
        </w:rPr>
        <w:t xml:space="preserve">因硬件故障从集群中移除、或者</w:t>
      </w:r>
      <w:r>
        <w:t xml:space="preserve"> apiserver </w:t>
      </w:r>
      <w:r>
        <w:rPr>
          <w:rFonts w:hint="eastAsia"/>
        </w:rPr>
        <w:t xml:space="preserve">长期不可达。Layer</w:t>
      </w:r>
      <w:r>
        <w:t xml:space="preserve"> 1 </w:t>
      </w:r>
      <w:r>
        <w:rPr>
          <w:rFonts w:hint="eastAsia"/>
        </w:rPr>
        <w:t xml:space="preserve">与</w:t>
      </w:r>
      <w:r>
        <w:t xml:space="preserve"> Layer 2 </w:t>
      </w:r>
      <w:r>
        <w:rPr>
          <w:rFonts w:hint="eastAsia"/>
        </w:rPr>
        <w:t xml:space="preserve">都无法在本实例内解决问题。</w:t>
      </w:r>
    </w:p>
    <w:p>
      <w:pPr>
        <w:pStyle w:val="BodyText"/>
      </w:pPr>
      <w:r>
        <w:rPr>
          <w:rFonts w:hint="eastAsia"/>
        </w:rPr>
        <w:t xml:space="preserve">危害：若无跨</w:t>
      </w:r>
      <w:r>
        <w:t xml:space="preserve"> Scheduler </w:t>
      </w:r>
      <w:r>
        <w:rPr>
          <w:rFonts w:hint="eastAsia"/>
        </w:rPr>
        <w:t xml:space="preserve">实例回退机制，Scheduler</w:t>
      </w:r>
      <w:r>
        <w:t xml:space="preserve"> A </w:t>
      </w:r>
      <w:r>
        <w:rPr>
          <w:rFonts w:hint="eastAsia"/>
        </w:rPr>
        <w:t xml:space="preserve">会长期卡在这个</w:t>
      </w:r>
      <w:r>
        <w:t xml:space="preserve"> Pod </w:t>
      </w:r>
      <w:r>
        <w:rPr>
          <w:rFonts w:hint="eastAsia"/>
        </w:rPr>
        <w:t xml:space="preserve">上，本分区内其他新到达的</w:t>
      </w:r>
      <w:r>
        <w:t xml:space="preserve"> Pod </w:t>
      </w:r>
      <w:r>
        <w:rPr>
          <w:rFonts w:hint="eastAsia"/>
        </w:rPr>
        <w:t xml:space="preserve">也会因此排队等待，最终</w:t>
      </w:r>
      <w:r>
        <w:t xml:space="preserve"> Scheduler A </w:t>
      </w:r>
      <w:r>
        <w:rPr>
          <w:rFonts w:hint="eastAsia"/>
        </w:rPr>
        <w:t xml:space="preserve">的可用性完全丧失。</w:t>
      </w:r>
    </w:p>
    <w:p>
      <w:pPr>
        <w:pStyle w:val="BodyText"/>
      </w:pPr>
      <w:r>
        <w:rPr>
          <w:rFonts w:hint="eastAsia"/>
        </w:rPr>
        <w:t xml:space="preserve">实例级失效的回收路径：除上述任务级故障外，Scheduler</w:t>
      </w:r>
      <w:r>
        <w:t xml:space="preserve"> </w:t>
      </w:r>
      <w:r>
        <w:rPr>
          <w:rFonts w:hint="eastAsia"/>
        </w:rPr>
        <w:t xml:space="preserve">实例本身失效（进程崩溃或心跳超时失活）时，其名下未完成的任务同样需要全局回收。Dispatcher</w:t>
      </w:r>
      <w:r>
        <w:t xml:space="preserve"> </w:t>
      </w:r>
      <w:r>
        <w:rPr>
          <w:rFonts w:hint="eastAsia"/>
        </w:rPr>
        <w:t xml:space="preserve">的</w:t>
      </w:r>
      <w:r>
        <w:t xml:space="preserve"> Scheduler Maintainer </w:t>
      </w:r>
      <w:r>
        <w:rPr>
          <w:rFonts w:hint="eastAsia"/>
        </w:rPr>
        <w:t xml:space="preserve">基于实例心跳（Lease/心跳上报）进行失活判定；失效实例名下仍处于</w:t>
      </w:r>
      <w:r>
        <w:t xml:space="preserve"> Dispatched </w:t>
      </w:r>
      <w:r>
        <w:rPr>
          <w:rFonts w:hint="eastAsia"/>
        </w:rPr>
        <w:t xml:space="preserve">状态的任务，由</w:t>
      </w:r>
      <w:r>
        <w:t xml:space="preserve"> PodStateReconciler </w:t>
      </w:r>
      <w:r>
        <w:rPr>
          <w:rFonts w:hint="eastAsia"/>
        </w:rPr>
        <w:t xml:space="preserve">将其重置为</w:t>
      </w:r>
      <w:r>
        <w:t xml:space="preserve"> Pending </w:t>
      </w:r>
      <w:r>
        <w:rPr>
          <w:rFonts w:hint="eastAsia"/>
        </w:rPr>
        <w:t xml:space="preserve">并清理</w:t>
      </w:r>
      <w:r>
        <w:t xml:space="preserve"> </w:t>
      </w:r>
      <w:r>
        <w:rPr>
          <w:rStyle w:val="VerbatimChar"/>
        </w:rPr>
        <w:t xml:space="preserve">scheduler-name</w:t>
      </w:r>
      <w:r>
        <w:t xml:space="preserve"> </w:t>
      </w:r>
      <w:r>
        <w:rPr>
          <w:rFonts w:hint="eastAsia"/>
        </w:rPr>
        <w:t xml:space="preserve">等注解，随后重新进入分发流程。这是</w:t>
      </w:r>
      <w:r>
        <w:t xml:space="preserve"> Layer 3 </w:t>
      </w:r>
      <w:r>
        <w:rPr>
          <w:rFonts w:hint="eastAsia"/>
        </w:rPr>
        <w:t xml:space="preserve">回收路径在实例级故障场景下的体现，与任务级回退共用同一套”清注解</w:t>
      </w:r>
      <w:r>
        <w:t xml:space="preserve"> → </w:t>
      </w:r>
      <w:r>
        <w:rPr>
          <w:rFonts w:hint="eastAsia"/>
        </w:rPr>
        <w:t xml:space="preserve">重分发”机制，从而保证失效实例遗留的任务不会成为孤儿数据。</w:t>
      </w:r>
    </w:p>
    <w:bookmarkEnd w:id="100"/>
    <w:bookmarkStart w:id="107" w:name="layer-3-的设计"/>
    <w:p>
      <w:pPr>
        <w:pStyle w:val="Heading3"/>
      </w:pPr>
      <w:r>
        <w:t xml:space="preserve">4.5.2　Layer 3 </w:t>
      </w:r>
      <w:r>
        <w:rPr>
          <w:rFonts w:hint="eastAsia"/>
        </w:rPr>
        <w:t xml:space="preserve">的设计</w:t>
      </w:r>
    </w:p>
    <w:p>
      <w:pPr>
        <w:pStyle w:val="FirstParagraph"/>
      </w:pPr>
      <w:r>
        <w:t xml:space="preserve">Layer 3 </w:t>
      </w:r>
      <w:r>
        <w:rPr>
          <w:rFonts w:hint="eastAsia"/>
        </w:rPr>
        <w:t xml:space="preserve">的核心思想是：放弃本实例，交还给</w:t>
      </w:r>
      <w:r>
        <w:t xml:space="preserve"> Dispatcher </w:t>
      </w:r>
      <w:r>
        <w:rPr>
          <w:rFonts w:hint="eastAsia"/>
        </w:rPr>
        <w:t xml:space="preserve">重新分发。图</w:t>
      </w:r>
      <w:r>
        <w:t xml:space="preserve"> 6 </w:t>
      </w:r>
      <w:r>
        <w:rPr>
          <w:rFonts w:hint="eastAsia"/>
        </w:rPr>
        <w:t xml:space="preserve">展示了</w:t>
      </w:r>
      <w:r>
        <w:t xml:space="preserve"> Dispatcher </w:t>
      </w:r>
      <w:r>
        <w:rPr>
          <w:rFonts w:hint="eastAsia"/>
        </w:rPr>
        <w:t xml:space="preserve">侧的主分发流程；Layer</w:t>
      </w:r>
      <w:r>
        <w:t xml:space="preserve"> 3 </w:t>
      </w:r>
      <w:r>
        <w:rPr>
          <w:rFonts w:hint="eastAsia"/>
        </w:rPr>
        <w:t xml:space="preserve">触发后，Pod</w:t>
      </w:r>
      <w:r>
        <w:t xml:space="preserve"> </w:t>
      </w:r>
      <w:r>
        <w:rPr>
          <w:rFonts w:hint="eastAsia"/>
        </w:rPr>
        <w:t xml:space="preserve">因</w:t>
      </w:r>
      <w:r>
        <w:t xml:space="preserve"> </w:t>
      </w:r>
      <w:r>
        <w:rPr>
          <w:rStyle w:val="VerbatimChar"/>
        </w:rPr>
        <w:t xml:space="preserve">scheduler-name</w:t>
      </w:r>
      <w:r>
        <w:t xml:space="preserve"> </w:t>
      </w:r>
      <w:r>
        <w:rPr>
          <w:rFonts w:hint="eastAsia"/>
        </w:rPr>
        <w:t xml:space="preserve">注解被清空而被</w:t>
      </w:r>
      <w:r>
        <w:t xml:space="preserve"> Dispatcher </w:t>
      </w:r>
      <w:r>
        <w:rPr>
          <w:rFonts w:hint="eastAsia"/>
        </w:rPr>
        <w:t xml:space="preserve">的</w:t>
      </w:r>
      <w:r>
        <w:t xml:space="preserve"> Informer </w:t>
      </w:r>
      <w:r>
        <w:rPr>
          <w:rFonts w:hint="eastAsia"/>
        </w:rPr>
        <w:t xml:space="preserve">重新观察到，从图</w:t>
      </w:r>
      <w:r>
        <w:t xml:space="preserve"> 6 </w:t>
      </w:r>
      <w:r>
        <w:rPr>
          <w:rFonts w:hint="eastAsia"/>
        </w:rPr>
        <w:t xml:space="preserve">顶端的</w:t>
      </w:r>
      <w:r>
        <w:t xml:space="preserve"> </w:t>
      </w:r>
      <w:r>
        <w:rPr>
          <w:rStyle w:val="VerbatimChar"/>
        </w:rPr>
        <w:t xml:space="preserve">SortedPodsQueue</w:t>
      </w:r>
      <w:r>
        <w:t xml:space="preserve"> </w:t>
      </w:r>
      <w:r>
        <w:rPr>
          <w:rFonts w:hint="eastAsia"/>
        </w:rPr>
        <w:t xml:space="preserve">重新进入分发。图</w:t>
      </w:r>
      <w:r>
        <w:t xml:space="preserve"> 7 </w:t>
      </w:r>
      <w:r>
        <w:rPr>
          <w:rFonts w:hint="eastAsia"/>
        </w:rPr>
        <w:t xml:space="preserve">单列展示</w:t>
      </w:r>
      <w:r>
        <w:t xml:space="preserve"> Dispatcher </w:t>
      </w:r>
      <w:r>
        <w:rPr>
          <w:rFonts w:hint="eastAsia"/>
        </w:rPr>
        <w:t xml:space="preserve">分发自身失败（</w:t>
      </w:r>
      <w:r>
        <w:rPr>
          <w:rStyle w:val="VerbatimChar"/>
        </w:rPr>
        <w:t xml:space="preserve">PatchPod</w:t>
      </w:r>
      <w:r>
        <w:t xml:space="preserve"> </w:t>
      </w:r>
      <w:r>
        <w:t xml:space="preserve">API </w:t>
      </w:r>
      <w:r>
        <w:rPr>
          <w:rFonts w:hint="eastAsia"/>
        </w:rPr>
        <w:t xml:space="preserve">调用失败）时的处理，与</w:t>
      </w:r>
      <w:r>
        <w:t xml:space="preserve"> Layer 3 </w:t>
      </w:r>
      <w:r>
        <w:rPr>
          <w:rFonts w:hint="eastAsia"/>
        </w:rPr>
        <w:t xml:space="preserve">是独立的两条错误路径。</w:t>
      </w:r>
    </w:p>
    <w:p>
      <w:pPr>
        <w:pStyle w:val="CaptionedFigure"/>
      </w:pPr>
      <w:r>
        <w:drawing>
          <wp:inline>
            <wp:extent cx="5753100" cy="11838445"/>
            <wp:effectExtent b="0" l="0" r="0" t="0"/>
            <wp:docPr descr="图 6 Dispatcher 策略分发的嵌套决策路径（先按 PodGroup 分流，再由 SupportRescheduling FeatureGate 决定 Owner 亲和或默认负载均衡）" title="" id="102" name="Picture"/>
            <a:graphic>
              <a:graphicData uri="http://schemas.openxmlformats.org/drawingml/2006/picture">
                <pic:pic>
                  <pic:nvPicPr>
                    <pic:cNvPr descr="../figures/fig4-2a-dispatcher-main-flow.png" id="103" name="Picture"/>
                    <pic:cNvPicPr>
                      <a:picLocks noChangeArrowheads="1" noChangeAspect="1"/>
                    </pic:cNvPicPr>
                  </pic:nvPicPr>
                  <pic:blipFill>
                    <a:blip r:embed="rId101"/>
                    <a:stretch>
                      <a:fillRect/>
                    </a:stretch>
                  </pic:blipFill>
                  <pic:spPr bwMode="auto">
                    <a:xfrm>
                      <a:off x="0" y="0"/>
                      <a:ext cx="5753100" cy="11838445"/>
                    </a:xfrm>
                    <a:prstGeom prst="rect">
                      <a:avLst/>
                    </a:prstGeom>
                    <a:noFill/>
                    <a:ln w="9525">
                      <a:noFill/>
                      <a:headEnd/>
                      <a:tailEnd/>
                    </a:ln>
                  </pic:spPr>
                </pic:pic>
              </a:graphicData>
            </a:graphic>
          </wp:inline>
        </w:drawing>
      </w:r>
    </w:p>
    <w:p>
      <w:pPr>
        <w:pStyle w:val="ImageCaption"/>
      </w:pPr>
      <w:r>
        <w:rPr>
          <w:rFonts w:hint="eastAsia"/>
        </w:rPr>
        <w:t xml:space="preserve">图</w:t>
      </w:r>
      <w:r>
        <w:t xml:space="preserve"> 6 Dispatcher </w:t>
      </w:r>
      <w:r>
        <w:rPr>
          <w:rFonts w:hint="eastAsia"/>
        </w:rPr>
        <w:t xml:space="preserve">策略分发的嵌套决策路径（先按</w:t>
      </w:r>
      <w:r>
        <w:t xml:space="preserve"> PodGroup </w:t>
      </w:r>
      <w:r>
        <w:rPr>
          <w:rFonts w:hint="eastAsia"/>
        </w:rPr>
        <w:t xml:space="preserve">分流，再由</w:t>
      </w:r>
      <w:r>
        <w:t xml:space="preserve"> </w:t>
      </w:r>
      <w:r>
        <w:rPr>
          <w:rStyle w:val="VerbatimChar"/>
        </w:rPr>
        <w:t xml:space="preserve">SupportRescheduling</w:t>
      </w:r>
      <w:r>
        <w:t xml:space="preserve"> </w:t>
      </w:r>
      <w:r>
        <w:t xml:space="preserve">FeatureGate </w:t>
      </w:r>
      <w:r>
        <w:rPr>
          <w:rFonts w:hint="eastAsia"/>
        </w:rPr>
        <w:t xml:space="preserve">决定</w:t>
      </w:r>
      <w:r>
        <w:t xml:space="preserve"> Owner </w:t>
      </w:r>
      <w:r>
        <w:rPr>
          <w:rFonts w:hint="eastAsia"/>
        </w:rPr>
        <w:t xml:space="preserve">亲和或默认负载均衡）</w:t>
      </w:r>
    </w:p>
    <w:p>
      <w:pPr>
        <w:pStyle w:val="CaptionedFigure"/>
      </w:pPr>
      <w:r>
        <w:drawing>
          <wp:inline>
            <wp:extent cx="5486400" cy="8966200"/>
            <wp:effectExtent b="0" l="0" r="0" t="0"/>
            <wp:docPr descr="图 7 Dispatcher 分发失败的处理（PatchPod 失败 / Pod 已删除）" title="" id="105" name="Picture"/>
            <a:graphic>
              <a:graphicData uri="http://schemas.openxmlformats.org/drawingml/2006/picture">
                <pic:pic>
                  <pic:nvPicPr>
                    <pic:cNvPr descr="../figures/fig4-2b-dispatcher-error-recovery.png" id="106" name="Picture"/>
                    <pic:cNvPicPr>
                      <a:picLocks noChangeArrowheads="1" noChangeAspect="1"/>
                    </pic:cNvPicPr>
                  </pic:nvPicPr>
                  <pic:blipFill>
                    <a:blip r:embed="rId104"/>
                    <a:stretch>
                      <a:fillRect/>
                    </a:stretch>
                  </pic:blipFill>
                  <pic:spPr bwMode="auto">
                    <a:xfrm>
                      <a:off x="0" y="0"/>
                      <a:ext cx="5486400" cy="8966200"/>
                    </a:xfrm>
                    <a:prstGeom prst="rect">
                      <a:avLst/>
                    </a:prstGeom>
                    <a:noFill/>
                    <a:ln w="9525">
                      <a:noFill/>
                      <a:headEnd/>
                      <a:tailEnd/>
                    </a:ln>
                  </pic:spPr>
                </pic:pic>
              </a:graphicData>
            </a:graphic>
          </wp:inline>
        </w:drawing>
      </w:r>
    </w:p>
    <w:p>
      <w:pPr>
        <w:pStyle w:val="ImageCaption"/>
      </w:pPr>
      <w:r>
        <w:rPr>
          <w:rFonts w:hint="eastAsia"/>
        </w:rPr>
        <w:t xml:space="preserve">图</w:t>
      </w:r>
      <w:r>
        <w:t xml:space="preserve"> 7 Dispatcher </w:t>
      </w:r>
      <w:r>
        <w:rPr>
          <w:rFonts w:hint="eastAsia"/>
        </w:rPr>
        <w:t xml:space="preserve">分发失败的处理（</w:t>
      </w:r>
      <w:r>
        <w:rPr>
          <w:rStyle w:val="VerbatimChar"/>
        </w:rPr>
        <w:t xml:space="preserve">PatchPod</w:t>
      </w:r>
      <w:r>
        <w:t xml:space="preserve"> </w:t>
      </w:r>
      <w:r>
        <w:rPr>
          <w:rFonts w:hint="eastAsia"/>
        </w:rPr>
        <w:t xml:space="preserve">失败</w:t>
      </w:r>
      <w:r>
        <w:t xml:space="preserve"> / Pod </w:t>
      </w:r>
      <w:r>
        <w:rPr>
          <w:rFonts w:hint="eastAsia"/>
        </w:rPr>
        <w:t xml:space="preserve">已删除）</w:t>
      </w:r>
    </w:p>
    <w:p>
      <w:pPr>
        <w:pStyle w:val="BodyText"/>
      </w:pPr>
      <w:r>
        <w:t xml:space="preserve">Layer 3 </w:t>
      </w:r>
      <w:r>
        <w:rPr>
          <w:rFonts w:hint="eastAsia"/>
        </w:rPr>
        <w:t xml:space="preserve">的具体操作序列为：</w:t>
      </w:r>
    </w:p>
    <w:p>
      <w:pPr>
        <w:pStyle w:val="BodyText"/>
      </w:pPr>
      <w:r>
        <w:rPr>
          <w:rFonts w:hint="eastAsia"/>
        </w:rPr>
        <w:t xml:space="preserve">（1）Scheduler</w:t>
      </w:r>
      <w:r>
        <w:t xml:space="preserve"> </w:t>
      </w:r>
      <w:r>
        <w:rPr>
          <w:rFonts w:hint="eastAsia"/>
        </w:rPr>
        <w:t xml:space="preserve">侧清理：Scheduler</w:t>
      </w:r>
      <w:r>
        <w:t xml:space="preserve"> A </w:t>
      </w:r>
      <w:r>
        <w:rPr>
          <w:rFonts w:hint="eastAsia"/>
        </w:rPr>
        <w:t xml:space="preserve">在决定回退时，通过一次</w:t>
      </w:r>
      <w:r>
        <w:t xml:space="preserve"> </w:t>
      </w:r>
      <w:r>
        <w:rPr>
          <w:rStyle w:val="VerbatimChar"/>
        </w:rPr>
        <w:t xml:space="preserve">PatchPod</w:t>
      </w:r>
      <w:r>
        <w:t xml:space="preserve"> </w:t>
      </w:r>
      <w:r>
        <w:rPr>
          <w:rFonts w:hint="eastAsia"/>
        </w:rPr>
        <w:t xml:space="preserve">原子提交两个注解修改——将</w:t>
      </w:r>
      <w:r>
        <w:t xml:space="preserve"> </w:t>
      </w:r>
      <w:r>
        <w:rPr>
          <w:rStyle w:val="VerbatimChar"/>
        </w:rPr>
        <w:t xml:space="preserve">pod-state</w:t>
      </w:r>
      <w:r>
        <w:t xml:space="preserve"> </w:t>
      </w:r>
      <w:r>
        <w:rPr>
          <w:rFonts w:hint="eastAsia"/>
        </w:rPr>
        <w:t xml:space="preserve">注解设为</w:t>
      </w:r>
      <w:r>
        <w:t xml:space="preserve"> </w:t>
      </w:r>
      <w:r>
        <w:rPr>
          <w:rStyle w:val="VerbatimChar"/>
        </w:rPr>
        <w:t xml:space="preserve">Pending</w:t>
      </w:r>
      <w:r>
        <w:rPr>
          <w:rFonts w:hint="eastAsia"/>
        </w:rPr>
        <w:t xml:space="preserve">，同时删除</w:t>
      </w:r>
      <w:r>
        <w:t xml:space="preserve"> </w:t>
      </w:r>
      <w:r>
        <w:rPr>
          <w:rStyle w:val="VerbatimChar"/>
        </w:rPr>
        <w:t xml:space="preserve">scheduler-name</w:t>
      </w:r>
      <w:r>
        <w:t xml:space="preserve"> </w:t>
      </w:r>
      <w:r>
        <w:rPr>
          <w:rFonts w:hint="eastAsia"/>
        </w:rPr>
        <w:t xml:space="preserve">注解；此外将本</w:t>
      </w:r>
      <w:r>
        <w:t xml:space="preserve"> Scheduler </w:t>
      </w:r>
      <w:r>
        <w:rPr>
          <w:rFonts w:hint="eastAsia"/>
        </w:rPr>
        <w:t xml:space="preserve">名追加到</w:t>
      </w:r>
      <w:r>
        <w:t xml:space="preserve"> </w:t>
      </w:r>
      <w:r>
        <w:rPr>
          <w:rStyle w:val="VerbatimChar"/>
        </w:rPr>
        <w:t xml:space="preserve">failed-schedulers</w:t>
      </w:r>
      <w:r>
        <w:t xml:space="preserve"> </w:t>
      </w:r>
      <w:r>
        <w:rPr>
          <w:rFonts w:hint="eastAsia"/>
        </w:rPr>
        <w:t xml:space="preserve">注解，避免下一轮</w:t>
      </w:r>
      <w:r>
        <w:t xml:space="preserve"> Dispatcher </w:t>
      </w:r>
      <w:r>
        <w:rPr>
          <w:rFonts w:hint="eastAsia"/>
        </w:rPr>
        <w:t xml:space="preserve">再次分发到同一实例。</w:t>
      </w:r>
    </w:p>
    <w:p>
      <w:pPr>
        <w:pStyle w:val="BodyText"/>
      </w:pPr>
      <w:r>
        <w:rPr>
          <w:rFonts w:hint="eastAsia"/>
        </w:rPr>
        <w:t xml:space="preserve">由于</w:t>
      </w:r>
      <w:r>
        <w:t xml:space="preserve"> </w:t>
      </w:r>
      <w:r>
        <w:rPr>
          <w:rStyle w:val="VerbatimChar"/>
        </w:rPr>
        <w:t xml:space="preserve">PatchPod</w:t>
      </w:r>
      <w:r>
        <w:t xml:space="preserve"> </w:t>
      </w:r>
      <w:r>
        <w:rPr>
          <w:rFonts w:hint="eastAsia"/>
        </w:rPr>
        <w:t xml:space="preserve">通过</w:t>
      </w:r>
      <w:r>
        <w:t xml:space="preserve"> etcd </w:t>
      </w:r>
      <w:r>
        <w:rPr>
          <w:rFonts w:hint="eastAsia"/>
        </w:rPr>
        <w:t xml:space="preserve">事务原子提交，Dispatcher</w:t>
      </w:r>
      <w:r>
        <w:t xml:space="preserve"> </w:t>
      </w:r>
      <w:r>
        <w:rPr>
          <w:rFonts w:hint="eastAsia"/>
        </w:rPr>
        <w:t xml:space="preserve">观察到的必然是</w:t>
      </w:r>
      <w:r>
        <w:t xml:space="preserve"> patch </w:t>
      </w:r>
      <w:r>
        <w:rPr>
          <w:rFonts w:hint="eastAsia"/>
        </w:rPr>
        <w:t xml:space="preserve">完成后的最终状态，不存在”</w:t>
      </w:r>
      <w:r>
        <w:rPr>
          <w:rStyle w:val="VerbatimChar"/>
        </w:rPr>
        <w:t xml:space="preserve">scheduler-name</w:t>
      </w:r>
      <w:r>
        <w:t xml:space="preserve"> </w:t>
      </w:r>
      <w:r>
        <w:rPr>
          <w:rFonts w:hint="eastAsia"/>
        </w:rPr>
        <w:t xml:space="preserve">已清但</w:t>
      </w:r>
      <w:r>
        <w:t xml:space="preserve"> </w:t>
      </w:r>
      <w:r>
        <w:rPr>
          <w:rStyle w:val="VerbatimChar"/>
        </w:rPr>
        <w:t xml:space="preserve">pod-state</w:t>
      </w:r>
      <w:r>
        <w:t xml:space="preserve"> </w:t>
      </w:r>
      <w:r>
        <w:rPr>
          <w:rFonts w:hint="eastAsia"/>
        </w:rPr>
        <w:t xml:space="preserve">仍为</w:t>
      </w:r>
      <w:r>
        <w:t xml:space="preserve"> </w:t>
      </w:r>
      <w:r>
        <w:rPr>
          <w:rStyle w:val="VerbatimChar"/>
        </w:rPr>
        <w:t xml:space="preserve">Dispatched</w:t>
      </w:r>
      <w:r>
        <w:rPr>
          <w:rFonts w:hint="eastAsia"/>
        </w:rPr>
        <w:t xml:space="preserve">“的中间态。</w:t>
      </w:r>
    </w:p>
    <w:p>
      <w:pPr>
        <w:pStyle w:val="BodyText"/>
      </w:pPr>
      <w:r>
        <w:rPr>
          <w:rFonts w:hint="eastAsia"/>
        </w:rPr>
        <w:t xml:space="preserve">（2）Dispatcher</w:t>
      </w:r>
      <w:r>
        <w:t xml:space="preserve"> </w:t>
      </w:r>
      <w:r>
        <w:rPr>
          <w:rFonts w:hint="eastAsia"/>
        </w:rPr>
        <w:t xml:space="preserve">侧重分发：Dispatcher</w:t>
      </w:r>
      <w:r>
        <w:t xml:space="preserve"> </w:t>
      </w:r>
      <w:r>
        <w:rPr>
          <w:rFonts w:hint="eastAsia"/>
        </w:rPr>
        <w:t xml:space="preserve">通过</w:t>
      </w:r>
      <w:r>
        <w:t xml:space="preserve"> Informer </w:t>
      </w:r>
      <w:r>
        <w:rPr>
          <w:rFonts w:hint="eastAsia"/>
        </w:rPr>
        <w:t xml:space="preserve">观察到</w:t>
      </w:r>
      <w:r>
        <w:t xml:space="preserve"> </w:t>
      </w:r>
      <w:r>
        <w:rPr>
          <w:rStyle w:val="VerbatimChar"/>
        </w:rPr>
        <w:t xml:space="preserve">scheduler-name</w:t>
      </w:r>
      <w:r>
        <w:t xml:space="preserve"> </w:t>
      </w:r>
      <w:r>
        <w:rPr>
          <w:rFonts w:hint="eastAsia"/>
        </w:rPr>
        <w:t xml:space="preserve">被清除的</w:t>
      </w:r>
      <w:r>
        <w:t xml:space="preserve"> </w:t>
      </w:r>
      <w:r>
        <w:rPr>
          <w:rFonts w:hint="eastAsia"/>
        </w:rPr>
        <w:t xml:space="preserve">Pod，将其重新纳入</w:t>
      </w:r>
      <w:r>
        <w:t xml:space="preserve"> </w:t>
      </w:r>
      <w:r>
        <w:rPr>
          <w:rStyle w:val="VerbatimChar"/>
        </w:rPr>
        <w:t xml:space="preserve">SortedPodsQueue</w:t>
      </w:r>
      <w:r>
        <w:rPr>
          <w:rFonts w:hint="eastAsia"/>
        </w:rPr>
        <w:t xml:space="preserve">（对应图</w:t>
      </w:r>
      <w:r>
        <w:t xml:space="preserve"> 6 </w:t>
      </w:r>
      <w:r>
        <w:rPr>
          <w:rFonts w:hint="eastAsia"/>
        </w:rPr>
        <w:t xml:space="preserve">顶端）参与下一轮分发。</w:t>
      </w:r>
    </w:p>
    <w:p>
      <w:pPr>
        <w:pStyle w:val="BodyText"/>
      </w:pPr>
      <w:r>
        <w:rPr>
          <w:rFonts w:hint="eastAsia"/>
        </w:rPr>
        <w:t xml:space="preserve">（3）幂等重分发：Dispatcher</w:t>
      </w:r>
      <w:r>
        <w:t xml:space="preserve"> </w:t>
      </w:r>
      <w:r>
        <w:rPr>
          <w:rFonts w:hint="eastAsia"/>
        </w:rPr>
        <w:t xml:space="preserve">的</w:t>
      </w:r>
      <w:r>
        <w:t xml:space="preserve"> </w:t>
      </w:r>
      <w:r>
        <w:rPr>
          <w:rStyle w:val="VerbatimChar"/>
        </w:rPr>
        <w:t xml:space="preserve">selectScheduler</w:t>
      </w:r>
      <w:r>
        <w:t xml:space="preserve"> </w:t>
      </w:r>
      <w:r>
        <w:rPr>
          <w:rFonts w:hint="eastAsia"/>
        </w:rPr>
        <w:t xml:space="preserve">方法是幂等的——多次调用最终会写入同一个</w:t>
      </w:r>
      <w:r>
        <w:t xml:space="preserve"> </w:t>
      </w:r>
      <w:r>
        <w:rPr>
          <w:rStyle w:val="VerbatimChar"/>
        </w:rPr>
        <w:t xml:space="preserve">scheduler-name</w:t>
      </w:r>
      <w:r>
        <w:t xml:space="preserve"> </w:t>
      </w:r>
      <w:r>
        <w:rPr>
          <w:rFonts w:hint="eastAsia"/>
        </w:rPr>
        <w:t xml:space="preserve">注解（这一注解通过</w:t>
      </w:r>
      <w:r>
        <w:t xml:space="preserve"> API Server </w:t>
      </w:r>
      <w:r>
        <w:rPr>
          <w:rFonts w:hint="eastAsia"/>
        </w:rPr>
        <w:t xml:space="preserve">的</w:t>
      </w:r>
      <w:r>
        <w:t xml:space="preserve"> Patch </w:t>
      </w:r>
      <w:r>
        <w:rPr>
          <w:rFonts w:hint="eastAsia"/>
        </w:rPr>
        <w:t xml:space="preserve">语义</w:t>
      </w:r>
      <w:r>
        <w:t xml:space="preserve"> +</w:t>
      </w:r>
      <w:r>
        <w:t xml:space="preserve"> </w:t>
      </w:r>
      <w:r>
        <w:rPr>
          <w:rStyle w:val="VerbatimChar"/>
        </w:rPr>
        <w:t xml:space="preserve">resourceVersion</w:t>
      </w:r>
      <w:r>
        <w:t xml:space="preserve"> </w:t>
      </w:r>
      <w:r>
        <w:rPr>
          <w:rFonts w:hint="eastAsia"/>
        </w:rPr>
        <w:t xml:space="preserve">保证并发安全）。因此即使</w:t>
      </w:r>
      <w:r>
        <w:t xml:space="preserve"> Layer 3 </w:t>
      </w:r>
      <w:r>
        <w:rPr>
          <w:rFonts w:hint="eastAsia"/>
        </w:rPr>
        <w:t xml:space="preserve">触发时</w:t>
      </w:r>
      <w:r>
        <w:t xml:space="preserve"> Dispatcher </w:t>
      </w:r>
      <w:r>
        <w:rPr>
          <w:rFonts w:hint="eastAsia"/>
        </w:rPr>
        <w:t xml:space="preserve">恰好也在处理该</w:t>
      </w:r>
      <w:r>
        <w:t xml:space="preserve"> </w:t>
      </w:r>
      <w:r>
        <w:rPr>
          <w:rFonts w:hint="eastAsia"/>
        </w:rPr>
        <w:t xml:space="preserve">Pod，也不会产生错误的分发结果。</w:t>
      </w:r>
    </w:p>
    <w:bookmarkEnd w:id="107"/>
    <w:bookmarkStart w:id="108" w:name="layer-3-与-layer-0-的相互衔接"/>
    <w:p>
      <w:pPr>
        <w:pStyle w:val="Heading3"/>
      </w:pPr>
      <w:r>
        <w:t xml:space="preserve">4.5.3　Layer 3 </w:t>
      </w:r>
      <w:r>
        <w:rPr>
          <w:rFonts w:hint="eastAsia"/>
        </w:rPr>
        <w:t xml:space="preserve">与</w:t>
      </w:r>
      <w:r>
        <w:t xml:space="preserve"> Layer 0 </w:t>
      </w:r>
      <w:r>
        <w:rPr>
          <w:rFonts w:hint="eastAsia"/>
        </w:rPr>
        <w:t xml:space="preserve">的相互衔接</w:t>
      </w:r>
    </w:p>
    <w:p>
      <w:pPr>
        <w:pStyle w:val="FirstParagraph"/>
      </w:pPr>
      <w:r>
        <w:t xml:space="preserve">Layer 3 </w:t>
      </w:r>
      <w:r>
        <w:rPr>
          <w:rFonts w:hint="eastAsia"/>
        </w:rPr>
        <w:t xml:space="preserve">与</w:t>
      </w:r>
      <w:r>
        <w:t xml:space="preserve"> Layer 0 </w:t>
      </w:r>
      <w:r>
        <w:rPr>
          <w:rFonts w:hint="eastAsia"/>
        </w:rPr>
        <w:t xml:space="preserve">相互衔接，构成一条自我修复的回路。Layer</w:t>
      </w:r>
      <w:r>
        <w:t xml:space="preserve"> 3 </w:t>
      </w:r>
      <w:r>
        <w:rPr>
          <w:rFonts w:hint="eastAsia"/>
        </w:rPr>
        <w:t xml:space="preserve">清除</w:t>
      </w:r>
      <w:r>
        <w:t xml:space="preserve"> </w:t>
      </w:r>
      <w:r>
        <w:rPr>
          <w:rStyle w:val="VerbatimChar"/>
        </w:rPr>
        <w:t xml:space="preserve">scheduler-name</w:t>
      </w:r>
      <w:r>
        <w:t xml:space="preserve"> </w:t>
      </w:r>
      <w:r>
        <w:rPr>
          <w:rFonts w:hint="eastAsia"/>
        </w:rPr>
        <w:t xml:space="preserve">注解后，Pod</w:t>
      </w:r>
      <w:r>
        <w:t xml:space="preserve"> </w:t>
      </w:r>
      <w:r>
        <w:rPr>
          <w:rFonts w:hint="eastAsia"/>
        </w:rPr>
        <w:t xml:space="preserve">交由</w:t>
      </w:r>
      <w:r>
        <w:t xml:space="preserve"> Dispatcher </w:t>
      </w:r>
      <w:r>
        <w:rPr>
          <w:rFonts w:hint="eastAsia"/>
        </w:rPr>
        <w:t xml:space="preserve">重新分发到另一</w:t>
      </w:r>
      <w:r>
        <w:t xml:space="preserve"> Scheduler </w:t>
      </w:r>
      <w:r>
        <w:rPr>
          <w:rFonts w:hint="eastAsia"/>
        </w:rPr>
        <w:t xml:space="preserve">B；Scheduler</w:t>
      </w:r>
      <w:r>
        <w:t xml:space="preserve"> B </w:t>
      </w:r>
      <w:r>
        <w:rPr>
          <w:rFonts w:hint="eastAsia"/>
        </w:rPr>
        <w:t xml:space="preserve">在自己的分区内独立完成</w:t>
      </w:r>
      <w:r>
        <w:t xml:space="preserve"> </w:t>
      </w:r>
      <w:r>
        <w:rPr>
          <w:rFonts w:hint="eastAsia"/>
        </w:rPr>
        <w:t xml:space="preserve">Filter/Score/Reserve，选定的候选节点在</w:t>
      </w:r>
      <w:r>
        <w:t xml:space="preserve"> Bind </w:t>
      </w:r>
      <w:r>
        <w:rPr>
          <w:rFonts w:hint="eastAsia"/>
        </w:rPr>
        <w:t xml:space="preserve">前接受</w:t>
      </w:r>
      <w:r>
        <w:t xml:space="preserve"> Layer 0 </w:t>
      </w:r>
      <w:r>
        <w:rPr>
          <w:rFonts w:hint="eastAsia"/>
        </w:rPr>
        <w:t xml:space="preserve">校验。稳态下</w:t>
      </w:r>
      <w:r>
        <w:t xml:space="preserve"> Scheduler B </w:t>
      </w:r>
      <w:r>
        <w:rPr>
          <w:rFonts w:hint="eastAsia"/>
        </w:rPr>
        <w:t xml:space="preserve">只从自身分区内选节点，Layer</w:t>
      </w:r>
      <w:r>
        <w:t xml:space="preserve"> 0 </w:t>
      </w:r>
      <w:r>
        <w:rPr>
          <w:rFonts w:hint="eastAsia"/>
        </w:rPr>
        <w:t xml:space="preserve">校验必然通过，Bind</w:t>
      </w:r>
      <w:r>
        <w:t xml:space="preserve"> API </w:t>
      </w:r>
      <w:r>
        <w:rPr>
          <w:rFonts w:hint="eastAsia"/>
        </w:rPr>
        <w:t xml:space="preserve">完成绑定。仅当分区表处于短暂不一致的窗口——例如某节点归属刚被</w:t>
      </w:r>
      <w:r>
        <w:t xml:space="preserve"> Dispatcher </w:t>
      </w:r>
      <w:r>
        <w:rPr>
          <w:rFonts w:hint="eastAsia"/>
        </w:rPr>
        <w:t xml:space="preserve">修改、Scheduler</w:t>
      </w:r>
      <w:r>
        <w:t xml:space="preserve"> B </w:t>
      </w:r>
      <w:r>
        <w:rPr>
          <w:rFonts w:hint="eastAsia"/>
        </w:rPr>
        <w:t xml:space="preserve">的</w:t>
      </w:r>
      <w:r>
        <w:t xml:space="preserve"> Informer </w:t>
      </w:r>
      <w:r>
        <w:rPr>
          <w:rFonts w:hint="eastAsia"/>
        </w:rPr>
        <w:t xml:space="preserve">尚未刷新到最新注解——Layer</w:t>
      </w:r>
      <w:r>
        <w:t xml:space="preserve"> 0 </w:t>
      </w:r>
      <w:r>
        <w:rPr>
          <w:rFonts w:hint="eastAsia"/>
        </w:rPr>
        <w:t xml:space="preserve">才可能拦截当次</w:t>
      </w:r>
      <w:r>
        <w:t xml:space="preserve"> </w:t>
      </w:r>
      <w:r>
        <w:rPr>
          <w:rFonts w:hint="eastAsia"/>
        </w:rPr>
        <w:t xml:space="preserve">Bind，此时再次进入</w:t>
      </w:r>
      <w:r>
        <w:t xml:space="preserve"> Layer 3 </w:t>
      </w:r>
      <w:r>
        <w:rPr>
          <w:rFonts w:hint="eastAsia"/>
        </w:rPr>
        <w:t xml:space="preserve">回退，Pod</w:t>
      </w:r>
      <w:r>
        <w:t xml:space="preserve"> </w:t>
      </w:r>
      <w:r>
        <w:rPr>
          <w:rFonts w:hint="eastAsia"/>
        </w:rPr>
        <w:t xml:space="preserve">交回</w:t>
      </w:r>
      <w:r>
        <w:t xml:space="preserve"> </w:t>
      </w:r>
      <w:r>
        <w:rPr>
          <w:rFonts w:hint="eastAsia"/>
        </w:rPr>
        <w:t xml:space="preserve">Dispatcher。这一循环受</w:t>
      </w:r>
      <w:r>
        <w:t xml:space="preserve"> Informer </w:t>
      </w:r>
      <w:r>
        <w:rPr>
          <w:rFonts w:hint="eastAsia"/>
        </w:rPr>
        <w:t xml:space="preserve">最终一致性约束，节点归属稳定后必然终止。</w:t>
      </w:r>
    </w:p>
    <w:p>
      <w:pPr>
        <w:pStyle w:val="BodyText"/>
      </w:pPr>
      <w:r>
        <w:rPr>
          <w:rFonts w:hint="eastAsia"/>
        </w:rPr>
        <w:t xml:space="preserve">这条回路保证了无论故障如何组合，Pod</w:t>
      </w:r>
      <w:r>
        <w:t xml:space="preserve"> </w:t>
      </w:r>
      <w:r>
        <w:rPr>
          <w:rFonts w:hint="eastAsia"/>
        </w:rPr>
        <w:t xml:space="preserve">最终要么被正确绑定到一个节点，要么持续处于</w:t>
      </w:r>
      <w:r>
        <w:t xml:space="preserve"> Pending </w:t>
      </w:r>
      <w:r>
        <w:rPr>
          <w:rFonts w:hint="eastAsia"/>
        </w:rPr>
        <w:t xml:space="preserve">状态等待条件改善，不会陷入”错误绑定”或”永久卡死”的中间态。</w:t>
      </w:r>
    </w:p>
    <w:bookmarkEnd w:id="108"/>
    <w:bookmarkEnd w:id="109"/>
    <w:bookmarkStart w:id="115" w:name="一致性论证"/>
    <w:p>
      <w:pPr>
        <w:pStyle w:val="Heading2"/>
      </w:pPr>
      <w:r>
        <w:t xml:space="preserve">4.6　</w:t>
      </w:r>
      <w:r>
        <w:rPr>
          <w:rFonts w:hint="eastAsia"/>
        </w:rPr>
        <w:t xml:space="preserve">一致性论证</w:t>
      </w:r>
    </w:p>
    <w:p>
      <w:pPr>
        <w:pStyle w:val="FirstParagraph"/>
      </w:pPr>
      <w:r>
        <w:rPr>
          <w:rFonts w:hint="eastAsia"/>
        </w:rPr>
        <w:t xml:space="preserve">本节给出四层容错机制维持核心不变量</w:t>
      </w:r>
      <w:r>
        <w:t xml:space="preserve"> I </w:t>
      </w:r>
      <w:r>
        <w:rPr>
          <w:rFonts w:hint="eastAsia"/>
        </w:rPr>
        <w:t xml:space="preserve">的完整论证。图</w:t>
      </w:r>
      <w:r>
        <w:t xml:space="preserve"> 8 </w:t>
      </w:r>
      <w:r>
        <w:rPr>
          <w:rFonts w:hint="eastAsia"/>
        </w:rPr>
        <w:t xml:space="preserve">综合展示了</w:t>
      </w:r>
      <w:r>
        <w:t xml:space="preserve"> 4 </w:t>
      </w:r>
      <w:r>
        <w:rPr>
          <w:rFonts w:hint="eastAsia"/>
        </w:rPr>
        <w:t xml:space="preserve">类故障场景、4</w:t>
      </w:r>
      <w:r>
        <w:t xml:space="preserve"> </w:t>
      </w:r>
      <w:r>
        <w:rPr>
          <w:rFonts w:hint="eastAsia"/>
        </w:rPr>
        <w:t xml:space="preserve">层防御、以及</w:t>
      </w:r>
      <w:r>
        <w:t xml:space="preserve"> 4 </w:t>
      </w:r>
      <w:r>
        <w:rPr>
          <w:rFonts w:hint="eastAsia"/>
        </w:rPr>
        <w:t xml:space="preserve">项证明要点的对应关系。</w:t>
      </w:r>
    </w:p>
    <w:p>
      <w:pPr>
        <w:pStyle w:val="CaptionedFigure"/>
      </w:pPr>
      <w:r>
        <w:drawing>
          <wp:inline>
            <wp:extent cx="5753100" cy="1100498"/>
            <wp:effectExtent b="0" l="0" r="0" t="0"/>
            <wp:docPr descr="图 8 一致性论证：核心不变量 I 及其 4 层故障场景-防御映射" title="" id="111" name="Picture"/>
            <a:graphic>
              <a:graphicData uri="http://schemas.openxmlformats.org/drawingml/2006/picture">
                <pic:pic>
                  <pic:nvPicPr>
                    <pic:cNvPr descr="../figures/fig4-3-consistency-invariant.png" id="112" name="Picture"/>
                    <pic:cNvPicPr>
                      <a:picLocks noChangeArrowheads="1" noChangeAspect="1"/>
                    </pic:cNvPicPr>
                  </pic:nvPicPr>
                  <pic:blipFill>
                    <a:blip r:embed="rId110"/>
                    <a:stretch>
                      <a:fillRect/>
                    </a:stretch>
                  </pic:blipFill>
                  <pic:spPr bwMode="auto">
                    <a:xfrm>
                      <a:off x="0" y="0"/>
                      <a:ext cx="5753100" cy="1100498"/>
                    </a:xfrm>
                    <a:prstGeom prst="rect">
                      <a:avLst/>
                    </a:prstGeom>
                    <a:noFill/>
                    <a:ln w="9525">
                      <a:noFill/>
                      <a:headEnd/>
                      <a:tailEnd/>
                    </a:ln>
                  </pic:spPr>
                </pic:pic>
              </a:graphicData>
            </a:graphic>
          </wp:inline>
        </w:drawing>
      </w:r>
    </w:p>
    <w:p>
      <w:pPr>
        <w:pStyle w:val="ImageCaption"/>
      </w:pPr>
      <w:r>
        <w:rPr>
          <w:rFonts w:hint="eastAsia"/>
        </w:rPr>
        <w:t xml:space="preserve">图</w:t>
      </w:r>
      <w:r>
        <w:t xml:space="preserve"> 8 </w:t>
      </w:r>
      <w:r>
        <w:rPr>
          <w:rFonts w:hint="eastAsia"/>
        </w:rPr>
        <w:t xml:space="preserve">一致性论证：核心不变量</w:t>
      </w:r>
      <w:r>
        <w:t xml:space="preserve"> I </w:t>
      </w:r>
      <w:r>
        <w:rPr>
          <w:rFonts w:hint="eastAsia"/>
        </w:rPr>
        <w:t xml:space="preserve">及其</w:t>
      </w:r>
      <w:r>
        <w:t xml:space="preserve"> 4 </w:t>
      </w:r>
      <w:r>
        <w:rPr>
          <w:rFonts w:hint="eastAsia"/>
        </w:rPr>
        <w:t xml:space="preserve">层故障场景-防御映射</w:t>
      </w:r>
    </w:p>
    <w:bookmarkStart w:id="113" w:name="证明要点"/>
    <w:p>
      <w:pPr>
        <w:pStyle w:val="Heading3"/>
      </w:pPr>
      <w:r>
        <w:t xml:space="preserve">4.6.1　</w:t>
      </w:r>
      <w:r>
        <w:rPr>
          <w:rFonts w:hint="eastAsia"/>
        </w:rPr>
        <w:t xml:space="preserve">证明要点</w:t>
      </w:r>
    </w:p>
    <w:p>
      <w:pPr>
        <w:pStyle w:val="FirstParagraph"/>
      </w:pPr>
      <w:r>
        <w:t xml:space="preserve">P1【Bind </w:t>
      </w:r>
      <w:r>
        <w:rPr>
          <w:rFonts w:hint="eastAsia"/>
        </w:rPr>
        <w:t xml:space="preserve">唯一性】</w:t>
      </w:r>
      <w:r>
        <w:t xml:space="preserve"> </w:t>
      </w:r>
      <w:r>
        <w:rPr>
          <w:rFonts w:hint="eastAsia"/>
        </w:rPr>
        <w:t xml:space="preserve">来自</w:t>
      </w:r>
      <w:r>
        <w:t xml:space="preserve"> Kubernetes </w:t>
      </w:r>
      <w:r>
        <w:rPr>
          <w:rFonts w:hint="eastAsia"/>
        </w:rPr>
        <w:t xml:space="preserve">自身的原子性保证。Bind</w:t>
      </w:r>
      <w:r>
        <w:t xml:space="preserve"> API </w:t>
      </w:r>
      <w:r>
        <w:rPr>
          <w:rFonts w:hint="eastAsia"/>
        </w:rPr>
        <w:t xml:space="preserve">是</w:t>
      </w:r>
      <w:r>
        <w:t xml:space="preserve"> Pod </w:t>
      </w:r>
      <w:r>
        <w:rPr>
          <w:rFonts w:hint="eastAsia"/>
        </w:rPr>
        <w:t xml:space="preserve">资源的子资源，kube-apiserver</w:t>
      </w:r>
      <w:r>
        <w:t xml:space="preserve"> </w:t>
      </w:r>
      <w:r>
        <w:rPr>
          <w:rFonts w:hint="eastAsia"/>
        </w:rPr>
        <w:t xml:space="preserve">通过</w:t>
      </w:r>
      <w:r>
        <w:t xml:space="preserve"> etcd </w:t>
      </w:r>
      <w:r>
        <w:rPr>
          <w:rFonts w:hint="eastAsia"/>
        </w:rPr>
        <w:t xml:space="preserve">事务保证：当且仅当</w:t>
      </w:r>
      <w:r>
        <w:t xml:space="preserve"> Pod </w:t>
      </w:r>
      <w:r>
        <w:rPr>
          <w:rFonts w:hint="eastAsia"/>
        </w:rPr>
        <w:t xml:space="preserve">的</w:t>
      </w:r>
      <w:r>
        <w:t xml:space="preserve"> </w:t>
      </w:r>
      <w:r>
        <w:rPr>
          <w:rStyle w:val="VerbatimChar"/>
        </w:rPr>
        <w:t xml:space="preserve">spec.nodeName</w:t>
      </w:r>
      <w:r>
        <w:t xml:space="preserve"> </w:t>
      </w:r>
      <w:r>
        <w:rPr>
          <w:rFonts w:hint="eastAsia"/>
        </w:rPr>
        <w:t xml:space="preserve">为空时允许原子设置为目标节点；若已设置，返回</w:t>
      </w:r>
      <w:r>
        <w:t xml:space="preserve"> </w:t>
      </w:r>
      <w:r>
        <w:rPr>
          <w:rStyle w:val="VerbatimChar"/>
        </w:rPr>
        <w:t xml:space="preserve">409 Conflict</w:t>
      </w:r>
      <w:r>
        <w:rPr>
          <w:rFonts w:hint="eastAsia"/>
        </w:rPr>
        <w:t xml:space="preserve">。这是</w:t>
      </w:r>
      <w:r>
        <w:t xml:space="preserve"> Kubernetes </w:t>
      </w:r>
      <w:r>
        <w:rPr>
          <w:rFonts w:hint="eastAsia"/>
        </w:rPr>
        <w:t xml:space="preserve">集群层面的性质，本文只引用而不重新证明。</w:t>
      </w:r>
    </w:p>
    <w:p>
      <w:pPr>
        <w:pStyle w:val="BodyText"/>
      </w:pPr>
      <w:r>
        <w:t xml:space="preserve">P2【Assumed </w:t>
      </w:r>
      <w:r>
        <w:rPr>
          <w:rFonts w:hint="eastAsia"/>
        </w:rPr>
        <w:t xml:space="preserve">状态清理】</w:t>
      </w:r>
      <w:r>
        <w:t xml:space="preserve"> </w:t>
      </w:r>
      <w:r>
        <w:rPr>
          <w:rFonts w:hint="eastAsia"/>
        </w:rPr>
        <w:t xml:space="preserve">由</w:t>
      </w:r>
      <w:r>
        <w:t xml:space="preserve"> Bind Reject </w:t>
      </w:r>
      <w:r>
        <w:rPr>
          <w:rFonts w:hint="eastAsia"/>
        </w:rPr>
        <w:t xml:space="preserve">阶段与</w:t>
      </w:r>
      <w:r>
        <w:t xml:space="preserve"> Layer 2 </w:t>
      </w:r>
      <w:r>
        <w:rPr>
          <w:rFonts w:hint="eastAsia"/>
        </w:rPr>
        <w:t xml:space="preserve">共同保证。Bind</w:t>
      </w:r>
      <w:r>
        <w:t xml:space="preserve"> </w:t>
      </w:r>
      <w:r>
        <w:rPr>
          <w:rFonts w:hint="eastAsia"/>
        </w:rPr>
        <w:t xml:space="preserve">失败时，SchedulerCache</w:t>
      </w:r>
      <w:r>
        <w:t xml:space="preserve"> </w:t>
      </w:r>
      <w:r>
        <w:rPr>
          <w:rFonts w:hint="eastAsia"/>
        </w:rPr>
        <w:t xml:space="preserve">中的</w:t>
      </w:r>
      <w:r>
        <w:t xml:space="preserve"> Assumed </w:t>
      </w:r>
      <w:r>
        <w:rPr>
          <w:rFonts w:hint="eastAsia"/>
        </w:rPr>
        <w:t xml:space="preserve">状态由</w:t>
      </w:r>
      <w:r>
        <w:t xml:space="preserve"> Reject </w:t>
      </w:r>
      <w:r>
        <w:rPr>
          <w:rFonts w:hint="eastAsia"/>
        </w:rPr>
        <w:t xml:space="preserve">阶段调用</w:t>
      </w:r>
      <w:r>
        <w:t xml:space="preserve"> </w:t>
      </w:r>
      <w:r>
        <w:rPr>
          <w:rStyle w:val="VerbatimChar"/>
        </w:rPr>
        <w:t xml:space="preserve">ForgetPod(p)</w:t>
      </w:r>
      <w:r>
        <w:t xml:space="preserve"> </w:t>
      </w:r>
      <w:r>
        <w:rPr>
          <w:rFonts w:hint="eastAsia"/>
        </w:rPr>
        <w:t xml:space="preserve">清理（对不存在的</w:t>
      </w:r>
      <w:r>
        <w:t xml:space="preserve"> Pod </w:t>
      </w:r>
      <w:r>
        <w:rPr>
          <w:rFonts w:hint="eastAsia"/>
        </w:rPr>
        <w:t xml:space="preserve">是</w:t>
      </w:r>
      <w:r>
        <w:t xml:space="preserve"> </w:t>
      </w:r>
      <w:r>
        <w:rPr>
          <w:rFonts w:hint="eastAsia"/>
        </w:rPr>
        <w:t xml:space="preserve">no-op，可安全重试）；etcd</w:t>
      </w:r>
      <w:r>
        <w:t xml:space="preserve"> </w:t>
      </w:r>
      <w:r>
        <w:rPr>
          <w:rFonts w:hint="eastAsia"/>
        </w:rPr>
        <w:t xml:space="preserve">中残留的调度注解由</w:t>
      </w:r>
      <w:r>
        <w:t xml:space="preserve"> Layer 2 </w:t>
      </w:r>
      <w:r>
        <w:rPr>
          <w:rFonts w:hint="eastAsia"/>
        </w:rPr>
        <w:t xml:space="preserve">的</w:t>
      </w:r>
      <w:r>
        <w:t xml:space="preserve"> </w:t>
      </w:r>
      <w:r>
        <w:rPr>
          <w:rStyle w:val="VerbatimChar"/>
        </w:rPr>
        <w:t xml:space="preserve">APICallFailedTaskQueue</w:t>
      </w:r>
      <w:r>
        <w:t xml:space="preserve"> </w:t>
      </w:r>
      <w:r>
        <w:t xml:space="preserve">Worker </w:t>
      </w:r>
      <w:r>
        <w:rPr>
          <w:rFonts w:hint="eastAsia"/>
        </w:rPr>
        <w:t xml:space="preserve">通过</w:t>
      </w:r>
      <w:r>
        <w:t xml:space="preserve"> </w:t>
      </w:r>
      <w:r>
        <w:rPr>
          <w:rStyle w:val="VerbatimChar"/>
        </w:rPr>
        <w:t xml:space="preserve">CleanupPodAnnotations</w:t>
      </w:r>
      <w:r>
        <w:t xml:space="preserve"> </w:t>
      </w:r>
      <w:r>
        <w:rPr>
          <w:rFonts w:hint="eastAsia"/>
        </w:rPr>
        <w:t xml:space="preserve">家族函数清理。进程重启后</w:t>
      </w:r>
      <w:r>
        <w:t xml:space="preserve"> SchedulerCache </w:t>
      </w:r>
      <w:r>
        <w:rPr>
          <w:rFonts w:hint="eastAsia"/>
        </w:rPr>
        <w:t xml:space="preserve">由</w:t>
      </w:r>
      <w:r>
        <w:t xml:space="preserve"> Informer </w:t>
      </w:r>
      <w:r>
        <w:rPr>
          <w:rFonts w:hint="eastAsia"/>
        </w:rPr>
        <w:t xml:space="preserve">从</w:t>
      </w:r>
      <w:r>
        <w:t xml:space="preserve"> etcd </w:t>
      </w:r>
      <w:r>
        <w:rPr>
          <w:rFonts w:hint="eastAsia"/>
        </w:rPr>
        <w:t xml:space="preserve">重新构建，Assumed</w:t>
      </w:r>
      <w:r>
        <w:t xml:space="preserve"> </w:t>
      </w:r>
      <w:r>
        <w:rPr>
          <w:rFonts w:hint="eastAsia"/>
        </w:rPr>
        <w:t xml:space="preserve">状态不会作为孤儿数据永久驻留。</w:t>
      </w:r>
    </w:p>
    <w:p>
      <w:pPr>
        <w:pStyle w:val="BodyText"/>
      </w:pPr>
      <w:r>
        <w:rPr>
          <w:rFonts w:hint="eastAsia"/>
        </w:rPr>
        <w:t xml:space="preserve">P3【注解清理</w:t>
      </w:r>
      <w:r>
        <w:t xml:space="preserve"> → </w:t>
      </w:r>
      <w:r>
        <w:rPr>
          <w:rFonts w:hint="eastAsia"/>
        </w:rPr>
        <w:t xml:space="preserve">重分发的时序】</w:t>
      </w:r>
      <w:r>
        <w:t xml:space="preserve"> </w:t>
      </w:r>
      <w:r>
        <w:rPr>
          <w:rFonts w:hint="eastAsia"/>
        </w:rPr>
        <w:t xml:space="preserve">由</w:t>
      </w:r>
      <w:r>
        <w:t xml:space="preserve"> Layer 3 </w:t>
      </w:r>
      <w:r>
        <w:rPr>
          <w:rFonts w:hint="eastAsia"/>
        </w:rPr>
        <w:t xml:space="preserve">的原子</w:t>
      </w:r>
      <w:r>
        <w:t xml:space="preserve"> patch </w:t>
      </w:r>
      <w:r>
        <w:rPr>
          <w:rFonts w:hint="eastAsia"/>
        </w:rPr>
        <w:t xml:space="preserve">保证。Layer</w:t>
      </w:r>
      <w:r>
        <w:t xml:space="preserve"> 3 </w:t>
      </w:r>
      <w:r>
        <w:rPr>
          <w:rFonts w:hint="eastAsia"/>
        </w:rPr>
        <w:t xml:space="preserve">全局回退通过一次</w:t>
      </w:r>
      <w:r>
        <w:t xml:space="preserve"> </w:t>
      </w:r>
      <w:r>
        <w:rPr>
          <w:rStyle w:val="VerbatimChar"/>
        </w:rPr>
        <w:t xml:space="preserve">PatchPod</w:t>
      </w:r>
      <w:r>
        <w:t xml:space="preserve"> </w:t>
      </w:r>
      <w:r>
        <w:rPr>
          <w:rFonts w:hint="eastAsia"/>
        </w:rPr>
        <w:t xml:space="preserve">原子提交两个注解修改——将</w:t>
      </w:r>
      <w:r>
        <w:t xml:space="preserve"> </w:t>
      </w:r>
      <w:r>
        <w:rPr>
          <w:rStyle w:val="VerbatimChar"/>
        </w:rPr>
        <w:t xml:space="preserve">pod-state</w:t>
      </w:r>
      <w:r>
        <w:t xml:space="preserve"> </w:t>
      </w:r>
      <w:r>
        <w:rPr>
          <w:rFonts w:hint="eastAsia"/>
        </w:rPr>
        <w:t xml:space="preserve">注解设为</w:t>
      </w:r>
      <w:r>
        <w:t xml:space="preserve"> </w:t>
      </w:r>
      <w:r>
        <w:rPr>
          <w:rStyle w:val="VerbatimChar"/>
        </w:rPr>
        <w:t xml:space="preserve">Pending</w:t>
      </w:r>
      <w:r>
        <w:rPr>
          <w:rFonts w:hint="eastAsia"/>
        </w:rPr>
        <w:t xml:space="preserve">，同时删除</w:t>
      </w:r>
      <w:r>
        <w:t xml:space="preserve"> </w:t>
      </w:r>
      <w:r>
        <w:rPr>
          <w:rStyle w:val="VerbatimChar"/>
        </w:rPr>
        <w:t xml:space="preserve">scheduler-name</w:t>
      </w:r>
      <w:r>
        <w:t xml:space="preserve"> </w:t>
      </w:r>
      <w:r>
        <w:rPr>
          <w:rFonts w:hint="eastAsia"/>
        </w:rPr>
        <w:t xml:space="preserve">注解。由于</w:t>
      </w:r>
      <w:r>
        <w:t xml:space="preserve"> </w:t>
      </w:r>
      <w:r>
        <w:rPr>
          <w:rStyle w:val="VerbatimChar"/>
        </w:rPr>
        <w:t xml:space="preserve">PatchPod</w:t>
      </w:r>
      <w:r>
        <w:t xml:space="preserve"> </w:t>
      </w:r>
      <w:r>
        <w:rPr>
          <w:rFonts w:hint="eastAsia"/>
        </w:rPr>
        <w:t xml:space="preserve">通过</w:t>
      </w:r>
      <w:r>
        <w:t xml:space="preserve"> etcd </w:t>
      </w:r>
      <w:r>
        <w:rPr>
          <w:rFonts w:hint="eastAsia"/>
        </w:rPr>
        <w:t xml:space="preserve">事务原子提交，Dispatcher</w:t>
      </w:r>
      <w:r>
        <w:t xml:space="preserve"> </w:t>
      </w:r>
      <w:r>
        <w:rPr>
          <w:rFonts w:hint="eastAsia"/>
        </w:rPr>
        <w:t xml:space="preserve">观察到的必然是</w:t>
      </w:r>
      <w:r>
        <w:t xml:space="preserve"> patch </w:t>
      </w:r>
      <w:r>
        <w:rPr>
          <w:rFonts w:hint="eastAsia"/>
        </w:rPr>
        <w:t xml:space="preserve">完成后的最终状态，不存在”</w:t>
      </w:r>
      <w:r>
        <w:rPr>
          <w:rStyle w:val="VerbatimChar"/>
        </w:rPr>
        <w:t xml:space="preserve">scheduler-name</w:t>
      </w:r>
      <w:r>
        <w:t xml:space="preserve"> </w:t>
      </w:r>
      <w:r>
        <w:rPr>
          <w:rFonts w:hint="eastAsia"/>
        </w:rPr>
        <w:t xml:space="preserve">已清但</w:t>
      </w:r>
      <w:r>
        <w:t xml:space="preserve"> </w:t>
      </w:r>
      <w:r>
        <w:rPr>
          <w:rStyle w:val="VerbatimChar"/>
        </w:rPr>
        <w:t xml:space="preserve">pod-state</w:t>
      </w:r>
      <w:r>
        <w:t xml:space="preserve"> </w:t>
      </w:r>
      <w:r>
        <w:rPr>
          <w:rFonts w:hint="eastAsia"/>
        </w:rPr>
        <w:t xml:space="preserve">仍为</w:t>
      </w:r>
      <w:r>
        <w:t xml:space="preserve"> </w:t>
      </w:r>
      <w:r>
        <w:rPr>
          <w:rStyle w:val="VerbatimChar"/>
        </w:rPr>
        <w:t xml:space="preserve">Dispatched</w:t>
      </w:r>
      <w:r>
        <w:rPr>
          <w:rFonts w:hint="eastAsia"/>
        </w:rPr>
        <w:t xml:space="preserve">“的中间态。此外</w:t>
      </w:r>
      <w:r>
        <w:t xml:space="preserve"> Dispatcher </w:t>
      </w:r>
      <w:r>
        <w:rPr>
          <w:rFonts w:hint="eastAsia"/>
        </w:rPr>
        <w:t xml:space="preserve">的</w:t>
      </w:r>
      <w:r>
        <w:t xml:space="preserve"> </w:t>
      </w:r>
      <w:r>
        <w:rPr>
          <w:rStyle w:val="VerbatimChar"/>
        </w:rPr>
        <w:t xml:space="preserve">selectScheduler</w:t>
      </w:r>
      <w:r>
        <w:t xml:space="preserve"> </w:t>
      </w:r>
      <w:r>
        <w:rPr>
          <w:rFonts w:hint="eastAsia"/>
        </w:rPr>
        <w:t xml:space="preserve">幂等，因此即使多次触发也不会产生错误的分发结果。</w:t>
      </w:r>
    </w:p>
    <w:p>
      <w:pPr>
        <w:pStyle w:val="BodyText"/>
      </w:pPr>
      <w:r>
        <w:rPr>
          <w:rFonts w:hint="eastAsia"/>
        </w:rPr>
        <w:t xml:space="preserve">P4【时序保证：Layer</w:t>
      </w:r>
      <w:r>
        <w:t xml:space="preserve"> 0 </w:t>
      </w:r>
      <w:r>
        <w:rPr>
          <w:rFonts w:hint="eastAsia"/>
        </w:rPr>
        <w:t xml:space="preserve">前置拦截】</w:t>
      </w:r>
      <w:r>
        <w:t xml:space="preserve"> </w:t>
      </w:r>
      <w:r>
        <w:rPr>
          <w:rFonts w:hint="eastAsia"/>
        </w:rPr>
        <w:t xml:space="preserve">由</w:t>
      </w:r>
      <w:r>
        <w:t xml:space="preserve"> Node </w:t>
      </w:r>
      <w:r>
        <w:rPr>
          <w:rFonts w:hint="eastAsia"/>
        </w:rPr>
        <w:t xml:space="preserve">归属注解的原子写入</w:t>
      </w:r>
      <w:r>
        <w:t xml:space="preserve"> + Layer 0 </w:t>
      </w:r>
      <w:r>
        <w:rPr>
          <w:rFonts w:hint="eastAsia"/>
        </w:rPr>
        <w:t xml:space="preserve">校验共同保证。当</w:t>
      </w:r>
      <w:r>
        <w:t xml:space="preserve"> Dispatcher</w:t>
      </w:r>
      <w:r>
        <w:t xml:space="preserve"> </w:t>
      </w:r>
      <w:r>
        <w:rPr>
          <w:rStyle w:val="VerbatimChar"/>
        </w:rPr>
        <w:t xml:space="preserve">PatchNode</w:t>
      </w:r>
      <w:r>
        <w:t xml:space="preserve"> </w:t>
      </w:r>
      <w:r>
        <w:rPr>
          <w:rFonts w:hint="eastAsia"/>
        </w:rPr>
        <w:t xml:space="preserve">修改归属注解时，Kubernetes</w:t>
      </w:r>
      <w:r>
        <w:t xml:space="preserve"> </w:t>
      </w:r>
      <w:r>
        <w:rPr>
          <w:rFonts w:hint="eastAsia"/>
        </w:rPr>
        <w:t xml:space="preserve">通过</w:t>
      </w:r>
      <w:r>
        <w:t xml:space="preserve"> </w:t>
      </w:r>
      <w:r>
        <w:rPr>
          <w:rStyle w:val="VerbatimChar"/>
        </w:rPr>
        <w:t xml:space="preserve">resourceVersion</w:t>
      </w:r>
      <w:r>
        <w:t xml:space="preserve"> </w:t>
      </w:r>
      <w:r>
        <w:rPr>
          <w:rFonts w:hint="eastAsia"/>
        </w:rPr>
        <w:t xml:space="preserve">保证原子性；Layer</w:t>
      </w:r>
      <w:r>
        <w:t xml:space="preserve"> 0 </w:t>
      </w:r>
      <w:r>
        <w:rPr>
          <w:rFonts w:hint="eastAsia"/>
        </w:rPr>
        <w:t xml:space="preserve">在</w:t>
      </w:r>
      <w:r>
        <w:t xml:space="preserve"> Bind API </w:t>
      </w:r>
      <w:r>
        <w:rPr>
          <w:rFonts w:hint="eastAsia"/>
        </w:rPr>
        <w:t xml:space="preserve">前查询该注解，只有归属与自身匹配的</w:t>
      </w:r>
      <w:r>
        <w:t xml:space="preserve"> Scheduler </w:t>
      </w:r>
      <w:r>
        <w:rPr>
          <w:rFonts w:hint="eastAsia"/>
        </w:rPr>
        <w:t xml:space="preserve">才能通过校验。虽然</w:t>
      </w:r>
      <w:r>
        <w:t xml:space="preserve"> Informer </w:t>
      </w:r>
      <w:r>
        <w:rPr>
          <w:rFonts w:hint="eastAsia"/>
        </w:rPr>
        <w:t xml:space="preserve">缓存可能短暂滞后，但即使两个</w:t>
      </w:r>
      <w:r>
        <w:t xml:space="preserve"> Scheduler </w:t>
      </w:r>
      <w:r>
        <w:rPr>
          <w:rFonts w:hint="eastAsia"/>
        </w:rPr>
        <w:t xml:space="preserve">都通过了</w:t>
      </w:r>
      <w:r>
        <w:t xml:space="preserve"> Layer </w:t>
      </w:r>
      <w:r>
        <w:rPr>
          <w:rFonts w:hint="eastAsia"/>
        </w:rPr>
        <w:t xml:space="preserve">0，P1</w:t>
      </w:r>
      <w:r>
        <w:t xml:space="preserve"> </w:t>
      </w:r>
      <w:r>
        <w:rPr>
          <w:rFonts w:hint="eastAsia"/>
        </w:rPr>
        <w:t xml:space="preserve">的</w:t>
      </w:r>
      <w:r>
        <w:t xml:space="preserve"> Bind API </w:t>
      </w:r>
      <w:r>
        <w:rPr>
          <w:rFonts w:hint="eastAsia"/>
        </w:rPr>
        <w:t xml:space="preserve">原子性也能保证最终只有一个</w:t>
      </w:r>
      <w:r>
        <w:t xml:space="preserve"> Bind </w:t>
      </w:r>
      <w:r>
        <w:rPr>
          <w:rFonts w:hint="eastAsia"/>
        </w:rPr>
        <w:t xml:space="preserve">成功——第二个会因</w:t>
      </w:r>
      <w:r>
        <w:t xml:space="preserve"> </w:t>
      </w:r>
      <w:r>
        <w:rPr>
          <w:rStyle w:val="VerbatimChar"/>
        </w:rPr>
        <w:t xml:space="preserve">nodeName</w:t>
      </w:r>
      <w:r>
        <w:t xml:space="preserve"> </w:t>
      </w:r>
      <w:r>
        <w:rPr>
          <w:rFonts w:hint="eastAsia"/>
        </w:rPr>
        <w:t xml:space="preserve">已设置而返回</w:t>
      </w:r>
      <w:r>
        <w:t xml:space="preserve"> </w:t>
      </w:r>
      <w:r>
        <w:rPr>
          <w:rStyle w:val="VerbatimChar"/>
        </w:rPr>
        <w:t xml:space="preserve">409 Conflict</w:t>
      </w:r>
      <w:r>
        <w:rPr>
          <w:rFonts w:hint="eastAsia"/>
        </w:rPr>
        <w:t xml:space="preserve">，触发</w:t>
      </w:r>
      <w:r>
        <w:t xml:space="preserve"> Layer 1 </w:t>
      </w:r>
      <w:r>
        <w:rPr>
          <w:rFonts w:hint="eastAsia"/>
        </w:rPr>
        <w:t xml:space="preserve">重试，进而</w:t>
      </w:r>
      <w:r>
        <w:t xml:space="preserve"> Layer 2/3 </w:t>
      </w:r>
      <w:r>
        <w:rPr>
          <w:rFonts w:hint="eastAsia"/>
        </w:rPr>
        <w:t xml:space="preserve">清理。</w:t>
      </w:r>
    </w:p>
    <w:bookmarkEnd w:id="113"/>
    <w:bookmarkStart w:id="114" w:name="组合论证"/>
    <w:p>
      <w:pPr>
        <w:pStyle w:val="Heading3"/>
      </w:pPr>
      <w:r>
        <w:t xml:space="preserve">4.6.2　</w:t>
      </w:r>
      <w:r>
        <w:rPr>
          <w:rFonts w:hint="eastAsia"/>
        </w:rPr>
        <w:t xml:space="preserve">组合论证</w:t>
      </w:r>
    </w:p>
    <w:p>
      <w:pPr>
        <w:pStyle w:val="FirstParagraph"/>
      </w:pPr>
      <w:r>
        <w:rPr>
          <w:rFonts w:hint="eastAsia"/>
        </w:rPr>
        <w:t xml:space="preserve">现证明</w:t>
      </w:r>
      <w:r>
        <w:t xml:space="preserve"> P1 ∧ P2 ∧ P3 ∧ P4 ⇒ </w:t>
      </w:r>
      <w:r>
        <w:rPr>
          <w:rFonts w:hint="eastAsia"/>
        </w:rPr>
        <w:t xml:space="preserve">不变量</w:t>
      </w:r>
      <w:r>
        <w:t xml:space="preserve"> I </w:t>
      </w:r>
      <w:r>
        <w:rPr>
          <w:rFonts w:hint="eastAsia"/>
        </w:rPr>
        <w:t xml:space="preserve">永远成立。</w:t>
      </w:r>
    </w:p>
    <w:p>
      <w:pPr>
        <w:pStyle w:val="BodyText"/>
      </w:pPr>
      <w:r>
        <w:rPr>
          <w:rFonts w:hint="eastAsia"/>
        </w:rPr>
        <w:t xml:space="preserve">按图</w:t>
      </w:r>
      <w:r>
        <w:t xml:space="preserve"> 5 </w:t>
      </w:r>
      <w:r>
        <w:rPr>
          <w:rFonts w:hint="eastAsia"/>
        </w:rPr>
        <w:t xml:space="preserve">状态机的可能路径分类讨论：</w:t>
      </w:r>
    </w:p>
    <w:p>
      <w:pPr>
        <w:pStyle w:val="BodyText"/>
      </w:pPr>
      <w:r>
        <w:rPr>
          <w:rFonts w:hint="eastAsia"/>
        </w:rPr>
        <w:t xml:space="preserve">情况</w:t>
      </w:r>
      <w:r>
        <w:t xml:space="preserve"> </w:t>
      </w:r>
      <w:r>
        <w:rPr>
          <w:rFonts w:hint="eastAsia"/>
        </w:rPr>
        <w:t xml:space="preserve">1（无故障）：Pod</w:t>
      </w:r>
      <w:r>
        <w:t xml:space="preserve"> </w:t>
      </w:r>
      <w:r>
        <w:rPr>
          <w:rFonts w:hint="eastAsia"/>
        </w:rPr>
        <w:t xml:space="preserve">从</w:t>
      </w:r>
      <w:r>
        <w:t xml:space="preserve"> Pending → Dispatched → Assumed → </w:t>
      </w:r>
      <w:r>
        <w:rPr>
          <w:rFonts w:hint="eastAsia"/>
        </w:rPr>
        <w:t xml:space="preserve">Bound。只有</w:t>
      </w:r>
      <w:r>
        <w:t xml:space="preserve"> Layer 0 </w:t>
      </w:r>
      <w:r>
        <w:rPr>
          <w:rFonts w:hint="eastAsia"/>
        </w:rPr>
        <w:t xml:space="preserve">通过校验的</w:t>
      </w:r>
      <w:r>
        <w:t xml:space="preserve"> Scheduler </w:t>
      </w:r>
      <w:r>
        <w:rPr>
          <w:rFonts w:hint="eastAsia"/>
        </w:rPr>
        <w:t xml:space="preserve">发起</w:t>
      </w:r>
      <w:r>
        <w:t xml:space="preserve"> Bind </w:t>
      </w:r>
      <w:r>
        <w:rPr>
          <w:rFonts w:hint="eastAsia"/>
        </w:rPr>
        <w:t xml:space="preserve">API，P1</w:t>
      </w:r>
      <w:r>
        <w:t xml:space="preserve"> </w:t>
      </w:r>
      <w:r>
        <w:rPr>
          <w:rFonts w:hint="eastAsia"/>
        </w:rPr>
        <w:t xml:space="preserve">保证</w:t>
      </w:r>
      <w:r>
        <w:t xml:space="preserve"> Bind </w:t>
      </w:r>
      <w:r>
        <w:rPr>
          <w:rFonts w:hint="eastAsia"/>
        </w:rPr>
        <w:t xml:space="preserve">的原子性，任一</w:t>
      </w:r>
      <w:r>
        <w:t xml:space="preserve"> Pod </w:t>
      </w:r>
      <w:r>
        <w:rPr>
          <w:rFonts w:hint="eastAsia"/>
        </w:rPr>
        <w:t xml:space="preserve">至多被绑定到一个节点。I</w:t>
      </w:r>
      <w:r>
        <w:t xml:space="preserve"> </w:t>
      </w:r>
      <w:r>
        <w:rPr>
          <w:rFonts w:hint="eastAsia"/>
        </w:rPr>
        <w:t xml:space="preserve">成立。</w:t>
      </w:r>
    </w:p>
    <w:p>
      <w:pPr>
        <w:pStyle w:val="BodyText"/>
      </w:pPr>
      <w:r>
        <w:rPr>
          <w:rFonts w:hint="eastAsia"/>
        </w:rPr>
        <w:t xml:space="preserve">情况</w:t>
      </w:r>
      <w:r>
        <w:t xml:space="preserve"> </w:t>
      </w:r>
      <w:r>
        <w:rPr>
          <w:rFonts w:hint="eastAsia"/>
        </w:rPr>
        <w:t xml:space="preserve">2（T1</w:t>
      </w:r>
      <w:r>
        <w:t xml:space="preserve"> </w:t>
      </w:r>
      <w:r>
        <w:rPr>
          <w:rFonts w:hint="eastAsia"/>
        </w:rPr>
        <w:t xml:space="preserve">触发）：Bind</w:t>
      </w:r>
      <w:r>
        <w:t xml:space="preserve"> </w:t>
      </w:r>
      <w:r>
        <w:rPr>
          <w:rFonts w:hint="eastAsia"/>
        </w:rPr>
        <w:t xml:space="preserve">失败后</w:t>
      </w:r>
      <w:r>
        <w:t xml:space="preserve"> Layer 1 </w:t>
      </w:r>
      <w:r>
        <w:rPr>
          <w:rFonts w:hint="eastAsia"/>
        </w:rPr>
        <w:t xml:space="preserve">同步重试，仍是同一个</w:t>
      </w:r>
      <w:r>
        <w:t xml:space="preserve"> Scheduler </w:t>
      </w:r>
      <w:r>
        <w:rPr>
          <w:rFonts w:hint="eastAsia"/>
        </w:rPr>
        <w:t xml:space="preserve">试图</w:t>
      </w:r>
      <w:r>
        <w:t xml:space="preserve"> Bind </w:t>
      </w:r>
      <w:r>
        <w:rPr>
          <w:rFonts w:hint="eastAsia"/>
        </w:rPr>
        <w:t xml:space="preserve">同一个</w:t>
      </w:r>
      <w:r>
        <w:t xml:space="preserve"> Pod </w:t>
      </w:r>
      <w:r>
        <w:rPr>
          <w:rFonts w:hint="eastAsia"/>
        </w:rPr>
        <w:t xml:space="preserve">到同一个节点。由</w:t>
      </w:r>
      <w:r>
        <w:t xml:space="preserve"> </w:t>
      </w:r>
      <w:r>
        <w:rPr>
          <w:rFonts w:hint="eastAsia"/>
        </w:rPr>
        <w:t xml:space="preserve">P1，重试不会绑定到第二个节点。I</w:t>
      </w:r>
      <w:r>
        <w:t xml:space="preserve"> </w:t>
      </w:r>
      <w:r>
        <w:rPr>
          <w:rFonts w:hint="eastAsia"/>
        </w:rPr>
        <w:t xml:space="preserve">保持。</w:t>
      </w:r>
    </w:p>
    <w:p>
      <w:pPr>
        <w:pStyle w:val="BodyText"/>
      </w:pPr>
      <w:r>
        <w:rPr>
          <w:rFonts w:hint="eastAsia"/>
        </w:rPr>
        <w:t xml:space="preserve">情况</w:t>
      </w:r>
      <w:r>
        <w:t xml:space="preserve"> </w:t>
      </w:r>
      <w:r>
        <w:rPr>
          <w:rFonts w:hint="eastAsia"/>
        </w:rPr>
        <w:t xml:space="preserve">3（T2</w:t>
      </w:r>
      <w:r>
        <w:t xml:space="preserve"> </w:t>
      </w:r>
      <w:r>
        <w:rPr>
          <w:rFonts w:hint="eastAsia"/>
        </w:rPr>
        <w:t xml:space="preserve">触发）：Bind</w:t>
      </w:r>
      <w:r>
        <w:t xml:space="preserve"> </w:t>
      </w:r>
      <w:r>
        <w:rPr>
          <w:rFonts w:hint="eastAsia"/>
        </w:rPr>
        <w:t xml:space="preserve">存在两种子情形。子情形</w:t>
      </w:r>
      <w:r>
        <w:t xml:space="preserve"> </w:t>
      </w:r>
      <w:r>
        <w:rPr>
          <w:rFonts w:hint="eastAsia"/>
        </w:rPr>
        <w:t xml:space="preserve">(a)：Bind</w:t>
      </w:r>
      <w:r>
        <w:t xml:space="preserve"> API </w:t>
      </w:r>
      <w:r>
        <w:rPr>
          <w:rFonts w:hint="eastAsia"/>
        </w:rPr>
        <w:t xml:space="preserve">返回错误，Pod</w:t>
      </w:r>
      <w:r>
        <w:t xml:space="preserve"> </w:t>
      </w:r>
      <w:r>
        <w:rPr>
          <w:rFonts w:hint="eastAsia"/>
        </w:rPr>
        <w:t xml:space="preserve">未被绑定，</w:t>
      </w:r>
      <m:oMath>
        <m:r>
          <m:rPr>
            <m:sty m:val="p"/>
          </m:rPr>
          <m:t>|</m:t>
        </m:r>
        <m:r>
          <m:rPr>
            <m:sty m:val="p"/>
          </m:rPr>
          <m:t>{</m:t>
        </m:r>
        <m:r>
          <m:t>n</m:t>
        </m:r>
        <m:r>
          <m:t>o</m:t>
        </m:r>
        <m:r>
          <m:t>d</m:t>
        </m:r>
        <m:r>
          <m:t>e</m:t>
        </m:r>
        <m:r>
          <m:rPr>
            <m:sty m:val="p"/>
          </m:rPr>
          <m:t>:</m:t>
        </m:r>
        <m:r>
          <m:t>b</m:t>
        </m:r>
        <m:r>
          <m:t>o</m:t>
        </m:r>
        <m:r>
          <m:t>u</m:t>
        </m:r>
        <m:r>
          <m:t>n</m:t>
        </m:r>
        <m:r>
          <m:t>d</m:t>
        </m:r>
        <m:r>
          <m:rPr>
            <m:sty m:val="p"/>
          </m:rPr>
          <m:t>(</m:t>
        </m:r>
        <m:r>
          <m:t>p</m:t>
        </m:r>
        <m:r>
          <m:rPr>
            <m:sty m:val="p"/>
          </m:rPr>
          <m:t>,</m:t>
        </m:r>
        <m:r>
          <m:t>n</m:t>
        </m:r>
        <m:r>
          <m:t>o</m:t>
        </m:r>
        <m:r>
          <m:t>d</m:t>
        </m:r>
        <m:r>
          <m:t>e</m:t>
        </m:r>
        <m:r>
          <m:rPr>
            <m:sty m:val="p"/>
          </m:rPr>
          <m:t>)</m:t>
        </m:r>
        <m:r>
          <m:rPr>
            <m:sty m:val="p"/>
          </m:rPr>
          <m:t>}</m:t>
        </m:r>
        <m:r>
          <m:rPr>
            <m:sty m:val="p"/>
          </m:rPr>
          <m:t>|</m:t>
        </m:r>
        <m:r>
          <m:rPr>
            <m:sty m:val="p"/>
          </m:rPr>
          <m:t>=</m:t>
        </m:r>
        <m:r>
          <m:t>0</m:t>
        </m:r>
      </m:oMath>
      <w:r>
        <w:rPr>
          <w:rFonts w:hint="eastAsia"/>
        </w:rPr>
        <w:t xml:space="preserve">；子情形</w:t>
      </w:r>
      <w:r>
        <w:t xml:space="preserve"> </w:t>
      </w:r>
      <w:r>
        <w:rPr>
          <w:rFonts w:hint="eastAsia"/>
        </w:rPr>
        <w:t xml:space="preserve">(b)：Bind</w:t>
      </w:r>
      <w:r>
        <w:t xml:space="preserve"> API </w:t>
      </w:r>
      <w:r>
        <w:rPr>
          <w:rFonts w:hint="eastAsia"/>
        </w:rPr>
        <w:t xml:space="preserve">服务端已落盘但客户端未收到响应，Pod</w:t>
      </w:r>
      <w:r>
        <w:t xml:space="preserve"> </w:t>
      </w:r>
      <w:r>
        <w:rPr>
          <w:rFonts w:hint="eastAsia"/>
        </w:rPr>
        <w:t xml:space="preserve">已被唯一绑定，</w:t>
      </w:r>
      <m:oMath>
        <m:r>
          <m:rPr>
            <m:sty m:val="p"/>
          </m:rPr>
          <m:t>|</m:t>
        </m:r>
        <m:r>
          <m:rPr>
            <m:sty m:val="p"/>
          </m:rPr>
          <m:t>{</m:t>
        </m:r>
        <m:r>
          <m:t>n</m:t>
        </m:r>
        <m:r>
          <m:t>o</m:t>
        </m:r>
        <m:r>
          <m:t>d</m:t>
        </m:r>
        <m:r>
          <m:t>e</m:t>
        </m:r>
        <m:r>
          <m:rPr>
            <m:sty m:val="p"/>
          </m:rPr>
          <m:t>:</m:t>
        </m:r>
        <m:r>
          <m:t>b</m:t>
        </m:r>
        <m:r>
          <m:t>o</m:t>
        </m:r>
        <m:r>
          <m:t>u</m:t>
        </m:r>
        <m:r>
          <m:t>n</m:t>
        </m:r>
        <m:r>
          <m:t>d</m:t>
        </m:r>
        <m:r>
          <m:rPr>
            <m:sty m:val="p"/>
          </m:rPr>
          <m:t>(</m:t>
        </m:r>
        <m:r>
          <m:t>p</m:t>
        </m:r>
        <m:r>
          <m:rPr>
            <m:sty m:val="p"/>
          </m:rPr>
          <m:t>,</m:t>
        </m:r>
        <m:r>
          <m:t>n</m:t>
        </m:r>
        <m:r>
          <m:t>o</m:t>
        </m:r>
        <m:r>
          <m:t>d</m:t>
        </m:r>
        <m:r>
          <m:t>e</m:t>
        </m:r>
        <m:r>
          <m:rPr>
            <m:sty m:val="p"/>
          </m:rPr>
          <m:t>)</m:t>
        </m:r>
        <m:r>
          <m:rPr>
            <m:sty m:val="p"/>
          </m:rPr>
          <m:t>}</m:t>
        </m:r>
        <m:r>
          <m:rPr>
            <m:sty m:val="p"/>
          </m:rPr>
          <m:t>|</m:t>
        </m:r>
        <m:r>
          <m:rPr>
            <m:sty m:val="p"/>
          </m:rPr>
          <m:t>=</m:t>
        </m:r>
        <m:r>
          <m:t>1</m:t>
        </m:r>
      </m:oMath>
      <w:r>
        <w:rPr>
          <w:rFonts w:hint="eastAsia"/>
        </w:rPr>
        <w:t xml:space="preserve">。两种子情形下</w:t>
      </w:r>
      <w:r>
        <w:t xml:space="preserve"> I </w:t>
      </w:r>
      <w:r>
        <w:rPr>
          <w:rFonts w:hint="eastAsia"/>
        </w:rPr>
        <w:t xml:space="preserve">均满足</w:t>
      </w:r>
      <w:r>
        <w:t xml:space="preserve"> </w:t>
      </w:r>
      <m:oMath>
        <m:r>
          <m:rPr>
            <m:sty m:val="p"/>
          </m:rPr>
          <m:t>|</m:t>
        </m:r>
        <m:r>
          <m:rPr>
            <m:sty m:val="p"/>
          </m:rPr>
          <m:t>⋅</m:t>
        </m:r>
        <m:r>
          <m:rPr>
            <m:sty m:val="p"/>
          </m:rPr>
          <m:t>|</m:t>
        </m:r>
        <m:r>
          <m:rPr>
            <m:sty m:val="p"/>
          </m:rPr>
          <m:t>≤</m:t>
        </m:r>
        <m:r>
          <m:t>1</m:t>
        </m:r>
      </m:oMath>
      <w:r>
        <w:t xml:space="preserve">。Pod </w:t>
      </w:r>
      <w:r>
        <w:rPr>
          <w:rFonts w:hint="eastAsia"/>
        </w:rPr>
        <w:t xml:space="preserve">在</w:t>
      </w:r>
      <w:r>
        <w:t xml:space="preserve"> SchedulerCache </w:t>
      </w:r>
      <w:r>
        <w:rPr>
          <w:rFonts w:hint="eastAsia"/>
        </w:rPr>
        <w:t xml:space="preserve">中残留的</w:t>
      </w:r>
      <w:r>
        <w:t xml:space="preserve"> Assumed </w:t>
      </w:r>
      <w:r>
        <w:rPr>
          <w:rFonts w:hint="eastAsia"/>
        </w:rPr>
        <w:t xml:space="preserve">状态由</w:t>
      </w:r>
      <w:r>
        <w:t xml:space="preserve"> P2 </w:t>
      </w:r>
      <w:r>
        <w:rPr>
          <w:rFonts w:hint="eastAsia"/>
        </w:rPr>
        <w:t xml:space="preserve">保证被</w:t>
      </w:r>
      <w:r>
        <w:t xml:space="preserve"> Bind Reject </w:t>
      </w:r>
      <w:r>
        <w:rPr>
          <w:rFonts w:hint="eastAsia"/>
        </w:rPr>
        <w:t xml:space="preserve">阶段与</w:t>
      </w:r>
      <w:r>
        <w:t xml:space="preserve"> Layer 2 </w:t>
      </w:r>
      <w:r>
        <w:rPr>
          <w:rFonts w:hint="eastAsia"/>
        </w:rPr>
        <w:t xml:space="preserve">分别清理（内存态</w:t>
      </w:r>
      <w:r>
        <w:t xml:space="preserve"> + etcd </w:t>
      </w:r>
      <w:r>
        <w:rPr>
          <w:rFonts w:hint="eastAsia"/>
        </w:rPr>
        <w:t xml:space="preserve">注解），进程崩溃场景由</w:t>
      </w:r>
      <w:r>
        <w:t xml:space="preserve"> Informer </w:t>
      </w:r>
      <w:r>
        <w:rPr>
          <w:rFonts w:hint="eastAsia"/>
        </w:rPr>
        <w:t xml:space="preserve">从</w:t>
      </w:r>
      <w:r>
        <w:t xml:space="preserve"> etcd </w:t>
      </w:r>
      <w:r>
        <w:rPr>
          <w:rFonts w:hint="eastAsia"/>
        </w:rPr>
        <w:t xml:space="preserve">重建</w:t>
      </w:r>
      <w:r>
        <w:t xml:space="preserve"> SchedulerCache </w:t>
      </w:r>
      <w:r>
        <w:rPr>
          <w:rFonts w:hint="eastAsia"/>
        </w:rPr>
        <w:t xml:space="preserve">兜底。</w:t>
      </w:r>
    </w:p>
    <w:p>
      <w:pPr>
        <w:pStyle w:val="BodyText"/>
      </w:pPr>
      <w:r>
        <w:rPr>
          <w:rFonts w:hint="eastAsia"/>
        </w:rPr>
        <w:t xml:space="preserve">情况</w:t>
      </w:r>
      <w:r>
        <w:t xml:space="preserve"> </w:t>
      </w:r>
      <w:r>
        <w:rPr>
          <w:rFonts w:hint="eastAsia"/>
        </w:rPr>
        <w:t xml:space="preserve">4（T0/T3</w:t>
      </w:r>
      <w:r>
        <w:t xml:space="preserve"> </w:t>
      </w:r>
      <w:r>
        <w:rPr>
          <w:rFonts w:hint="eastAsia"/>
        </w:rPr>
        <w:t xml:space="preserve">触发）：无论是节点归属漂移（T0）还是本地重试耗尽（T3），Pod</w:t>
      </w:r>
      <w:r>
        <w:t xml:space="preserve"> </w:t>
      </w:r>
      <w:r>
        <w:rPr>
          <w:rFonts w:hint="eastAsia"/>
        </w:rPr>
        <w:t xml:space="preserve">都会经</w:t>
      </w:r>
      <w:r>
        <w:t xml:space="preserve"> Layer 3 </w:t>
      </w:r>
      <w:r>
        <w:rPr>
          <w:rFonts w:hint="eastAsia"/>
        </w:rPr>
        <w:t xml:space="preserve">清除</w:t>
      </w:r>
      <w:r>
        <w:t xml:space="preserve"> </w:t>
      </w:r>
      <w:r>
        <w:rPr>
          <w:rStyle w:val="VerbatimChar"/>
        </w:rPr>
        <w:t xml:space="preserve">scheduler-name</w:t>
      </w:r>
      <w:r>
        <w:t xml:space="preserve"> </w:t>
      </w:r>
      <w:r>
        <w:rPr>
          <w:rFonts w:hint="eastAsia"/>
        </w:rPr>
        <w:t xml:space="preserve">注解回到</w:t>
      </w:r>
      <w:r>
        <w:t xml:space="preserve"> Pending </w:t>
      </w:r>
      <w:r>
        <w:rPr>
          <w:rFonts w:hint="eastAsia"/>
        </w:rPr>
        <w:t xml:space="preserve">状态。由</w:t>
      </w:r>
      <w:r>
        <w:t xml:space="preserve"> </w:t>
      </w:r>
      <w:r>
        <w:rPr>
          <w:rFonts w:hint="eastAsia"/>
        </w:rPr>
        <w:t xml:space="preserve">P3，操作时序正确，Dispatcher</w:t>
      </w:r>
      <w:r>
        <w:t xml:space="preserve"> </w:t>
      </w:r>
      <w:r>
        <w:rPr>
          <w:rFonts w:hint="eastAsia"/>
        </w:rPr>
        <w:t xml:space="preserve">会重新分发。分发到新</w:t>
      </w:r>
      <w:r>
        <w:t xml:space="preserve"> Scheduler </w:t>
      </w:r>
      <w:r>
        <w:rPr>
          <w:rFonts w:hint="eastAsia"/>
        </w:rPr>
        <w:t xml:space="preserve">后走完整流程，再次遇到</w:t>
      </w:r>
      <w:r>
        <w:t xml:space="preserve"> Layer 0 </w:t>
      </w:r>
      <w:r>
        <w:rPr>
          <w:rFonts w:hint="eastAsia"/>
        </w:rPr>
        <w:t xml:space="preserve">校验（P4），归约到情况</w:t>
      </w:r>
      <w:r>
        <w:t xml:space="preserve"> 1。I </w:t>
      </w:r>
      <w:r>
        <w:rPr>
          <w:rFonts w:hint="eastAsia"/>
        </w:rPr>
        <w:t xml:space="preserve">在整个过程中不被破坏。</w:t>
      </w:r>
    </w:p>
    <w:p>
      <w:pPr>
        <w:pStyle w:val="BodyText"/>
      </w:pPr>
      <w:r>
        <w:rPr>
          <w:rFonts w:hint="eastAsia"/>
        </w:rPr>
        <w:t xml:space="preserve">综上，四种情况覆盖了图</w:t>
      </w:r>
      <w:r>
        <w:t xml:space="preserve"> 5 </w:t>
      </w:r>
      <w:r>
        <w:rPr>
          <w:rFonts w:hint="eastAsia"/>
        </w:rPr>
        <w:t xml:space="preserve">状态机的所有可能路径，且每种情况下</w:t>
      </w:r>
      <w:r>
        <w:t xml:space="preserve"> I </w:t>
      </w:r>
      <w:r>
        <w:rPr>
          <w:rFonts w:hint="eastAsia"/>
        </w:rPr>
        <w:t xml:space="preserve">都得到维持。</w:t>
      </w:r>
    </w:p>
    <w:bookmarkEnd w:id="114"/>
    <w:bookmarkEnd w:id="115"/>
    <w:bookmarkStart w:id="116" w:name="本章小结-1"/>
    <w:p>
      <w:pPr>
        <w:pStyle w:val="Heading2"/>
      </w:pPr>
      <w:r>
        <w:t xml:space="preserve">4.7　</w:t>
      </w:r>
      <w:r>
        <w:rPr>
          <w:rFonts w:hint="eastAsia"/>
        </w:rPr>
        <w:t xml:space="preserve">本章小结</w:t>
      </w:r>
    </w:p>
    <w:p>
      <w:pPr>
        <w:pStyle w:val="FirstParagraph"/>
      </w:pPr>
      <w:r>
        <w:rPr>
          <w:rFonts w:hint="eastAsia"/>
        </w:rPr>
        <w:t xml:space="preserve">本章围绕核心不变量</w:t>
      </w:r>
      <w:r>
        <w:t xml:space="preserve"> </w:t>
      </w:r>
      <w:r>
        <w:rPr>
          <w:rFonts w:hint="eastAsia"/>
        </w:rPr>
        <w:t xml:space="preserve">“任一</w:t>
      </w:r>
      <w:r>
        <w:t xml:space="preserve"> Pod </w:t>
      </w:r>
      <w:r>
        <w:rPr>
          <w:rFonts w:hint="eastAsia"/>
        </w:rPr>
        <w:t xml:space="preserve">至多绑定到一个节点”</w:t>
      </w:r>
      <w:r>
        <w:t xml:space="preserve"> </w:t>
      </w:r>
      <w:r>
        <w:rPr>
          <w:rFonts w:hint="eastAsia"/>
        </w:rPr>
        <w:t xml:space="preserve">展开，识别了分布式调度器场景下的</w:t>
      </w:r>
      <w:r>
        <w:t xml:space="preserve"> 4 </w:t>
      </w:r>
      <w:r>
        <w:rPr>
          <w:rFonts w:hint="eastAsia"/>
        </w:rPr>
        <w:t xml:space="preserve">类典型故障场景：</w:t>
      </w:r>
    </w:p>
    <w:p>
      <w:pPr>
        <w:pStyle w:val="Compact"/>
        <w:numPr>
          <w:ilvl w:val="0"/>
          <w:numId w:val="1011"/>
        </w:numPr>
      </w:pPr>
      <w:r>
        <w:rPr>
          <w:rFonts w:hint="eastAsia"/>
        </w:rPr>
        <w:t xml:space="preserve">T0：节点分区归属漂移；</w:t>
      </w:r>
    </w:p>
    <w:p>
      <w:pPr>
        <w:pStyle w:val="Compact"/>
        <w:numPr>
          <w:ilvl w:val="0"/>
          <w:numId w:val="1011"/>
        </w:numPr>
      </w:pPr>
      <w:r>
        <w:rPr>
          <w:rFonts w:hint="eastAsia"/>
        </w:rPr>
        <w:t xml:space="preserve">T1：Bind</w:t>
      </w:r>
      <w:r>
        <w:t xml:space="preserve"> API </w:t>
      </w:r>
      <w:r>
        <w:rPr>
          <w:rFonts w:hint="eastAsia"/>
        </w:rPr>
        <w:t xml:space="preserve">暂态失败；</w:t>
      </w:r>
    </w:p>
    <w:p>
      <w:pPr>
        <w:pStyle w:val="Compact"/>
        <w:numPr>
          <w:ilvl w:val="0"/>
          <w:numId w:val="1011"/>
        </w:numPr>
      </w:pPr>
      <w:r>
        <w:rPr>
          <w:rFonts w:hint="eastAsia"/>
        </w:rPr>
        <w:t xml:space="preserve">T2：Bind</w:t>
      </w:r>
      <w:r>
        <w:t xml:space="preserve"> </w:t>
      </w:r>
      <w:r>
        <w:rPr>
          <w:rFonts w:hint="eastAsia"/>
        </w:rPr>
        <w:t xml:space="preserve">失败后的</w:t>
      </w:r>
      <w:r>
        <w:t xml:space="preserve"> Assumed </w:t>
      </w:r>
      <w:r>
        <w:rPr>
          <w:rFonts w:hint="eastAsia"/>
        </w:rPr>
        <w:t xml:space="preserve">状态残留；</w:t>
      </w:r>
    </w:p>
    <w:p>
      <w:pPr>
        <w:pStyle w:val="Compact"/>
        <w:numPr>
          <w:ilvl w:val="0"/>
          <w:numId w:val="1011"/>
        </w:numPr>
      </w:pPr>
      <w:r>
        <w:rPr>
          <w:rFonts w:hint="eastAsia"/>
        </w:rPr>
        <w:t xml:space="preserve">T3：本地重试耗尽。</w:t>
      </w:r>
    </w:p>
    <w:p>
      <w:pPr>
        <w:pStyle w:val="FirstParagraph"/>
      </w:pPr>
      <w:r>
        <w:rPr>
          <w:rFonts w:hint="eastAsia"/>
        </w:rPr>
        <w:t xml:space="preserve">分别设计了对应的</w:t>
      </w:r>
      <w:r>
        <w:t xml:space="preserve"> 4 </w:t>
      </w:r>
      <w:r>
        <w:rPr>
          <w:rFonts w:hint="eastAsia"/>
        </w:rPr>
        <w:t xml:space="preserve">层容错机制：</w:t>
      </w:r>
    </w:p>
    <w:p>
      <w:pPr>
        <w:pStyle w:val="Compact"/>
        <w:numPr>
          <w:ilvl w:val="0"/>
          <w:numId w:val="1012"/>
        </w:numPr>
      </w:pPr>
      <w:r>
        <w:t xml:space="preserve">Layer </w:t>
      </w:r>
      <w:r>
        <w:rPr>
          <w:rFonts w:hint="eastAsia"/>
        </w:rPr>
        <w:t xml:space="preserve">0：Bind</w:t>
      </w:r>
      <w:r>
        <w:t xml:space="preserve"> </w:t>
      </w:r>
      <w:r>
        <w:rPr>
          <w:rFonts w:hint="eastAsia"/>
        </w:rPr>
        <w:t xml:space="preserve">前置的节点归属校验；</w:t>
      </w:r>
    </w:p>
    <w:p>
      <w:pPr>
        <w:pStyle w:val="Compact"/>
        <w:numPr>
          <w:ilvl w:val="0"/>
          <w:numId w:val="1012"/>
        </w:numPr>
      </w:pPr>
      <w:r>
        <w:t xml:space="preserve">Layer </w:t>
      </w:r>
      <w:r>
        <w:rPr>
          <w:rFonts w:hint="eastAsia"/>
        </w:rPr>
        <w:t xml:space="preserve">1：线性退避的同步重试；</w:t>
      </w:r>
    </w:p>
    <w:p>
      <w:pPr>
        <w:pStyle w:val="Compact"/>
        <w:numPr>
          <w:ilvl w:val="0"/>
          <w:numId w:val="1012"/>
        </w:numPr>
      </w:pPr>
      <w:r>
        <w:t xml:space="preserve">Layer </w:t>
      </w:r>
      <w:r>
        <w:rPr>
          <w:rFonts w:hint="eastAsia"/>
        </w:rPr>
        <w:t xml:space="preserve">2：异步</w:t>
      </w:r>
      <w:r>
        <w:t xml:space="preserve"> Reconciler + </w:t>
      </w:r>
      <w:r>
        <w:rPr>
          <w:rFonts w:hint="eastAsia"/>
        </w:rPr>
        <w:t xml:space="preserve">APICallFailedTaskQueue；</w:t>
      </w:r>
    </w:p>
    <w:p>
      <w:pPr>
        <w:pStyle w:val="Compact"/>
        <w:numPr>
          <w:ilvl w:val="0"/>
          <w:numId w:val="1012"/>
        </w:numPr>
      </w:pPr>
      <w:r>
        <w:t xml:space="preserve">Layer </w:t>
      </w:r>
      <w:r>
        <w:rPr>
          <w:rFonts w:hint="eastAsia"/>
        </w:rPr>
        <w:t xml:space="preserve">3：跨</w:t>
      </w:r>
      <w:r>
        <w:t xml:space="preserve"> Scheduler </w:t>
      </w:r>
      <w:r>
        <w:rPr>
          <w:rFonts w:hint="eastAsia"/>
        </w:rPr>
        <w:t xml:space="preserve">实例回退，清除</w:t>
      </w:r>
      <w:r>
        <w:t xml:space="preserve"> </w:t>
      </w:r>
      <w:r>
        <w:rPr>
          <w:rStyle w:val="VerbatimChar"/>
        </w:rPr>
        <w:t xml:space="preserve">scheduler-name</w:t>
      </w:r>
      <w:r>
        <w:t xml:space="preserve"> </w:t>
      </w:r>
      <w:r>
        <w:rPr>
          <w:rFonts w:hint="eastAsia"/>
        </w:rPr>
        <w:t xml:space="preserve">注解触发</w:t>
      </w:r>
      <w:r>
        <w:t xml:space="preserve"> Dispatcher </w:t>
      </w:r>
      <w:r>
        <w:rPr>
          <w:rFonts w:hint="eastAsia"/>
        </w:rPr>
        <w:t xml:space="preserve">重分发。</w:t>
      </w:r>
    </w:p>
    <w:p>
      <w:pPr>
        <w:pStyle w:val="FirstParagraph"/>
      </w:pPr>
      <w:r>
        <w:rPr>
          <w:rFonts w:hint="eastAsia"/>
        </w:rPr>
        <w:t xml:space="preserve">论证过程表明，四层机制的组合能够严格维持核心不变量</w:t>
      </w:r>
      <w:r>
        <w:t xml:space="preserve"> </w:t>
      </w:r>
      <w:r>
        <w:rPr>
          <w:rFonts w:hint="eastAsia"/>
        </w:rPr>
        <w:t xml:space="preserve">I，其可靠性建立在</w:t>
      </w:r>
      <w:r>
        <w:t xml:space="preserve"> etcd </w:t>
      </w:r>
      <w:r>
        <w:rPr>
          <w:rFonts w:hint="eastAsia"/>
        </w:rPr>
        <w:t xml:space="preserve">的原子性语义（Bind</w:t>
      </w:r>
      <w:r>
        <w:t xml:space="preserve"> </w:t>
      </w:r>
      <w:r>
        <w:rPr>
          <w:rFonts w:hint="eastAsia"/>
        </w:rPr>
        <w:t xml:space="preserve">子资源原子写入、Pod/Node</w:t>
      </w:r>
      <w:r>
        <w:t xml:space="preserve"> </w:t>
      </w:r>
      <w:r>
        <w:rPr>
          <w:rFonts w:hint="eastAsia"/>
        </w:rPr>
        <w:t xml:space="preserve">注解的</w:t>
      </w:r>
      <w:r>
        <w:t xml:space="preserve"> </w:t>
      </w:r>
      <w:r>
        <w:rPr>
          <w:rStyle w:val="VerbatimChar"/>
        </w:rPr>
        <w:t xml:space="preserve">resourceVersion</w:t>
      </w:r>
      <w:r>
        <w:t xml:space="preserve"> </w:t>
      </w:r>
      <w:r>
        <w:rPr>
          <w:rFonts w:hint="eastAsia"/>
        </w:rPr>
        <w:t xml:space="preserve">乐观并发、Informer</w:t>
      </w:r>
      <w:r>
        <w:t xml:space="preserve"> </w:t>
      </w:r>
      <w:r>
        <w:rPr>
          <w:rFonts w:hint="eastAsia"/>
        </w:rPr>
        <w:t xml:space="preserve">的最终一致性）之上。第</w:t>
      </w:r>
      <w:r>
        <w:t xml:space="preserve"> 5 </w:t>
      </w:r>
      <w:r>
        <w:rPr>
          <w:rFonts w:hint="eastAsia"/>
        </w:rPr>
        <w:t xml:space="preserve">章将在本章的一致性保证基础上，进一步优化独立</w:t>
      </w:r>
      <w:r>
        <w:t xml:space="preserve"> Binder </w:t>
      </w:r>
      <w:r>
        <w:rPr>
          <w:rFonts w:hint="eastAsia"/>
        </w:rPr>
        <w:t xml:space="preserve">的部署形态，提出面向大规模场景的进程内</w:t>
      </w:r>
      <w:r>
        <w:t xml:space="preserve"> Binder </w:t>
      </w:r>
      <w:r>
        <w:rPr>
          <w:rFonts w:hint="eastAsia"/>
        </w:rPr>
        <w:t xml:space="preserve">架构</w:t>
      </w:r>
      <w:r>
        <w:t xml:space="preserve"> ENO。</w:t>
      </w:r>
    </w:p>
    <w:p>
      <w:r>
        <w:br w:type="page"/>
      </w:r>
    </w:p>
    <w:bookmarkEnd w:id="116"/>
    <w:bookmarkEnd w:id="117"/>
    <w:bookmarkStart w:id="139" w:name="第五章-面向大规模场景的进程内-binder-架构"/>
    <w:p>
      <w:pPr>
        <w:pStyle w:val="Heading1"/>
      </w:pPr>
      <w:r>
        <w:rPr>
          <w:rFonts w:hint="eastAsia"/>
        </w:rPr>
        <w:t xml:space="preserve">第五章</w:t>
      </w:r>
      <w:r>
        <w:t xml:space="preserve">　</w:t>
      </w:r>
      <w:r>
        <w:rPr>
          <w:rFonts w:hint="eastAsia"/>
        </w:rPr>
        <w:t xml:space="preserve">面向大规模场景的进程内</w:t>
      </w:r>
      <w:r>
        <w:t xml:space="preserve"> Binder </w:t>
      </w:r>
      <w:r>
        <w:rPr>
          <w:rFonts w:hint="eastAsia"/>
        </w:rPr>
        <w:t xml:space="preserve">架构</w:t>
      </w:r>
    </w:p>
    <w:p>
      <w:pPr>
        <w:pStyle w:val="FirstParagraph"/>
      </w:pPr>
      <w:r>
        <w:rPr>
          <w:rFonts w:hint="eastAsia"/>
        </w:rPr>
        <w:t xml:space="preserve">第</w:t>
      </w:r>
      <w:r>
        <w:t xml:space="preserve"> 3、4 </w:t>
      </w:r>
      <w:r>
        <w:rPr>
          <w:rFonts w:hint="eastAsia"/>
        </w:rPr>
        <w:t xml:space="preserve">章从架构与容错两个维度刻画了</w:t>
      </w:r>
      <w:r>
        <w:t xml:space="preserve"> ENO </w:t>
      </w:r>
      <w:r>
        <w:rPr>
          <w:rFonts w:hint="eastAsia"/>
        </w:rPr>
        <w:t xml:space="preserve">分布式调度器需要满足的功能与一致性要求。在具体的部署形态上，若沿用”独立</w:t>
      </w:r>
      <w:r>
        <w:t xml:space="preserve"> Binder </w:t>
      </w:r>
      <w:r>
        <w:rPr>
          <w:rFonts w:hint="eastAsia"/>
        </w:rPr>
        <w:t xml:space="preserve">组件</w:t>
      </w:r>
      <w:r>
        <w:t xml:space="preserve"> + </w:t>
      </w:r>
      <w:r>
        <w:rPr>
          <w:rFonts w:hint="eastAsia"/>
        </w:rPr>
        <w:t xml:space="preserve">跨进程通信”的经典拆分，其在超高并发场景下会重新成为整个调度流水线的性能瓶颈。本章提出</w:t>
      </w:r>
      <w:r>
        <w:t xml:space="preserve"> ENO </w:t>
      </w:r>
      <w:r>
        <w:rPr>
          <w:rFonts w:hint="eastAsia"/>
        </w:rPr>
        <w:t xml:space="preserve">的进程内</w:t>
      </w:r>
      <w:r>
        <w:t xml:space="preserve"> </w:t>
      </w:r>
      <w:r>
        <w:rPr>
          <w:rFonts w:hint="eastAsia"/>
        </w:rPr>
        <w:t xml:space="preserve">Binder（Embedded</w:t>
      </w:r>
      <w:r>
        <w:t xml:space="preserve"> </w:t>
      </w:r>
      <w:r>
        <w:rPr>
          <w:rFonts w:hint="eastAsia"/>
        </w:rPr>
        <w:t xml:space="preserve">Binder）设计——将绑定执行链路合并进</w:t>
      </w:r>
      <w:r>
        <w:t xml:space="preserve"> Scheduler </w:t>
      </w:r>
      <w:r>
        <w:rPr>
          <w:rFonts w:hint="eastAsia"/>
        </w:rPr>
        <w:t xml:space="preserve">进程，通过共享缓存零拷贝适配、消除跨进程</w:t>
      </w:r>
      <w:r>
        <w:t xml:space="preserve"> API </w:t>
      </w:r>
      <w:r>
        <w:rPr>
          <w:rFonts w:hint="eastAsia"/>
        </w:rPr>
        <w:t xml:space="preserve">调用、在四层容错语义上重建进程内调用链等设计要点，在不牺牲一致性保证的前提下取得显著的性能提升。</w:t>
      </w:r>
    </w:p>
    <w:bookmarkStart w:id="121" w:name="独立-binder-的性能开销分析"/>
    <w:p>
      <w:pPr>
        <w:pStyle w:val="Heading2"/>
      </w:pPr>
      <w:r>
        <w:t xml:space="preserve">5.1　</w:t>
      </w:r>
      <w:r>
        <w:rPr>
          <w:rFonts w:hint="eastAsia"/>
        </w:rPr>
        <w:t xml:space="preserve">独立</w:t>
      </w:r>
      <w:r>
        <w:t xml:space="preserve"> Binder </w:t>
      </w:r>
      <w:r>
        <w:rPr>
          <w:rFonts w:hint="eastAsia"/>
        </w:rPr>
        <w:t xml:space="preserve">的性能开销分析</w:t>
      </w:r>
    </w:p>
    <w:p>
      <w:pPr>
        <w:pStyle w:val="FirstParagraph"/>
      </w:pPr>
      <w:r>
        <w:rPr>
          <w:rFonts w:hint="eastAsia"/>
        </w:rPr>
        <w:t xml:space="preserve">图</w:t>
      </w:r>
      <w:r>
        <w:t xml:space="preserve"> 9 </w:t>
      </w:r>
      <w:r>
        <w:rPr>
          <w:rFonts w:hint="eastAsia"/>
        </w:rPr>
        <w:t xml:space="preserve">展示了</w:t>
      </w:r>
      <w:r>
        <w:t xml:space="preserve"> Binder </w:t>
      </w:r>
      <w:r>
        <w:rPr>
          <w:rFonts w:hint="eastAsia"/>
        </w:rPr>
        <w:t xml:space="preserve">作为独立</w:t>
      </w:r>
      <w:r>
        <w:t xml:space="preserve"> Deployment </w:t>
      </w:r>
      <w:r>
        <w:rPr>
          <w:rFonts w:hint="eastAsia"/>
        </w:rPr>
        <w:t xml:space="preserve">部署时的完整跨进程流程：Binder</w:t>
      </w:r>
      <w:r>
        <w:t xml:space="preserve"> </w:t>
      </w:r>
      <w:r>
        <w:rPr>
          <w:rFonts w:hint="eastAsia"/>
        </w:rPr>
        <w:t xml:space="preserve">与</w:t>
      </w:r>
      <w:r>
        <w:t xml:space="preserve"> Scheduler </w:t>
      </w:r>
      <w:r>
        <w:rPr>
          <w:rFonts w:hint="eastAsia"/>
        </w:rPr>
        <w:t xml:space="preserve">进程之间无直接连接，只能通过</w:t>
      </w:r>
      <w:r>
        <w:t xml:space="preserve"> Kubernetes API Server </w:t>
      </w:r>
      <w:r>
        <w:rPr>
          <w:rFonts w:hint="eastAsia"/>
        </w:rPr>
        <w:t xml:space="preserve">间接通信。本文以这一部署形态作为第</w:t>
      </w:r>
      <w:r>
        <w:t xml:space="preserve"> 6 </w:t>
      </w:r>
      <w:r>
        <w:rPr>
          <w:rFonts w:hint="eastAsia"/>
        </w:rPr>
        <w:t xml:space="preserve">章实验中</w:t>
      </w:r>
      <w:r>
        <w:t xml:space="preserve"> b </w:t>
      </w:r>
      <w:r>
        <w:rPr>
          <w:rFonts w:hint="eastAsia"/>
        </w:rPr>
        <w:t xml:space="preserve">组的评估基线，用以量化</w:t>
      </w:r>
      <w:r>
        <w:t xml:space="preserve"> ENO </w:t>
      </w:r>
      <w:r>
        <w:rPr>
          <w:rFonts w:hint="eastAsia"/>
        </w:rPr>
        <w:t xml:space="preserve">进程内合并方案（5.2</w:t>
      </w:r>
      <w:r>
        <w:t xml:space="preserve"> </w:t>
      </w:r>
      <w:r>
        <w:rPr>
          <w:rFonts w:hint="eastAsia"/>
        </w:rPr>
        <w:t xml:space="preserve">节）带来的性能改进。</w:t>
      </w:r>
    </w:p>
    <w:p>
      <w:pPr>
        <w:pStyle w:val="CaptionedFigure"/>
      </w:pPr>
      <w:r>
        <w:drawing>
          <wp:inline>
            <wp:extent cx="5753100" cy="4908011"/>
            <wp:effectExtent b="0" l="0" r="0" t="0"/>
            <wp:docPr descr="图 9 独立 Binder（改造前）：5 步跨进程流程" title="" id="119" name="Picture"/>
            <a:graphic>
              <a:graphicData uri="http://schemas.openxmlformats.org/drawingml/2006/picture">
                <pic:pic>
                  <pic:nvPicPr>
                    <pic:cNvPr descr="../figures/fig5-1a-shared-binder.png" id="120" name="Picture"/>
                    <pic:cNvPicPr>
                      <a:picLocks noChangeArrowheads="1" noChangeAspect="1"/>
                    </pic:cNvPicPr>
                  </pic:nvPicPr>
                  <pic:blipFill>
                    <a:blip r:embed="rId118"/>
                    <a:stretch>
                      <a:fillRect/>
                    </a:stretch>
                  </pic:blipFill>
                  <pic:spPr bwMode="auto">
                    <a:xfrm>
                      <a:off x="0" y="0"/>
                      <a:ext cx="5753100" cy="4908011"/>
                    </a:xfrm>
                    <a:prstGeom prst="rect">
                      <a:avLst/>
                    </a:prstGeom>
                    <a:noFill/>
                    <a:ln w="9525">
                      <a:noFill/>
                      <a:headEnd/>
                      <a:tailEnd/>
                    </a:ln>
                  </pic:spPr>
                </pic:pic>
              </a:graphicData>
            </a:graphic>
          </wp:inline>
        </w:drawing>
      </w:r>
    </w:p>
    <w:p>
      <w:pPr>
        <w:pStyle w:val="ImageCaption"/>
      </w:pPr>
      <w:r>
        <w:rPr>
          <w:rFonts w:hint="eastAsia"/>
        </w:rPr>
        <w:t xml:space="preserve">图</w:t>
      </w:r>
      <w:r>
        <w:t xml:space="preserve"> 9 </w:t>
      </w:r>
      <w:r>
        <w:rPr>
          <w:rFonts w:hint="eastAsia"/>
        </w:rPr>
        <w:t xml:space="preserve">独立</w:t>
      </w:r>
      <w:r>
        <w:t xml:space="preserve"> </w:t>
      </w:r>
      <w:r>
        <w:rPr>
          <w:rFonts w:hint="eastAsia"/>
        </w:rPr>
        <w:t xml:space="preserve">Binder（改造前）：5</w:t>
      </w:r>
      <w:r>
        <w:t xml:space="preserve"> </w:t>
      </w:r>
      <w:r>
        <w:rPr>
          <w:rFonts w:hint="eastAsia"/>
        </w:rPr>
        <w:t xml:space="preserve">步跨进程流程</w:t>
      </w:r>
    </w:p>
    <w:p>
      <w:pPr>
        <w:pStyle w:val="BodyText"/>
      </w:pPr>
      <w:r>
        <w:rPr>
          <w:rFonts w:hint="eastAsia"/>
        </w:rPr>
        <w:t xml:space="preserve">整条链路上有</w:t>
      </w:r>
      <w:r>
        <w:t xml:space="preserve"> 5 </w:t>
      </w:r>
      <w:r>
        <w:rPr>
          <w:rFonts w:hint="eastAsia"/>
        </w:rPr>
        <w:t xml:space="preserve">次</w:t>
      </w:r>
      <w:r>
        <w:t xml:space="preserve"> API Server </w:t>
      </w:r>
      <w:r>
        <w:rPr>
          <w:rFonts w:hint="eastAsia"/>
        </w:rPr>
        <w:t xml:space="preserve">调用。Dispatcher</w:t>
      </w:r>
      <w:r>
        <w:t xml:space="preserve"> </w:t>
      </w:r>
      <w:r>
        <w:rPr>
          <w:rFonts w:hint="eastAsia"/>
        </w:rPr>
        <w:t xml:space="preserve">首先以</w:t>
      </w:r>
      <w:r>
        <w:t xml:space="preserve"> </w:t>
      </w:r>
      <w:r>
        <w:rPr>
          <w:rStyle w:val="VerbatimChar"/>
        </w:rPr>
        <w:t xml:space="preserve">PatchPod</w:t>
      </w:r>
      <w:r>
        <w:t xml:space="preserve"> </w:t>
      </w:r>
      <w:r>
        <w:rPr>
          <w:rFonts w:hint="eastAsia"/>
        </w:rPr>
        <w:t xml:space="preserve">写入</w:t>
      </w:r>
      <w:r>
        <w:t xml:space="preserve"> </w:t>
      </w:r>
      <w:r>
        <w:rPr>
          <w:rStyle w:val="VerbatimChar"/>
        </w:rPr>
        <w:t xml:space="preserve">scheduler-name</w:t>
      </w:r>
      <w:r>
        <w:t xml:space="preserve"> </w:t>
      </w:r>
      <w:r>
        <w:rPr>
          <w:rFonts w:hint="eastAsia"/>
        </w:rPr>
        <w:t xml:space="preserve">注解</w:t>
      </w:r>
      <w:r>
        <w:t xml:space="preserve"> </w:t>
      </w:r>
      <w:r>
        <w:rPr>
          <w:rFonts w:hint="eastAsia"/>
        </w:rPr>
        <w:t xml:space="preserve">①，随后</w:t>
      </w:r>
      <w:r>
        <w:t xml:space="preserve"> Informer </w:t>
      </w:r>
      <w:r>
        <w:rPr>
          <w:rFonts w:hint="eastAsia"/>
        </w:rPr>
        <w:t xml:space="preserve">把该事件推送给</w:t>
      </w:r>
      <w:r>
        <w:t xml:space="preserve"> Scheduler </w:t>
      </w:r>
      <w:r>
        <w:rPr>
          <w:rFonts w:hint="eastAsia"/>
        </w:rPr>
        <w:t xml:space="preserve">②；Scheduler</w:t>
      </w:r>
      <w:r>
        <w:t xml:space="preserve"> </w:t>
      </w:r>
      <w:r>
        <w:rPr>
          <w:rFonts w:hint="eastAsia"/>
        </w:rPr>
        <w:t xml:space="preserve">完成</w:t>
      </w:r>
      <w:r>
        <w:t xml:space="preserve"> Filter/Score/Reserve </w:t>
      </w:r>
      <w:r>
        <w:rPr>
          <w:rFonts w:hint="eastAsia"/>
        </w:rPr>
        <w:t xml:space="preserve">后再以</w:t>
      </w:r>
      <w:r>
        <w:t xml:space="preserve"> </w:t>
      </w:r>
      <w:r>
        <w:rPr>
          <w:rStyle w:val="VerbatimChar"/>
        </w:rPr>
        <w:t xml:space="preserve">PatchPod</w:t>
      </w:r>
      <w:r>
        <w:t xml:space="preserve"> </w:t>
      </w:r>
      <w:r>
        <w:rPr>
          <w:rFonts w:hint="eastAsia"/>
        </w:rPr>
        <w:t xml:space="preserve">写入</w:t>
      </w:r>
      <w:r>
        <w:t xml:space="preserve"> </w:t>
      </w:r>
      <w:r>
        <w:rPr>
          <w:rStyle w:val="VerbatimChar"/>
        </w:rPr>
        <w:t xml:space="preserve">assumed-node</w:t>
      </w:r>
      <w:r>
        <w:t xml:space="preserve"> </w:t>
      </w:r>
      <w:r>
        <w:rPr>
          <w:rFonts w:hint="eastAsia"/>
        </w:rPr>
        <w:t xml:space="preserve">注解</w:t>
      </w:r>
      <w:r>
        <w:t xml:space="preserve"> </w:t>
      </w:r>
      <w:r>
        <w:rPr>
          <w:rFonts w:hint="eastAsia"/>
        </w:rPr>
        <w:t xml:space="preserve">③，Informer</w:t>
      </w:r>
      <w:r>
        <w:t xml:space="preserve"> </w:t>
      </w:r>
      <w:r>
        <w:rPr>
          <w:rFonts w:hint="eastAsia"/>
        </w:rPr>
        <w:t xml:space="preserve">又将这次修改推送到独立的</w:t>
      </w:r>
      <w:r>
        <w:t xml:space="preserve"> Binder </w:t>
      </w:r>
      <w:r>
        <w:rPr>
          <w:rFonts w:hint="eastAsia"/>
        </w:rPr>
        <w:t xml:space="preserve">进程</w:t>
      </w:r>
      <w:r>
        <w:t xml:space="preserve"> </w:t>
      </w:r>
      <w:r>
        <w:rPr>
          <w:rFonts w:hint="eastAsia"/>
        </w:rPr>
        <w:t xml:space="preserve">④；最终由</w:t>
      </w:r>
      <w:r>
        <w:t xml:space="preserve"> Binder </w:t>
      </w:r>
      <w:r>
        <w:rPr>
          <w:rFonts w:hint="eastAsia"/>
        </w:rPr>
        <w:t xml:space="preserve">通过</w:t>
      </w:r>
      <w:r>
        <w:t xml:space="preserve"> Bind API </w:t>
      </w:r>
      <w:r>
        <w:rPr>
          <w:rFonts w:hint="eastAsia"/>
        </w:rPr>
        <w:t xml:space="preserve">完成绑定</w:t>
      </w:r>
      <w:r>
        <w:t xml:space="preserve"> ⑤。</w:t>
      </w:r>
    </w:p>
    <w:p>
      <w:pPr>
        <w:pStyle w:val="BodyText"/>
      </w:pPr>
      <w:r>
        <w:rPr>
          <w:rFonts w:hint="eastAsia"/>
        </w:rPr>
        <w:t xml:space="preserve">其中步骤</w:t>
      </w:r>
      <w:r>
        <w:t xml:space="preserve"> ④ </w:t>
      </w:r>
      <w:r>
        <w:rPr>
          <w:rFonts w:hint="eastAsia"/>
        </w:rPr>
        <w:t xml:space="preserve">是本文特别关注的开销来源：Scheduler</w:t>
      </w:r>
      <w:r>
        <w:t xml:space="preserve"> </w:t>
      </w:r>
      <w:r>
        <w:rPr>
          <w:rFonts w:hint="eastAsia"/>
        </w:rPr>
        <w:t xml:space="preserve">与</w:t>
      </w:r>
      <w:r>
        <w:t xml:space="preserve"> Binder </w:t>
      </w:r>
      <w:r>
        <w:rPr>
          <w:rFonts w:hint="eastAsia"/>
        </w:rPr>
        <w:t xml:space="preserve">之间没有直接连接，它们通过</w:t>
      </w:r>
      <w:r>
        <w:t xml:space="preserve"> API Server + etcd </w:t>
      </w:r>
      <w:r>
        <w:rPr>
          <w:rFonts w:hint="eastAsia"/>
        </w:rPr>
        <w:t xml:space="preserve">中转事件，每次事件都涉及序列化（Pod</w:t>
      </w:r>
      <w:r>
        <w:t xml:space="preserve"> </w:t>
      </w:r>
      <w:r>
        <w:rPr>
          <w:rFonts w:hint="eastAsia"/>
        </w:rPr>
        <w:t xml:space="preserve">对象转</w:t>
      </w:r>
      <w:r>
        <w:t xml:space="preserve"> </w:t>
      </w:r>
      <w:r>
        <w:rPr>
          <w:rFonts w:hint="eastAsia"/>
        </w:rPr>
        <w:t xml:space="preserve">protobuf）、网络传输、反序列化、Informer</w:t>
      </w:r>
      <w:r>
        <w:t xml:space="preserve"> </w:t>
      </w:r>
      <w:r>
        <w:rPr>
          <w:rFonts w:hint="eastAsia"/>
        </w:rPr>
        <w:t xml:space="preserve">索引更新等一系列开销，在超高并发场景下会累积成显著的性能损耗。</w:t>
      </w:r>
    </w:p>
    <w:p>
      <w:pPr>
        <w:pStyle w:val="BodyText"/>
      </w:pPr>
      <w:r>
        <w:rPr>
          <w:rFonts w:hint="eastAsia"/>
        </w:rPr>
        <w:t xml:space="preserve">序列化</w:t>
      </w:r>
      <w:r>
        <w:t xml:space="preserve"> / </w:t>
      </w:r>
      <w:r>
        <w:rPr>
          <w:rFonts w:hint="eastAsia"/>
        </w:rPr>
        <w:t xml:space="preserve">反序列化的</w:t>
      </w:r>
      <w:r>
        <w:t xml:space="preserve"> CPU </w:t>
      </w:r>
      <w:r>
        <w:rPr>
          <w:rFonts w:hint="eastAsia"/>
        </w:rPr>
        <w:t xml:space="preserve">消耗最为直接：每个</w:t>
      </w:r>
      <w:r>
        <w:t xml:space="preserve"> Pod </w:t>
      </w:r>
      <w:r>
        <w:rPr>
          <w:rFonts w:hint="eastAsia"/>
        </w:rPr>
        <w:t xml:space="preserve">对象约</w:t>
      </w:r>
      <w:r>
        <w:t xml:space="preserve"> 3~10 </w:t>
      </w:r>
      <w:r>
        <w:rPr>
          <w:rFonts w:hint="eastAsia"/>
        </w:rPr>
        <w:t xml:space="preserve">KB（含</w:t>
      </w:r>
      <w:r>
        <w:t xml:space="preserve"> </w:t>
      </w:r>
      <w:r>
        <w:rPr>
          <w:rFonts w:hint="eastAsia"/>
        </w:rPr>
        <w:t xml:space="preserve">metadata、spec、status），高负载下</w:t>
      </w:r>
      <w:r>
        <w:t xml:space="preserve"> API Server + Informer </w:t>
      </w:r>
      <w:r>
        <w:rPr>
          <w:rFonts w:hint="eastAsia"/>
        </w:rPr>
        <w:t xml:space="preserve">每秒需要完成大量完整的</w:t>
      </w:r>
      <w:r>
        <w:t xml:space="preserve"> Pod </w:t>
      </w:r>
      <w:r>
        <w:rPr>
          <w:rFonts w:hint="eastAsia"/>
        </w:rPr>
        <w:t xml:space="preserve">序列化循环，合并</w:t>
      </w:r>
      <w:r>
        <w:t xml:space="preserve"> Binder </w:t>
      </w:r>
      <w:r>
        <w:rPr>
          <w:rFonts w:hint="eastAsia"/>
        </w:rPr>
        <w:t xml:space="preserve">后跨进程序列化次数至少可减半。Informer</w:t>
      </w:r>
      <w:r>
        <w:t xml:space="preserve"> </w:t>
      </w:r>
      <w:r>
        <w:rPr>
          <w:rFonts w:hint="eastAsia"/>
        </w:rPr>
        <w:t xml:space="preserve">事件延迟紧随其后：从</w:t>
      </w:r>
      <w:r>
        <w:t xml:space="preserve"> API Server </w:t>
      </w:r>
      <w:r>
        <w:rPr>
          <w:rFonts w:hint="eastAsia"/>
        </w:rPr>
        <w:t xml:space="preserve">的</w:t>
      </w:r>
      <w:r>
        <w:t xml:space="preserve"> Watch </w:t>
      </w:r>
      <w:r>
        <w:rPr>
          <w:rFonts w:hint="eastAsia"/>
        </w:rPr>
        <w:t xml:space="preserve">推送到</w:t>
      </w:r>
      <w:r>
        <w:t xml:space="preserve"> Binder </w:t>
      </w:r>
      <w:r>
        <w:rPr>
          <w:rFonts w:hint="eastAsia"/>
        </w:rPr>
        <w:t xml:space="preserve">的</w:t>
      </w:r>
      <w:r>
        <w:t xml:space="preserve"> Informer </w:t>
      </w:r>
      <w:r>
        <w:rPr>
          <w:rFonts w:hint="eastAsia"/>
        </w:rPr>
        <w:t xml:space="preserve">处理完成，受批处理、限流与</w:t>
      </w:r>
      <w:r>
        <w:t xml:space="preserve"> handler </w:t>
      </w:r>
      <w:r>
        <w:rPr>
          <w:rFonts w:hint="eastAsia"/>
        </w:rPr>
        <w:t xml:space="preserve">排队影响，通常存在数十到数百毫秒的端到端延迟，直接叠加到</w:t>
      </w:r>
      <w:r>
        <w:t xml:space="preserve"> Pod E2E </w:t>
      </w:r>
      <w:r>
        <w:rPr>
          <w:rFonts w:hint="eastAsia"/>
        </w:rPr>
        <w:t xml:space="preserve">调度延迟上。此外，步骤</w:t>
      </w:r>
      <w:r>
        <w:t xml:space="preserve"> ④ </w:t>
      </w:r>
      <w:r>
        <w:rPr>
          <w:rFonts w:hint="eastAsia"/>
        </w:rPr>
        <w:t xml:space="preserve">本身是一次完整的</w:t>
      </w:r>
      <w:r>
        <w:t xml:space="preserve"> Watch </w:t>
      </w:r>
      <w:r>
        <w:rPr>
          <w:rFonts w:hint="eastAsia"/>
        </w:rPr>
        <w:t xml:space="preserve">事件推送，仍占用</w:t>
      </w:r>
      <w:r>
        <w:t xml:space="preserve"> apiserver </w:t>
      </w:r>
      <w:r>
        <w:rPr>
          <w:rFonts w:hint="eastAsia"/>
        </w:rPr>
        <w:t xml:space="preserve">的连接与</w:t>
      </w:r>
      <w:r>
        <w:t xml:space="preserve"> goroutine </w:t>
      </w:r>
      <w:r>
        <w:rPr>
          <w:rFonts w:hint="eastAsia"/>
        </w:rPr>
        <w:t xml:space="preserve">资源，相当于比”Scheduler</w:t>
      </w:r>
      <w:r>
        <w:t xml:space="preserve"> </w:t>
      </w:r>
      <w:r>
        <w:rPr>
          <w:rFonts w:hint="eastAsia"/>
        </w:rPr>
        <w:t xml:space="preserve">直接调用</w:t>
      </w:r>
      <w:r>
        <w:t xml:space="preserve"> Bind </w:t>
      </w:r>
      <w:r>
        <w:rPr>
          <w:rFonts w:hint="eastAsia"/>
        </w:rPr>
        <w:t xml:space="preserve">API”多了一整个</w:t>
      </w:r>
      <w:r>
        <w:t xml:space="preserve"> apiserver </w:t>
      </w:r>
      <w:r>
        <w:rPr>
          <w:rFonts w:hint="eastAsia"/>
        </w:rPr>
        <w:t xml:space="preserve">交互周期，在高负载下会显著加剧</w:t>
      </w:r>
      <w:r>
        <w:t xml:space="preserve"> pending </w:t>
      </w:r>
      <w:r>
        <w:rPr>
          <w:rFonts w:hint="eastAsia"/>
        </w:rPr>
        <w:t xml:space="preserve">队列堆积。这三类开销</w:t>
      </w:r>
      <w:r>
        <w:t xml:space="preserve"> ENO </w:t>
      </w:r>
      <w:r>
        <w:rPr>
          <w:rFonts w:hint="eastAsia"/>
        </w:rPr>
        <w:t xml:space="preserve">通过消除步骤</w:t>
      </w:r>
      <w:r>
        <w:t xml:space="preserve"> ④ </w:t>
      </w:r>
      <w:r>
        <w:rPr>
          <w:rFonts w:hint="eastAsia"/>
        </w:rPr>
        <w:t xml:space="preserve">一并规避；相应的量化收益留待第</w:t>
      </w:r>
      <w:r>
        <w:t xml:space="preserve"> 6 </w:t>
      </w:r>
      <w:r>
        <w:rPr>
          <w:rFonts w:hint="eastAsia"/>
        </w:rPr>
        <w:t xml:space="preserve">章基准测试给出。</w:t>
      </w:r>
    </w:p>
    <w:p>
      <w:pPr>
        <w:pStyle w:val="BodyText"/>
      </w:pPr>
      <w:r>
        <w:rPr>
          <w:rFonts w:hint="eastAsia"/>
        </w:rPr>
        <w:t xml:space="preserve">上述均为运行时开销；除此之外，独立</w:t>
      </w:r>
      <w:r>
        <w:t xml:space="preserve"> Binder </w:t>
      </w:r>
      <w:r>
        <w:rPr>
          <w:rFonts w:hint="eastAsia"/>
        </w:rPr>
        <w:t xml:space="preserve">作为独立</w:t>
      </w:r>
      <w:r>
        <w:t xml:space="preserve"> Deployment </w:t>
      </w:r>
      <w:r>
        <w:rPr>
          <w:rFonts w:hint="eastAsia"/>
        </w:rPr>
        <w:t xml:space="preserve">还带来运维层面的资源冗余——额外的</w:t>
      </w:r>
      <w:r>
        <w:t xml:space="preserve"> CPU / </w:t>
      </w:r>
      <w:r>
        <w:rPr>
          <w:rFonts w:hint="eastAsia"/>
        </w:rPr>
        <w:t xml:space="preserve">内存配额、健康探测、日志与监控在</w:t>
      </w:r>
      <w:r>
        <w:t xml:space="preserve"> 3~5 </w:t>
      </w:r>
      <w:r>
        <w:rPr>
          <w:rFonts w:hint="eastAsia"/>
        </w:rPr>
        <w:t xml:space="preserve">副本水平扩展的</w:t>
      </w:r>
      <w:r>
        <w:t xml:space="preserve"> Scheduler </w:t>
      </w:r>
      <w:r>
        <w:rPr>
          <w:rFonts w:hint="eastAsia"/>
        </w:rPr>
        <w:t xml:space="preserve">集群中体量明显。ENO</w:t>
      </w:r>
      <w:r>
        <w:t xml:space="preserve"> </w:t>
      </w:r>
      <w:r>
        <w:rPr>
          <w:rFonts w:hint="eastAsia"/>
        </w:rPr>
        <w:t xml:space="preserve">部署下该</w:t>
      </w:r>
      <w:r>
        <w:t xml:space="preserve"> Deployment </w:t>
      </w:r>
      <w:r>
        <w:rPr>
          <w:rFonts w:hint="eastAsia"/>
        </w:rPr>
        <w:t xml:space="preserve">被移除（详见</w:t>
      </w:r>
      <w:r>
        <w:t xml:space="preserve"> 5.4 </w:t>
      </w:r>
      <w:r>
        <w:rPr>
          <w:rFonts w:hint="eastAsia"/>
        </w:rPr>
        <w:t xml:space="preserve">节图</w:t>
      </w:r>
      <w:r>
        <w:t xml:space="preserve"> </w:t>
      </w:r>
      <w:r>
        <w:rPr>
          <w:rFonts w:hint="eastAsia"/>
        </w:rPr>
        <w:t xml:space="preserve">12），这部分属定性收益，不进入第</w:t>
      </w:r>
      <w:r>
        <w:t xml:space="preserve"> 6 </w:t>
      </w:r>
      <w:r>
        <w:rPr>
          <w:rFonts w:hint="eastAsia"/>
        </w:rPr>
        <w:t xml:space="preserve">章的定量对比。</w:t>
      </w:r>
    </w:p>
    <w:bookmarkEnd w:id="121"/>
    <w:bookmarkStart w:id="127" w:name="eno-架构进程内-binder-合并"/>
    <w:p>
      <w:pPr>
        <w:pStyle w:val="Heading2"/>
      </w:pPr>
      <w:r>
        <w:t xml:space="preserve">5.2　ENO </w:t>
      </w:r>
      <w:r>
        <w:rPr>
          <w:rFonts w:hint="eastAsia"/>
        </w:rPr>
        <w:t xml:space="preserve">架构：进程内</w:t>
      </w:r>
      <w:r>
        <w:t xml:space="preserve"> Binder </w:t>
      </w:r>
      <w:r>
        <w:rPr>
          <w:rFonts w:hint="eastAsia"/>
        </w:rPr>
        <w:t xml:space="preserve">合并</w:t>
      </w:r>
    </w:p>
    <w:bookmarkStart w:id="122" w:name="设计目标"/>
    <w:p>
      <w:pPr>
        <w:pStyle w:val="Heading3"/>
      </w:pPr>
      <w:r>
        <w:t xml:space="preserve">5.2.1　</w:t>
      </w:r>
      <w:r>
        <w:rPr>
          <w:rFonts w:hint="eastAsia"/>
        </w:rPr>
        <w:t xml:space="preserve">设计目标</w:t>
      </w:r>
    </w:p>
    <w:p>
      <w:pPr>
        <w:pStyle w:val="FirstParagraph"/>
      </w:pPr>
      <w:r>
        <w:rPr>
          <w:rFonts w:hint="eastAsia"/>
        </w:rPr>
        <w:t xml:space="preserve">针对</w:t>
      </w:r>
      <w:r>
        <w:t xml:space="preserve"> 5.1 </w:t>
      </w:r>
      <w:r>
        <w:rPr>
          <w:rFonts w:hint="eastAsia"/>
        </w:rPr>
        <w:t xml:space="preserve">节分析的四类开销，本文提出三项设计目标。首要目标是消除步骤</w:t>
      </w:r>
      <w:r>
        <w:t xml:space="preserve"> ④ </w:t>
      </w:r>
      <w:r>
        <w:rPr>
          <w:rFonts w:hint="eastAsia"/>
        </w:rPr>
        <w:t xml:space="preserve">的跨进程事件传递，即由</w:t>
      </w:r>
      <w:r>
        <w:t xml:space="preserve"> Scheduler </w:t>
      </w:r>
      <w:r>
        <w:rPr>
          <w:rFonts w:hint="eastAsia"/>
        </w:rPr>
        <w:t xml:space="preserve">进程内的</w:t>
      </w:r>
      <w:r>
        <w:t xml:space="preserve"> Binder </w:t>
      </w:r>
      <w:r>
        <w:rPr>
          <w:rFonts w:hint="eastAsia"/>
        </w:rPr>
        <w:t xml:space="preserve">模块直接完成绑定，不再经</w:t>
      </w:r>
      <w:r>
        <w:t xml:space="preserve"> apiserver </w:t>
      </w:r>
      <w:r>
        <w:rPr>
          <w:rFonts w:hint="eastAsia"/>
        </w:rPr>
        <w:t xml:space="preserve">中转；与之配套的是</w:t>
      </w:r>
      <w:r>
        <w:t xml:space="preserve"> SchedulerCache </w:t>
      </w:r>
      <w:r>
        <w:rPr>
          <w:rFonts w:hint="eastAsia"/>
        </w:rPr>
        <w:t xml:space="preserve">的零拷贝共享，Binder</w:t>
      </w:r>
      <w:r>
        <w:t xml:space="preserve"> </w:t>
      </w:r>
      <w:r>
        <w:rPr>
          <w:rFonts w:hint="eastAsia"/>
        </w:rPr>
        <w:t xml:space="preserve">与</w:t>
      </w:r>
      <w:r>
        <w:t xml:space="preserve"> Scheduler </w:t>
      </w:r>
      <w:r>
        <w:rPr>
          <w:rFonts w:hint="eastAsia"/>
        </w:rPr>
        <w:t xml:space="preserve">使用同一份内存实例，Assumed</w:t>
      </w:r>
      <w:r>
        <w:t xml:space="preserve"> </w:t>
      </w:r>
      <w:r>
        <w:rPr>
          <w:rFonts w:hint="eastAsia"/>
        </w:rPr>
        <w:t xml:space="preserve">状态无需在两个进程之间同步。最后，第</w:t>
      </w:r>
      <w:r>
        <w:t xml:space="preserve"> 4 </w:t>
      </w:r>
      <w:r>
        <w:rPr>
          <w:rFonts w:hint="eastAsia"/>
        </w:rPr>
        <w:t xml:space="preserve">章的四层容错机制在新架构下必须完整保留，Layer</w:t>
      </w:r>
      <w:r>
        <w:t xml:space="preserve"> 0 </w:t>
      </w:r>
      <w:r>
        <w:rPr>
          <w:rFonts w:hint="eastAsia"/>
        </w:rPr>
        <w:t xml:space="preserve">校验、Layer</w:t>
      </w:r>
      <w:r>
        <w:t xml:space="preserve"> 1/2 </w:t>
      </w:r>
      <w:r>
        <w:rPr>
          <w:rFonts w:hint="eastAsia"/>
        </w:rPr>
        <w:t xml:space="preserve">重试与</w:t>
      </w:r>
      <w:r>
        <w:t xml:space="preserve"> Layer 3 </w:t>
      </w:r>
      <w:r>
        <w:rPr>
          <w:rFonts w:hint="eastAsia"/>
        </w:rPr>
        <w:t xml:space="preserve">全局回退都不能因部署形态合并而丢失。</w:t>
      </w:r>
    </w:p>
    <w:bookmarkEnd w:id="122"/>
    <w:bookmarkStart w:id="126" w:name="eno-架构总览"/>
    <w:p>
      <w:pPr>
        <w:pStyle w:val="Heading3"/>
      </w:pPr>
      <w:r>
        <w:t xml:space="preserve">5.2.2　ENO </w:t>
      </w:r>
      <w:r>
        <w:rPr>
          <w:rFonts w:hint="eastAsia"/>
        </w:rPr>
        <w:t xml:space="preserve">架构总览</w:t>
      </w:r>
    </w:p>
    <w:p>
      <w:pPr>
        <w:pStyle w:val="FirstParagraph"/>
      </w:pPr>
      <w:r>
        <w:rPr>
          <w:rFonts w:hint="eastAsia"/>
        </w:rPr>
        <w:t xml:space="preserve">图</w:t>
      </w:r>
      <w:r>
        <w:t xml:space="preserve"> 10 </w:t>
      </w:r>
      <w:r>
        <w:rPr>
          <w:rFonts w:hint="eastAsia"/>
        </w:rPr>
        <w:t xml:space="preserve">展示了</w:t>
      </w:r>
      <w:r>
        <w:t xml:space="preserve"> ENO </w:t>
      </w:r>
      <w:r>
        <w:rPr>
          <w:rFonts w:hint="eastAsia"/>
        </w:rPr>
        <w:t xml:space="preserve">架构下的进程边界。</w:t>
      </w:r>
    </w:p>
    <w:p>
      <w:pPr>
        <w:pStyle w:val="CaptionedFigure"/>
      </w:pPr>
      <w:r>
        <w:drawing>
          <wp:inline>
            <wp:extent cx="3594100" cy="7277100"/>
            <wp:effectExtent b="0" l="0" r="0" t="0"/>
            <wp:docPr descr="图 10 ENO 进程内 Binder（改造后）：3 步进程内流程" title="" id="124" name="Picture"/>
            <a:graphic>
              <a:graphicData uri="http://schemas.openxmlformats.org/drawingml/2006/picture">
                <pic:pic>
                  <pic:nvPicPr>
                    <pic:cNvPr descr="../figures/fig5-1b-eno-arch.png" id="125" name="Picture"/>
                    <pic:cNvPicPr>
                      <a:picLocks noChangeArrowheads="1" noChangeAspect="1"/>
                    </pic:cNvPicPr>
                  </pic:nvPicPr>
                  <pic:blipFill>
                    <a:blip r:embed="rId123"/>
                    <a:stretch>
                      <a:fillRect/>
                    </a:stretch>
                  </pic:blipFill>
                  <pic:spPr bwMode="auto">
                    <a:xfrm>
                      <a:off x="0" y="0"/>
                      <a:ext cx="3594100" cy="7277100"/>
                    </a:xfrm>
                    <a:prstGeom prst="rect">
                      <a:avLst/>
                    </a:prstGeom>
                    <a:noFill/>
                    <a:ln w="9525">
                      <a:noFill/>
                      <a:headEnd/>
                      <a:tailEnd/>
                    </a:ln>
                  </pic:spPr>
                </pic:pic>
              </a:graphicData>
            </a:graphic>
          </wp:inline>
        </w:drawing>
      </w:r>
    </w:p>
    <w:p>
      <w:pPr>
        <w:pStyle w:val="ImageCaption"/>
      </w:pPr>
      <w:r>
        <w:rPr>
          <w:rFonts w:hint="eastAsia"/>
        </w:rPr>
        <w:t xml:space="preserve">图</w:t>
      </w:r>
      <w:r>
        <w:t xml:space="preserve"> 10 ENO </w:t>
      </w:r>
      <w:r>
        <w:rPr>
          <w:rFonts w:hint="eastAsia"/>
        </w:rPr>
        <w:t xml:space="preserve">进程内</w:t>
      </w:r>
      <w:r>
        <w:t xml:space="preserve"> </w:t>
      </w:r>
      <w:r>
        <w:rPr>
          <w:rFonts w:hint="eastAsia"/>
        </w:rPr>
        <w:t xml:space="preserve">Binder（改造后）：3</w:t>
      </w:r>
      <w:r>
        <w:t xml:space="preserve"> </w:t>
      </w:r>
      <w:r>
        <w:rPr>
          <w:rFonts w:hint="eastAsia"/>
        </w:rPr>
        <w:t xml:space="preserve">步进程内流程</w:t>
      </w:r>
    </w:p>
    <w:p>
      <w:pPr>
        <w:pStyle w:val="BodyText"/>
      </w:pPr>
      <w:r>
        <w:rPr>
          <w:rFonts w:hint="eastAsia"/>
        </w:rPr>
        <w:t xml:space="preserve">对比图</w:t>
      </w:r>
      <w:r>
        <w:t xml:space="preserve"> 9 </w:t>
      </w:r>
      <w:r>
        <w:rPr>
          <w:rFonts w:hint="eastAsia"/>
        </w:rPr>
        <w:t xml:space="preserve">与图</w:t>
      </w:r>
      <w:r>
        <w:t xml:space="preserve"> 10 </w:t>
      </w:r>
      <w:r>
        <w:rPr>
          <w:rFonts w:hint="eastAsia"/>
        </w:rPr>
        <w:t xml:space="preserve">可见，ENO</w:t>
      </w:r>
      <w:r>
        <w:t xml:space="preserve"> </w:t>
      </w:r>
      <w:r>
        <w:rPr>
          <w:rFonts w:hint="eastAsia"/>
        </w:rPr>
        <w:t xml:space="preserve">架构下</w:t>
      </w:r>
      <w:r>
        <w:t xml:space="preserve"> Scheduler </w:t>
      </w:r>
      <w:r>
        <w:rPr>
          <w:rFonts w:hint="eastAsia"/>
        </w:rPr>
        <w:t xml:space="preserve">与</w:t>
      </w:r>
      <w:r>
        <w:t xml:space="preserve"> Binder </w:t>
      </w:r>
      <w:r>
        <w:rPr>
          <w:rFonts w:hint="eastAsia"/>
        </w:rPr>
        <w:t xml:space="preserve">合并为一个进程，副本数为</w:t>
      </w:r>
      <w:r>
        <w:t xml:space="preserve"> </w:t>
      </w:r>
      <w:r>
        <w:rPr>
          <w:rFonts w:hint="eastAsia"/>
        </w:rPr>
        <w:t xml:space="preserve">N，API</w:t>
      </w:r>
      <w:r>
        <w:t xml:space="preserve"> Server </w:t>
      </w:r>
      <w:r>
        <w:rPr>
          <w:rFonts w:hint="eastAsia"/>
        </w:rPr>
        <w:t xml:space="preserve">调用从</w:t>
      </w:r>
      <w:r>
        <w:t xml:space="preserve"> 5 </w:t>
      </w:r>
      <w:r>
        <w:rPr>
          <w:rFonts w:hint="eastAsia"/>
        </w:rPr>
        <w:t xml:space="preserve">步减少为</w:t>
      </w:r>
      <w:r>
        <w:t xml:space="preserve"> 3 </w:t>
      </w:r>
      <w:r>
        <w:rPr>
          <w:rFonts w:hint="eastAsia"/>
        </w:rPr>
        <w:t xml:space="preserve">步（①</w:t>
      </w:r>
      <w:r>
        <w:t xml:space="preserve"> dispatching → ② Informer </w:t>
      </w:r>
      <w:r>
        <w:rPr>
          <w:rFonts w:hint="eastAsia"/>
        </w:rPr>
        <w:t xml:space="preserve">事件</w:t>
      </w:r>
      <w:r>
        <w:t xml:space="preserve"> → ③ Bind </w:t>
      </w:r>
      <w:r>
        <w:rPr>
          <w:rFonts w:hint="eastAsia"/>
        </w:rPr>
        <w:t xml:space="preserve">API）。原图</w:t>
      </w:r>
      <w:r>
        <w:t xml:space="preserve"> 9 </w:t>
      </w:r>
      <w:r>
        <w:rPr>
          <w:rFonts w:hint="eastAsia"/>
        </w:rPr>
        <w:t xml:space="preserve">中的步骤</w:t>
      </w:r>
      <w:r>
        <w:t xml:space="preserve"> </w:t>
      </w:r>
      <w:r>
        <w:rPr>
          <w:rFonts w:hint="eastAsia"/>
        </w:rPr>
        <w:t xml:space="preserve">④，即</w:t>
      </w:r>
      <w:r>
        <w:t xml:space="preserve"> Scheduler </w:t>
      </w:r>
      <w:r>
        <w:rPr>
          <w:rFonts w:hint="eastAsia"/>
        </w:rPr>
        <w:t xml:space="preserve">向</w:t>
      </w:r>
      <w:r>
        <w:t xml:space="preserve"> Binder </w:t>
      </w:r>
      <w:r>
        <w:rPr>
          <w:rFonts w:hint="eastAsia"/>
        </w:rPr>
        <w:t xml:space="preserve">的事件传递，完全消失，因为两者已是同一进程内的两个模块，通过内存直接调用；原步骤</w:t>
      </w:r>
      <w:r>
        <w:t xml:space="preserve"> ⑤ </w:t>
      </w:r>
      <w:r>
        <w:rPr>
          <w:rFonts w:hint="eastAsia"/>
        </w:rPr>
        <w:t xml:space="preserve">的</w:t>
      </w:r>
      <w:r>
        <w:t xml:space="preserve"> Bind API </w:t>
      </w:r>
      <w:r>
        <w:rPr>
          <w:rFonts w:hint="eastAsia"/>
        </w:rPr>
        <w:t xml:space="preserve">调用改由图</w:t>
      </w:r>
      <w:r>
        <w:t xml:space="preserve"> 10 </w:t>
      </w:r>
      <w:r>
        <w:rPr>
          <w:rFonts w:hint="eastAsia"/>
        </w:rPr>
        <w:t xml:space="preserve">中的步骤</w:t>
      </w:r>
      <w:r>
        <w:t xml:space="preserve"> ③ </w:t>
      </w:r>
      <w:r>
        <w:rPr>
          <w:rFonts w:hint="eastAsia"/>
        </w:rPr>
        <w:t xml:space="preserve">承担，同样在进程内发起。</w:t>
      </w:r>
    </w:p>
    <w:bookmarkEnd w:id="126"/>
    <w:bookmarkEnd w:id="127"/>
    <w:bookmarkStart w:id="133" w:name="cacheadapter-与零拷贝共享"/>
    <w:p>
      <w:pPr>
        <w:pStyle w:val="Heading2"/>
      </w:pPr>
      <w:r>
        <w:t xml:space="preserve">5.3　CacheAdapter </w:t>
      </w:r>
      <w:r>
        <w:rPr>
          <w:rFonts w:hint="eastAsia"/>
        </w:rPr>
        <w:t xml:space="preserve">与零拷贝共享</w:t>
      </w:r>
    </w:p>
    <w:p>
      <w:pPr>
        <w:pStyle w:val="FirstParagraph"/>
      </w:pPr>
      <w:r>
        <w:rPr>
          <w:rFonts w:hint="eastAsia"/>
        </w:rPr>
        <w:t xml:space="preserve">将</w:t>
      </w:r>
      <w:r>
        <w:t xml:space="preserve"> Binder </w:t>
      </w:r>
      <w:r>
        <w:rPr>
          <w:rFonts w:hint="eastAsia"/>
        </w:rPr>
        <w:t xml:space="preserve">从独立进程移入</w:t>
      </w:r>
      <w:r>
        <w:t xml:space="preserve"> Scheduler </w:t>
      </w:r>
      <w:r>
        <w:rPr>
          <w:rFonts w:hint="eastAsia"/>
        </w:rPr>
        <w:t xml:space="preserve">进程后，一个关键的技术挑战是如何让</w:t>
      </w:r>
      <w:r>
        <w:t xml:space="preserve"> Binder </w:t>
      </w:r>
      <w:r>
        <w:rPr>
          <w:rFonts w:hint="eastAsia"/>
        </w:rPr>
        <w:t xml:space="preserve">与</w:t>
      </w:r>
      <w:r>
        <w:t xml:space="preserve"> Scheduler </w:t>
      </w:r>
      <w:r>
        <w:rPr>
          <w:rFonts w:hint="eastAsia"/>
        </w:rPr>
        <w:t xml:space="preserve">共享</w:t>
      </w:r>
      <w:r>
        <w:t xml:space="preserve"> </w:t>
      </w:r>
      <w:r>
        <w:rPr>
          <w:rFonts w:hint="eastAsia"/>
        </w:rPr>
        <w:t xml:space="preserve">SchedulerCache。独立</w:t>
      </w:r>
      <w:r>
        <w:t xml:space="preserve"> Binder </w:t>
      </w:r>
      <w:r>
        <w:rPr>
          <w:rFonts w:hint="eastAsia"/>
        </w:rPr>
        <w:t xml:space="preserve">架构中，两者位于不同进程，Binder</w:t>
      </w:r>
      <w:r>
        <w:t xml:space="preserve"> </w:t>
      </w:r>
      <w:r>
        <w:rPr>
          <w:rFonts w:hint="eastAsia"/>
        </w:rPr>
        <w:t xml:space="preserve">通过</w:t>
      </w:r>
      <w:r>
        <w:t xml:space="preserve"> Informer </w:t>
      </w:r>
      <w:r>
        <w:rPr>
          <w:rFonts w:hint="eastAsia"/>
        </w:rPr>
        <w:t xml:space="preserve">独立维护自己的资源视图；合并后，若仍采用”Binder</w:t>
      </w:r>
      <w:r>
        <w:t xml:space="preserve"> </w:t>
      </w:r>
      <w:r>
        <w:rPr>
          <w:rFonts w:hint="eastAsia"/>
        </w:rPr>
        <w:t xml:space="preserve">有自己的资源视图”的做法，则内存中会存在两份互相同步的</w:t>
      </w:r>
      <w:r>
        <w:t xml:space="preserve"> </w:t>
      </w:r>
      <w:r>
        <w:rPr>
          <w:rFonts w:hint="eastAsia"/>
        </w:rPr>
        <w:t xml:space="preserve">SchedulerCache，同步延迟与内存开销都不可接受。</w:t>
      </w:r>
    </w:p>
    <w:p>
      <w:pPr>
        <w:pStyle w:val="BodyText"/>
      </w:pPr>
      <w:r>
        <w:rPr>
          <w:rFonts w:hint="eastAsia"/>
        </w:rPr>
        <w:t xml:space="preserve">本文的做法是在</w:t>
      </w:r>
      <w:r>
        <w:t xml:space="preserve"> ENO Binder </w:t>
      </w:r>
      <w:r>
        <w:rPr>
          <w:rFonts w:hint="eastAsia"/>
        </w:rPr>
        <w:t xml:space="preserve">一侧引入</w:t>
      </w:r>
      <w:r>
        <w:t xml:space="preserve"> </w:t>
      </w:r>
      <w:r>
        <w:rPr>
          <w:rStyle w:val="VerbatimChar"/>
        </w:rPr>
        <w:t xml:space="preserve">CacheAdapter</w:t>
      </w:r>
      <w:r>
        <w:t xml:space="preserve"> </w:t>
      </w:r>
      <w:r>
        <w:rPr>
          <w:rFonts w:hint="eastAsia"/>
        </w:rPr>
        <w:t xml:space="preserve">封装：Scheduler</w:t>
      </w:r>
      <w:r>
        <w:t xml:space="preserve"> </w:t>
      </w:r>
      <w:r>
        <w:rPr>
          <w:rFonts w:hint="eastAsia"/>
        </w:rPr>
        <w:t xml:space="preserve">仍旧直接读写</w:t>
      </w:r>
      <w:r>
        <w:t xml:space="preserve"> </w:t>
      </w:r>
      <w:r>
        <w:rPr>
          <w:rFonts w:hint="eastAsia"/>
        </w:rPr>
        <w:t xml:space="preserve">SchedulerCache，Binder</w:t>
      </w:r>
      <w:r>
        <w:t xml:space="preserve"> </w:t>
      </w:r>
      <w:r>
        <w:rPr>
          <w:rFonts w:hint="eastAsia"/>
        </w:rPr>
        <w:t xml:space="preserve">则透过</w:t>
      </w:r>
      <w:r>
        <w:t xml:space="preserve"> CacheAdapter </w:t>
      </w:r>
      <w:r>
        <w:rPr>
          <w:rFonts w:hint="eastAsia"/>
        </w:rPr>
        <w:t xml:space="preserve">以自己熟悉的</w:t>
      </w:r>
      <w:r>
        <w:t xml:space="preserve"> </w:t>
      </w:r>
      <w:r>
        <w:rPr>
          <w:rStyle w:val="VerbatimChar"/>
        </w:rPr>
        <w:t xml:space="preserve">BinderCache</w:t>
      </w:r>
      <w:r>
        <w:t xml:space="preserve"> </w:t>
      </w:r>
      <w:r>
        <w:rPr>
          <w:rFonts w:hint="eastAsia"/>
        </w:rPr>
        <w:t xml:space="preserve">接口访问同一份</w:t>
      </w:r>
      <w:r>
        <w:t xml:space="preserve"> </w:t>
      </w:r>
      <w:r>
        <w:rPr>
          <w:rFonts w:hint="eastAsia"/>
        </w:rPr>
        <w:t xml:space="preserve">SchedulerCache。图</w:t>
      </w:r>
      <w:r>
        <w:t xml:space="preserve"> 11 </w:t>
      </w:r>
      <w:r>
        <w:rPr>
          <w:rFonts w:hint="eastAsia"/>
        </w:rPr>
        <w:t xml:space="preserve">给出这一数据流。</w:t>
      </w:r>
    </w:p>
    <w:p>
      <w:pPr>
        <w:pStyle w:val="CaptionedFigure"/>
      </w:pPr>
      <w:r>
        <w:drawing>
          <wp:inline>
            <wp:extent cx="5753100" cy="4730236"/>
            <wp:effectExtent b="0" l="0" r="0" t="0"/>
            <wp:docPr descr="图 11 ENO Binder 侧的 CacheAdapter 封装：Scheduler 直读 SchedulerCache，Binder 经 CacheAdapter 访问同一实例" title="" id="129" name="Picture"/>
            <a:graphic>
              <a:graphicData uri="http://schemas.openxmlformats.org/drawingml/2006/picture">
                <pic:pic>
                  <pic:nvPicPr>
                    <pic:cNvPr descr="../figures/fig5-2-cache-zero-copy.png" id="130" name="Picture"/>
                    <pic:cNvPicPr>
                      <a:picLocks noChangeArrowheads="1" noChangeAspect="1"/>
                    </pic:cNvPicPr>
                  </pic:nvPicPr>
                  <pic:blipFill>
                    <a:blip r:embed="rId128"/>
                    <a:stretch>
                      <a:fillRect/>
                    </a:stretch>
                  </pic:blipFill>
                  <pic:spPr bwMode="auto">
                    <a:xfrm>
                      <a:off x="0" y="0"/>
                      <a:ext cx="5753100" cy="4730236"/>
                    </a:xfrm>
                    <a:prstGeom prst="rect">
                      <a:avLst/>
                    </a:prstGeom>
                    <a:noFill/>
                    <a:ln w="9525">
                      <a:noFill/>
                      <a:headEnd/>
                      <a:tailEnd/>
                    </a:ln>
                  </pic:spPr>
                </pic:pic>
              </a:graphicData>
            </a:graphic>
          </wp:inline>
        </w:drawing>
      </w:r>
    </w:p>
    <w:p>
      <w:pPr>
        <w:pStyle w:val="ImageCaption"/>
      </w:pPr>
      <w:r>
        <w:rPr>
          <w:rFonts w:hint="eastAsia"/>
        </w:rPr>
        <w:t xml:space="preserve">图</w:t>
      </w:r>
      <w:r>
        <w:t xml:space="preserve"> 11 ENO Binder </w:t>
      </w:r>
      <w:r>
        <w:rPr>
          <w:rFonts w:hint="eastAsia"/>
        </w:rPr>
        <w:t xml:space="preserve">侧的</w:t>
      </w:r>
      <w:r>
        <w:t xml:space="preserve"> CacheAdapter </w:t>
      </w:r>
      <w:r>
        <w:rPr>
          <w:rFonts w:hint="eastAsia"/>
        </w:rPr>
        <w:t xml:space="preserve">封装：Scheduler</w:t>
      </w:r>
      <w:r>
        <w:t xml:space="preserve"> </w:t>
      </w:r>
      <w:r>
        <w:rPr>
          <w:rFonts w:hint="eastAsia"/>
        </w:rPr>
        <w:t xml:space="preserve">直读</w:t>
      </w:r>
      <w:r>
        <w:t xml:space="preserve"> </w:t>
      </w:r>
      <w:r>
        <w:rPr>
          <w:rFonts w:hint="eastAsia"/>
        </w:rPr>
        <w:t xml:space="preserve">SchedulerCache，Binder</w:t>
      </w:r>
      <w:r>
        <w:t xml:space="preserve"> </w:t>
      </w:r>
      <w:r>
        <w:rPr>
          <w:rFonts w:hint="eastAsia"/>
        </w:rPr>
        <w:t xml:space="preserve">经</w:t>
      </w:r>
      <w:r>
        <w:t xml:space="preserve"> CacheAdapter </w:t>
      </w:r>
      <w:r>
        <w:rPr>
          <w:rFonts w:hint="eastAsia"/>
        </w:rPr>
        <w:t xml:space="preserve">访问同一实例</w:t>
      </w:r>
    </w:p>
    <w:bookmarkStart w:id="131" w:name="cacheadapter-的职责"/>
    <w:p>
      <w:pPr>
        <w:pStyle w:val="Heading3"/>
      </w:pPr>
      <w:r>
        <w:t xml:space="preserve">5.3.1　CacheAdapter </w:t>
      </w:r>
      <w:r>
        <w:rPr>
          <w:rFonts w:hint="eastAsia"/>
        </w:rPr>
        <w:t xml:space="preserve">的职责</w:t>
      </w:r>
    </w:p>
    <w:p>
      <w:pPr>
        <w:pStyle w:val="FirstParagraph"/>
      </w:pPr>
      <w:r>
        <w:t xml:space="preserve">CacheAdapter </w:t>
      </w:r>
      <w:r>
        <w:rPr>
          <w:rFonts w:hint="eastAsia"/>
        </w:rPr>
        <w:t xml:space="preserve">是本文为</w:t>
      </w:r>
      <w:r>
        <w:t xml:space="preserve"> ENO Binder </w:t>
      </w:r>
      <w:r>
        <w:rPr>
          <w:rFonts w:hint="eastAsia"/>
        </w:rPr>
        <w:t xml:space="preserve">侧设计的封装层，包裹</w:t>
      </w:r>
      <w:r>
        <w:t xml:space="preserve"> Scheduler </w:t>
      </w:r>
      <w:r>
        <w:rPr>
          <w:rFonts w:hint="eastAsia"/>
        </w:rPr>
        <w:t xml:space="preserve">已经维护的</w:t>
      </w:r>
      <w:r>
        <w:t xml:space="preserve"> </w:t>
      </w:r>
      <w:r>
        <w:rPr>
          <w:rFonts w:hint="eastAsia"/>
        </w:rPr>
        <w:t xml:space="preserve">SchedulerCache（Scheduler</w:t>
      </w:r>
      <w:r>
        <w:t xml:space="preserve"> </w:t>
      </w:r>
      <w:r>
        <w:rPr>
          <w:rFonts w:hint="eastAsia"/>
        </w:rPr>
        <w:t xml:space="preserve">自身仍直接访问</w:t>
      </w:r>
      <w:r>
        <w:t xml:space="preserve"> </w:t>
      </w:r>
      <w:r>
        <w:rPr>
          <w:rFonts w:hint="eastAsia"/>
        </w:rPr>
        <w:t xml:space="preserve">SchedulerCache，不经过</w:t>
      </w:r>
      <w:r>
        <w:t xml:space="preserve"> </w:t>
      </w:r>
      <w:r>
        <w:rPr>
          <w:rFonts w:hint="eastAsia"/>
        </w:rPr>
        <w:t xml:space="preserve">CacheAdapter）。它对上层</w:t>
      </w:r>
      <w:r>
        <w:t xml:space="preserve"> ENO Binder </w:t>
      </w:r>
      <w:r>
        <w:rPr>
          <w:rFonts w:hint="eastAsia"/>
        </w:rPr>
        <w:t xml:space="preserve">暴露出</w:t>
      </w:r>
      <w:r>
        <w:t xml:space="preserve"> Binder </w:t>
      </w:r>
      <w:r>
        <w:rPr>
          <w:rFonts w:hint="eastAsia"/>
        </w:rPr>
        <w:t xml:space="preserve">熟悉的接口——例如原独立</w:t>
      </w:r>
      <w:r>
        <w:t xml:space="preserve"> Binder </w:t>
      </w:r>
      <w:r>
        <w:rPr>
          <w:rFonts w:hint="eastAsia"/>
        </w:rPr>
        <w:t xml:space="preserve">使用的</w:t>
      </w:r>
      <w:r>
        <w:t xml:space="preserve"> </w:t>
      </w:r>
      <w:r>
        <w:rPr>
          <w:rStyle w:val="VerbatimChar"/>
        </w:rPr>
        <w:t xml:space="preserve">GetPod</w:t>
      </w:r>
      <w:r>
        <w:t xml:space="preserve">、</w:t>
      </w:r>
      <w:r>
        <w:rPr>
          <w:rStyle w:val="VerbatimChar"/>
        </w:rPr>
        <w:t xml:space="preserve">IsAssumedPod</w:t>
      </w:r>
      <w:r>
        <w:t xml:space="preserve">、</w:t>
      </w:r>
      <w:r>
        <w:rPr>
          <w:rStyle w:val="VerbatimChar"/>
        </w:rPr>
        <w:t xml:space="preserve">AssumePod</w:t>
      </w:r>
      <w:r>
        <w:t xml:space="preserve">、</w:t>
      </w:r>
      <w:r>
        <w:rPr>
          <w:rStyle w:val="VerbatimChar"/>
        </w:rPr>
        <w:t xml:space="preserve">ForgetPod</w:t>
      </w:r>
      <w:r>
        <w:t xml:space="preserve"> </w:t>
      </w:r>
      <w:r>
        <w:rPr>
          <w:rFonts w:hint="eastAsia"/>
        </w:rPr>
        <w:t xml:space="preserve">等，内部实现则全部委托给</w:t>
      </w:r>
      <w:r>
        <w:t xml:space="preserve"> </w:t>
      </w:r>
      <w:r>
        <w:rPr>
          <w:rFonts w:hint="eastAsia"/>
        </w:rPr>
        <w:t xml:space="preserve">SchedulerCache，不复制、不缓存、不同步。</w:t>
      </w:r>
    </w:p>
    <w:p>
      <w:pPr>
        <w:pStyle w:val="BodyText"/>
      </w:pPr>
      <w:r>
        <w:t xml:space="preserve">CacheAdapter </w:t>
      </w:r>
      <w:r>
        <w:rPr>
          <w:rFonts w:hint="eastAsia"/>
        </w:rPr>
        <w:t xml:space="preserve">的实现由三部分组成。</w:t>
      </w:r>
      <w:r>
        <w:rPr>
          <w:rFonts w:hint="eastAsia"/>
          <w:b/>
          <w:bCs/>
        </w:rPr>
        <w:t xml:space="preserve">本地状态</w:t>
      </w:r>
      <w:r>
        <w:rPr>
          <w:rFonts w:hint="eastAsia"/>
        </w:rPr>
        <w:t xml:space="preserve">包括</w:t>
      </w:r>
      <w:r>
        <w:t xml:space="preserve"> </w:t>
      </w:r>
      <w:r>
        <w:rPr>
          <w:rStyle w:val="VerbatimChar"/>
        </w:rPr>
        <w:t xml:space="preserve">assumedPods map</w:t>
      </w:r>
      <w:r>
        <w:t xml:space="preserve"> </w:t>
      </w:r>
      <w:r>
        <w:rPr>
          <w:rFonts w:hint="eastAsia"/>
        </w:rPr>
        <w:t xml:space="preserve">与</w:t>
      </w:r>
      <w:r>
        <w:t xml:space="preserve"> </w:t>
      </w:r>
      <w:r>
        <w:rPr>
          <w:rStyle w:val="VerbatimChar"/>
        </w:rPr>
        <w:t xml:space="preserve">podMarkers map</w:t>
      </w:r>
      <w:r>
        <w:rPr>
          <w:rFonts w:hint="eastAsia"/>
        </w:rPr>
        <w:t xml:space="preserve">，用于记录独属于</w:t>
      </w:r>
      <w:r>
        <w:t xml:space="preserve"> Binder </w:t>
      </w:r>
      <w:r>
        <w:rPr>
          <w:rFonts w:hint="eastAsia"/>
        </w:rPr>
        <w:t xml:space="preserve">的额外元数据，例如已</w:t>
      </w:r>
      <w:r>
        <w:t xml:space="preserve"> Assumed </w:t>
      </w:r>
      <w:r>
        <w:rPr>
          <w:rFonts w:hint="eastAsia"/>
        </w:rPr>
        <w:t xml:space="preserve">但尚未</w:t>
      </w:r>
      <w:r>
        <w:t xml:space="preserve"> Bind </w:t>
      </w:r>
      <w:r>
        <w:rPr>
          <w:rFonts w:hint="eastAsia"/>
        </w:rPr>
        <w:t xml:space="preserve">的</w:t>
      </w:r>
      <w:r>
        <w:t xml:space="preserve"> Pod </w:t>
      </w:r>
      <w:r>
        <w:rPr>
          <w:rFonts w:hint="eastAsia"/>
        </w:rPr>
        <w:t xml:space="preserve">集合与待清理的</w:t>
      </w:r>
      <w:r>
        <w:t xml:space="preserve"> Pod </w:t>
      </w:r>
      <w:r>
        <w:rPr>
          <w:rFonts w:hint="eastAsia"/>
        </w:rPr>
        <w:t xml:space="preserve">标记；这类元数据的规模远小于</w:t>
      </w:r>
      <w:r>
        <w:t xml:space="preserve"> SchedulerCache </w:t>
      </w:r>
      <w:r>
        <w:rPr>
          <w:rFonts w:hint="eastAsia"/>
        </w:rPr>
        <w:t xml:space="preserve">主体，独立维护的开销可以忽略。</w:t>
      </w:r>
      <w:r>
        <w:rPr>
          <w:rFonts w:hint="eastAsia"/>
          <w:b/>
          <w:bCs/>
        </w:rPr>
        <w:t xml:space="preserve">委托方法</w:t>
      </w:r>
      <w:r>
        <w:rPr>
          <w:rFonts w:hint="eastAsia"/>
        </w:rPr>
        <w:t xml:space="preserve">包括</w:t>
      </w:r>
      <w:r>
        <w:t xml:space="preserve"> </w:t>
      </w:r>
      <w:r>
        <w:rPr>
          <w:rStyle w:val="VerbatimChar"/>
        </w:rPr>
        <w:t xml:space="preserve">GetPod</w:t>
      </w:r>
      <w:r>
        <w:t xml:space="preserve">、</w:t>
      </w:r>
      <w:r>
        <w:rPr>
          <w:rStyle w:val="VerbatimChar"/>
        </w:rPr>
        <w:t xml:space="preserve">IsAssumedPod</w:t>
      </w:r>
      <w:r>
        <w:t xml:space="preserve">、</w:t>
      </w:r>
      <w:r>
        <w:rPr>
          <w:rStyle w:val="VerbatimChar"/>
        </w:rPr>
        <w:t xml:space="preserve">AssumePod</w:t>
      </w:r>
      <w:r>
        <w:t xml:space="preserve">、</w:t>
      </w:r>
      <w:r>
        <w:rPr>
          <w:rStyle w:val="VerbatimChar"/>
        </w:rPr>
        <w:t xml:space="preserve">ForgetPod</w:t>
      </w:r>
      <w:r>
        <w:t xml:space="preserve"> </w:t>
      </w:r>
      <w:r>
        <w:rPr>
          <w:rFonts w:hint="eastAsia"/>
        </w:rPr>
        <w:t xml:space="preserve">以及增删改查方法，收到调用后直接转发给</w:t>
      </w:r>
      <w:r>
        <w:t xml:space="preserve"> SchedulerCache </w:t>
      </w:r>
      <w:r>
        <w:rPr>
          <w:rFonts w:hint="eastAsia"/>
        </w:rPr>
        <w:t xml:space="preserve">的对应方法，不做任何数据拷贝。</w:t>
      </w:r>
      <w:r>
        <w:rPr>
          <w:b/>
          <w:bCs/>
        </w:rPr>
        <w:t xml:space="preserve">Binder </w:t>
      </w:r>
      <w:r>
        <w:rPr>
          <w:rFonts w:hint="eastAsia"/>
          <w:b/>
          <w:bCs/>
        </w:rPr>
        <w:t xml:space="preserve">专属方法</w:t>
      </w:r>
      <w:r>
        <w:rPr>
          <w:rFonts w:hint="eastAsia"/>
        </w:rPr>
        <w:t xml:space="preserve">则包括</w:t>
      </w:r>
      <w:r>
        <w:t xml:space="preserve"> </w:t>
      </w:r>
      <w:r>
        <w:rPr>
          <w:rStyle w:val="VerbatimChar"/>
        </w:rPr>
        <w:t xml:space="preserve">FinishBinding</w:t>
      </w:r>
      <w:r>
        <w:t xml:space="preserve">、</w:t>
      </w:r>
      <w:r>
        <w:rPr>
          <w:rStyle w:val="VerbatimChar"/>
        </w:rPr>
        <w:t xml:space="preserve">MarkPodToDelete</w:t>
      </w:r>
      <w:r>
        <w:t xml:space="preserve"> </w:t>
      </w:r>
      <w:r>
        <w:rPr>
          <w:rFonts w:hint="eastAsia"/>
        </w:rPr>
        <w:t xml:space="preserve">等原</w:t>
      </w:r>
      <w:r>
        <w:t xml:space="preserve"> Binder </w:t>
      </w:r>
      <w:r>
        <w:rPr>
          <w:rFonts w:hint="eastAsia"/>
        </w:rPr>
        <w:t xml:space="preserve">特有的方法，其中一部分委托给</w:t>
      </w:r>
      <w:r>
        <w:t xml:space="preserve"> </w:t>
      </w:r>
      <w:r>
        <w:rPr>
          <w:rFonts w:hint="eastAsia"/>
        </w:rPr>
        <w:t xml:space="preserve">SchedulerCache（例如</w:t>
      </w:r>
      <w:r>
        <w:t xml:space="preserve"> </w:t>
      </w:r>
      <w:r>
        <w:rPr>
          <w:rStyle w:val="VerbatimChar"/>
        </w:rPr>
        <w:t xml:space="preserve">FinishReserving</w:t>
      </w:r>
      <w:r>
        <w:rPr>
          <w:rFonts w:hint="eastAsia"/>
        </w:rPr>
        <w:t xml:space="preserve">），另一部分操作</w:t>
      </w:r>
      <w:r>
        <w:t xml:space="preserve"> CacheAdapter </w:t>
      </w:r>
      <w:r>
        <w:rPr>
          <w:rFonts w:hint="eastAsia"/>
        </w:rPr>
        <w:t xml:space="preserve">自身的本地状态。</w:t>
      </w:r>
    </w:p>
    <w:bookmarkEnd w:id="131"/>
    <w:bookmarkStart w:id="132" w:name="零拷贝的技术要点"/>
    <w:p>
      <w:pPr>
        <w:pStyle w:val="Heading3"/>
      </w:pPr>
      <w:r>
        <w:t xml:space="preserve">5.3.2　</w:t>
      </w:r>
      <w:r>
        <w:rPr>
          <w:rFonts w:hint="eastAsia"/>
        </w:rPr>
        <w:t xml:space="preserve">零拷贝的技术要点</w:t>
      </w:r>
    </w:p>
    <w:p>
      <w:pPr>
        <w:pStyle w:val="FirstParagraph"/>
      </w:pPr>
      <w:r>
        <w:rPr>
          <w:rFonts w:hint="eastAsia"/>
        </w:rPr>
        <w:t xml:space="preserve">零拷贝的关键在于</w:t>
      </w:r>
      <w:r>
        <w:t xml:space="preserve"> Scheduler </w:t>
      </w:r>
      <w:r>
        <w:rPr>
          <w:rFonts w:hint="eastAsia"/>
        </w:rPr>
        <w:t xml:space="preserve">模块与</w:t>
      </w:r>
      <w:r>
        <w:t xml:space="preserve"> CacheAdapter </w:t>
      </w:r>
      <w:r>
        <w:rPr>
          <w:rFonts w:hint="eastAsia"/>
        </w:rPr>
        <w:t xml:space="preserve">指向的是同一个</w:t>
      </w:r>
      <w:r>
        <w:t xml:space="preserve"> SchedulerCache Go </w:t>
      </w:r>
      <w:r>
        <w:rPr>
          <w:rFonts w:hint="eastAsia"/>
        </w:rPr>
        <w:t xml:space="preserve">对象，即同一块内存地址。实现上，Scheduler</w:t>
      </w:r>
      <w:r>
        <w:t xml:space="preserve"> </w:t>
      </w:r>
      <w:r>
        <w:rPr>
          <w:rFonts w:hint="eastAsia"/>
        </w:rPr>
        <w:t xml:space="preserve">直接持有</w:t>
      </w:r>
      <w:r>
        <w:t xml:space="preserve"> </w:t>
      </w:r>
      <w:r>
        <w:rPr>
          <w:rStyle w:val="VerbatimChar"/>
        </w:rPr>
        <w:t xml:space="preserve">*Cache</w:t>
      </w:r>
      <w:r>
        <w:t xml:space="preserve"> </w:t>
      </w:r>
      <w:r>
        <w:rPr>
          <w:rFonts w:hint="eastAsia"/>
        </w:rPr>
        <w:t xml:space="preserve">结构体指针进行读写，CacheAdapter</w:t>
      </w:r>
      <w:r>
        <w:t xml:space="preserve"> </w:t>
      </w:r>
      <w:r>
        <w:rPr>
          <w:rFonts w:hint="eastAsia"/>
        </w:rPr>
        <w:t xml:space="preserve">内部保存同一个指针供</w:t>
      </w:r>
      <w:r>
        <w:t xml:space="preserve"> Binder </w:t>
      </w:r>
      <w:r>
        <w:rPr>
          <w:rFonts w:hint="eastAsia"/>
        </w:rPr>
        <w:t xml:space="preserve">使用；SchedulerCache</w:t>
      </w:r>
      <w:r>
        <w:t xml:space="preserve"> </w:t>
      </w:r>
      <w:r>
        <w:rPr>
          <w:rFonts w:hint="eastAsia"/>
        </w:rPr>
        <w:t xml:space="preserve">内部通过</w:t>
      </w:r>
      <w:r>
        <w:t xml:space="preserve"> </w:t>
      </w:r>
      <w:r>
        <w:rPr>
          <w:rStyle w:val="VerbatimChar"/>
        </w:rPr>
        <w:t xml:space="preserve">sync.RWMutex</w:t>
      </w:r>
      <w:r>
        <w:t xml:space="preserve"> </w:t>
      </w:r>
      <w:r>
        <w:rPr>
          <w:rFonts w:hint="eastAsia"/>
        </w:rPr>
        <w:t xml:space="preserve">保护，两条访问路径的并发是安全的。这一方式同时消除了</w:t>
      </w:r>
      <w:r>
        <w:t xml:space="preserve"> Informer </w:t>
      </w:r>
      <w:r>
        <w:rPr>
          <w:rFonts w:hint="eastAsia"/>
        </w:rPr>
        <w:t xml:space="preserve">同步延迟：独立</w:t>
      </w:r>
      <w:r>
        <w:t xml:space="preserve"> Binder </w:t>
      </w:r>
      <w:r>
        <w:rPr>
          <w:rFonts w:hint="eastAsia"/>
        </w:rPr>
        <w:t xml:space="preserve">架构中</w:t>
      </w:r>
      <w:r>
        <w:t xml:space="preserve"> Binder </w:t>
      </w:r>
      <w:r>
        <w:rPr>
          <w:rFonts w:hint="eastAsia"/>
        </w:rPr>
        <w:t xml:space="preserve">需要借助独立的</w:t>
      </w:r>
      <w:r>
        <w:t xml:space="preserve"> Informer </w:t>
      </w:r>
      <w:r>
        <w:rPr>
          <w:rFonts w:hint="eastAsia"/>
        </w:rPr>
        <w:t xml:space="preserve">观察</w:t>
      </w:r>
      <w:r>
        <w:t xml:space="preserve"> Pod </w:t>
      </w:r>
      <w:r>
        <w:rPr>
          <w:rFonts w:hint="eastAsia"/>
        </w:rPr>
        <w:t xml:space="preserve">变更，通常存在数十毫秒延迟，合并后</w:t>
      </w:r>
      <w:r>
        <w:t xml:space="preserve"> Scheduler </w:t>
      </w:r>
      <w:r>
        <w:rPr>
          <w:rFonts w:hint="eastAsia"/>
        </w:rPr>
        <w:t xml:space="preserve">在</w:t>
      </w:r>
      <w:r>
        <w:t xml:space="preserve"> Reserve </w:t>
      </w:r>
      <w:r>
        <w:rPr>
          <w:rFonts w:hint="eastAsia"/>
        </w:rPr>
        <w:t xml:space="preserve">阶段一旦修改缓存，Binder</w:t>
      </w:r>
      <w:r>
        <w:t xml:space="preserve"> </w:t>
      </w:r>
      <w:r>
        <w:rPr>
          <w:rFonts w:hint="eastAsia"/>
        </w:rPr>
        <w:t xml:space="preserve">立即通过</w:t>
      </w:r>
      <w:r>
        <w:t xml:space="preserve"> CacheAdapter </w:t>
      </w:r>
      <w:r>
        <w:rPr>
          <w:rFonts w:hint="eastAsia"/>
        </w:rPr>
        <w:t xml:space="preserve">读到最新状态，延迟为零。内存占用也因此下降，整个进程只维护一份</w:t>
      </w:r>
      <w:r>
        <w:t xml:space="preserve"> </w:t>
      </w:r>
      <w:r>
        <w:rPr>
          <w:rFonts w:hint="eastAsia"/>
        </w:rPr>
        <w:t xml:space="preserve">SchedulerCache（数十</w:t>
      </w:r>
      <w:r>
        <w:t xml:space="preserve"> MB </w:t>
      </w:r>
      <w:r>
        <w:rPr>
          <w:rFonts w:hint="eastAsia"/>
        </w:rPr>
        <w:t xml:space="preserve">到数百</w:t>
      </w:r>
      <w:r>
        <w:t xml:space="preserve"> </w:t>
      </w:r>
      <w:r>
        <w:rPr>
          <w:rFonts w:hint="eastAsia"/>
        </w:rPr>
        <w:t xml:space="preserve">MB，取决于集群规模），而不是</w:t>
      </w:r>
      <w:r>
        <w:t xml:space="preserve"> Scheduler </w:t>
      </w:r>
      <w:r>
        <w:rPr>
          <w:rFonts w:hint="eastAsia"/>
        </w:rPr>
        <w:t xml:space="preserve">与</w:t>
      </w:r>
      <w:r>
        <w:t xml:space="preserve"> Binder </w:t>
      </w:r>
      <w:r>
        <w:rPr>
          <w:rFonts w:hint="eastAsia"/>
        </w:rPr>
        <w:t xml:space="preserve">各持一份。</w:t>
      </w:r>
    </w:p>
    <w:bookmarkEnd w:id="132"/>
    <w:bookmarkEnd w:id="133"/>
    <w:bookmarkStart w:id="137" w:name="部署拓扑变化"/>
    <w:p>
      <w:pPr>
        <w:pStyle w:val="Heading2"/>
      </w:pPr>
      <w:r>
        <w:t xml:space="preserve">5.4　</w:t>
      </w:r>
      <w:r>
        <w:rPr>
          <w:rFonts w:hint="eastAsia"/>
        </w:rPr>
        <w:t xml:space="preserve">部署拓扑变化</w:t>
      </w:r>
    </w:p>
    <w:p>
      <w:pPr>
        <w:pStyle w:val="FirstParagraph"/>
      </w:pPr>
      <w:r>
        <w:rPr>
          <w:rFonts w:hint="eastAsia"/>
        </w:rPr>
        <w:t xml:space="preserve">图</w:t>
      </w:r>
      <w:r>
        <w:t xml:space="preserve"> 12 </w:t>
      </w:r>
      <w:r>
        <w:rPr>
          <w:rFonts w:hint="eastAsia"/>
        </w:rPr>
        <w:t xml:space="preserve">展示了</w:t>
      </w:r>
      <w:r>
        <w:t xml:space="preserve"> ENO </w:t>
      </w:r>
      <w:r>
        <w:rPr>
          <w:rFonts w:hint="eastAsia"/>
        </w:rPr>
        <w:t xml:space="preserve">架构下的</w:t>
      </w:r>
      <w:r>
        <w:t xml:space="preserve"> Kubernetes Deployment </w:t>
      </w:r>
      <w:r>
        <w:rPr>
          <w:rFonts w:hint="eastAsia"/>
        </w:rPr>
        <w:t xml:space="preserve">视角。</w:t>
      </w:r>
    </w:p>
    <w:p>
      <w:pPr>
        <w:pStyle w:val="CaptionedFigure"/>
      </w:pPr>
      <w:r>
        <w:drawing>
          <wp:inline>
            <wp:extent cx="5753100" cy="3420505"/>
            <wp:effectExtent b="0" l="0" r="0" t="0"/>
            <wp:docPr descr="图 12 ENO 部署拓扑（Kubernetes Deployment 视角）" title="" id="135" name="Picture"/>
            <a:graphic>
              <a:graphicData uri="http://schemas.openxmlformats.org/drawingml/2006/picture">
                <pic:pic>
                  <pic:nvPicPr>
                    <pic:cNvPr descr="../figures/fig5-3-eno-deployment.png" id="136" name="Picture"/>
                    <pic:cNvPicPr>
                      <a:picLocks noChangeArrowheads="1" noChangeAspect="1"/>
                    </pic:cNvPicPr>
                  </pic:nvPicPr>
                  <pic:blipFill>
                    <a:blip r:embed="rId134"/>
                    <a:stretch>
                      <a:fillRect/>
                    </a:stretch>
                  </pic:blipFill>
                  <pic:spPr bwMode="auto">
                    <a:xfrm>
                      <a:off x="0" y="0"/>
                      <a:ext cx="5753100" cy="3420505"/>
                    </a:xfrm>
                    <a:prstGeom prst="rect">
                      <a:avLst/>
                    </a:prstGeom>
                    <a:noFill/>
                    <a:ln w="9525">
                      <a:noFill/>
                      <a:headEnd/>
                      <a:tailEnd/>
                    </a:ln>
                  </pic:spPr>
                </pic:pic>
              </a:graphicData>
            </a:graphic>
          </wp:inline>
        </w:drawing>
      </w:r>
    </w:p>
    <w:p>
      <w:pPr>
        <w:pStyle w:val="ImageCaption"/>
      </w:pPr>
      <w:r>
        <w:rPr>
          <w:rFonts w:hint="eastAsia"/>
        </w:rPr>
        <w:t xml:space="preserve">图</w:t>
      </w:r>
      <w:r>
        <w:t xml:space="preserve"> 12 ENO </w:t>
      </w:r>
      <w:r>
        <w:rPr>
          <w:rFonts w:hint="eastAsia"/>
        </w:rPr>
        <w:t xml:space="preserve">部署拓扑（Kubernetes</w:t>
      </w:r>
      <w:r>
        <w:t xml:space="preserve"> Deployment </w:t>
      </w:r>
      <w:r>
        <w:rPr>
          <w:rFonts w:hint="eastAsia"/>
        </w:rPr>
        <w:t xml:space="preserve">视角）</w:t>
      </w:r>
    </w:p>
    <w:p>
      <w:pPr>
        <w:pStyle w:val="BodyText"/>
      </w:pPr>
      <w:r>
        <w:rPr>
          <w:rFonts w:hint="eastAsia"/>
        </w:rPr>
        <w:t xml:space="preserve">如图</w:t>
      </w:r>
      <w:r>
        <w:t xml:space="preserve"> 12 </w:t>
      </w:r>
      <w:r>
        <w:rPr>
          <w:rFonts w:hint="eastAsia"/>
        </w:rPr>
        <w:t xml:space="preserve">所示，ENO</w:t>
      </w:r>
      <w:r>
        <w:t xml:space="preserve"> </w:t>
      </w:r>
      <w:r>
        <w:rPr>
          <w:rFonts w:hint="eastAsia"/>
        </w:rPr>
        <w:t xml:space="preserve">架构下</w:t>
      </w:r>
      <w:r>
        <w:t xml:space="preserve"> </w:t>
      </w:r>
      <w:r>
        <w:rPr>
          <w:rStyle w:val="VerbatimChar"/>
        </w:rPr>
        <w:t xml:space="preserve">eno-system</w:t>
      </w:r>
      <w:r>
        <w:t xml:space="preserve"> </w:t>
      </w:r>
      <w:r>
        <w:rPr>
          <w:rFonts w:hint="eastAsia"/>
        </w:rPr>
        <w:t xml:space="preserve">命名空间内的关键</w:t>
      </w:r>
      <w:r>
        <w:t xml:space="preserve"> Deployment </w:t>
      </w:r>
      <w:r>
        <w:rPr>
          <w:rFonts w:hint="eastAsia"/>
        </w:rPr>
        <w:t xml:space="preserve">变为：</w:t>
      </w:r>
    </w:p>
    <w:p>
      <w:pPr>
        <w:pStyle w:val="Compact"/>
        <w:numPr>
          <w:ilvl w:val="0"/>
          <w:numId w:val="1013"/>
        </w:numPr>
      </w:pPr>
      <w:r>
        <w:t xml:space="preserve">Dispatcher </w:t>
      </w:r>
      <w:r>
        <w:rPr>
          <w:rFonts w:hint="eastAsia"/>
        </w:rPr>
        <w:t xml:space="preserve">Deployment：副本数</w:t>
      </w:r>
      <w:r>
        <w:t xml:space="preserve"> = </w:t>
      </w:r>
      <w:r>
        <w:rPr>
          <w:rFonts w:hint="eastAsia"/>
        </w:rPr>
        <w:t xml:space="preserve">1（+1</w:t>
      </w:r>
      <w:r>
        <w:t xml:space="preserve"> </w:t>
      </w:r>
      <w:r>
        <w:rPr>
          <w:rFonts w:hint="eastAsia"/>
        </w:rPr>
        <w:t xml:space="preserve">Standby），通过</w:t>
      </w:r>
      <w:r>
        <w:t xml:space="preserve"> Leader Election </w:t>
      </w:r>
      <w:r>
        <w:rPr>
          <w:rFonts w:hint="eastAsia"/>
        </w:rPr>
        <w:t xml:space="preserve">保证单实例活跃，负责节点分区管理与</w:t>
      </w:r>
      <w:r>
        <w:t xml:space="preserve"> Pod </w:t>
      </w:r>
      <w:r>
        <w:rPr>
          <w:rFonts w:hint="eastAsia"/>
        </w:rPr>
        <w:t xml:space="preserve">分发；</w:t>
      </w:r>
    </w:p>
    <w:p>
      <w:pPr>
        <w:pStyle w:val="Compact"/>
        <w:numPr>
          <w:ilvl w:val="0"/>
          <w:numId w:val="1013"/>
        </w:numPr>
      </w:pPr>
      <w:r>
        <w:t xml:space="preserve">Scheduler </w:t>
      </w:r>
      <w:r>
        <w:rPr>
          <w:rFonts w:hint="eastAsia"/>
        </w:rPr>
        <w:t xml:space="preserve">Deployment：副本数</w:t>
      </w:r>
      <w:r>
        <w:t xml:space="preserve"> = </w:t>
      </w:r>
      <w:r>
        <w:rPr>
          <w:rFonts w:hint="eastAsia"/>
        </w:rPr>
        <w:t xml:space="preserve">N（水平扩展），每个</w:t>
      </w:r>
      <w:r>
        <w:t xml:space="preserve"> Pod </w:t>
      </w:r>
      <w:r>
        <w:rPr>
          <w:rFonts w:hint="eastAsia"/>
        </w:rPr>
        <w:t xml:space="preserve">内部同时运行</w:t>
      </w:r>
      <w:r>
        <w:t xml:space="preserve"> Scheduler </w:t>
      </w:r>
      <w:r>
        <w:rPr>
          <w:rFonts w:hint="eastAsia"/>
        </w:rPr>
        <w:t xml:space="preserve">模块</w:t>
      </w:r>
      <w:r>
        <w:t xml:space="preserve"> + ENO Binder </w:t>
      </w:r>
      <w:r>
        <w:rPr>
          <w:rFonts w:hint="eastAsia"/>
        </w:rPr>
        <w:t xml:space="preserve">模块。</w:t>
      </w:r>
    </w:p>
    <w:p>
      <w:pPr>
        <w:pStyle w:val="FirstParagraph"/>
      </w:pPr>
      <w:r>
        <w:rPr>
          <w:rFonts w:hint="eastAsia"/>
        </w:rPr>
        <w:t xml:space="preserve">相较独立</w:t>
      </w:r>
      <w:r>
        <w:t xml:space="preserve"> Binder </w:t>
      </w:r>
      <w:r>
        <w:rPr>
          <w:rFonts w:hint="eastAsia"/>
        </w:rPr>
        <w:t xml:space="preserve">部署形态，独立的</w:t>
      </w:r>
      <w:r>
        <w:t xml:space="preserve"> Binder Deployment </w:t>
      </w:r>
      <w:r>
        <w:rPr>
          <w:rFonts w:hint="eastAsia"/>
        </w:rPr>
        <w:t xml:space="preserve">在</w:t>
      </w:r>
      <w:r>
        <w:t xml:space="preserve"> ENO </w:t>
      </w:r>
      <w:r>
        <w:rPr>
          <w:rFonts w:hint="eastAsia"/>
        </w:rPr>
        <w:t xml:space="preserve">下被彻底移除。这一拓扑变化带来的运维层面收益包括：</w:t>
      </w:r>
    </w:p>
    <w:p>
      <w:pPr>
        <w:pStyle w:val="Compact"/>
        <w:numPr>
          <w:ilvl w:val="0"/>
          <w:numId w:val="1014"/>
        </w:numPr>
      </w:pPr>
      <w:r>
        <w:rPr>
          <w:rFonts w:hint="eastAsia"/>
        </w:rPr>
        <w:t xml:space="preserve">减少一个需要维护的</w:t>
      </w:r>
      <w:r>
        <w:t xml:space="preserve"> </w:t>
      </w:r>
      <w:r>
        <w:rPr>
          <w:rFonts w:hint="eastAsia"/>
        </w:rPr>
        <w:t xml:space="preserve">Deployment（配置、镜像、健康探测、日志、监控都少一份）；</w:t>
      </w:r>
    </w:p>
    <w:p>
      <w:pPr>
        <w:pStyle w:val="Compact"/>
        <w:numPr>
          <w:ilvl w:val="0"/>
          <w:numId w:val="1014"/>
        </w:numPr>
      </w:pPr>
      <w:r>
        <w:t xml:space="preserve">Scheduler </w:t>
      </w:r>
      <w:r>
        <w:rPr>
          <w:rFonts w:hint="eastAsia"/>
        </w:rPr>
        <w:t xml:space="preserve">的资源规格（每</w:t>
      </w:r>
      <w:r>
        <w:t xml:space="preserve"> Pod requests: 2 CPU / 4G </w:t>
      </w:r>
      <w:r>
        <w:rPr>
          <w:rFonts w:hint="eastAsia"/>
        </w:rPr>
        <w:t xml:space="preserve">MEM，limits:</w:t>
      </w:r>
      <w:r>
        <w:t xml:space="preserve"> 4 CPU / 8G </w:t>
      </w:r>
      <w:r>
        <w:rPr>
          <w:rFonts w:hint="eastAsia"/>
        </w:rPr>
        <w:t xml:space="preserve">MEM）已经预留了</w:t>
      </w:r>
      <w:r>
        <w:t xml:space="preserve"> Binder </w:t>
      </w:r>
      <w:r>
        <w:rPr>
          <w:rFonts w:hint="eastAsia"/>
        </w:rPr>
        <w:t xml:space="preserve">合并后的资源需求，无需在合并后调整；</w:t>
      </w:r>
    </w:p>
    <w:p>
      <w:pPr>
        <w:pStyle w:val="Compact"/>
        <w:numPr>
          <w:ilvl w:val="0"/>
          <w:numId w:val="1014"/>
        </w:numPr>
      </w:pPr>
      <w:r>
        <w:rPr>
          <w:rFonts w:hint="eastAsia"/>
        </w:rPr>
        <w:t xml:space="preserve">水平扩展时只需扩展</w:t>
      </w:r>
      <w:r>
        <w:t xml:space="preserve"> Scheduler Deployment </w:t>
      </w:r>
      <w:r>
        <w:rPr>
          <w:rFonts w:hint="eastAsia"/>
        </w:rPr>
        <w:t xml:space="preserve">副本数，无需同时协调</w:t>
      </w:r>
      <w:r>
        <w:t xml:space="preserve"> Binder </w:t>
      </w:r>
      <w:r>
        <w:rPr>
          <w:rFonts w:hint="eastAsia"/>
        </w:rPr>
        <w:t xml:space="preserve">副本数——分布式调度器的水平扩展变得更为简单直接。</w:t>
      </w:r>
    </w:p>
    <w:bookmarkEnd w:id="137"/>
    <w:bookmarkStart w:id="138" w:name="eno-下四层容错的进程内实现"/>
    <w:p>
      <w:pPr>
        <w:pStyle w:val="Heading2"/>
      </w:pPr>
      <w:r>
        <w:t xml:space="preserve">5.5　ENO </w:t>
      </w:r>
      <w:r>
        <w:rPr>
          <w:rFonts w:hint="eastAsia"/>
        </w:rPr>
        <w:t xml:space="preserve">下四层容错的进程内实现</w:t>
      </w:r>
    </w:p>
    <w:p>
      <w:pPr>
        <w:pStyle w:val="FirstParagraph"/>
      </w:pPr>
      <w:r>
        <w:rPr>
          <w:rFonts w:hint="eastAsia"/>
        </w:rPr>
        <w:t xml:space="preserve">第</w:t>
      </w:r>
      <w:r>
        <w:t xml:space="preserve"> 4 </w:t>
      </w:r>
      <w:r>
        <w:rPr>
          <w:rFonts w:hint="eastAsia"/>
        </w:rPr>
        <w:t xml:space="preserve">章刻画了分布式调度器需要满足的四层容错语义（Layer</w:t>
      </w:r>
      <w:r>
        <w:t xml:space="preserve"> </w:t>
      </w:r>
      <w:r>
        <w:rPr>
          <w:rFonts w:hint="eastAsia"/>
        </w:rPr>
        <w:t xml:space="preserve">0/1/2/3）。这些语义是</w:t>
      </w:r>
      <w:r>
        <w:rPr>
          <w:rFonts w:hint="eastAsia"/>
          <w:b/>
          <w:bCs/>
        </w:rPr>
        <w:t xml:space="preserve">行为约束</w:t>
      </w:r>
      <w:r>
        <w:rPr>
          <w:rFonts w:hint="eastAsia"/>
        </w:rPr>
        <w:t xml:space="preserve">，与运行时的进程边界无关；但</w:t>
      </w:r>
      <w:r>
        <w:rPr>
          <w:rFonts w:hint="eastAsia"/>
          <w:b/>
          <w:bCs/>
        </w:rPr>
        <w:t xml:space="preserve">具体的调用链落到哪个进程里</w:t>
      </w:r>
      <w:r>
        <w:rPr>
          <w:rFonts w:hint="eastAsia"/>
        </w:rPr>
        <w:t xml:space="preserve">是部署形态的选择。独立</w:t>
      </w:r>
      <w:r>
        <w:t xml:space="preserve"> Binder </w:t>
      </w:r>
      <w:r>
        <w:rPr>
          <w:rFonts w:hint="eastAsia"/>
        </w:rPr>
        <w:t xml:space="preserve">部署形态下调用链跨越两个进程，ENO</w:t>
      </w:r>
      <w:r>
        <w:t xml:space="preserve"> </w:t>
      </w:r>
      <w:r>
        <w:rPr>
          <w:rFonts w:hint="eastAsia"/>
        </w:rPr>
        <w:t xml:space="preserve">将其整体收敛到</w:t>
      </w:r>
      <w:r>
        <w:t xml:space="preserve"> Scheduler </w:t>
      </w:r>
      <w:r>
        <w:rPr>
          <w:rFonts w:hint="eastAsia"/>
        </w:rPr>
        <w:t xml:space="preserve">进程内。本节按四层顺序说明</w:t>
      </w:r>
      <w:r>
        <w:t xml:space="preserve"> ENO </w:t>
      </w:r>
      <w:r>
        <w:rPr>
          <w:rFonts w:hint="eastAsia"/>
        </w:rPr>
        <w:t xml:space="preserve">的进程内实现。</w:t>
      </w:r>
    </w:p>
    <w:p>
      <w:pPr>
        <w:pStyle w:val="BodyText"/>
      </w:pPr>
      <w:r>
        <w:t xml:space="preserve">Layer </w:t>
      </w:r>
      <w:r>
        <w:rPr>
          <w:rFonts w:hint="eastAsia"/>
        </w:rPr>
        <w:t xml:space="preserve">0（节点归属前置校验）由</w:t>
      </w:r>
      <w:r>
        <w:t xml:space="preserve"> </w:t>
      </w:r>
      <w:r>
        <w:rPr>
          <w:rStyle w:val="VerbatimChar"/>
        </w:rPr>
        <w:t xml:space="preserve">EmbeddedBinder</w:t>
      </w:r>
      <w:r>
        <w:t xml:space="preserve"> </w:t>
      </w:r>
      <w:r>
        <w:rPr>
          <w:rFonts w:hint="eastAsia"/>
        </w:rPr>
        <w:t xml:space="preserve">在每次</w:t>
      </w:r>
      <w:r>
        <w:t xml:space="preserve"> </w:t>
      </w:r>
      <w:r>
        <w:rPr>
          <w:rStyle w:val="VerbatimChar"/>
        </w:rPr>
        <w:t xml:space="preserve">BindUnit</w:t>
      </w:r>
      <w:r>
        <w:t xml:space="preserve"> </w:t>
      </w:r>
      <w:r>
        <w:rPr>
          <w:rFonts w:hint="eastAsia"/>
        </w:rPr>
        <w:t xml:space="preserve">请求进入时统一执行：对请求中出现的每个目标节点调用</w:t>
      </w:r>
      <w:r>
        <w:t xml:space="preserve"> </w:t>
      </w:r>
      <w:r>
        <w:rPr>
          <w:rStyle w:val="VerbatimChar"/>
        </w:rPr>
        <w:t xml:space="preserve">NodeValidator.Validate</w:t>
      </w:r>
      <w:r>
        <w:rPr>
          <w:rFonts w:hint="eastAsia"/>
        </w:rPr>
        <w:t xml:space="preserve">（</w:t>
      </w:r>
      <w:r>
        <w:rPr>
          <w:rStyle w:val="VerbatimChar"/>
        </w:rPr>
        <w:t xml:space="preserve">pkg/binder/node_validator.go</w:t>
      </w:r>
      <w:r>
        <w:rPr>
          <w:rFonts w:hint="eastAsia"/>
        </w:rPr>
        <w:t xml:space="preserve">），通过</w:t>
      </w:r>
      <w:r>
        <w:t xml:space="preserve"> </w:t>
      </w:r>
      <w:r>
        <w:rPr>
          <w:rStyle w:val="VerbatimChar"/>
        </w:rPr>
        <w:t xml:space="preserve">NodeGetter</w:t>
      </w:r>
      <w:r>
        <w:t xml:space="preserve"> </w:t>
      </w:r>
      <w:r>
        <w:rPr>
          <w:rFonts w:hint="eastAsia"/>
        </w:rPr>
        <w:t xml:space="preserve">抽象从</w:t>
      </w:r>
      <w:r>
        <w:t xml:space="preserve"> Informer </w:t>
      </w:r>
      <w:r>
        <w:rPr>
          <w:rFonts w:hint="eastAsia"/>
        </w:rPr>
        <w:t xml:space="preserve">缓存读取节点的</w:t>
      </w:r>
      <w:r>
        <w:t xml:space="preserve"> </w:t>
      </w:r>
      <w:r>
        <w:rPr>
          <w:rStyle w:val="VerbatimChar"/>
        </w:rPr>
        <w:t xml:space="preserve">eno.io/scheduler-name</w:t>
      </w:r>
      <w:r>
        <w:t xml:space="preserve"> </w:t>
      </w:r>
      <w:r>
        <w:rPr>
          <w:rFonts w:hint="eastAsia"/>
        </w:rPr>
        <w:t xml:space="preserve">注解并与自身匹配。任何一个节点不属于本</w:t>
      </w:r>
      <w:r>
        <w:t xml:space="preserve"> Scheduler </w:t>
      </w:r>
      <w:r>
        <w:rPr>
          <w:rFonts w:hint="eastAsia"/>
        </w:rPr>
        <w:t xml:space="preserve">分区，都会走</w:t>
      </w:r>
      <w:r>
        <w:t xml:space="preserve"> L0 </w:t>
      </w:r>
      <w:r>
        <w:rPr>
          <w:rFonts w:hint="eastAsia"/>
        </w:rPr>
        <w:t xml:space="preserve">失败分支——ENO</w:t>
      </w:r>
      <w:r>
        <w:t xml:space="preserve"> </w:t>
      </w:r>
      <w:r>
        <w:rPr>
          <w:rFonts w:hint="eastAsia"/>
        </w:rPr>
        <w:t xml:space="preserve">通过</w:t>
      </w:r>
      <w:r>
        <w:t xml:space="preserve"> </w:t>
      </w:r>
      <w:r>
        <w:rPr>
          <w:rStyle w:val="VerbatimChar"/>
        </w:rPr>
        <w:t xml:space="preserve">CleanupPodAnnotationsForceDispatch</w:t>
      </w:r>
      <w:r>
        <w:t xml:space="preserve"> </w:t>
      </w:r>
      <w:r>
        <w:rPr>
          <w:rFonts w:hint="eastAsia"/>
        </w:rPr>
        <w:t xml:space="preserve">辅助函数（</w:t>
      </w:r>
      <w:r>
        <w:rPr>
          <w:rStyle w:val="VerbatimChar"/>
        </w:rPr>
        <w:t xml:space="preserve">pkg/binder/utils/util.go</w:t>
      </w:r>
      <w:r>
        <w:rPr>
          <w:rFonts w:hint="eastAsia"/>
        </w:rPr>
        <w:t xml:space="preserve">）对请求中的每个</w:t>
      </w:r>
      <w:r>
        <w:t xml:space="preserve"> Pod </w:t>
      </w:r>
      <w:r>
        <w:rPr>
          <w:rFonts w:hint="eastAsia"/>
        </w:rPr>
        <w:t xml:space="preserve">做原子清理：清</w:t>
      </w:r>
      <w:r>
        <w:t xml:space="preserve"> </w:t>
      </w:r>
      <w:r>
        <w:rPr>
          <w:rStyle w:val="VerbatimChar"/>
        </w:rPr>
        <w:t xml:space="preserve">selected-scheduler</w:t>
      </w:r>
      <w:r>
        <w:t xml:space="preserve"> </w:t>
      </w:r>
      <w:r>
        <w:rPr>
          <w:rFonts w:hint="eastAsia"/>
        </w:rPr>
        <w:t xml:space="preserve">注解、追加</w:t>
      </w:r>
      <w:r>
        <w:t xml:space="preserve"> </w:t>
      </w:r>
      <w:r>
        <w:rPr>
          <w:rStyle w:val="VerbatimChar"/>
        </w:rPr>
        <w:t xml:space="preserve">failed-schedulers</w:t>
      </w:r>
      <w:r>
        <w:t xml:space="preserve">、</w:t>
      </w:r>
      <w:r>
        <w:rPr>
          <w:rStyle w:val="VerbatimChar"/>
        </w:rPr>
        <w:t xml:space="preserve">pod-state</w:t>
      </w:r>
      <w:r>
        <w:t xml:space="preserve"> </w:t>
      </w:r>
      <w:r>
        <w:rPr>
          <w:rFonts w:hint="eastAsia"/>
        </w:rPr>
        <w:t xml:space="preserve">置回</w:t>
      </w:r>
      <w:r>
        <w:t xml:space="preserve"> </w:t>
      </w:r>
      <w:r>
        <w:rPr>
          <w:rStyle w:val="VerbatimChar"/>
        </w:rPr>
        <w:t xml:space="preserve">pending</w:t>
      </w:r>
      <w:r>
        <w:rPr>
          <w:rFonts w:hint="eastAsia"/>
        </w:rPr>
        <w:t xml:space="preserve">，Dispatcher</w:t>
      </w:r>
      <w:r>
        <w:t xml:space="preserve"> </w:t>
      </w:r>
      <w:r>
        <w:rPr>
          <w:rFonts w:hint="eastAsia"/>
        </w:rPr>
        <w:t xml:space="preserve">的</w:t>
      </w:r>
      <w:r>
        <w:t xml:space="preserve"> Informer </w:t>
      </w:r>
      <w:r>
        <w:rPr>
          <w:rFonts w:hint="eastAsia"/>
        </w:rPr>
        <w:t xml:space="preserve">感知后立即重新分发。此即图</w:t>
      </w:r>
      <w:r>
        <w:t xml:space="preserve"> 5 </w:t>
      </w:r>
      <w:r>
        <w:rPr>
          <w:rFonts w:hint="eastAsia"/>
        </w:rPr>
        <w:t xml:space="preserve">中</w:t>
      </w:r>
      <w:r>
        <w:t xml:space="preserve"> </w:t>
      </w:r>
      <w:r>
        <w:rPr>
          <w:rStyle w:val="VerbatimChar"/>
        </w:rPr>
        <w:t xml:space="preserve">L0_Fail → Pending</w:t>
      </w:r>
      <w:r>
        <w:t xml:space="preserve"> </w:t>
      </w:r>
      <w:r>
        <w:rPr>
          <w:rFonts w:hint="eastAsia"/>
        </w:rPr>
        <w:t xml:space="preserve">的直通路径。</w:t>
      </w:r>
    </w:p>
    <w:p>
      <w:pPr>
        <w:pStyle w:val="BodyText"/>
      </w:pPr>
      <w:r>
        <w:t xml:space="preserve">Layer </w:t>
      </w:r>
      <w:r>
        <w:rPr>
          <w:rFonts w:hint="eastAsia"/>
        </w:rPr>
        <w:t xml:space="preserve">1（同步退避重试）在</w:t>
      </w:r>
      <w:r>
        <w:t xml:space="preserve"> </w:t>
      </w:r>
      <w:r>
        <w:rPr>
          <w:rStyle w:val="VerbatimChar"/>
        </w:rPr>
        <w:t xml:space="preserve">EmbeddedBinder.bindPodToNode</w:t>
      </w:r>
      <w:r>
        <w:t xml:space="preserve"> </w:t>
      </w:r>
      <w:r>
        <w:rPr>
          <w:rFonts w:hint="eastAsia"/>
        </w:rPr>
        <w:t xml:space="preserve">内部落地。ENO</w:t>
      </w:r>
      <w:r>
        <w:t xml:space="preserve"> </w:t>
      </w:r>
      <w:r>
        <w:rPr>
          <w:rFonts w:hint="eastAsia"/>
        </w:rPr>
        <w:t xml:space="preserve">在此层显式约束了两点：重试仅对确认可自愈的错误类型（</w:t>
      </w:r>
      <w:r>
        <w:rPr>
          <w:rStyle w:val="VerbatimChar"/>
        </w:rPr>
        <w:t xml:space="preserve">409 Conflict</w:t>
      </w:r>
      <w:r>
        <w:t xml:space="preserve"> </w:t>
      </w:r>
      <w:r>
        <w:t xml:space="preserve">/</w:t>
      </w:r>
      <w:r>
        <w:t xml:space="preserve"> </w:t>
      </w:r>
      <w:r>
        <w:rPr>
          <w:rStyle w:val="VerbatimChar"/>
        </w:rPr>
        <w:t xml:space="preserve">429 TooManyRequests</w:t>
      </w:r>
      <w:r>
        <w:t xml:space="preserve"> </w:t>
      </w:r>
      <w:r>
        <w:t xml:space="preserve">/</w:t>
      </w:r>
      <w:r>
        <w:t xml:space="preserve"> </w:t>
      </w:r>
      <w:r>
        <w:rPr>
          <w:rStyle w:val="VerbatimChar"/>
        </w:rPr>
        <w:t xml:space="preserve">ServerTimeout</w:t>
      </w:r>
      <w:r>
        <w:rPr>
          <w:rFonts w:hint="eastAsia"/>
        </w:rPr>
        <w:t xml:space="preserve">）生效，其它类型立即出口；退避策略采用线性</w:t>
      </w:r>
      <w:r>
        <w:t xml:space="preserve"> </w:t>
      </w:r>
      <w:r>
        <w:rPr>
          <w:rStyle w:val="VerbatimChar"/>
        </w:rPr>
        <w:t xml:space="preserve">n × 100ms</w:t>
      </w:r>
      <w:r>
        <w:rPr>
          <w:rFonts w:hint="eastAsia"/>
        </w:rPr>
        <w:t xml:space="preserve">，上限为</w:t>
      </w:r>
      <w:r>
        <w:t xml:space="preserve"> </w:t>
      </w:r>
      <w:r>
        <w:rPr>
          <w:rStyle w:val="VerbatimChar"/>
        </w:rPr>
        <w:t xml:space="preserve">MaxBindRetries</w:t>
      </w:r>
      <w:r>
        <w:rPr>
          <w:rFonts w:hint="eastAsia"/>
        </w:rPr>
        <w:t xml:space="preserve">（默认</w:t>
      </w:r>
      <w:r>
        <w:t xml:space="preserve"> </w:t>
      </w:r>
      <w:r>
        <w:rPr>
          <w:rFonts w:hint="eastAsia"/>
        </w:rPr>
        <w:t xml:space="preserve">3）。由于绑定动作与</w:t>
      </w:r>
      <w:r>
        <w:t xml:space="preserve"> Scheduler </w:t>
      </w:r>
      <w:r>
        <w:rPr>
          <w:rFonts w:hint="eastAsia"/>
        </w:rPr>
        <w:t xml:space="preserve">决策同进程，L1</w:t>
      </w:r>
      <w:r>
        <w:t xml:space="preserve"> </w:t>
      </w:r>
      <w:r>
        <w:rPr>
          <w:rFonts w:hint="eastAsia"/>
        </w:rPr>
        <w:t xml:space="preserve">循环无需跨进程事件传递，是</w:t>
      </w:r>
      <w:r>
        <w:t xml:space="preserve"> ENO </w:t>
      </w:r>
      <w:r>
        <w:rPr>
          <w:rFonts w:hint="eastAsia"/>
        </w:rPr>
        <w:t xml:space="preserve">下运行时开销最小的一层。为便于观测与测试，退避耗尽的失败路径会以</w:t>
      </w:r>
      <w:r>
        <w:t xml:space="preserve"> </w:t>
      </w:r>
      <w:r>
        <w:rPr>
          <w:rStyle w:val="VerbatimChar"/>
        </w:rPr>
        <w:t xml:space="preserve">ErrBindRetriesExhausted</w:t>
      </w:r>
      <w:r>
        <w:t xml:space="preserve"> </w:t>
      </w:r>
      <w:r>
        <w:t xml:space="preserve">sentinel </w:t>
      </w:r>
      <w:r>
        <w:rPr>
          <w:rFonts w:hint="eastAsia"/>
        </w:rPr>
        <w:t xml:space="preserve">包裹返回错误（</w:t>
      </w:r>
      <w:r>
        <w:rPr>
          <w:rStyle w:val="VerbatimChar"/>
        </w:rPr>
        <w:t xml:space="preserve">pkg/binder/binder_interface.go</w:t>
      </w:r>
      <w:r>
        <w:rPr>
          <w:rFonts w:hint="eastAsia"/>
        </w:rPr>
        <w:t xml:space="preserve">），非可重试错误则原样返回。</w:t>
      </w:r>
    </w:p>
    <w:p>
      <w:pPr>
        <w:pStyle w:val="BodyText"/>
      </w:pPr>
      <w:r>
        <w:t xml:space="preserve">Layer </w:t>
      </w:r>
      <w:r>
        <w:rPr>
          <w:rFonts w:hint="eastAsia"/>
        </w:rPr>
        <w:t xml:space="preserve">2（异步</w:t>
      </w:r>
      <w:r>
        <w:t xml:space="preserve"> </w:t>
      </w:r>
      <w:r>
        <w:rPr>
          <w:rFonts w:hint="eastAsia"/>
        </w:rPr>
        <w:t xml:space="preserve">Reconciler）由</w:t>
      </w:r>
      <w:r>
        <w:t xml:space="preserve"> </w:t>
      </w:r>
      <w:r>
        <w:rPr>
          <w:rStyle w:val="VerbatimChar"/>
        </w:rPr>
        <w:t xml:space="preserve">EmbeddedBinder.reconciler</w:t>
      </w:r>
      <w:r>
        <w:t xml:space="preserve"> </w:t>
      </w:r>
      <w:r>
        <w:rPr>
          <w:rFonts w:hint="eastAsia"/>
        </w:rPr>
        <w:t xml:space="preserve">承载，实例通过</w:t>
      </w:r>
      <w:r>
        <w:t xml:space="preserve"> </w:t>
      </w:r>
      <w:r>
        <w:rPr>
          <w:rStyle w:val="VerbatimChar"/>
        </w:rPr>
        <w:t xml:space="preserve">NewBinderTaskReconcilerWithRetry</w:t>
      </w:r>
      <w:r>
        <w:t xml:space="preserve"> </w:t>
      </w:r>
      <w:r>
        <w:rPr>
          <w:rFonts w:hint="eastAsia"/>
        </w:rPr>
        <w:t xml:space="preserve">构造（</w:t>
      </w:r>
      <w:r>
        <w:rPr>
          <w:rStyle w:val="VerbatimChar"/>
        </w:rPr>
        <w:t xml:space="preserve">pkg/binder/binder_reconciler.go</w:t>
      </w:r>
      <w:r>
        <w:rPr>
          <w:rFonts w:hint="eastAsia"/>
        </w:rPr>
        <w:t xml:space="preserve">），后台单</w:t>
      </w:r>
      <w:r>
        <w:t xml:space="preserve"> goroutine Worker </w:t>
      </w:r>
      <w:r>
        <w:rPr>
          <w:rFonts w:hint="eastAsia"/>
        </w:rPr>
        <w:t xml:space="preserve">消费</w:t>
      </w:r>
      <w:r>
        <w:t xml:space="preserve"> </w:t>
      </w:r>
      <w:r>
        <w:rPr>
          <w:rStyle w:val="VerbatimChar"/>
        </w:rPr>
        <w:t xml:space="preserve">APICallFailedTaskQueue</w:t>
      </w:r>
      <w:r>
        <w:rPr>
          <w:rFonts w:hint="eastAsia"/>
        </w:rPr>
        <w:t xml:space="preserve">。任务入口在</w:t>
      </w:r>
      <w:r>
        <w:t xml:space="preserve"> </w:t>
      </w:r>
      <w:r>
        <w:rPr>
          <w:rStyle w:val="VerbatimChar"/>
        </w:rPr>
        <w:t xml:space="preserve">EmbeddedBinder.BindUnit</w:t>
      </w:r>
      <w:r>
        <w:t xml:space="preserve"> </w:t>
      </w:r>
      <w:r>
        <w:rPr>
          <w:rFonts w:hint="eastAsia"/>
        </w:rPr>
        <w:t xml:space="preserve">的失败分支：每次</w:t>
      </w:r>
      <w:r>
        <w:t xml:space="preserve"> L1 </w:t>
      </w:r>
      <w:r>
        <w:rPr>
          <w:rFonts w:hint="eastAsia"/>
        </w:rPr>
        <w:t xml:space="preserve">出错（无论退避耗尽还是非可重试早退）都会调用</w:t>
      </w:r>
      <w:r>
        <w:t xml:space="preserve"> </w:t>
      </w:r>
      <w:r>
        <w:rPr>
          <w:rStyle w:val="VerbatimChar"/>
        </w:rPr>
        <w:t xml:space="preserve">eb.reconciler.AddFailedTask</w:t>
      </w:r>
      <w:r>
        <w:rPr>
          <w:rFonts w:hint="eastAsia"/>
        </w:rPr>
        <w:t xml:space="preserve">，同时通过</w:t>
      </w:r>
      <w:r>
        <w:t xml:space="preserve"> </w:t>
      </w:r>
      <w:r>
        <w:rPr>
          <w:rStyle w:val="VerbatimChar"/>
        </w:rPr>
        <w:t xml:space="preserve">util.PatchPod</w:t>
      </w:r>
      <w:r>
        <w:t xml:space="preserve"> </w:t>
      </w:r>
      <w:r>
        <w:rPr>
          <w:rFonts w:hint="eastAsia"/>
        </w:rPr>
        <w:t xml:space="preserve">将新增的</w:t>
      </w:r>
      <w:r>
        <w:t xml:space="preserve"> </w:t>
      </w:r>
      <w:r>
        <w:rPr>
          <w:rStyle w:val="VerbatimChar"/>
        </w:rPr>
        <w:t xml:space="preserve">eno.io/bind-failure-count</w:t>
      </w:r>
      <w:r>
        <w:t xml:space="preserve"> </w:t>
      </w:r>
      <w:r>
        <w:rPr>
          <w:rFonts w:hint="eastAsia"/>
        </w:rPr>
        <w:t xml:space="preserve">注解持久化到</w:t>
      </w:r>
      <w:r>
        <w:t xml:space="preserve"> </w:t>
      </w:r>
      <w:r>
        <w:rPr>
          <w:rFonts w:hint="eastAsia"/>
        </w:rPr>
        <w:t xml:space="preserve">etcd，供</w:t>
      </w:r>
      <w:r>
        <w:t xml:space="preserve"> Worker </w:t>
      </w:r>
      <w:r>
        <w:rPr>
          <w:rFonts w:hint="eastAsia"/>
        </w:rPr>
        <w:t xml:space="preserve">稍后读取。内存态与</w:t>
      </w:r>
      <w:r>
        <w:t xml:space="preserve"> etcd </w:t>
      </w:r>
      <w:r>
        <w:rPr>
          <w:rFonts w:hint="eastAsia"/>
        </w:rPr>
        <w:t xml:space="preserve">态的清理分工与</w:t>
      </w:r>
      <w:r>
        <w:t xml:space="preserve"> 4.4.2 </w:t>
      </w:r>
      <w:r>
        <w:rPr>
          <w:rFonts w:hint="eastAsia"/>
        </w:rPr>
        <w:t xml:space="preserve">节一致：SchedulerCache</w:t>
      </w:r>
      <w:r>
        <w:t xml:space="preserve"> </w:t>
      </w:r>
      <w:r>
        <w:rPr>
          <w:rFonts w:hint="eastAsia"/>
        </w:rPr>
        <w:t xml:space="preserve">中的</w:t>
      </w:r>
      <w:r>
        <w:t xml:space="preserve"> Assumed </w:t>
      </w:r>
      <w:r>
        <w:rPr>
          <w:rFonts w:hint="eastAsia"/>
        </w:rPr>
        <w:t xml:space="preserve">状态由</w:t>
      </w:r>
      <w:r>
        <w:t xml:space="preserve"> Bind Reject </w:t>
      </w:r>
      <w:r>
        <w:rPr>
          <w:rFonts w:hint="eastAsia"/>
        </w:rPr>
        <w:t xml:space="preserve">阶段的</w:t>
      </w:r>
      <w:r>
        <w:t xml:space="preserve"> </w:t>
      </w:r>
      <w:r>
        <w:rPr>
          <w:rStyle w:val="VerbatimChar"/>
        </w:rPr>
        <w:t xml:space="preserve">ForgetPod</w:t>
      </w:r>
      <w:r>
        <w:t xml:space="preserve"> </w:t>
      </w:r>
      <w:r>
        <w:rPr>
          <w:rFonts w:hint="eastAsia"/>
        </w:rPr>
        <w:t xml:space="preserve">清理（ENO</w:t>
      </w:r>
      <w:r>
        <w:t xml:space="preserve"> </w:t>
      </w:r>
      <w:r>
        <w:rPr>
          <w:rFonts w:hint="eastAsia"/>
        </w:rPr>
        <w:t xml:space="preserve">下</w:t>
      </w:r>
      <w:r>
        <w:t xml:space="preserve"> </w:t>
      </w:r>
      <w:r>
        <w:rPr>
          <w:rStyle w:val="VerbatimChar"/>
        </w:rPr>
        <w:t xml:space="preserve">ForgetPod</w:t>
      </w:r>
      <w:r>
        <w:t xml:space="preserve"> </w:t>
      </w:r>
      <w:r>
        <w:rPr>
          <w:rFonts w:hint="eastAsia"/>
        </w:rPr>
        <w:t xml:space="preserve">直接作用于</w:t>
      </w:r>
      <w:r>
        <w:t xml:space="preserve"> Scheduler </w:t>
      </w:r>
      <w:r>
        <w:rPr>
          <w:rFonts w:hint="eastAsia"/>
        </w:rPr>
        <w:t xml:space="preserve">与</w:t>
      </w:r>
      <w:r>
        <w:t xml:space="preserve"> Binder </w:t>
      </w:r>
      <w:r>
        <w:rPr>
          <w:rFonts w:hint="eastAsia"/>
        </w:rPr>
        <w:t xml:space="preserve">共享的</w:t>
      </w:r>
      <w:r>
        <w:t xml:space="preserve"> SchedulerCache </w:t>
      </w:r>
      <w:r>
        <w:rPr>
          <w:rFonts w:hint="eastAsia"/>
        </w:rPr>
        <w:t xml:space="preserve">对象，无需跨进程事件）；Worker</w:t>
      </w:r>
      <w:r>
        <w:t xml:space="preserve"> </w:t>
      </w:r>
      <w:r>
        <w:rPr>
          <w:rFonts w:hint="eastAsia"/>
        </w:rPr>
        <w:t xml:space="preserve">只负责</w:t>
      </w:r>
      <w:r>
        <w:t xml:space="preserve"> etcd </w:t>
      </w:r>
      <w:r>
        <w:rPr>
          <w:rFonts w:hint="eastAsia"/>
        </w:rPr>
        <w:t xml:space="preserve">侧调度注解的清理——通过</w:t>
      </w:r>
      <w:r>
        <w:t xml:space="preserve"> </w:t>
      </w:r>
      <w:r>
        <w:rPr>
          <w:rStyle w:val="VerbatimChar"/>
        </w:rPr>
        <w:t xml:space="preserve">CleanupPodAnnotations</w:t>
      </w:r>
      <w:r>
        <w:t xml:space="preserve"> </w:t>
      </w:r>
      <w:r>
        <w:rPr>
          <w:rFonts w:hint="eastAsia"/>
        </w:rPr>
        <w:t xml:space="preserve">家族函数调用</w:t>
      </w:r>
      <w:r>
        <w:t xml:space="preserve"> </w:t>
      </w:r>
      <w:r>
        <w:rPr>
          <w:rStyle w:val="VerbatimChar"/>
        </w:rPr>
        <w:t xml:space="preserve">util.PatchPod</w:t>
      </w:r>
      <w:r>
        <w:t xml:space="preserve"> </w:t>
      </w:r>
      <w:r>
        <w:rPr>
          <w:rFonts w:hint="eastAsia"/>
        </w:rPr>
        <w:t xml:space="preserve">移除调度决策注解，并根据本地失败计数选择”回到本</w:t>
      </w:r>
      <w:r>
        <w:t xml:space="preserve"> Scheduler </w:t>
      </w:r>
      <w:r>
        <w:rPr>
          <w:rFonts w:hint="eastAsia"/>
        </w:rPr>
        <w:t xml:space="preserve">重试”或”上升至</w:t>
      </w:r>
      <w:r>
        <w:t xml:space="preserve"> L3”。</w:t>
      </w:r>
    </w:p>
    <w:p>
      <w:pPr>
        <w:pStyle w:val="BodyText"/>
      </w:pPr>
      <w:r>
        <w:t xml:space="preserve">Layer </w:t>
      </w:r>
      <w:r>
        <w:rPr>
          <w:rFonts w:hint="eastAsia"/>
        </w:rPr>
        <w:t xml:space="preserve">3（跨</w:t>
      </w:r>
      <w:r>
        <w:t xml:space="preserve"> Scheduler </w:t>
      </w:r>
      <w:r>
        <w:rPr>
          <w:rFonts w:hint="eastAsia"/>
        </w:rPr>
        <w:t xml:space="preserve">实例回退）的执行主体是</w:t>
      </w:r>
      <w:r>
        <w:t xml:space="preserve"> </w:t>
      </w:r>
      <w:r>
        <w:rPr>
          <w:rStyle w:val="VerbatimChar"/>
        </w:rPr>
        <w:t xml:space="preserve">CleanupPodAnnotationsWithRetryCount</w:t>
      </w:r>
      <w:r>
        <w:rPr>
          <w:rFonts w:hint="eastAsia"/>
        </w:rPr>
        <w:t xml:space="preserve">：一旦</w:t>
      </w:r>
      <w:r>
        <w:t xml:space="preserve"> L2 Worker </w:t>
      </w:r>
      <w:r>
        <w:rPr>
          <w:rFonts w:hint="eastAsia"/>
        </w:rPr>
        <w:t xml:space="preserve">观察到累计失败次数达到</w:t>
      </w:r>
      <w:r>
        <w:t xml:space="preserve"> </w:t>
      </w:r>
      <w:r>
        <w:rPr>
          <w:rStyle w:val="VerbatimChar"/>
        </w:rPr>
        <w:t xml:space="preserve">MaxLocalRetries</w:t>
      </w:r>
      <w:r>
        <w:rPr>
          <w:rFonts w:hint="eastAsia"/>
        </w:rPr>
        <w:t xml:space="preserve">（</w:t>
      </w:r>
      <w:r>
        <w:rPr>
          <w:rStyle w:val="VerbatimChar"/>
        </w:rPr>
        <w:t xml:space="preserve">EmbeddedBinderConfig</w:t>
      </w:r>
      <w:r>
        <w:t xml:space="preserve"> </w:t>
      </w:r>
      <w:r>
        <w:rPr>
          <w:rFonts w:hint="eastAsia"/>
        </w:rPr>
        <w:t xml:space="preserve">默认为</w:t>
      </w:r>
      <w:r>
        <w:t xml:space="preserve"> </w:t>
      </w:r>
      <w:r>
        <w:rPr>
          <w:rFonts w:hint="eastAsia"/>
        </w:rPr>
        <w:t xml:space="preserve">5，见</w:t>
      </w:r>
      <w:r>
        <w:t xml:space="preserve"> </w:t>
      </w:r>
      <w:r>
        <w:rPr>
          <w:rStyle w:val="VerbatimChar"/>
        </w:rPr>
        <w:t xml:space="preserve">embedded_binder_config.go</w:t>
      </w:r>
      <w:r>
        <w:rPr>
          <w:rFonts w:hint="eastAsia"/>
        </w:rPr>
        <w:t xml:space="preserve">），即通过一次</w:t>
      </w:r>
      <w:r>
        <w:t xml:space="preserve"> </w:t>
      </w:r>
      <w:r>
        <w:rPr>
          <w:rStyle w:val="VerbatimChar"/>
        </w:rPr>
        <w:t xml:space="preserve">util.PatchPod</w:t>
      </w:r>
      <w:r>
        <w:t xml:space="preserve"> </w:t>
      </w:r>
      <w:r>
        <w:rPr>
          <w:rFonts w:hint="eastAsia"/>
        </w:rPr>
        <w:t xml:space="preserve">同时更新三个注解字段（清</w:t>
      </w:r>
      <w:r>
        <w:t xml:space="preserve"> </w:t>
      </w:r>
      <w:r>
        <w:rPr>
          <w:rStyle w:val="VerbatimChar"/>
        </w:rPr>
        <w:t xml:space="preserve">selected-scheduler</w:t>
      </w:r>
      <w:r>
        <w:t xml:space="preserve">、</w:t>
      </w:r>
      <w:r>
        <w:rPr>
          <w:rStyle w:val="VerbatimChar"/>
        </w:rPr>
        <w:t xml:space="preserve">pod-state=pending</w:t>
      </w:r>
      <w:r>
        <w:rPr>
          <w:rFonts w:hint="eastAsia"/>
        </w:rPr>
        <w:t xml:space="preserve">、追加</w:t>
      </w:r>
      <w:r>
        <w:t xml:space="preserve"> </w:t>
      </w:r>
      <w:r>
        <w:rPr>
          <w:rStyle w:val="VerbatimChar"/>
        </w:rPr>
        <w:t xml:space="preserve">failed-schedulers</w:t>
      </w:r>
      <w:r>
        <w:rPr>
          <w:rFonts w:hint="eastAsia"/>
        </w:rPr>
        <w:t xml:space="preserve">），将</w:t>
      </w:r>
      <w:r>
        <w:t xml:space="preserve"> Pod </w:t>
      </w:r>
      <w:r>
        <w:rPr>
          <w:rFonts w:hint="eastAsia"/>
        </w:rPr>
        <w:t xml:space="preserve">交还给</w:t>
      </w:r>
      <w:r>
        <w:t xml:space="preserve"> Dispatcher </w:t>
      </w:r>
      <w:r>
        <w:rPr>
          <w:rFonts w:hint="eastAsia"/>
        </w:rPr>
        <w:t xml:space="preserve">重新分发到其它</w:t>
      </w:r>
      <w:r>
        <w:t xml:space="preserve"> Scheduler </w:t>
      </w:r>
      <w:r>
        <w:rPr>
          <w:rFonts w:hint="eastAsia"/>
        </w:rPr>
        <w:t xml:space="preserve">实例。Dispatcher</w:t>
      </w:r>
      <w:r>
        <w:t xml:space="preserve"> </w:t>
      </w:r>
      <w:r>
        <w:rPr>
          <w:rFonts w:hint="eastAsia"/>
        </w:rPr>
        <w:t xml:space="preserve">侧的重分发行为与</w:t>
      </w:r>
      <w:r>
        <w:t xml:space="preserve"> ENO </w:t>
      </w:r>
      <w:r>
        <w:rPr>
          <w:rFonts w:hint="eastAsia"/>
        </w:rPr>
        <w:t xml:space="preserve">的进程边界无关——它只依赖</w:t>
      </w:r>
      <w:r>
        <w:t xml:space="preserve"> </w:t>
      </w:r>
      <w:r>
        <w:rPr>
          <w:rStyle w:val="VerbatimChar"/>
        </w:rPr>
        <w:t xml:space="preserve">selected-scheduler</w:t>
      </w:r>
      <w:r>
        <w:t xml:space="preserve"> </w:t>
      </w:r>
      <w:r>
        <w:rPr>
          <w:rFonts w:hint="eastAsia"/>
        </w:rPr>
        <w:t xml:space="preserve">注解的清除事件被</w:t>
      </w:r>
      <w:r>
        <w:t xml:space="preserve"> Informer </w:t>
      </w:r>
      <w:r>
        <w:rPr>
          <w:rFonts w:hint="eastAsia"/>
        </w:rPr>
        <w:t xml:space="preserve">感知。</w:t>
      </w:r>
    </w:p>
    <w:p>
      <w:pPr>
        <w:pStyle w:val="BodyText"/>
      </w:pPr>
      <w:r>
        <w:rPr>
          <w:rFonts w:hint="eastAsia"/>
        </w:rPr>
        <w:t xml:space="preserve">综合起来，ENO</w:t>
      </w:r>
      <w:r>
        <w:t xml:space="preserve"> </w:t>
      </w:r>
      <w:r>
        <w:rPr>
          <w:rFonts w:hint="eastAsia"/>
        </w:rPr>
        <w:t xml:space="preserve">在单一</w:t>
      </w:r>
      <w:r>
        <w:t xml:space="preserve"> Scheduler </w:t>
      </w:r>
      <w:r>
        <w:rPr>
          <w:rFonts w:hint="eastAsia"/>
        </w:rPr>
        <w:t xml:space="preserve">进程内完整承载了四层容错的运行时调用链：L0</w:t>
      </w:r>
      <w:r>
        <w:t xml:space="preserve"> </w:t>
      </w:r>
      <w:r>
        <w:rPr>
          <w:rFonts w:hint="eastAsia"/>
        </w:rPr>
        <w:t xml:space="preserve">的前置校验与</w:t>
      </w:r>
      <w:r>
        <w:t xml:space="preserve"> L3 </w:t>
      </w:r>
      <w:r>
        <w:rPr>
          <w:rFonts w:hint="eastAsia"/>
        </w:rPr>
        <w:t xml:space="preserve">直通、L1</w:t>
      </w:r>
      <w:r>
        <w:t xml:space="preserve"> </w:t>
      </w:r>
      <w:r>
        <w:rPr>
          <w:rFonts w:hint="eastAsia"/>
        </w:rPr>
        <w:t xml:space="preserve">的进程内退避、L2</w:t>
      </w:r>
      <w:r>
        <w:t xml:space="preserve"> </w:t>
      </w:r>
      <w:r>
        <w:rPr>
          <w:rFonts w:hint="eastAsia"/>
        </w:rPr>
        <w:t xml:space="preserve">的失败任务异步驱动，以及</w:t>
      </w:r>
      <w:r>
        <w:t xml:space="preserve"> L3 </w:t>
      </w:r>
      <w:r>
        <w:rPr>
          <w:rFonts w:hint="eastAsia"/>
        </w:rPr>
        <w:t xml:space="preserve">的注解级重分发。这一进程内实现与</w:t>
      </w:r>
      <w:r>
        <w:t xml:space="preserve"> 5.3 </w:t>
      </w:r>
      <w:r>
        <w:rPr>
          <w:rFonts w:hint="eastAsia"/>
        </w:rPr>
        <w:t xml:space="preserve">节的</w:t>
      </w:r>
      <w:r>
        <w:t xml:space="preserve"> CacheAdapter </w:t>
      </w:r>
      <w:r>
        <w:rPr>
          <w:rFonts w:hint="eastAsia"/>
        </w:rPr>
        <w:t xml:space="preserve">零拷贝共享共同构成</w:t>
      </w:r>
      <w:r>
        <w:t xml:space="preserve"> ENO </w:t>
      </w:r>
      <w:r>
        <w:rPr>
          <w:rFonts w:hint="eastAsia"/>
        </w:rPr>
        <w:t xml:space="preserve">完整的架构语义。第</w:t>
      </w:r>
      <w:r>
        <w:t xml:space="preserve"> 4 </w:t>
      </w:r>
      <w:r>
        <w:rPr>
          <w:rFonts w:hint="eastAsia"/>
        </w:rPr>
        <w:t xml:space="preserve">章给出的核心不变量（</w:t>
      </w:r>
      <w:r>
        <w:rPr>
          <w:rFonts w:hint="eastAsia"/>
        </w:rPr>
        <w:t xml:space="preserve">“任一</w:t>
      </w:r>
      <w:r>
        <w:t xml:space="preserve"> Pod </w:t>
      </w:r>
      <w:r>
        <w:rPr>
          <w:rFonts w:hint="eastAsia"/>
        </w:rPr>
        <w:t xml:space="preserve">至多绑定到一个节点”</w:t>
      </w:r>
      <w:r>
        <w:rPr>
          <w:rFonts w:hint="eastAsia"/>
        </w:rPr>
        <w:t xml:space="preserve">）与</w:t>
      </w:r>
      <w:r>
        <w:t xml:space="preserve"> P1–P4 </w:t>
      </w:r>
      <w:r>
        <w:rPr>
          <w:rFonts w:hint="eastAsia"/>
        </w:rPr>
        <w:t xml:space="preserve">证明要点在</w:t>
      </w:r>
      <w:r>
        <w:t xml:space="preserve"> ENO </w:t>
      </w:r>
      <w:r>
        <w:rPr>
          <w:rFonts w:hint="eastAsia"/>
        </w:rPr>
        <w:t xml:space="preserve">下依旧成立——因为它们只依赖</w:t>
      </w:r>
      <w:r>
        <w:t xml:space="preserve"> Bind API </w:t>
      </w:r>
      <w:r>
        <w:rPr>
          <w:rFonts w:hint="eastAsia"/>
        </w:rPr>
        <w:t xml:space="preserve">的原子性与</w:t>
      </w:r>
      <w:r>
        <w:t xml:space="preserve"> etcd </w:t>
      </w:r>
      <w:r>
        <w:rPr>
          <w:rFonts w:hint="eastAsia"/>
        </w:rPr>
        <w:t xml:space="preserve">注解写入的</w:t>
      </w:r>
      <w:r>
        <w:t xml:space="preserve"> CAS </w:t>
      </w:r>
      <w:r>
        <w:rPr>
          <w:rFonts w:hint="eastAsia"/>
        </w:rPr>
        <w:t xml:space="preserve">语义，与</w:t>
      </w:r>
      <w:r>
        <w:t xml:space="preserve"> Binder </w:t>
      </w:r>
      <w:r>
        <w:rPr>
          <w:rFonts w:hint="eastAsia"/>
        </w:rPr>
        <w:t xml:space="preserve">的部署形态无关。ENO</w:t>
      </w:r>
      <w:r>
        <w:t xml:space="preserve"> </w:t>
      </w:r>
      <w:r>
        <w:rPr>
          <w:rFonts w:hint="eastAsia"/>
        </w:rPr>
        <w:t xml:space="preserve">的性能改进将在第</w:t>
      </w:r>
      <w:r>
        <w:t xml:space="preserve"> 6 </w:t>
      </w:r>
      <w:r>
        <w:rPr>
          <w:rFonts w:hint="eastAsia"/>
        </w:rPr>
        <w:t xml:space="preserve">章通过</w:t>
      </w:r>
      <w:r>
        <w:t xml:space="preserve"> KWOK </w:t>
      </w:r>
      <w:r>
        <w:rPr>
          <w:rFonts w:hint="eastAsia"/>
        </w:rPr>
        <w:t xml:space="preserve">仿真下的大规模基准测试进行定量评估。</w:t>
      </w:r>
    </w:p>
    <w:p>
      <w:r>
        <w:br w:type="page"/>
      </w:r>
    </w:p>
    <w:bookmarkEnd w:id="138"/>
    <w:bookmarkEnd w:id="139"/>
    <w:bookmarkStart w:id="264" w:name="第六章-实验验证与性能评估"/>
    <w:p>
      <w:pPr>
        <w:pStyle w:val="Heading1"/>
      </w:pPr>
      <w:r>
        <w:rPr>
          <w:rFonts w:hint="eastAsia"/>
        </w:rPr>
        <w:t xml:space="preserve">第六章</w:t>
      </w:r>
      <w:r>
        <w:t xml:space="preserve">　</w:t>
      </w:r>
      <w:r>
        <w:rPr>
          <w:rFonts w:hint="eastAsia"/>
        </w:rPr>
        <w:t xml:space="preserve">实验验证与性能评估</w:t>
      </w:r>
    </w:p>
    <w:p>
      <w:pPr>
        <w:pStyle w:val="FirstParagraph"/>
      </w:pPr>
      <w:r>
        <w:rPr>
          <w:rFonts w:hint="eastAsia"/>
        </w:rPr>
        <w:t xml:space="preserve">本章通过大规模仿真基准测试评估本文提出的</w:t>
      </w:r>
      <w:r>
        <w:t xml:space="preserve"> ENO </w:t>
      </w:r>
      <w:r>
        <w:rPr>
          <w:rFonts w:hint="eastAsia"/>
        </w:rPr>
        <w:t xml:space="preserve">架构与四层容错机制。</w:t>
      </w:r>
    </w:p>
    <w:bookmarkStart w:id="143" w:name="实验环境"/>
    <w:p>
      <w:pPr>
        <w:pStyle w:val="Heading2"/>
      </w:pPr>
      <w:r>
        <w:t xml:space="preserve">6.1　</w:t>
      </w:r>
      <w:r>
        <w:rPr>
          <w:rFonts w:hint="eastAsia"/>
        </w:rPr>
        <w:t xml:space="preserve">实验环境</w:t>
      </w:r>
    </w:p>
    <w:bookmarkStart w:id="140" w:name="硬件与仿真栈"/>
    <w:p>
      <w:pPr>
        <w:pStyle w:val="Heading3"/>
      </w:pPr>
      <w:r>
        <w:t xml:space="preserve">6.1.1　</w:t>
      </w:r>
      <w:r>
        <w:rPr>
          <w:rFonts w:hint="eastAsia"/>
        </w:rPr>
        <w:t xml:space="preserve">硬件与仿真栈</w:t>
      </w:r>
    </w:p>
    <w:p>
      <w:pPr>
        <w:pStyle w:val="FirstParagraph"/>
      </w:pPr>
      <w:r>
        <w:rPr>
          <w:rFonts w:hint="eastAsia"/>
        </w:rPr>
        <w:t xml:space="preserve">出于成本与可复现性考虑，本文的评估基于</w:t>
      </w:r>
      <w:r>
        <w:t xml:space="preserve"> </w:t>
      </w:r>
      <w:r>
        <w:rPr>
          <w:rFonts w:hint="eastAsia"/>
        </w:rPr>
        <w:t xml:space="preserve">KWOK（Kubernetes</w:t>
      </w:r>
      <w:r>
        <w:t xml:space="preserve"> WithOut </w:t>
      </w:r>
      <w:r>
        <w:rPr>
          <w:rFonts w:hint="eastAsia"/>
        </w:rPr>
        <w:t xml:space="preserve">Kubelet）仿真环境</w:t>
      </w:r>
      <w:hyperlink w:anchor="ref35">
        <w:r>
          <w:rPr>
            <w:color w:val="auto"/>
            <w:u w:val="none"/>
            <w:vertAlign w:val="superscript"/>
          </w:rPr>
          <w:t xml:space="preserve">[35]</w:t>
        </w:r>
      </w:hyperlink>
      <w:r>
        <w:rPr>
          <w:rFonts w:hint="eastAsia"/>
        </w:rPr>
        <w:t xml:space="preserve">，而非真实的物理集群。KWOK</w:t>
      </w:r>
      <w:r>
        <w:t xml:space="preserve"> </w:t>
      </w:r>
      <w:r>
        <w:rPr>
          <w:rFonts w:hint="eastAsia"/>
        </w:rPr>
        <w:t xml:space="preserve">通过在</w:t>
      </w:r>
      <w:r>
        <w:t xml:space="preserve"> kind </w:t>
      </w:r>
      <w:r>
        <w:rPr>
          <w:rFonts w:hint="eastAsia"/>
        </w:rPr>
        <w:t xml:space="preserve">集群中运行”假</w:t>
      </w:r>
      <w:r>
        <w:t xml:space="preserve"> </w:t>
      </w:r>
      <w:r>
        <w:rPr>
          <w:rFonts w:hint="eastAsia"/>
        </w:rPr>
        <w:t xml:space="preserve">kubelet”控制器模拟真实节点的</w:t>
      </w:r>
      <w:r>
        <w:t xml:space="preserve"> Pod </w:t>
      </w:r>
      <w:r>
        <w:rPr>
          <w:rFonts w:hint="eastAsia"/>
        </w:rPr>
        <w:t xml:space="preserve">生命周期，能够以极低的资源成本模拟千至万节点级别的集群。本文所有实验运行在一台</w:t>
      </w:r>
      <w:r>
        <w:t xml:space="preserve"> 64 vCPU / 128 GB </w:t>
      </w:r>
      <w:r>
        <w:rPr>
          <w:rFonts w:hint="eastAsia"/>
        </w:rPr>
        <w:t xml:space="preserve">内存的虚拟机上，s1</w:t>
      </w:r>
      <w:r>
        <w:rPr>
          <w:rFonts w:hint="eastAsia"/>
          <w:vertAlign w:val="subscript"/>
        </w:rPr>
        <w:t xml:space="preserve">s4（100</w:t>
      </w:r>
      <w:r>
        <w:t xml:space="preserve">10 000 </w:t>
      </w:r>
      <w:r>
        <w:rPr>
          <w:rFonts w:hint="eastAsia"/>
        </w:rPr>
        <w:t xml:space="preserve">节点）四档规模均可在该单机内完成，具备等同规格的开发机即可复现本文实验，无需真实物理服务器与云资源开支；同时由于去除了</w:t>
      </w:r>
      <w:r>
        <w:t xml:space="preserve"> kubelet </w:t>
      </w:r>
      <w:r>
        <w:rPr>
          <w:rFonts w:hint="eastAsia"/>
        </w:rPr>
        <w:t xml:space="preserve">与容器运行时的干扰，所测指标聚焦于调度器本身的性能，而非容器启动、镜像拉取等下游开销。</w:t>
      </w:r>
    </w:p>
    <w:p>
      <w:pPr>
        <w:pStyle w:val="BodyText"/>
      </w:pPr>
      <w:r>
        <w:rPr>
          <w:rFonts w:hint="eastAsia"/>
        </w:rPr>
        <w:t xml:space="preserve">已知的局限：KWOK</w:t>
      </w:r>
      <w:r>
        <w:t xml:space="preserve"> </w:t>
      </w:r>
      <w:r>
        <w:rPr>
          <w:rFonts w:hint="eastAsia"/>
        </w:rPr>
        <w:t xml:space="preserve">仿真环境无法完全反映真实节点上的资源竞争、网络延迟、磁盘</w:t>
      </w:r>
      <w:r>
        <w:t xml:space="preserve"> IO </w:t>
      </w:r>
      <w:r>
        <w:rPr>
          <w:rFonts w:hint="eastAsia"/>
        </w:rPr>
        <w:t xml:space="preserve">等干扰因素，因此本文的绝对数值不能直接外推到生产环境。但在跨调度器对比这一相对场景下，KWOK</w:t>
      </w:r>
      <w:r>
        <w:t xml:space="preserve"> </w:t>
      </w:r>
      <w:r>
        <w:rPr>
          <w:rFonts w:hint="eastAsia"/>
        </w:rPr>
        <w:t xml:space="preserve">提供了公平的评估基准。</w:t>
      </w:r>
    </w:p>
    <w:bookmarkEnd w:id="140"/>
    <w:bookmarkStart w:id="141" w:name="观测栈"/>
    <w:p>
      <w:pPr>
        <w:pStyle w:val="Heading3"/>
      </w:pPr>
      <w:r>
        <w:t xml:space="preserve">6.1.2　</w:t>
      </w:r>
      <w:r>
        <w:rPr>
          <w:rFonts w:hint="eastAsia"/>
        </w:rPr>
        <w:t xml:space="preserve">观测栈</w:t>
      </w:r>
    </w:p>
    <w:p>
      <w:pPr>
        <w:pStyle w:val="FirstParagraph"/>
      </w:pPr>
      <w:r>
        <w:rPr>
          <w:rFonts w:hint="eastAsia"/>
        </w:rPr>
        <w:t xml:space="preserve">本文实验的观测栈由</w:t>
      </w:r>
      <w:r>
        <w:t xml:space="preserve"> Prometheus + Grafana </w:t>
      </w:r>
      <w:r>
        <w:rPr>
          <w:rFonts w:hint="eastAsia"/>
        </w:rPr>
        <w:t xml:space="preserve">组成：负载注入器按</w:t>
      </w:r>
      <w:r>
        <w:t xml:space="preserve"> w2/w3 </w:t>
      </w:r>
      <w:r>
        <w:rPr>
          <w:rFonts w:hint="eastAsia"/>
        </w:rPr>
        <w:t xml:space="preserve">速率创建</w:t>
      </w:r>
      <w:r>
        <w:t xml:space="preserve"> </w:t>
      </w:r>
      <w:r>
        <w:rPr>
          <w:rFonts w:hint="eastAsia"/>
        </w:rPr>
        <w:t xml:space="preserve">Pod；kind</w:t>
      </w:r>
      <w:r>
        <w:t xml:space="preserve"> </w:t>
      </w:r>
      <w:r>
        <w:rPr>
          <w:rFonts w:hint="eastAsia"/>
        </w:rPr>
        <w:t xml:space="preserve">集群内包含</w:t>
      </w:r>
      <w:r>
        <w:t xml:space="preserve"> kube-apiserver/etcd </w:t>
      </w:r>
      <w:r>
        <w:rPr>
          <w:rFonts w:hint="eastAsia"/>
        </w:rPr>
        <w:t xml:space="preserve">控制平面、KWOK</w:t>
      </w:r>
      <w:r>
        <w:t xml:space="preserve"> </w:t>
      </w:r>
      <w:r>
        <w:rPr>
          <w:rFonts w:hint="eastAsia"/>
        </w:rPr>
        <w:t xml:space="preserve">仿真的</w:t>
      </w:r>
      <w:r>
        <w:t xml:space="preserve"> 1000/5000 </w:t>
      </w:r>
      <w:r>
        <w:rPr>
          <w:rFonts w:hint="eastAsia"/>
        </w:rPr>
        <w:t xml:space="preserve">个节点、以及</w:t>
      </w:r>
      <w:r>
        <w:t xml:space="preserve"> a~e </w:t>
      </w:r>
      <w:r>
        <w:rPr>
          <w:rFonts w:hint="eastAsia"/>
        </w:rPr>
        <w:t xml:space="preserve">五组调度器；各组调度器指标经</w:t>
      </w:r>
      <w:r>
        <w:t xml:space="preserve"> </w:t>
      </w:r>
      <w:r>
        <w:rPr>
          <w:rFonts w:hint="eastAsia"/>
        </w:rPr>
        <w:t xml:space="preserve">Prometheus（15</w:t>
      </w:r>
      <w:r>
        <w:t xml:space="preserve"> </w:t>
      </w:r>
      <w:r>
        <w:rPr>
          <w:rFonts w:hint="eastAsia"/>
        </w:rPr>
        <w:t xml:space="preserve">秒抓取</w:t>
      </w:r>
      <w:r>
        <w:t xml:space="preserve"> + recording rules </w:t>
      </w:r>
      <w:r>
        <w:rPr>
          <w:rFonts w:hint="eastAsia"/>
        </w:rPr>
        <w:t xml:space="preserve">归一化）采集，由</w:t>
      </w:r>
      <w:r>
        <w:t xml:space="preserve"> Grafana </w:t>
      </w:r>
      <w:r>
        <w:rPr>
          <w:rFonts w:hint="eastAsia"/>
        </w:rPr>
        <w:t xml:space="preserve">可视化。关键组件包括：</w:t>
      </w:r>
    </w:p>
    <w:p>
      <w:pPr>
        <w:pStyle w:val="Compact"/>
        <w:numPr>
          <w:ilvl w:val="0"/>
          <w:numId w:val="1015"/>
        </w:numPr>
      </w:pPr>
      <w:r>
        <w:t xml:space="preserve">Prometheus</w:t>
      </w:r>
      <w:hyperlink w:anchor="ref36">
        <w:r>
          <w:rPr>
            <w:color w:val="auto"/>
            <w:u w:val="none"/>
            <w:vertAlign w:val="superscript"/>
          </w:rPr>
          <w:t xml:space="preserve">[36]</w:t>
        </w:r>
      </w:hyperlink>
      <w:r>
        <w:rPr>
          <w:rFonts w:hint="eastAsia"/>
        </w:rPr>
        <w:t xml:space="preserve">：每</w:t>
      </w:r>
      <w:r>
        <w:t xml:space="preserve"> 15 </w:t>
      </w:r>
      <w:r>
        <w:rPr>
          <w:rFonts w:hint="eastAsia"/>
        </w:rPr>
        <w:t xml:space="preserve">秒从各调度器抓取一次指标，本文实验期间</w:t>
      </w:r>
      <w:r>
        <w:t xml:space="preserve"> Prometheus </w:t>
      </w:r>
      <w:r>
        <w:rPr>
          <w:rFonts w:hint="eastAsia"/>
        </w:rPr>
        <w:t xml:space="preserve">部署为独立</w:t>
      </w:r>
      <w:r>
        <w:t xml:space="preserve"> </w:t>
      </w:r>
      <w:r>
        <w:rPr>
          <w:rFonts w:hint="eastAsia"/>
        </w:rPr>
        <w:t xml:space="preserve">Deployment，配备</w:t>
      </w:r>
      <w:r>
        <w:t xml:space="preserve"> 16Gi </w:t>
      </w:r>
      <w:r>
        <w:rPr>
          <w:rFonts w:hint="eastAsia"/>
        </w:rPr>
        <w:t xml:space="preserve">内存限制、2h</w:t>
      </w:r>
      <w:r>
        <w:t xml:space="preserve"> </w:t>
      </w:r>
      <w:r>
        <w:rPr>
          <w:rFonts w:hint="eastAsia"/>
        </w:rPr>
        <w:t xml:space="preserve">数据保留、WAL</w:t>
      </w:r>
      <w:r>
        <w:t xml:space="preserve"> </w:t>
      </w:r>
      <w:r>
        <w:rPr>
          <w:rFonts w:hint="eastAsia"/>
        </w:rPr>
        <w:t xml:space="preserve">压缩，避免</w:t>
      </w:r>
      <w:r>
        <w:t xml:space="preserve"> </w:t>
      </w:r>
      <w:r>
        <w:rPr>
          <w:rFonts w:hint="eastAsia"/>
        </w:rPr>
        <w:t xml:space="preserve">OOM；</w:t>
      </w:r>
    </w:p>
    <w:p>
      <w:pPr>
        <w:pStyle w:val="Compact"/>
        <w:numPr>
          <w:ilvl w:val="0"/>
          <w:numId w:val="1015"/>
        </w:numPr>
      </w:pPr>
      <w:r>
        <w:rPr>
          <w:rFonts w:hint="eastAsia"/>
        </w:rPr>
        <w:t xml:space="preserve">调度器组自定义</w:t>
      </w:r>
      <w:r>
        <w:t xml:space="preserve"> recording </w:t>
      </w:r>
      <w:r>
        <w:rPr>
          <w:rFonts w:hint="eastAsia"/>
        </w:rPr>
        <w:t xml:space="preserve">rules：每个调度器组（a/b/c/d/e）在自己的</w:t>
      </w:r>
      <w:r>
        <w:t xml:space="preserve"> Prometheus </w:t>
      </w:r>
      <w:r>
        <w:rPr>
          <w:rFonts w:hint="eastAsia"/>
        </w:rPr>
        <w:t xml:space="preserve">中定义了统一的</w:t>
      </w:r>
      <w:r>
        <w:t xml:space="preserve"> recording </w:t>
      </w:r>
      <w:r>
        <w:rPr>
          <w:rFonts w:hint="eastAsia"/>
        </w:rPr>
        <w:t xml:space="preserve">rules，将各调度器的原始指标（如</w:t>
      </w:r>
      <w:r>
        <w:t xml:space="preserve"> </w:t>
      </w:r>
      <w:r>
        <w:rPr>
          <w:rStyle w:val="VerbatimChar"/>
        </w:rPr>
        <w:t xml:space="preserve">scheduler_pod_scheduling_attempts</w:t>
      </w:r>
      <w:r>
        <w:t xml:space="preserve"> </w:t>
      </w:r>
      <w:r>
        <w:t xml:space="preserve">/</w:t>
      </w:r>
      <w:r>
        <w:t xml:space="preserve"> </w:t>
      </w:r>
      <w:r>
        <w:rPr>
          <w:rStyle w:val="VerbatimChar"/>
        </w:rPr>
        <w:t xml:space="preserve">volcano_task_scheduling_latency_milliseconds</w:t>
      </w:r>
      <w:r>
        <w:rPr>
          <w:rFonts w:hint="eastAsia"/>
        </w:rPr>
        <w:t xml:space="preserve">）归一化为跨组可比的记录（</w:t>
      </w:r>
      <w:r>
        <w:rPr>
          <w:rStyle w:val="VerbatimChar"/>
        </w:rPr>
        <w:t xml:space="preserve">{group}:{metric}:{aggregation}</w:t>
      </w:r>
      <w:r>
        <w:rPr>
          <w:rFonts w:hint="eastAsia"/>
        </w:rPr>
        <w:t xml:space="preserve">）；</w:t>
      </w:r>
    </w:p>
    <w:p>
      <w:pPr>
        <w:pStyle w:val="Compact"/>
        <w:numPr>
          <w:ilvl w:val="0"/>
          <w:numId w:val="1015"/>
        </w:numPr>
      </w:pPr>
      <w:r>
        <w:t xml:space="preserve">Grafana</w:t>
      </w:r>
      <w:hyperlink w:anchor="ref37">
        <w:r>
          <w:rPr>
            <w:color w:val="auto"/>
            <w:u w:val="none"/>
            <w:vertAlign w:val="superscript"/>
          </w:rPr>
          <w:t xml:space="preserve">[37]</w:t>
        </w:r>
      </w:hyperlink>
      <w:r>
        <w:rPr>
          <w:rFonts w:hint="eastAsia"/>
        </w:rPr>
        <w:t xml:space="preserve">：为每个调度器组配置了独立</w:t>
      </w:r>
      <w:r>
        <w:t xml:space="preserve"> </w:t>
      </w:r>
      <w:r>
        <w:rPr>
          <w:rFonts w:hint="eastAsia"/>
        </w:rPr>
        <w:t xml:space="preserve">dashboard，用于实时观察实验进展并事后审阅。</w:t>
      </w:r>
    </w:p>
    <w:p>
      <w:pPr>
        <w:pStyle w:val="FirstParagraph"/>
      </w:pPr>
      <w:r>
        <w:rPr>
          <w:rFonts w:hint="eastAsia"/>
        </w:rPr>
        <w:t xml:space="preserve">在此基础上，每个</w:t>
      </w:r>
      <w:r>
        <w:t xml:space="preserve"> (scale, workload) </w:t>
      </w:r>
      <w:r>
        <w:rPr>
          <w:rFonts w:hint="eastAsia"/>
        </w:rPr>
        <w:t xml:space="preserve">场景都独立跑</w:t>
      </w:r>
      <w:r>
        <w:t xml:space="preserve"> 3 </w:t>
      </w:r>
      <w:r>
        <w:rPr>
          <w:rFonts w:hint="eastAsia"/>
        </w:rPr>
        <w:t xml:space="preserve">次</w:t>
      </w:r>
      <w:r>
        <w:t xml:space="preserve"> </w:t>
      </w:r>
      <w:r>
        <w:rPr>
          <w:rFonts w:hint="eastAsia"/>
        </w:rPr>
        <w:t xml:space="preserve">run，然后由</w:t>
      </w:r>
      <w:r>
        <w:t xml:space="preserve"> </w:t>
      </w:r>
      <w:r>
        <w:rPr>
          <w:rStyle w:val="VerbatimChar"/>
        </w:rPr>
        <w:t xml:space="preserve">plot-results.py --stat median</w:t>
      </w:r>
      <w:r>
        <w:t xml:space="preserve"> </w:t>
      </w:r>
      <w:r>
        <w:rPr>
          <w:rFonts w:hint="eastAsia"/>
        </w:rPr>
        <w:t xml:space="preserve">按时间点对</w:t>
      </w:r>
      <w:r>
        <w:t xml:space="preserve"> 3 </w:t>
      </w:r>
      <w:r>
        <w:rPr>
          <w:rFonts w:hint="eastAsia"/>
        </w:rPr>
        <w:t xml:space="preserve">条</w:t>
      </w:r>
      <w:r>
        <w:t xml:space="preserve"> run </w:t>
      </w:r>
      <w:r>
        <w:rPr>
          <w:rFonts w:hint="eastAsia"/>
        </w:rPr>
        <w:t xml:space="preserve">取中位数，聚合成一条与单次</w:t>
      </w:r>
      <w:r>
        <w:t xml:space="preserve"> run </w:t>
      </w:r>
      <w:r>
        <w:rPr>
          <w:rFonts w:hint="eastAsia"/>
        </w:rPr>
        <w:t xml:space="preserve">同形状的时序。这一”三次重复</w:t>
      </w:r>
      <w:r>
        <w:t xml:space="preserve"> + </w:t>
      </w:r>
      <w:r>
        <w:rPr>
          <w:rFonts w:hint="eastAsia"/>
        </w:rPr>
        <w:t xml:space="preserve">逐点中位数”的归一化处理是本章所有数据从原始</w:t>
      </w:r>
      <w:r>
        <w:t xml:space="preserve"> JSON </w:t>
      </w:r>
      <w:r>
        <w:rPr>
          <w:rFonts w:hint="eastAsia"/>
        </w:rPr>
        <w:t xml:space="preserve">到入表数值的关键一步：单次</w:t>
      </w:r>
      <w:r>
        <w:t xml:space="preserve"> run </w:t>
      </w:r>
      <w:r>
        <w:rPr>
          <w:rFonts w:hint="eastAsia"/>
        </w:rPr>
        <w:t xml:space="preserve">的</w:t>
      </w:r>
      <w:r>
        <w:t xml:space="preserve"> GC </w:t>
      </w:r>
      <w:r>
        <w:rPr>
          <w:rFonts w:hint="eastAsia"/>
        </w:rPr>
        <w:t xml:space="preserve">抖动、瞬时排队波动或采样丢点都无法主导结论，同时也保留了完整的时序形态供后续切片。从聚合序列进一步取出标量（延迟分位、峰值吞吐、队列堆积等）的具体规则见</w:t>
      </w:r>
      <w:r>
        <w:t xml:space="preserve"> 6.3 </w:t>
      </w:r>
      <w:r>
        <w:rPr>
          <w:rFonts w:hint="eastAsia"/>
        </w:rPr>
        <w:t xml:space="preserve">节。</w:t>
      </w:r>
    </w:p>
    <w:bookmarkEnd w:id="141"/>
    <w:bookmarkStart w:id="142" w:name="五组调度器部署"/>
    <w:p>
      <w:pPr>
        <w:pStyle w:val="Heading3"/>
      </w:pPr>
      <w:r>
        <w:t xml:space="preserve">6.1.3　</w:t>
      </w:r>
      <w:r>
        <w:rPr>
          <w:rFonts w:hint="eastAsia"/>
        </w:rPr>
        <w:t xml:space="preserve">五组调度器部署</w:t>
      </w:r>
    </w:p>
    <w:p>
      <w:pPr>
        <w:pStyle w:val="FirstParagraph"/>
      </w:pPr>
      <w:r>
        <w:rPr>
          <w:rFonts w:hint="eastAsia"/>
        </w:rPr>
        <w:t xml:space="preserve">本文对比了</w:t>
      </w:r>
      <w:r>
        <w:t xml:space="preserve"> 5 </w:t>
      </w:r>
      <w:r>
        <w:rPr>
          <w:rFonts w:hint="eastAsia"/>
        </w:rPr>
        <w:t xml:space="preserve">个调度器组（表</w:t>
      </w:r>
      <w:r>
        <w:t xml:space="preserve"> </w:t>
      </w:r>
      <w:r>
        <w:rPr>
          <w:rFonts w:hint="eastAsia"/>
        </w:rPr>
        <w:t xml:space="preserve">3）：</w:t>
      </w:r>
    </w:p>
    <w:p>
      <w:pPr>
        <w:pStyle w:val="TableCaption"/>
      </w:pPr>
      <w:r>
        <w:rPr>
          <w:rFonts w:hint="eastAsia"/>
        </w:rPr>
        <w:t xml:space="preserve">表</w:t>
      </w:r>
      <w:r>
        <w:t xml:space="preserve"> 3 </w:t>
      </w:r>
      <w:r>
        <w:rPr>
          <w:rFonts w:hint="eastAsia"/>
        </w:rPr>
        <w:t xml:space="preserve">五个对比调度器组的部署概览</w:t>
      </w:r>
    </w:p>
    <w:tbl>
      <w:tblPr>
        <w:tblStyle w:val="Table"/>
        <w:tblW w:w="9072" w:type="dxa"/>
        <w:tblLayout w:type="fixed"/>
        <w:tblLook w:firstRow="1" w:lastRow="0" w:firstColumn="0" w:lastColumn="0" w:noHBand="0" w:noVBand="0" w:val="0020"/>
        <w:tblCaption w:val="表 3 五个对比调度器组的部署概览"/>
      </w:tblPr>
      <w:tblGrid>
        <w:gridCol w:w="2268"/>
        <w:gridCol w:w="2268"/>
        <w:gridCol w:w="2268"/>
        <w:gridCol w:w="2268"/>
      </w:tblGrid>
      <w:tr>
        <w:trPr>
          <w:tblHeader w:val="on"/>
        </w:trPr>
        <w:tc>
          <w:tcPr/>
          <w:p>
            <w:pPr>
              <w:pStyle w:val="TableCell"/>
            </w:pPr>
            <w:r>
              <w:rPr>
                <w:rFonts w:hint="eastAsia"/>
              </w:rPr>
              <w:t xml:space="preserve">组</w:t>
            </w:r>
          </w:p>
        </w:tc>
        <w:tc>
          <w:tcPr/>
          <w:p>
            <w:pPr>
              <w:pStyle w:val="TableCell"/>
            </w:pPr>
            <w:r>
              <w:rPr>
                <w:rFonts w:hint="eastAsia"/>
              </w:rPr>
              <w:t xml:space="preserve">调度器</w:t>
            </w:r>
          </w:p>
        </w:tc>
        <w:tc>
          <w:tcPr/>
          <w:p>
            <w:pPr>
              <w:pStyle w:val="TableCell"/>
            </w:pPr>
            <w:r>
              <w:rPr>
                <w:rFonts w:hint="eastAsia"/>
              </w:rPr>
              <w:t xml:space="preserve">定位</w:t>
            </w:r>
          </w:p>
        </w:tc>
        <w:tc>
          <w:tcPr/>
          <w:p>
            <w:pPr>
              <w:pStyle w:val="TableCell"/>
            </w:pPr>
            <w:r>
              <w:rPr>
                <w:rFonts w:hint="eastAsia"/>
              </w:rPr>
              <w:t xml:space="preserve">版本</w:t>
            </w:r>
            <w:r>
              <w:t xml:space="preserve"> / </w:t>
            </w:r>
            <w:r>
              <w:rPr>
                <w:rFonts w:hint="eastAsia"/>
              </w:rPr>
              <w:t xml:space="preserve">特点</w:t>
            </w:r>
          </w:p>
        </w:tc>
      </w:tr>
      <w:tr>
        <w:tc>
          <w:tcPr/>
          <w:p>
            <w:pPr>
              <w:pStyle w:val="TableCell"/>
            </w:pPr>
            <w:r>
              <w:t xml:space="preserve">a</w:t>
            </w:r>
          </w:p>
        </w:tc>
        <w:tc>
          <w:tcPr/>
          <w:p>
            <w:pPr>
              <w:pStyle w:val="TableCell"/>
            </w:pPr>
            <w:r>
              <w:rPr>
                <w:rFonts w:hint="eastAsia"/>
              </w:rPr>
              <w:t xml:space="preserve">ENO（本文提议）</w:t>
            </w:r>
          </w:p>
        </w:tc>
        <w:tc>
          <w:tcPr/>
          <w:p>
            <w:pPr>
              <w:pStyle w:val="TableCell"/>
            </w:pPr>
            <w:r>
              <w:t xml:space="preserve">Gödel </w:t>
            </w:r>
            <w:r>
              <w:rPr>
                <w:rFonts w:hint="eastAsia"/>
              </w:rPr>
              <w:t xml:space="preserve">的进程内</w:t>
            </w:r>
            <w:r>
              <w:t xml:space="preserve"> Binder </w:t>
            </w:r>
            <w:r>
              <w:rPr>
                <w:rFonts w:hint="eastAsia"/>
              </w:rPr>
              <w:t xml:space="preserve">改造</w:t>
            </w:r>
          </w:p>
        </w:tc>
        <w:tc>
          <w:tcPr/>
          <w:p>
            <w:pPr>
              <w:pStyle w:val="TableCell"/>
            </w:pPr>
            <w:r>
              <w:rPr>
                <w:rFonts w:hint="eastAsia"/>
              </w:rPr>
              <w:t xml:space="preserve">由本仓库代码构建（</w:t>
            </w:r>
            <w:r>
              <w:rPr>
                <w:rStyle w:val="VerbatimChar"/>
              </w:rPr>
              <w:t xml:space="preserve">eno-local</w:t>
            </w:r>
            <w:r>
              <w:t xml:space="preserve"> </w:t>
            </w:r>
            <w:r>
              <w:rPr>
                <w:rFonts w:hint="eastAsia"/>
              </w:rPr>
              <w:t xml:space="preserve">镜像）</w:t>
            </w:r>
          </w:p>
        </w:tc>
      </w:tr>
      <w:tr>
        <w:tc>
          <w:tcPr/>
          <w:p>
            <w:pPr>
              <w:pStyle w:val="TableCell"/>
            </w:pPr>
            <w:r>
              <w:t xml:space="preserve">b</w:t>
            </w:r>
          </w:p>
        </w:tc>
        <w:tc>
          <w:tcPr/>
          <w:p>
            <w:pPr>
              <w:pStyle w:val="TableCell"/>
            </w:pPr>
            <w:r>
              <w:rPr>
                <w:rFonts w:hint="eastAsia"/>
              </w:rPr>
              <w:t xml:space="preserve">Gödel（原生）</w:t>
            </w:r>
          </w:p>
        </w:tc>
        <w:tc>
          <w:tcPr/>
          <w:p>
            <w:pPr>
              <w:pStyle w:val="TableCell"/>
            </w:pPr>
            <w:r>
              <w:rPr>
                <w:rFonts w:hint="eastAsia"/>
              </w:rPr>
              <w:t xml:space="preserve">分布式调度器基线</w:t>
            </w:r>
          </w:p>
        </w:tc>
        <w:tc>
          <w:tcPr/>
          <w:p>
            <w:pPr>
              <w:pStyle w:val="TableCell"/>
            </w:pPr>
            <w:r>
              <w:rPr>
                <w:rFonts w:hint="eastAsia"/>
              </w:rPr>
              <w:t xml:space="preserve">按官方部署清单部署</w:t>
            </w:r>
          </w:p>
        </w:tc>
      </w:tr>
      <w:tr>
        <w:tc>
          <w:tcPr/>
          <w:p>
            <w:pPr>
              <w:pStyle w:val="TableCell"/>
            </w:pPr>
            <w:r>
              <w:t xml:space="preserve">c</w:t>
            </w:r>
          </w:p>
        </w:tc>
        <w:tc>
          <w:tcPr/>
          <w:p>
            <w:pPr>
              <w:pStyle w:val="TableCell"/>
            </w:pPr>
            <w:r>
              <w:t xml:space="preserve">kube-scheduler</w:t>
            </w:r>
          </w:p>
        </w:tc>
        <w:tc>
          <w:tcPr/>
          <w:p>
            <w:pPr>
              <w:pStyle w:val="TableCell"/>
            </w:pPr>
            <w:r>
              <w:t xml:space="preserve">K8s </w:t>
            </w:r>
            <w:r>
              <w:rPr>
                <w:rFonts w:hint="eastAsia"/>
              </w:rPr>
              <w:t xml:space="preserve">原生单调度器</w:t>
            </w:r>
          </w:p>
        </w:tc>
        <w:tc>
          <w:tcPr/>
          <w:p>
            <w:pPr>
              <w:pStyle w:val="TableCell"/>
            </w:pPr>
            <w:r>
              <w:t xml:space="preserve">Kubernetes v1.34.8 </w:t>
            </w:r>
            <w:r>
              <w:rPr>
                <w:rFonts w:hint="eastAsia"/>
              </w:rPr>
              <w:t xml:space="preserve">内置</w:t>
            </w:r>
          </w:p>
        </w:tc>
      </w:tr>
      <w:tr>
        <w:tc>
          <w:tcPr/>
          <w:p>
            <w:pPr>
              <w:pStyle w:val="TableCell"/>
            </w:pPr>
            <w:r>
              <w:t xml:space="preserve">d</w:t>
            </w:r>
          </w:p>
        </w:tc>
        <w:tc>
          <w:tcPr/>
          <w:p>
            <w:pPr>
              <w:pStyle w:val="TableCell"/>
            </w:pPr>
            <w:r>
              <w:t xml:space="preserve">Volcano</w:t>
            </w:r>
          </w:p>
        </w:tc>
        <w:tc>
          <w:tcPr/>
          <w:p>
            <w:pPr>
              <w:pStyle w:val="TableCell"/>
            </w:pPr>
            <w:r>
              <w:t xml:space="preserve">CNCF </w:t>
            </w:r>
            <w:r>
              <w:rPr>
                <w:rFonts w:hint="eastAsia"/>
              </w:rPr>
              <w:t xml:space="preserve">批处理调度器</w:t>
            </w:r>
          </w:p>
        </w:tc>
        <w:tc>
          <w:tcPr/>
          <w:p>
            <w:pPr>
              <w:pStyle w:val="TableCell"/>
            </w:pPr>
            <w:r>
              <w:rPr>
                <w:rFonts w:hint="eastAsia"/>
              </w:rPr>
              <w:t xml:space="preserve">按官方部署清单部署</w:t>
            </w:r>
          </w:p>
        </w:tc>
      </w:tr>
      <w:tr>
        <w:tc>
          <w:tcPr/>
          <w:p>
            <w:pPr>
              <w:pStyle w:val="TableCell"/>
            </w:pPr>
            <w:r>
              <w:t xml:space="preserve">e</w:t>
            </w:r>
          </w:p>
        </w:tc>
        <w:tc>
          <w:tcPr/>
          <w:p>
            <w:pPr>
              <w:pStyle w:val="TableCell"/>
            </w:pPr>
            <w:r>
              <w:t xml:space="preserve">Koordinator</w:t>
            </w:r>
          </w:p>
        </w:tc>
        <w:tc>
          <w:tcPr/>
          <w:p>
            <w:pPr>
              <w:pStyle w:val="TableCell"/>
            </w:pPr>
            <w:r>
              <w:rPr>
                <w:rFonts w:hint="eastAsia"/>
              </w:rPr>
              <w:t xml:space="preserve">阿里混部调度器</w:t>
            </w:r>
          </w:p>
        </w:tc>
        <w:tc>
          <w:tcPr/>
          <w:p>
            <w:pPr>
              <w:pStyle w:val="TableCell"/>
            </w:pPr>
            <w:r>
              <w:rPr>
                <w:rFonts w:hint="eastAsia"/>
              </w:rPr>
              <w:t xml:space="preserve">按官方部署清单部署</w:t>
            </w:r>
          </w:p>
        </w:tc>
      </w:tr>
    </w:tbl>
    <w:p>
      <w:pPr>
        <w:pStyle w:val="BodyText"/>
      </w:pPr>
      <w:r>
        <w:rPr>
          <w:rFonts w:hint="eastAsia"/>
        </w:rPr>
        <w:t xml:space="preserve">集群与环境版本：kind</w:t>
      </w:r>
      <w:r>
        <w:t xml:space="preserve"> </w:t>
      </w:r>
      <w:r>
        <w:rPr>
          <w:rFonts w:hint="eastAsia"/>
        </w:rPr>
        <w:t xml:space="preserve">集群运行</w:t>
      </w:r>
      <w:r>
        <w:t xml:space="preserve"> Kubernetes </w:t>
      </w:r>
      <w:r>
        <w:rPr>
          <w:rFonts w:hint="eastAsia"/>
        </w:rPr>
        <w:t xml:space="preserve">v1.34.8，独立事件</w:t>
      </w:r>
      <w:r>
        <w:t xml:space="preserve"> etcd </w:t>
      </w:r>
      <w:r>
        <w:rPr>
          <w:rFonts w:hint="eastAsia"/>
        </w:rPr>
        <w:t xml:space="preserve">容器为</w:t>
      </w:r>
      <w:r>
        <w:t xml:space="preserve"> </w:t>
      </w:r>
      <w:r>
        <w:rPr>
          <w:rStyle w:val="VerbatimChar"/>
        </w:rPr>
        <w:t xml:space="preserve">registry.k8s.io/etcd:3.6.6-0</w:t>
      </w:r>
      <w:r>
        <w:t xml:space="preserve">。</w:t>
      </w:r>
    </w:p>
    <w:p>
      <w:pPr>
        <w:pStyle w:val="BodyText"/>
      </w:pPr>
      <w:r>
        <w:rPr>
          <w:rFonts w:hint="eastAsia"/>
        </w:rPr>
        <w:t xml:space="preserve">部署公平性说明：为保证跨组公平，本文对所有调度器组的关键组件配置了相同的资源规格——每个</w:t>
      </w:r>
      <w:r>
        <w:t xml:space="preserve"> Pod </w:t>
      </w:r>
      <w:r>
        <w:rPr>
          <w:rFonts w:hint="eastAsia"/>
        </w:rPr>
        <w:t xml:space="preserve">的</w:t>
      </w:r>
      <w:r>
        <w:t xml:space="preserve"> requests </w:t>
      </w:r>
      <w:r>
        <w:rPr>
          <w:rFonts w:hint="eastAsia"/>
        </w:rPr>
        <w:t xml:space="preserve">为</w:t>
      </w:r>
      <w:r>
        <w:t xml:space="preserve"> 2 CPU / 4 GB </w:t>
      </w:r>
      <w:r>
        <w:rPr>
          <w:rFonts w:hint="eastAsia"/>
        </w:rPr>
        <w:t xml:space="preserve">内存，limits</w:t>
      </w:r>
      <w:r>
        <w:t xml:space="preserve"> </w:t>
      </w:r>
      <w:r>
        <w:rPr>
          <w:rFonts w:hint="eastAsia"/>
        </w:rPr>
        <w:t xml:space="preserve">为</w:t>
      </w:r>
      <w:r>
        <w:t xml:space="preserve"> 4 CPU / 8 GB </w:t>
      </w:r>
      <w:r>
        <w:rPr>
          <w:rFonts w:hint="eastAsia"/>
        </w:rPr>
        <w:t xml:space="preserve">内存，Scheduler</w:t>
      </w:r>
      <w:r>
        <w:t xml:space="preserve"> </w:t>
      </w:r>
      <w:r>
        <w:rPr>
          <w:rFonts w:hint="eastAsia"/>
        </w:rPr>
        <w:t xml:space="preserve">客户端</w:t>
      </w:r>
      <w:r>
        <w:t xml:space="preserve"> QPS </w:t>
      </w:r>
      <w:r>
        <w:rPr>
          <w:rFonts w:hint="eastAsia"/>
        </w:rPr>
        <w:t xml:space="preserve">与</w:t>
      </w:r>
      <w:r>
        <w:t xml:space="preserve"> Burst </w:t>
      </w:r>
      <w:r>
        <w:rPr>
          <w:rFonts w:hint="eastAsia"/>
        </w:rPr>
        <w:t xml:space="preserve">均设为</w:t>
      </w:r>
      <w:r>
        <w:t xml:space="preserve"> </w:t>
      </w:r>
      <w:r>
        <w:rPr>
          <w:rFonts w:hint="eastAsia"/>
        </w:rPr>
        <w:t xml:space="preserve">10000。这一配置定义在</w:t>
      </w:r>
      <w:r>
        <w:t xml:space="preserve"> </w:t>
      </w:r>
      <w:r>
        <w:rPr>
          <w:rStyle w:val="VerbatimChar"/>
        </w:rPr>
        <w:t xml:space="preserve">config.sh</w:t>
      </w:r>
      <w:r>
        <w:t xml:space="preserve"> </w:t>
      </w:r>
      <w:r>
        <w:rPr>
          <w:rFonts w:hint="eastAsia"/>
        </w:rPr>
        <w:t xml:space="preserve">中通过</w:t>
      </w:r>
      <w:r>
        <w:t xml:space="preserve"> </w:t>
      </w:r>
      <w:r>
        <w:rPr>
          <w:rStyle w:val="VerbatimChar"/>
        </w:rPr>
        <w:t xml:space="preserve">BENCH_SCHED_REQ_CPU</w:t>
      </w:r>
      <w:r>
        <w:t xml:space="preserve"> </w:t>
      </w:r>
      <w:r>
        <w:rPr>
          <w:rFonts w:hint="eastAsia"/>
        </w:rPr>
        <w:t xml:space="preserve">等环境变量统一注入。</w:t>
      </w:r>
    </w:p>
    <w:bookmarkEnd w:id="142"/>
    <w:bookmarkEnd w:id="143"/>
    <w:bookmarkStart w:id="150" w:name="工作负载与规模梯度"/>
    <w:p>
      <w:pPr>
        <w:pStyle w:val="Heading2"/>
      </w:pPr>
      <w:r>
        <w:t xml:space="preserve">6.2　</w:t>
      </w:r>
      <w:r>
        <w:rPr>
          <w:rFonts w:hint="eastAsia"/>
        </w:rPr>
        <w:t xml:space="preserve">工作负载与规模梯度</w:t>
      </w:r>
    </w:p>
    <w:bookmarkStart w:id="144" w:name="集群规模梯度"/>
    <w:p>
      <w:pPr>
        <w:pStyle w:val="Heading3"/>
      </w:pPr>
      <w:r>
        <w:t xml:space="preserve">6.2.1　</w:t>
      </w:r>
      <w:r>
        <w:rPr>
          <w:rFonts w:hint="eastAsia"/>
        </w:rPr>
        <w:t xml:space="preserve">集群规模梯度</w:t>
      </w:r>
    </w:p>
    <w:p>
      <w:pPr>
        <w:pStyle w:val="TableCaption"/>
      </w:pPr>
      <w:r>
        <w:rPr>
          <w:rFonts w:hint="eastAsia"/>
        </w:rPr>
        <w:t xml:space="preserve">表</w:t>
      </w:r>
      <w:r>
        <w:t xml:space="preserve"> 4 </w:t>
      </w:r>
      <w:r>
        <w:rPr>
          <w:rFonts w:hint="eastAsia"/>
        </w:rPr>
        <w:t xml:space="preserve">集群规模梯度</w:t>
      </w:r>
    </w:p>
    <w:tbl>
      <w:tblPr>
        <w:tblStyle w:val="Table"/>
        <w:tblW w:w="9072" w:type="dxa"/>
        <w:tblLook w:firstRow="1" w:lastRow="0" w:firstColumn="0" w:lastColumn="0" w:noHBand="0" w:noVBand="0" w:val="0020"/>
        <w:tblCaption w:val="表 4 集群规模梯度"/>
      </w:tblPr>
      <w:tblGrid>
        <w:gridCol w:w="3024"/>
        <w:gridCol w:w="3024"/>
        <w:gridCol w:w="3024"/>
      </w:tblGrid>
      <w:tr>
        <w:trPr>
          <w:tblHeader w:val="on"/>
        </w:trPr>
        <w:tc>
          <w:tcPr/>
          <w:p>
            <w:pPr>
              <w:pStyle w:val="TableCell"/>
            </w:pPr>
            <w:r>
              <w:rPr>
                <w:rFonts w:hint="eastAsia"/>
              </w:rPr>
              <w:t xml:space="preserve">代号</w:t>
            </w:r>
          </w:p>
        </w:tc>
        <w:tc>
          <w:tcPr/>
          <w:p>
            <w:pPr>
              <w:pStyle w:val="TableCell"/>
            </w:pPr>
            <w:r>
              <w:rPr>
                <w:rFonts w:hint="eastAsia"/>
              </w:rPr>
              <w:t xml:space="preserve">节点数</w:t>
            </w:r>
          </w:p>
        </w:tc>
        <w:tc>
          <w:tcPr/>
          <w:p>
            <w:pPr>
              <w:pStyle w:val="TableCell"/>
            </w:pPr>
            <w:r>
              <w:rPr>
                <w:rFonts w:hint="eastAsia"/>
              </w:rPr>
              <w:t xml:space="preserve">用途</w:t>
            </w:r>
          </w:p>
        </w:tc>
      </w:tr>
      <w:tr>
        <w:tc>
          <w:tcPr/>
          <w:p>
            <w:pPr>
              <w:pStyle w:val="TableCell"/>
            </w:pPr>
            <w:r>
              <w:t xml:space="preserve">s1</w:t>
            </w:r>
          </w:p>
        </w:tc>
        <w:tc>
          <w:tcPr/>
          <w:p>
            <w:pPr>
              <w:pStyle w:val="TableCell"/>
            </w:pPr>
            <w:r>
              <w:t xml:space="preserve">100</w:t>
            </w:r>
          </w:p>
        </w:tc>
        <w:tc>
          <w:tcPr/>
          <w:p>
            <w:pPr>
              <w:pStyle w:val="TableCell"/>
            </w:pPr>
            <w:r>
              <w:rPr>
                <w:rFonts w:hint="eastAsia"/>
              </w:rPr>
              <w:t xml:space="preserve">低规模参照（全组，快速验证）</w:t>
            </w:r>
          </w:p>
        </w:tc>
      </w:tr>
      <w:tr>
        <w:tc>
          <w:tcPr/>
          <w:p>
            <w:pPr>
              <w:pStyle w:val="TableCell"/>
            </w:pPr>
            <w:r>
              <w:t xml:space="preserve">s2</w:t>
            </w:r>
          </w:p>
        </w:tc>
        <w:tc>
          <w:tcPr/>
          <w:p>
            <w:pPr>
              <w:pStyle w:val="TableCell"/>
            </w:pPr>
            <w:r>
              <w:t xml:space="preserve">1000</w:t>
            </w:r>
          </w:p>
        </w:tc>
        <w:tc>
          <w:tcPr/>
          <w:p>
            <w:pPr>
              <w:pStyle w:val="TableCell"/>
            </w:pPr>
            <w:r>
              <w:rPr>
                <w:rFonts w:hint="eastAsia"/>
              </w:rPr>
              <w:t xml:space="preserve">本文实验主用规模</w:t>
            </w:r>
          </w:p>
        </w:tc>
      </w:tr>
      <w:tr>
        <w:tc>
          <w:tcPr/>
          <w:p>
            <w:pPr>
              <w:pStyle w:val="TableCell"/>
            </w:pPr>
            <w:r>
              <w:t xml:space="preserve">s3</w:t>
            </w:r>
          </w:p>
        </w:tc>
        <w:tc>
          <w:tcPr/>
          <w:p>
            <w:pPr>
              <w:pStyle w:val="TableCell"/>
            </w:pPr>
            <w:r>
              <w:t xml:space="preserve">5000</w:t>
            </w:r>
          </w:p>
        </w:tc>
        <w:tc>
          <w:tcPr/>
          <w:p>
            <w:pPr>
              <w:pStyle w:val="TableCell"/>
            </w:pPr>
            <w:r>
              <w:rPr>
                <w:rFonts w:hint="eastAsia"/>
              </w:rPr>
              <w:t xml:space="preserve">本文实验主用规模</w:t>
            </w:r>
          </w:p>
        </w:tc>
      </w:tr>
      <w:tr>
        <w:tc>
          <w:tcPr/>
          <w:p>
            <w:pPr>
              <w:pStyle w:val="TableCell"/>
            </w:pPr>
            <w:r>
              <w:t xml:space="preserve">s4</w:t>
            </w:r>
          </w:p>
        </w:tc>
        <w:tc>
          <w:tcPr/>
          <w:p>
            <w:pPr>
              <w:pStyle w:val="TableCell"/>
            </w:pPr>
            <w:r>
              <w:t xml:space="preserve">10000</w:t>
            </w:r>
          </w:p>
        </w:tc>
        <w:tc>
          <w:tcPr/>
          <w:p>
            <w:pPr>
              <w:pStyle w:val="TableCell"/>
            </w:pPr>
            <w:r>
              <w:rPr>
                <w:rFonts w:hint="eastAsia"/>
              </w:rPr>
              <w:t xml:space="preserve">大规模扩展验证（ENO</w:t>
            </w:r>
            <w:r>
              <w:t xml:space="preserve"> / </w:t>
            </w:r>
            <w:r>
              <w:rPr>
                <w:rFonts w:hint="eastAsia"/>
              </w:rPr>
              <w:t xml:space="preserve">Gödel）</w:t>
            </w:r>
          </w:p>
        </w:tc>
      </w:tr>
    </w:tbl>
    <w:p>
      <w:pPr>
        <w:pStyle w:val="BodyText"/>
      </w:pPr>
      <w:r>
        <w:t xml:space="preserve">s2、s3 </w:t>
      </w:r>
      <w:r>
        <w:rPr>
          <w:rFonts w:hint="eastAsia"/>
        </w:rPr>
        <w:t xml:space="preserve">与</w:t>
      </w:r>
      <w:r>
        <w:t xml:space="preserve"> s4 </w:t>
      </w:r>
      <w:r>
        <w:rPr>
          <w:rFonts w:hint="eastAsia"/>
        </w:rPr>
        <w:t xml:space="preserve">覆盖了从中等到超大规模的集群场景（跨度</w:t>
      </w:r>
      <w:r>
        <w:t xml:space="preserve"> </w:t>
      </w:r>
      <w:r>
        <w:rPr>
          <w:rFonts w:hint="eastAsia"/>
        </w:rPr>
        <w:t xml:space="preserve">10×），能够充分展现调度器在不同规模下的行为差异与扩展性边界。</w:t>
      </w:r>
    </w:p>
    <w:bookmarkEnd w:id="144"/>
    <w:bookmarkStart w:id="145" w:name="工作负载"/>
    <w:p>
      <w:pPr>
        <w:pStyle w:val="Heading3"/>
      </w:pPr>
      <w:r>
        <w:t xml:space="preserve">6.2.2　</w:t>
      </w:r>
      <w:r>
        <w:rPr>
          <w:rFonts w:hint="eastAsia"/>
        </w:rPr>
        <w:t xml:space="preserve">工作负载</w:t>
      </w:r>
    </w:p>
    <w:p>
      <w:pPr>
        <w:pStyle w:val="TableCaption"/>
      </w:pPr>
      <w:r>
        <w:rPr>
          <w:rFonts w:hint="eastAsia"/>
        </w:rPr>
        <w:t xml:space="preserve">表</w:t>
      </w:r>
      <w:r>
        <w:t xml:space="preserve"> 5 </w:t>
      </w:r>
      <w:r>
        <w:rPr>
          <w:rFonts w:hint="eastAsia"/>
        </w:rPr>
        <w:t xml:space="preserve">评估用工作负载定义</w:t>
      </w:r>
    </w:p>
    <w:tbl>
      <w:tblPr>
        <w:tblStyle w:val="Table"/>
        <w:tblW w:w="9072" w:type="dxa"/>
        <w:tblLayout w:type="fixed"/>
        <w:tblLook w:firstRow="1" w:lastRow="0" w:firstColumn="0" w:lastColumn="0" w:noHBand="0" w:noVBand="0" w:val="0020"/>
        <w:tblCaption w:val="表 5 评估用工作负载定义"/>
      </w:tblPr>
      <w:tblGrid>
        <w:gridCol w:w="1814"/>
        <w:gridCol w:w="1814"/>
        <w:gridCol w:w="1814"/>
        <w:gridCol w:w="1814"/>
        <w:gridCol w:w="1816"/>
      </w:tblGrid>
      <w:tr>
        <w:trPr>
          <w:tblHeader w:val="on"/>
        </w:trPr>
        <w:tc>
          <w:tcPr/>
          <w:p>
            <w:pPr>
              <w:pStyle w:val="TableCell"/>
            </w:pPr>
            <w:r>
              <w:rPr>
                <w:rFonts w:hint="eastAsia"/>
              </w:rPr>
              <w:t xml:space="preserve">代号</w:t>
            </w:r>
          </w:p>
        </w:tc>
        <w:tc>
          <w:tcPr/>
          <w:p>
            <w:pPr>
              <w:pStyle w:val="TableCell"/>
            </w:pPr>
            <w:r>
              <w:rPr>
                <w:rFonts w:hint="eastAsia"/>
              </w:rPr>
              <w:t xml:space="preserve">到达速率</w:t>
            </w:r>
          </w:p>
        </w:tc>
        <w:tc>
          <w:tcPr/>
          <w:p>
            <w:pPr>
              <w:pStyle w:val="TableCell"/>
            </w:pPr>
            <w:r>
              <w:t xml:space="preserve">Pod </w:t>
            </w:r>
            <w:r>
              <w:rPr>
                <w:rFonts w:hint="eastAsia"/>
              </w:rPr>
              <w:t xml:space="preserve">总数</w:t>
            </w:r>
          </w:p>
        </w:tc>
        <w:tc>
          <w:tcPr/>
          <w:p>
            <w:pPr>
              <w:pStyle w:val="TableCell"/>
            </w:pPr>
            <w:r>
              <w:rPr>
                <w:rFonts w:hint="eastAsia"/>
              </w:rPr>
              <w:t xml:space="preserve">每</w:t>
            </w:r>
            <w:r>
              <w:t xml:space="preserve"> Pod </w:t>
            </w:r>
            <w:r>
              <w:rPr>
                <w:rFonts w:hint="eastAsia"/>
              </w:rPr>
              <w:t xml:space="preserve">资源</w:t>
            </w:r>
          </w:p>
        </w:tc>
        <w:tc>
          <w:tcPr/>
          <w:p>
            <w:pPr>
              <w:pStyle w:val="TableCell"/>
            </w:pPr>
            <w:r>
              <w:rPr>
                <w:rFonts w:hint="eastAsia"/>
              </w:rPr>
              <w:t xml:space="preserve">类型</w:t>
            </w:r>
          </w:p>
        </w:tc>
      </w:tr>
      <w:tr>
        <w:tc>
          <w:tcPr/>
          <w:p>
            <w:pPr>
              <w:pStyle w:val="TableCell"/>
            </w:pPr>
            <w:r>
              <w:t xml:space="preserve">w1</w:t>
            </w:r>
          </w:p>
        </w:tc>
        <w:tc>
          <w:tcPr/>
          <w:p>
            <w:pPr>
              <w:pStyle w:val="TableCell"/>
            </w:pPr>
            <w:r>
              <w:t xml:space="preserve">100 pods/s</w:t>
            </w:r>
          </w:p>
        </w:tc>
        <w:tc>
          <w:tcPr/>
          <w:p>
            <w:pPr>
              <w:pStyle w:val="TableCell"/>
            </w:pPr>
            <w:r>
              <w:t xml:space="preserve">10,000</w:t>
            </w:r>
          </w:p>
        </w:tc>
        <w:tc>
          <w:tcPr/>
          <w:p>
            <w:pPr>
              <w:pStyle w:val="TableCell"/>
            </w:pPr>
            <w:r>
              <w:t xml:space="preserve">100m CPU / 128Mi</w:t>
            </w:r>
          </w:p>
        </w:tc>
        <w:tc>
          <w:tcPr/>
          <w:p>
            <w:pPr>
              <w:pStyle w:val="TableCell"/>
            </w:pPr>
            <w:r>
              <w:rPr>
                <w:rFonts w:hint="eastAsia"/>
              </w:rPr>
              <w:t xml:space="preserve">低负载稳态</w:t>
            </w:r>
          </w:p>
        </w:tc>
      </w:tr>
      <w:tr>
        <w:tc>
          <w:tcPr/>
          <w:p>
            <w:pPr>
              <w:pStyle w:val="TableCell"/>
            </w:pPr>
            <w:r>
              <w:t xml:space="preserve">w2</w:t>
            </w:r>
          </w:p>
        </w:tc>
        <w:tc>
          <w:tcPr/>
          <w:p>
            <w:pPr>
              <w:pStyle w:val="TableCell"/>
            </w:pPr>
            <w:r>
              <w:t xml:space="preserve">500 pods/s</w:t>
            </w:r>
          </w:p>
        </w:tc>
        <w:tc>
          <w:tcPr/>
          <w:p>
            <w:pPr>
              <w:pStyle w:val="TableCell"/>
            </w:pPr>
            <w:r>
              <w:t xml:space="preserve">50,000</w:t>
            </w:r>
          </w:p>
        </w:tc>
        <w:tc>
          <w:tcPr/>
          <w:p>
            <w:pPr>
              <w:pStyle w:val="TableCell"/>
            </w:pPr>
            <w:r>
              <w:t xml:space="preserve">100m / 128Mi</w:t>
            </w:r>
          </w:p>
        </w:tc>
        <w:tc>
          <w:tcPr/>
          <w:p>
            <w:pPr>
              <w:pStyle w:val="TableCell"/>
            </w:pPr>
            <w:r>
              <w:rPr>
                <w:rFonts w:hint="eastAsia"/>
              </w:rPr>
              <w:t xml:space="preserve">中负载稳态（主用）</w:t>
            </w:r>
          </w:p>
        </w:tc>
      </w:tr>
      <w:tr>
        <w:tc>
          <w:tcPr/>
          <w:p>
            <w:pPr>
              <w:pStyle w:val="TableCell"/>
            </w:pPr>
            <w:r>
              <w:t xml:space="preserve">w3</w:t>
            </w:r>
          </w:p>
        </w:tc>
        <w:tc>
          <w:tcPr/>
          <w:p>
            <w:pPr>
              <w:pStyle w:val="TableCell"/>
            </w:pPr>
            <w:r>
              <w:t xml:space="preserve">1000 pods/s</w:t>
            </w:r>
          </w:p>
        </w:tc>
        <w:tc>
          <w:tcPr/>
          <w:p>
            <w:pPr>
              <w:pStyle w:val="TableCell"/>
            </w:pPr>
            <w:r>
              <w:t xml:space="preserve">100,000</w:t>
            </w:r>
          </w:p>
        </w:tc>
        <w:tc>
          <w:tcPr/>
          <w:p>
            <w:pPr>
              <w:pStyle w:val="TableCell"/>
            </w:pPr>
            <w:r>
              <w:t xml:space="preserve">100m / 128Mi</w:t>
            </w:r>
          </w:p>
        </w:tc>
        <w:tc>
          <w:tcPr/>
          <w:p>
            <w:pPr>
              <w:pStyle w:val="TableCell"/>
            </w:pPr>
            <w:r>
              <w:rPr>
                <w:rFonts w:hint="eastAsia"/>
              </w:rPr>
              <w:t xml:space="preserve">高负载稳态（主用）</w:t>
            </w:r>
          </w:p>
        </w:tc>
      </w:tr>
      <w:tr>
        <w:tc>
          <w:tcPr/>
          <w:p>
            <w:pPr>
              <w:pStyle w:val="TableCell"/>
            </w:pPr>
            <w:r>
              <w:t xml:space="preserve">w4</w:t>
            </w:r>
          </w:p>
        </w:tc>
        <w:tc>
          <w:tcPr/>
          <w:p>
            <w:pPr>
              <w:pStyle w:val="TableCell"/>
            </w:pPr>
            <w:r>
              <w:t xml:space="preserve">2000 pods/s</w:t>
            </w:r>
          </w:p>
        </w:tc>
        <w:tc>
          <w:tcPr/>
          <w:p>
            <w:pPr>
              <w:pStyle w:val="TableCell"/>
            </w:pPr>
            <w:r>
              <w:t xml:space="preserve">200,000</w:t>
            </w:r>
          </w:p>
        </w:tc>
        <w:tc>
          <w:tcPr/>
          <w:p>
            <w:pPr>
              <w:pStyle w:val="TableCell"/>
            </w:pPr>
            <w:r>
              <w:t xml:space="preserve">100m / 128Mi</w:t>
            </w:r>
          </w:p>
        </w:tc>
        <w:tc>
          <w:tcPr/>
          <w:p>
            <w:pPr>
              <w:pStyle w:val="TableCell"/>
            </w:pPr>
            <w:r>
              <w:rPr>
                <w:rFonts w:hint="eastAsia"/>
              </w:rPr>
              <w:t xml:space="preserve">极限负载</w:t>
            </w:r>
          </w:p>
        </w:tc>
      </w:tr>
      <w:tr>
        <w:tc>
          <w:tcPr/>
          <w:p>
            <w:pPr>
              <w:pStyle w:val="TableCell"/>
            </w:pPr>
            <w:r>
              <w:t xml:space="preserve">w5</w:t>
            </w:r>
          </w:p>
        </w:tc>
        <w:tc>
          <w:tcPr/>
          <w:p>
            <w:pPr>
              <w:pStyle w:val="TableCell"/>
            </w:pPr>
            <w:r>
              <w:t xml:space="preserve">0→2000→0 pods/s</w:t>
            </w:r>
          </w:p>
        </w:tc>
        <w:tc>
          <w:tcPr/>
          <w:p>
            <w:pPr>
              <w:pStyle w:val="TableCell"/>
            </w:pPr>
            <w:r>
              <w:t xml:space="preserve">50,000</w:t>
            </w:r>
          </w:p>
        </w:tc>
        <w:tc>
          <w:tcPr/>
          <w:p>
            <w:pPr>
              <w:pStyle w:val="TableCell"/>
            </w:pPr>
            <w:r>
              <w:t xml:space="preserve">100m / 128Mi</w:t>
            </w:r>
          </w:p>
        </w:tc>
        <w:tc>
          <w:tcPr/>
          <w:p>
            <w:pPr>
              <w:pStyle w:val="TableCell"/>
            </w:pPr>
            <w:r>
              <w:rPr>
                <w:rFonts w:hint="eastAsia"/>
              </w:rPr>
              <w:t xml:space="preserve">突发洪峰</w:t>
            </w:r>
          </w:p>
        </w:tc>
      </w:tr>
      <w:tr>
        <w:tc>
          <w:tcPr/>
          <w:p>
            <w:pPr>
              <w:pStyle w:val="TableCell"/>
            </w:pPr>
            <w:r>
              <w:t xml:space="preserve">w6</w:t>
            </w:r>
          </w:p>
        </w:tc>
        <w:tc>
          <w:tcPr/>
          <w:p>
            <w:pPr>
              <w:pStyle w:val="TableCell"/>
            </w:pPr>
            <w:r>
              <w:t xml:space="preserve">200 groups/s × 5 pods</w:t>
            </w:r>
          </w:p>
        </w:tc>
        <w:tc>
          <w:tcPr/>
          <w:p>
            <w:pPr>
              <w:pStyle w:val="TableCell"/>
            </w:pPr>
            <w:r>
              <w:t xml:space="preserve">50,000</w:t>
            </w:r>
          </w:p>
        </w:tc>
        <w:tc>
          <w:tcPr/>
          <w:p>
            <w:pPr>
              <w:pStyle w:val="TableCell"/>
            </w:pPr>
            <w:r>
              <w:t xml:space="preserve">100m / 128Mi</w:t>
            </w:r>
          </w:p>
        </w:tc>
        <w:tc>
          <w:tcPr/>
          <w:p>
            <w:pPr>
              <w:pStyle w:val="TableCell"/>
            </w:pPr>
            <w:r>
              <w:t xml:space="preserve">Gang </w:t>
            </w:r>
            <w:r>
              <w:rPr>
                <w:rFonts w:hint="eastAsia"/>
              </w:rPr>
              <w:t xml:space="preserve">调度（10,000</w:t>
            </w:r>
            <w:r>
              <w:t xml:space="preserve"> </w:t>
            </w:r>
            <w:r>
              <w:rPr>
                <w:rFonts w:hint="eastAsia"/>
              </w:rPr>
              <w:t xml:space="preserve">组）</w:t>
            </w:r>
          </w:p>
        </w:tc>
      </w:tr>
      <w:tr>
        <w:tc>
          <w:tcPr/>
          <w:p>
            <w:pPr>
              <w:pStyle w:val="TableCell"/>
            </w:pPr>
            <w:r>
              <w:t xml:space="preserve">w7</w:t>
            </w:r>
          </w:p>
        </w:tc>
        <w:tc>
          <w:tcPr/>
          <w:p>
            <w:pPr>
              <w:pStyle w:val="TableCell"/>
            </w:pPr>
            <w:r>
              <w:t xml:space="preserve">500 pods/s</w:t>
            </w:r>
          </w:p>
        </w:tc>
        <w:tc>
          <w:tcPr/>
          <w:p>
            <w:pPr>
              <w:pStyle w:val="TableCell"/>
            </w:pPr>
            <w:r>
              <w:t xml:space="preserve">50,000</w:t>
            </w:r>
          </w:p>
        </w:tc>
        <w:tc>
          <w:tcPr/>
          <w:p>
            <w:pPr>
              <w:pStyle w:val="TableCell"/>
            </w:pPr>
            <w:r>
              <w:rPr>
                <w:rFonts w:hint="eastAsia"/>
              </w:rPr>
              <w:t xml:space="preserve">混合</w:t>
            </w:r>
          </w:p>
        </w:tc>
        <w:tc>
          <w:tcPr/>
          <w:p>
            <w:pPr>
              <w:pStyle w:val="TableCell"/>
            </w:pPr>
            <w:r>
              <w:rPr>
                <w:rFonts w:hint="eastAsia"/>
              </w:rPr>
              <w:t xml:space="preserve">异构资源</w:t>
            </w:r>
          </w:p>
        </w:tc>
      </w:tr>
    </w:tbl>
    <w:p>
      <w:pPr>
        <w:pStyle w:val="BodyText"/>
      </w:pPr>
      <w:r>
        <w:rPr>
          <w:rFonts w:hint="eastAsia"/>
        </w:rPr>
        <w:t xml:space="preserve">本文实验以</w:t>
      </w:r>
      <w:r>
        <w:t xml:space="preserve"> </w:t>
      </w:r>
      <w:r>
        <w:rPr>
          <w:rFonts w:hint="eastAsia"/>
        </w:rPr>
        <w:t xml:space="preserve">w2（中负载）与</w:t>
      </w:r>
      <w:r>
        <w:t xml:space="preserve"> </w:t>
      </w:r>
      <w:r>
        <w:rPr>
          <w:rFonts w:hint="eastAsia"/>
        </w:rPr>
        <w:t xml:space="preserve">w3（高负载）两组稳态负载为主，用于</w:t>
      </w:r>
      <w:r>
        <w:t xml:space="preserve"> ENO </w:t>
      </w:r>
      <w:r>
        <w:rPr>
          <w:rFonts w:hint="eastAsia"/>
        </w:rPr>
        <w:t xml:space="preserve">与</w:t>
      </w:r>
      <w:r>
        <w:t xml:space="preserve"> Gödel </w:t>
      </w:r>
      <w:r>
        <w:rPr>
          <w:rFonts w:hint="eastAsia"/>
        </w:rPr>
        <w:t xml:space="preserve">的定量对比；并补充评估</w:t>
      </w:r>
      <w:r>
        <w:t xml:space="preserve"> </w:t>
      </w:r>
      <w:r>
        <w:rPr>
          <w:rFonts w:hint="eastAsia"/>
        </w:rPr>
        <w:t xml:space="preserve">w1（低负载）、w4（极限负载）、w5（突发洪峰）、w6（Gang</w:t>
      </w:r>
      <w:r>
        <w:t xml:space="preserve"> </w:t>
      </w:r>
      <w:r>
        <w:rPr>
          <w:rFonts w:hint="eastAsia"/>
        </w:rPr>
        <w:t xml:space="preserve">调度）与</w:t>
      </w:r>
      <w:r>
        <w:t xml:space="preserve"> </w:t>
      </w:r>
      <w:r>
        <w:rPr>
          <w:rFonts w:hint="eastAsia"/>
        </w:rPr>
        <w:t xml:space="preserve">w7（异构资源）等场景，以覆盖更复杂的负载形态。</w:t>
      </w:r>
    </w:p>
    <w:bookmarkEnd w:id="145"/>
    <w:bookmarkStart w:id="149" w:name="实验矩阵"/>
    <w:p>
      <w:pPr>
        <w:pStyle w:val="Heading3"/>
      </w:pPr>
      <w:r>
        <w:t xml:space="preserve">6.2.3　</w:t>
      </w:r>
      <w:r>
        <w:rPr>
          <w:rFonts w:hint="eastAsia"/>
        </w:rPr>
        <w:t xml:space="preserve">实验矩阵</w:t>
      </w:r>
    </w:p>
    <w:p>
      <w:pPr>
        <w:pStyle w:val="FirstParagraph"/>
      </w:pPr>
      <w:r>
        <w:rPr>
          <w:rFonts w:hint="eastAsia"/>
        </w:rPr>
        <w:t xml:space="preserve">本文实验统一由</w:t>
      </w:r>
      <w:r>
        <w:t xml:space="preserve"> </w:t>
      </w:r>
      <w:r>
        <w:rPr>
          <w:rStyle w:val="VerbatimChar"/>
        </w:rPr>
        <w:t xml:space="preserve">run-experiment.sh</w:t>
      </w:r>
      <w:r>
        <w:t xml:space="preserve"> </w:t>
      </w:r>
      <w:r>
        <w:rPr>
          <w:rFonts w:hint="eastAsia"/>
        </w:rPr>
        <w:t xml:space="preserve">流程驱动，覆盖</w:t>
      </w:r>
      <w:r>
        <w:t xml:space="preserve"> 5 </w:t>
      </w:r>
      <w:r>
        <w:rPr>
          <w:rFonts w:hint="eastAsia"/>
        </w:rPr>
        <w:t xml:space="preserve">组调度器（a~e）、4</w:t>
      </w:r>
      <w:r>
        <w:t xml:space="preserve"> </w:t>
      </w:r>
      <w:r>
        <w:rPr>
          <w:rFonts w:hint="eastAsia"/>
        </w:rPr>
        <w:t xml:space="preserve">档规模（s1~s4）、7</w:t>
      </w:r>
      <w:r>
        <w:t xml:space="preserve"> </w:t>
      </w:r>
      <w:r>
        <w:rPr>
          <w:rFonts w:hint="eastAsia"/>
        </w:rPr>
        <w:t xml:space="preserve">类负载（w1~w7）与</w:t>
      </w:r>
      <w:r>
        <w:t xml:space="preserve"> 1/3 </w:t>
      </w:r>
      <w:r>
        <w:rPr>
          <w:rFonts w:hint="eastAsia"/>
        </w:rPr>
        <w:t xml:space="preserve">两档实例配置，每个</w:t>
      </w:r>
      <w:r>
        <w:t xml:space="preserve"> (scale, workload) </w:t>
      </w:r>
      <w:r>
        <w:rPr>
          <w:rFonts w:hint="eastAsia"/>
        </w:rPr>
        <w:t xml:space="preserve">场景重复</w:t>
      </w:r>
      <w:r>
        <w:t xml:space="preserve"> 3 </w:t>
      </w:r>
      <w:r>
        <w:rPr>
          <w:rFonts w:hint="eastAsia"/>
        </w:rPr>
        <w:t xml:space="preserve">次；</w:t>
      </w:r>
      <w:r>
        <w:rPr>
          <w:rStyle w:val="VerbatimChar"/>
        </w:rPr>
        <w:t xml:space="preserve">results/</w:t>
      </w:r>
      <w:r>
        <w:t xml:space="preserve"> </w:t>
      </w:r>
      <w:r>
        <w:rPr>
          <w:rFonts w:hint="eastAsia"/>
        </w:rPr>
        <w:t xml:space="preserve">下留存的对比数据共</w:t>
      </w:r>
      <w:r>
        <w:t xml:space="preserve"> 144 </w:t>
      </w:r>
      <w:r>
        <w:rPr>
          <w:rFonts w:hint="eastAsia"/>
        </w:rPr>
        <w:t xml:space="preserve">次</w:t>
      </w:r>
      <w:r>
        <w:t xml:space="preserve"> </w:t>
      </w:r>
      <w:r>
        <w:rPr>
          <w:rFonts w:hint="eastAsia"/>
        </w:rPr>
        <w:t xml:space="preserve">run，同一场景的重跑以最近一次为准，统计口径与聚合规则统一（6.3</w:t>
      </w:r>
      <w:r>
        <w:t xml:space="preserve"> </w:t>
      </w:r>
      <w:r>
        <w:rPr>
          <w:rFonts w:hint="eastAsia"/>
        </w:rPr>
        <w:t xml:space="preserve">节）。本章全部数据取自</w:t>
      </w:r>
      <w:r>
        <w:t xml:space="preserve"> </w:t>
      </w:r>
      <w:r>
        <w:rPr>
          <w:rStyle w:val="VerbatimChar"/>
        </w:rPr>
        <w:t xml:space="preserve">test/e2e/benchmark/results/compare/</w:t>
      </w:r>
      <w:r>
        <w:t xml:space="preserve"> </w:t>
      </w:r>
      <w:r>
        <w:rPr>
          <w:rFonts w:hint="eastAsia"/>
        </w:rPr>
        <w:t xml:space="preserve">下的</w:t>
      </w:r>
      <w:r>
        <w:t xml:space="preserve"> 16 </w:t>
      </w:r>
      <w:r>
        <w:rPr>
          <w:rFonts w:hint="eastAsia"/>
        </w:rPr>
        <w:t xml:space="preserve">个对比场景，其命名规则为</w:t>
      </w:r>
      <w:r>
        <w:t xml:space="preserve"> </w:t>
      </w:r>
      <w:r>
        <w:rPr>
          <w:rStyle w:val="VerbatimChar"/>
          <w:rFonts w:hint="eastAsia"/>
        </w:rPr>
        <w:t xml:space="preserve">{规模}_{负载}[_inst3]</w:t>
      </w:r>
      <w:r>
        <w:rPr>
          <w:rFonts w:hint="eastAsia"/>
        </w:rPr>
        <w:t xml:space="preserve">，各场景实际参与的调度器组与实例数见表</w:t>
      </w:r>
      <w:r>
        <w:t xml:space="preserve"> 6。</w:t>
      </w:r>
    </w:p>
    <w:p>
      <w:pPr>
        <w:pStyle w:val="TableCaption"/>
      </w:pPr>
      <w:r>
        <w:rPr>
          <w:rFonts w:hint="eastAsia"/>
        </w:rPr>
        <w:t xml:space="preserve">表</w:t>
      </w:r>
      <w:r>
        <w:t xml:space="preserve"> 6 16 </w:t>
      </w:r>
      <w:r>
        <w:rPr>
          <w:rFonts w:hint="eastAsia"/>
        </w:rPr>
        <w:t xml:space="preserve">个对比场景的参与调度器与实例配置</w:t>
      </w:r>
    </w:p>
    <w:tbl>
      <w:tblPr>
        <w:tblStyle w:val="Table"/>
        <w:tblW w:w="9072" w:type="dxa"/>
        <w:tblLayout w:type="fixed"/>
        <w:tblLook w:firstRow="1" w:lastRow="0" w:firstColumn="0" w:lastColumn="0" w:noHBand="0" w:noVBand="0" w:val="0020"/>
        <w:tblCaption w:val="表 6 16 个对比场景的参与调度器与实例配置"/>
      </w:tblPr>
      <w:tblGrid>
        <w:gridCol w:w="1512"/>
        <w:gridCol w:w="1512"/>
        <w:gridCol w:w="1512"/>
        <w:gridCol w:w="1512"/>
        <w:gridCol w:w="1512"/>
        <w:gridCol w:w="1512"/>
      </w:tblGrid>
      <w:tr>
        <w:trPr>
          <w:tblHeader w:val="on"/>
        </w:trPr>
        <w:tc>
          <w:tcPr/>
          <w:p>
            <w:pPr>
              <w:pStyle w:val="TableCell"/>
            </w:pPr>
            <w:r>
              <w:rPr>
                <w:rFonts w:hint="eastAsia"/>
              </w:rPr>
              <w:t xml:space="preserve">序号</w:t>
            </w:r>
          </w:p>
        </w:tc>
        <w:tc>
          <w:tcPr/>
          <w:p>
            <w:pPr>
              <w:pStyle w:val="TableCell"/>
            </w:pPr>
            <w:r>
              <w:rPr>
                <w:rFonts w:hint="eastAsia"/>
              </w:rPr>
              <w:t xml:space="preserve">场景</w:t>
            </w:r>
          </w:p>
        </w:tc>
        <w:tc>
          <w:tcPr/>
          <w:p>
            <w:pPr>
              <w:pStyle w:val="TableCell"/>
            </w:pPr>
            <w:r>
              <w:rPr>
                <w:rFonts w:hint="eastAsia"/>
              </w:rPr>
              <w:t xml:space="preserve">集群规模</w:t>
            </w:r>
          </w:p>
        </w:tc>
        <w:tc>
          <w:tcPr/>
          <w:p>
            <w:pPr>
              <w:pStyle w:val="TableCell"/>
            </w:pPr>
            <w:r>
              <w:rPr>
                <w:rFonts w:hint="eastAsia"/>
              </w:rPr>
              <w:t xml:space="preserve">工作负载</w:t>
            </w:r>
          </w:p>
        </w:tc>
        <w:tc>
          <w:tcPr/>
          <w:p>
            <w:pPr>
              <w:pStyle w:val="TableCell"/>
            </w:pPr>
            <w:r>
              <w:rPr>
                <w:rFonts w:hint="eastAsia"/>
              </w:rPr>
              <w:t xml:space="preserve">参与调度器组</w:t>
            </w:r>
          </w:p>
        </w:tc>
        <w:tc>
          <w:tcPr/>
          <w:p>
            <w:pPr>
              <w:pStyle w:val="TableCell"/>
            </w:pPr>
            <w:r>
              <w:t xml:space="preserve">a/b </w:t>
            </w:r>
            <w:r>
              <w:rPr>
                <w:rFonts w:hint="eastAsia"/>
              </w:rPr>
              <w:t xml:space="preserve">实例数</w:t>
            </w:r>
          </w:p>
        </w:tc>
      </w:tr>
      <w:tr>
        <w:tc>
          <w:tcPr/>
          <w:p>
            <w:pPr>
              <w:pStyle w:val="TableCell"/>
            </w:pPr>
            <w:r>
              <w:t xml:space="preserve">1</w:t>
            </w:r>
          </w:p>
        </w:tc>
        <w:tc>
          <w:tcPr/>
          <w:p>
            <w:pPr>
              <w:pStyle w:val="TableCell"/>
            </w:pPr>
            <w:r>
              <w:t xml:space="preserve">s1/w1</w:t>
            </w:r>
          </w:p>
        </w:tc>
        <w:tc>
          <w:tcPr/>
          <w:p>
            <w:pPr>
              <w:pStyle w:val="TableCell"/>
            </w:pPr>
            <w:r>
              <w:rPr>
                <w:rFonts w:hint="eastAsia"/>
              </w:rPr>
              <w:t xml:space="preserve">s1（100</w:t>
            </w:r>
            <w:r>
              <w:t xml:space="preserve"> </w:t>
            </w:r>
            <w:r>
              <w:rPr>
                <w:rFonts w:hint="eastAsia"/>
              </w:rPr>
              <w:t xml:space="preserve">节点）</w:t>
            </w:r>
          </w:p>
        </w:tc>
        <w:tc>
          <w:tcPr/>
          <w:p>
            <w:pPr>
              <w:pStyle w:val="TableCell"/>
            </w:pPr>
            <w:r>
              <w:rPr>
                <w:rFonts w:hint="eastAsia"/>
              </w:rPr>
              <w:t xml:space="preserve">w1（100</w:t>
            </w:r>
            <w:r>
              <w:t xml:space="preserve"> </w:t>
            </w:r>
            <w:r>
              <w:rPr>
                <w:rFonts w:hint="eastAsia"/>
              </w:rPr>
              <w:t xml:space="preserve">pods/s，10</w:t>
            </w:r>
            <w:r>
              <w:t xml:space="preserve"> 000 </w:t>
            </w:r>
            <w:r>
              <w:rPr>
                <w:rFonts w:hint="eastAsia"/>
              </w:rPr>
              <w:t xml:space="preserve">pods）</w:t>
            </w:r>
          </w:p>
        </w:tc>
        <w:tc>
          <w:tcPr/>
          <w:p>
            <w:pPr>
              <w:pStyle w:val="TableCell"/>
            </w:pPr>
            <w:r>
              <w:t xml:space="preserve">a b c d e</w:t>
            </w:r>
          </w:p>
        </w:tc>
        <w:tc>
          <w:tcPr/>
          <w:p>
            <w:pPr>
              <w:pStyle w:val="TableCell"/>
            </w:pPr>
            <w:r>
              <w:t xml:space="preserve">1</w:t>
            </w:r>
          </w:p>
        </w:tc>
      </w:tr>
      <w:tr>
        <w:tc>
          <w:tcPr/>
          <w:p>
            <w:pPr>
              <w:pStyle w:val="TableCell"/>
            </w:pPr>
            <w:r>
              <w:t xml:space="preserve">2</w:t>
            </w:r>
          </w:p>
        </w:tc>
        <w:tc>
          <w:tcPr/>
          <w:p>
            <w:pPr>
              <w:pStyle w:val="TableCell"/>
            </w:pPr>
            <w:r>
              <w:t xml:space="preserve">s2/w2</w:t>
            </w:r>
          </w:p>
        </w:tc>
        <w:tc>
          <w:tcPr/>
          <w:p>
            <w:pPr>
              <w:pStyle w:val="TableCell"/>
            </w:pPr>
            <w:r>
              <w:rPr>
                <w:rFonts w:hint="eastAsia"/>
              </w:rPr>
              <w:t xml:space="preserve">s2（1000</w:t>
            </w:r>
            <w:r>
              <w:t xml:space="preserve"> </w:t>
            </w:r>
            <w:r>
              <w:rPr>
                <w:rFonts w:hint="eastAsia"/>
              </w:rPr>
              <w:t xml:space="preserve">节点）</w:t>
            </w:r>
          </w:p>
        </w:tc>
        <w:tc>
          <w:tcPr/>
          <w:p>
            <w:pPr>
              <w:pStyle w:val="TableCell"/>
            </w:pPr>
            <w:r>
              <w:rPr>
                <w:rFonts w:hint="eastAsia"/>
              </w:rPr>
              <w:t xml:space="preserve">w2（500</w:t>
            </w:r>
            <w:r>
              <w:t xml:space="preserve"> </w:t>
            </w:r>
            <w:r>
              <w:rPr>
                <w:rFonts w:hint="eastAsia"/>
              </w:rPr>
              <w:t xml:space="preserve">pods/s，50</w:t>
            </w:r>
            <w:r>
              <w:t xml:space="preserve"> 000 </w:t>
            </w:r>
            <w:r>
              <w:rPr>
                <w:rFonts w:hint="eastAsia"/>
              </w:rPr>
              <w:t xml:space="preserve">pods）</w:t>
            </w:r>
          </w:p>
        </w:tc>
        <w:tc>
          <w:tcPr/>
          <w:p>
            <w:pPr>
              <w:pStyle w:val="TableCell"/>
            </w:pPr>
            <w:r>
              <w:t xml:space="preserve">a b c d e</w:t>
            </w:r>
          </w:p>
        </w:tc>
        <w:tc>
          <w:tcPr/>
          <w:p>
            <w:pPr>
              <w:pStyle w:val="TableCell"/>
            </w:pPr>
            <w:r>
              <w:t xml:space="preserve">1</w:t>
            </w:r>
          </w:p>
        </w:tc>
      </w:tr>
      <w:tr>
        <w:tc>
          <w:tcPr/>
          <w:p>
            <w:pPr>
              <w:pStyle w:val="TableCell"/>
            </w:pPr>
            <w:r>
              <w:t xml:space="preserve">3</w:t>
            </w:r>
          </w:p>
        </w:tc>
        <w:tc>
          <w:tcPr/>
          <w:p>
            <w:pPr>
              <w:pStyle w:val="TableCell"/>
            </w:pPr>
            <w:r>
              <w:t xml:space="preserve">s2/w3</w:t>
            </w:r>
          </w:p>
        </w:tc>
        <w:tc>
          <w:tcPr/>
          <w:p>
            <w:pPr>
              <w:pStyle w:val="TableCell"/>
            </w:pPr>
            <w:r>
              <w:rPr>
                <w:rFonts w:hint="eastAsia"/>
              </w:rPr>
              <w:t xml:space="preserve">s2（1000</w:t>
            </w:r>
            <w:r>
              <w:t xml:space="preserve"> </w:t>
            </w:r>
            <w:r>
              <w:rPr>
                <w:rFonts w:hint="eastAsia"/>
              </w:rPr>
              <w:t xml:space="preserve">节点）</w:t>
            </w:r>
          </w:p>
        </w:tc>
        <w:tc>
          <w:tcPr/>
          <w:p>
            <w:pPr>
              <w:pStyle w:val="TableCell"/>
            </w:pPr>
            <w:r>
              <w:rPr>
                <w:rFonts w:hint="eastAsia"/>
              </w:rPr>
              <w:t xml:space="preserve">w3（1000</w:t>
            </w:r>
            <w:r>
              <w:t xml:space="preserve"> </w:t>
            </w:r>
            <w:r>
              <w:rPr>
                <w:rFonts w:hint="eastAsia"/>
              </w:rPr>
              <w:t xml:space="preserve">pods/s，100</w:t>
            </w:r>
            <w:r>
              <w:t xml:space="preserve"> 000 </w:t>
            </w:r>
            <w:r>
              <w:rPr>
                <w:rFonts w:hint="eastAsia"/>
              </w:rPr>
              <w:t xml:space="preserve">pods）</w:t>
            </w:r>
          </w:p>
        </w:tc>
        <w:tc>
          <w:tcPr/>
          <w:p>
            <w:pPr>
              <w:pStyle w:val="TableCell"/>
            </w:pPr>
            <w:r>
              <w:t xml:space="preserve">a b c d e</w:t>
            </w:r>
          </w:p>
        </w:tc>
        <w:tc>
          <w:tcPr/>
          <w:p>
            <w:pPr>
              <w:pStyle w:val="TableCell"/>
            </w:pPr>
            <w:r>
              <w:t xml:space="preserve">1</w:t>
            </w:r>
          </w:p>
        </w:tc>
      </w:tr>
      <w:tr>
        <w:tc>
          <w:tcPr/>
          <w:p>
            <w:pPr>
              <w:pStyle w:val="TableCell"/>
            </w:pPr>
            <w:r>
              <w:t xml:space="preserve">4</w:t>
            </w:r>
          </w:p>
        </w:tc>
        <w:tc>
          <w:tcPr/>
          <w:p>
            <w:pPr>
              <w:pStyle w:val="TableCell"/>
            </w:pPr>
            <w:r>
              <w:t xml:space="preserve">s3/w2</w:t>
            </w:r>
          </w:p>
        </w:tc>
        <w:tc>
          <w:tcPr/>
          <w:p>
            <w:pPr>
              <w:pStyle w:val="TableCell"/>
            </w:pPr>
            <w:r>
              <w:rPr>
                <w:rFonts w:hint="eastAsia"/>
              </w:rPr>
              <w:t xml:space="preserve">s3（5000</w:t>
            </w:r>
            <w:r>
              <w:t xml:space="preserve"> </w:t>
            </w:r>
            <w:r>
              <w:rPr>
                <w:rFonts w:hint="eastAsia"/>
              </w:rPr>
              <w:t xml:space="preserve">节点）</w:t>
            </w:r>
          </w:p>
        </w:tc>
        <w:tc>
          <w:tcPr/>
          <w:p>
            <w:pPr>
              <w:pStyle w:val="TableCell"/>
            </w:pPr>
            <w:r>
              <w:rPr>
                <w:rFonts w:hint="eastAsia"/>
              </w:rPr>
              <w:t xml:space="preserve">w2（500</w:t>
            </w:r>
            <w:r>
              <w:t xml:space="preserve"> </w:t>
            </w:r>
            <w:r>
              <w:rPr>
                <w:rFonts w:hint="eastAsia"/>
              </w:rPr>
              <w:t xml:space="preserve">pods/s，50</w:t>
            </w:r>
            <w:r>
              <w:t xml:space="preserve"> 000 </w:t>
            </w:r>
            <w:r>
              <w:rPr>
                <w:rFonts w:hint="eastAsia"/>
              </w:rPr>
              <w:t xml:space="preserve">pods）</w:t>
            </w:r>
          </w:p>
        </w:tc>
        <w:tc>
          <w:tcPr/>
          <w:p>
            <w:pPr>
              <w:pStyle w:val="TableCell"/>
            </w:pPr>
            <w:r>
              <w:t xml:space="preserve">a b c d e</w:t>
            </w:r>
          </w:p>
        </w:tc>
        <w:tc>
          <w:tcPr/>
          <w:p>
            <w:pPr>
              <w:pStyle w:val="TableCell"/>
            </w:pPr>
            <w:r>
              <w:t xml:space="preserve">1</w:t>
            </w:r>
          </w:p>
        </w:tc>
      </w:tr>
      <w:tr>
        <w:tc>
          <w:tcPr/>
          <w:p>
            <w:pPr>
              <w:pStyle w:val="TableCell"/>
            </w:pPr>
            <w:r>
              <w:t xml:space="preserve">5</w:t>
            </w:r>
          </w:p>
        </w:tc>
        <w:tc>
          <w:tcPr/>
          <w:p>
            <w:pPr>
              <w:pStyle w:val="TableCell"/>
            </w:pPr>
            <w:r>
              <w:t xml:space="preserve">s3/w3</w:t>
            </w:r>
          </w:p>
        </w:tc>
        <w:tc>
          <w:tcPr/>
          <w:p>
            <w:pPr>
              <w:pStyle w:val="TableCell"/>
            </w:pPr>
            <w:r>
              <w:rPr>
                <w:rFonts w:hint="eastAsia"/>
              </w:rPr>
              <w:t xml:space="preserve">s3（5000</w:t>
            </w:r>
            <w:r>
              <w:t xml:space="preserve"> </w:t>
            </w:r>
            <w:r>
              <w:rPr>
                <w:rFonts w:hint="eastAsia"/>
              </w:rPr>
              <w:t xml:space="preserve">节点）</w:t>
            </w:r>
          </w:p>
        </w:tc>
        <w:tc>
          <w:tcPr/>
          <w:p>
            <w:pPr>
              <w:pStyle w:val="TableCell"/>
            </w:pPr>
            <w:r>
              <w:rPr>
                <w:rFonts w:hint="eastAsia"/>
              </w:rPr>
              <w:t xml:space="preserve">w3（1000</w:t>
            </w:r>
            <w:r>
              <w:t xml:space="preserve"> </w:t>
            </w:r>
            <w:r>
              <w:rPr>
                <w:rFonts w:hint="eastAsia"/>
              </w:rPr>
              <w:t xml:space="preserve">pods/s，100</w:t>
            </w:r>
            <w:r>
              <w:t xml:space="preserve"> 000 </w:t>
            </w:r>
            <w:r>
              <w:rPr>
                <w:rFonts w:hint="eastAsia"/>
              </w:rPr>
              <w:t xml:space="preserve">pods）</w:t>
            </w:r>
          </w:p>
        </w:tc>
        <w:tc>
          <w:tcPr/>
          <w:p>
            <w:pPr>
              <w:pStyle w:val="TableCell"/>
            </w:pPr>
            <w:r>
              <w:t xml:space="preserve">a b c d e</w:t>
            </w:r>
          </w:p>
        </w:tc>
        <w:tc>
          <w:tcPr/>
          <w:p>
            <w:pPr>
              <w:pStyle w:val="TableCell"/>
            </w:pPr>
            <w:r>
              <w:t xml:space="preserve">1</w:t>
            </w:r>
          </w:p>
        </w:tc>
      </w:tr>
      <w:tr>
        <w:tc>
          <w:tcPr/>
          <w:p>
            <w:pPr>
              <w:pStyle w:val="TableCell"/>
            </w:pPr>
            <w:r>
              <w:t xml:space="preserve">6</w:t>
            </w:r>
          </w:p>
        </w:tc>
        <w:tc>
          <w:tcPr/>
          <w:p>
            <w:pPr>
              <w:pStyle w:val="TableCell"/>
            </w:pPr>
            <w:r>
              <w:t xml:space="preserve">s3/w6</w:t>
            </w:r>
          </w:p>
        </w:tc>
        <w:tc>
          <w:tcPr/>
          <w:p>
            <w:pPr>
              <w:pStyle w:val="TableCell"/>
            </w:pPr>
            <w:r>
              <w:rPr>
                <w:rFonts w:hint="eastAsia"/>
              </w:rPr>
              <w:t xml:space="preserve">s3（5000</w:t>
            </w:r>
            <w:r>
              <w:t xml:space="preserve"> </w:t>
            </w:r>
            <w:r>
              <w:rPr>
                <w:rFonts w:hint="eastAsia"/>
              </w:rPr>
              <w:t xml:space="preserve">节点）</w:t>
            </w:r>
          </w:p>
        </w:tc>
        <w:tc>
          <w:tcPr/>
          <w:p>
            <w:pPr>
              <w:pStyle w:val="TableCell"/>
            </w:pPr>
            <w:r>
              <w:rPr>
                <w:rFonts w:hint="eastAsia"/>
              </w:rPr>
              <w:t xml:space="preserve">w6（Gang，200</w:t>
            </w:r>
            <w:r>
              <w:t xml:space="preserve"> </w:t>
            </w:r>
            <w:r>
              <w:rPr>
                <w:rFonts w:hint="eastAsia"/>
              </w:rPr>
              <w:t xml:space="preserve">组/s</w:t>
            </w:r>
            <w:r>
              <w:t xml:space="preserve"> × </w:t>
            </w:r>
            <w:r>
              <w:rPr>
                <w:rFonts w:hint="eastAsia"/>
              </w:rPr>
              <w:t xml:space="preserve">5，50</w:t>
            </w:r>
            <w:r>
              <w:t xml:space="preserve"> 000 </w:t>
            </w:r>
            <w:r>
              <w:rPr>
                <w:rFonts w:hint="eastAsia"/>
              </w:rPr>
              <w:t xml:space="preserve">pods）</w:t>
            </w:r>
          </w:p>
        </w:tc>
        <w:tc>
          <w:tcPr/>
          <w:p>
            <w:pPr>
              <w:pStyle w:val="TableCell"/>
            </w:pPr>
            <w:r>
              <w:t xml:space="preserve">a b d</w:t>
            </w:r>
          </w:p>
        </w:tc>
        <w:tc>
          <w:tcPr/>
          <w:p>
            <w:pPr>
              <w:pStyle w:val="TableCell"/>
            </w:pPr>
            <w:r>
              <w:t xml:space="preserve">1</w:t>
            </w:r>
          </w:p>
        </w:tc>
      </w:tr>
      <w:tr>
        <w:tc>
          <w:tcPr/>
          <w:p>
            <w:pPr>
              <w:pStyle w:val="TableCell"/>
            </w:pPr>
            <w:r>
              <w:t xml:space="preserve">7</w:t>
            </w:r>
          </w:p>
        </w:tc>
        <w:tc>
          <w:tcPr/>
          <w:p>
            <w:pPr>
              <w:pStyle w:val="TableCell"/>
            </w:pPr>
            <w:r>
              <w:t xml:space="preserve">s3/w3_inst3</w:t>
            </w:r>
          </w:p>
        </w:tc>
        <w:tc>
          <w:tcPr/>
          <w:p>
            <w:pPr>
              <w:pStyle w:val="TableCell"/>
            </w:pPr>
            <w:r>
              <w:rPr>
                <w:rFonts w:hint="eastAsia"/>
              </w:rPr>
              <w:t xml:space="preserve">s3（5000</w:t>
            </w:r>
            <w:r>
              <w:t xml:space="preserve"> </w:t>
            </w:r>
            <w:r>
              <w:rPr>
                <w:rFonts w:hint="eastAsia"/>
              </w:rPr>
              <w:t xml:space="preserve">节点）</w:t>
            </w:r>
          </w:p>
        </w:tc>
        <w:tc>
          <w:tcPr/>
          <w:p>
            <w:pPr>
              <w:pStyle w:val="TableCell"/>
            </w:pPr>
            <w:r>
              <w:rPr>
                <w:rFonts w:hint="eastAsia"/>
              </w:rPr>
              <w:t xml:space="preserve">w3（1000</w:t>
            </w:r>
            <w:r>
              <w:t xml:space="preserve"> </w:t>
            </w:r>
            <w:r>
              <w:rPr>
                <w:rFonts w:hint="eastAsia"/>
              </w:rPr>
              <w:t xml:space="preserve">pods/s，100</w:t>
            </w:r>
            <w:r>
              <w:t xml:space="preserve"> 000 </w:t>
            </w:r>
            <w:r>
              <w:rPr>
                <w:rFonts w:hint="eastAsia"/>
              </w:rPr>
              <w:t xml:space="preserve">pods）</w:t>
            </w:r>
          </w:p>
        </w:tc>
        <w:tc>
          <w:tcPr/>
          <w:p>
            <w:pPr>
              <w:pStyle w:val="TableCell"/>
            </w:pPr>
            <w:r>
              <w:t xml:space="preserve">a b</w:t>
            </w:r>
          </w:p>
        </w:tc>
        <w:tc>
          <w:tcPr/>
          <w:p>
            <w:pPr>
              <w:pStyle w:val="TableCell"/>
            </w:pPr>
            <w:r>
              <w:t xml:space="preserve">3</w:t>
            </w:r>
          </w:p>
        </w:tc>
      </w:tr>
      <w:tr>
        <w:tc>
          <w:tcPr/>
          <w:p>
            <w:pPr>
              <w:pStyle w:val="TableCell"/>
            </w:pPr>
            <w:r>
              <w:t xml:space="preserve">8</w:t>
            </w:r>
          </w:p>
        </w:tc>
        <w:tc>
          <w:tcPr/>
          <w:p>
            <w:pPr>
              <w:pStyle w:val="TableCell"/>
            </w:pPr>
            <w:r>
              <w:t xml:space="preserve">s3/w4_inst3</w:t>
            </w:r>
          </w:p>
        </w:tc>
        <w:tc>
          <w:tcPr/>
          <w:p>
            <w:pPr>
              <w:pStyle w:val="TableCell"/>
            </w:pPr>
            <w:r>
              <w:rPr>
                <w:rFonts w:hint="eastAsia"/>
              </w:rPr>
              <w:t xml:space="preserve">s3（5000</w:t>
            </w:r>
            <w:r>
              <w:t xml:space="preserve"> </w:t>
            </w:r>
            <w:r>
              <w:rPr>
                <w:rFonts w:hint="eastAsia"/>
              </w:rPr>
              <w:t xml:space="preserve">节点）</w:t>
            </w:r>
          </w:p>
        </w:tc>
        <w:tc>
          <w:tcPr/>
          <w:p>
            <w:pPr>
              <w:pStyle w:val="TableCell"/>
            </w:pPr>
            <w:r>
              <w:rPr>
                <w:rFonts w:hint="eastAsia"/>
              </w:rPr>
              <w:t xml:space="preserve">w4（2000</w:t>
            </w:r>
            <w:r>
              <w:t xml:space="preserve"> </w:t>
            </w:r>
            <w:r>
              <w:rPr>
                <w:rFonts w:hint="eastAsia"/>
              </w:rPr>
              <w:t xml:space="preserve">pods/s，200</w:t>
            </w:r>
            <w:r>
              <w:t xml:space="preserve"> 000 </w:t>
            </w:r>
            <w:r>
              <w:rPr>
                <w:rFonts w:hint="eastAsia"/>
              </w:rPr>
              <w:t xml:space="preserve">pods）</w:t>
            </w:r>
          </w:p>
        </w:tc>
        <w:tc>
          <w:tcPr/>
          <w:p>
            <w:pPr>
              <w:pStyle w:val="TableCell"/>
            </w:pPr>
            <w:r>
              <w:t xml:space="preserve">a b</w:t>
            </w:r>
          </w:p>
        </w:tc>
        <w:tc>
          <w:tcPr/>
          <w:p>
            <w:pPr>
              <w:pStyle w:val="TableCell"/>
            </w:pPr>
            <w:r>
              <w:t xml:space="preserve">3</w:t>
            </w:r>
          </w:p>
        </w:tc>
      </w:tr>
      <w:tr>
        <w:tc>
          <w:tcPr/>
          <w:p>
            <w:pPr>
              <w:pStyle w:val="TableCell"/>
            </w:pPr>
            <w:r>
              <w:t xml:space="preserve">9</w:t>
            </w:r>
          </w:p>
        </w:tc>
        <w:tc>
          <w:tcPr/>
          <w:p>
            <w:pPr>
              <w:pStyle w:val="TableCell"/>
            </w:pPr>
            <w:r>
              <w:t xml:space="preserve">s3/w5_inst3</w:t>
            </w:r>
          </w:p>
        </w:tc>
        <w:tc>
          <w:tcPr/>
          <w:p>
            <w:pPr>
              <w:pStyle w:val="TableCell"/>
            </w:pPr>
            <w:r>
              <w:rPr>
                <w:rFonts w:hint="eastAsia"/>
              </w:rPr>
              <w:t xml:space="preserve">s3（5000</w:t>
            </w:r>
            <w:r>
              <w:t xml:space="preserve"> </w:t>
            </w:r>
            <w:r>
              <w:rPr>
                <w:rFonts w:hint="eastAsia"/>
              </w:rPr>
              <w:t xml:space="preserve">节点）</w:t>
            </w:r>
          </w:p>
        </w:tc>
        <w:tc>
          <w:tcPr/>
          <w:p>
            <w:pPr>
              <w:pStyle w:val="TableCell"/>
            </w:pPr>
            <w:r>
              <w:rPr>
                <w:rFonts w:hint="eastAsia"/>
              </w:rPr>
              <w:t xml:space="preserve">w5（突发洪峰</w:t>
            </w:r>
            <w:r>
              <w:t xml:space="preserve"> 0→2000→0 </w:t>
            </w:r>
            <w:r>
              <w:rPr>
                <w:rFonts w:hint="eastAsia"/>
              </w:rPr>
              <w:t xml:space="preserve">pods/s）</w:t>
            </w:r>
          </w:p>
        </w:tc>
        <w:tc>
          <w:tcPr/>
          <w:p>
            <w:pPr>
              <w:pStyle w:val="TableCell"/>
            </w:pPr>
            <w:r>
              <w:t xml:space="preserve">a b</w:t>
            </w:r>
          </w:p>
        </w:tc>
        <w:tc>
          <w:tcPr/>
          <w:p>
            <w:pPr>
              <w:pStyle w:val="TableCell"/>
            </w:pPr>
            <w:r>
              <w:t xml:space="preserve">3</w:t>
            </w:r>
          </w:p>
        </w:tc>
      </w:tr>
      <w:tr>
        <w:tc>
          <w:tcPr/>
          <w:p>
            <w:pPr>
              <w:pStyle w:val="TableCell"/>
            </w:pPr>
            <w:r>
              <w:t xml:space="preserve">10</w:t>
            </w:r>
          </w:p>
        </w:tc>
        <w:tc>
          <w:tcPr/>
          <w:p>
            <w:pPr>
              <w:pStyle w:val="TableCell"/>
            </w:pPr>
            <w:r>
              <w:t xml:space="preserve">s3/w6_inst3</w:t>
            </w:r>
          </w:p>
        </w:tc>
        <w:tc>
          <w:tcPr/>
          <w:p>
            <w:pPr>
              <w:pStyle w:val="TableCell"/>
            </w:pPr>
            <w:r>
              <w:rPr>
                <w:rFonts w:hint="eastAsia"/>
              </w:rPr>
              <w:t xml:space="preserve">s3（5000</w:t>
            </w:r>
            <w:r>
              <w:t xml:space="preserve"> </w:t>
            </w:r>
            <w:r>
              <w:rPr>
                <w:rFonts w:hint="eastAsia"/>
              </w:rPr>
              <w:t xml:space="preserve">节点）</w:t>
            </w:r>
          </w:p>
        </w:tc>
        <w:tc>
          <w:tcPr/>
          <w:p>
            <w:pPr>
              <w:pStyle w:val="TableCell"/>
            </w:pPr>
            <w:r>
              <w:rPr>
                <w:rFonts w:hint="eastAsia"/>
              </w:rPr>
              <w:t xml:space="preserve">w6（Gang，200</w:t>
            </w:r>
            <w:r>
              <w:t xml:space="preserve"> </w:t>
            </w:r>
            <w:r>
              <w:rPr>
                <w:rFonts w:hint="eastAsia"/>
              </w:rPr>
              <w:t xml:space="preserve">组/s</w:t>
            </w:r>
            <w:r>
              <w:t xml:space="preserve"> × </w:t>
            </w:r>
            <w:r>
              <w:rPr>
                <w:rFonts w:hint="eastAsia"/>
              </w:rPr>
              <w:t xml:space="preserve">5）</w:t>
            </w:r>
          </w:p>
        </w:tc>
        <w:tc>
          <w:tcPr/>
          <w:p>
            <w:pPr>
              <w:pStyle w:val="TableCell"/>
            </w:pPr>
            <w:r>
              <w:t xml:space="preserve">a b</w:t>
            </w:r>
          </w:p>
        </w:tc>
        <w:tc>
          <w:tcPr/>
          <w:p>
            <w:pPr>
              <w:pStyle w:val="TableCell"/>
            </w:pPr>
            <w:r>
              <w:t xml:space="preserve">3</w:t>
            </w:r>
          </w:p>
        </w:tc>
      </w:tr>
      <w:tr>
        <w:tc>
          <w:tcPr/>
          <w:p>
            <w:pPr>
              <w:pStyle w:val="TableCell"/>
            </w:pPr>
            <w:r>
              <w:t xml:space="preserve">11</w:t>
            </w:r>
          </w:p>
        </w:tc>
        <w:tc>
          <w:tcPr/>
          <w:p>
            <w:pPr>
              <w:pStyle w:val="TableCell"/>
            </w:pPr>
            <w:r>
              <w:t xml:space="preserve">s3/w7_inst3</w:t>
            </w:r>
          </w:p>
        </w:tc>
        <w:tc>
          <w:tcPr/>
          <w:p>
            <w:pPr>
              <w:pStyle w:val="TableCell"/>
            </w:pPr>
            <w:r>
              <w:rPr>
                <w:rFonts w:hint="eastAsia"/>
              </w:rPr>
              <w:t xml:space="preserve">s3（5000</w:t>
            </w:r>
            <w:r>
              <w:t xml:space="preserve"> </w:t>
            </w:r>
            <w:r>
              <w:rPr>
                <w:rFonts w:hint="eastAsia"/>
              </w:rPr>
              <w:t xml:space="preserve">节点）</w:t>
            </w:r>
          </w:p>
        </w:tc>
        <w:tc>
          <w:tcPr/>
          <w:p>
            <w:pPr>
              <w:pStyle w:val="TableCell"/>
            </w:pPr>
            <w:r>
              <w:rPr>
                <w:rFonts w:hint="eastAsia"/>
              </w:rPr>
              <w:t xml:space="preserve">w7（异构资源，500</w:t>
            </w:r>
            <w:r>
              <w:t xml:space="preserve"> </w:t>
            </w:r>
            <w:r>
              <w:rPr>
                <w:rFonts w:hint="eastAsia"/>
              </w:rPr>
              <w:t xml:space="preserve">pods/s）</w:t>
            </w:r>
          </w:p>
        </w:tc>
        <w:tc>
          <w:tcPr/>
          <w:p>
            <w:pPr>
              <w:pStyle w:val="TableCell"/>
            </w:pPr>
            <w:r>
              <w:t xml:space="preserve">a b</w:t>
            </w:r>
          </w:p>
        </w:tc>
        <w:tc>
          <w:tcPr/>
          <w:p>
            <w:pPr>
              <w:pStyle w:val="TableCell"/>
            </w:pPr>
            <w:r>
              <w:t xml:space="preserve">3</w:t>
            </w:r>
          </w:p>
        </w:tc>
      </w:tr>
      <w:tr>
        <w:tc>
          <w:tcPr/>
          <w:p>
            <w:pPr>
              <w:pStyle w:val="TableCell"/>
            </w:pPr>
            <w:r>
              <w:t xml:space="preserve">12</w:t>
            </w:r>
          </w:p>
        </w:tc>
        <w:tc>
          <w:tcPr/>
          <w:p>
            <w:pPr>
              <w:pStyle w:val="TableCell"/>
            </w:pPr>
            <w:r>
              <w:t xml:space="preserve">s4/w3_inst3</w:t>
            </w:r>
          </w:p>
        </w:tc>
        <w:tc>
          <w:tcPr/>
          <w:p>
            <w:pPr>
              <w:pStyle w:val="TableCell"/>
            </w:pPr>
            <w:r>
              <w:rPr>
                <w:rFonts w:hint="eastAsia"/>
              </w:rPr>
              <w:t xml:space="preserve">s4（10000</w:t>
            </w:r>
            <w:r>
              <w:t xml:space="preserve"> </w:t>
            </w:r>
            <w:r>
              <w:rPr>
                <w:rFonts w:hint="eastAsia"/>
              </w:rPr>
              <w:t xml:space="preserve">节点）</w:t>
            </w:r>
          </w:p>
        </w:tc>
        <w:tc>
          <w:tcPr/>
          <w:p>
            <w:pPr>
              <w:pStyle w:val="TableCell"/>
            </w:pPr>
            <w:r>
              <w:rPr>
                <w:rFonts w:hint="eastAsia"/>
              </w:rPr>
              <w:t xml:space="preserve">w3（1000</w:t>
            </w:r>
            <w:r>
              <w:t xml:space="preserve"> </w:t>
            </w:r>
            <w:r>
              <w:rPr>
                <w:rFonts w:hint="eastAsia"/>
              </w:rPr>
              <w:t xml:space="preserve">pods/s，100</w:t>
            </w:r>
            <w:r>
              <w:t xml:space="preserve"> 000 </w:t>
            </w:r>
            <w:r>
              <w:rPr>
                <w:rFonts w:hint="eastAsia"/>
              </w:rPr>
              <w:t xml:space="preserve">pods）</w:t>
            </w:r>
          </w:p>
        </w:tc>
        <w:tc>
          <w:tcPr/>
          <w:p>
            <w:pPr>
              <w:pStyle w:val="TableCell"/>
            </w:pPr>
            <w:r>
              <w:t xml:space="preserve">a b</w:t>
            </w:r>
          </w:p>
        </w:tc>
        <w:tc>
          <w:tcPr/>
          <w:p>
            <w:pPr>
              <w:pStyle w:val="TableCell"/>
            </w:pPr>
            <w:r>
              <w:t xml:space="preserve">3</w:t>
            </w:r>
          </w:p>
        </w:tc>
      </w:tr>
      <w:tr>
        <w:tc>
          <w:tcPr/>
          <w:p>
            <w:pPr>
              <w:pStyle w:val="TableCell"/>
            </w:pPr>
            <w:r>
              <w:t xml:space="preserve">13</w:t>
            </w:r>
          </w:p>
        </w:tc>
        <w:tc>
          <w:tcPr/>
          <w:p>
            <w:pPr>
              <w:pStyle w:val="TableCell"/>
            </w:pPr>
            <w:r>
              <w:t xml:space="preserve">s4/w4_inst3</w:t>
            </w:r>
          </w:p>
        </w:tc>
        <w:tc>
          <w:tcPr/>
          <w:p>
            <w:pPr>
              <w:pStyle w:val="TableCell"/>
            </w:pPr>
            <w:r>
              <w:rPr>
                <w:rFonts w:hint="eastAsia"/>
              </w:rPr>
              <w:t xml:space="preserve">s4（10000</w:t>
            </w:r>
            <w:r>
              <w:t xml:space="preserve"> </w:t>
            </w:r>
            <w:r>
              <w:rPr>
                <w:rFonts w:hint="eastAsia"/>
              </w:rPr>
              <w:t xml:space="preserve">节点）</w:t>
            </w:r>
          </w:p>
        </w:tc>
        <w:tc>
          <w:tcPr/>
          <w:p>
            <w:pPr>
              <w:pStyle w:val="TableCell"/>
            </w:pPr>
            <w:r>
              <w:rPr>
                <w:rFonts w:hint="eastAsia"/>
              </w:rPr>
              <w:t xml:space="preserve">w4（2000</w:t>
            </w:r>
            <w:r>
              <w:t xml:space="preserve"> </w:t>
            </w:r>
            <w:r>
              <w:rPr>
                <w:rFonts w:hint="eastAsia"/>
              </w:rPr>
              <w:t xml:space="preserve">pods/s，200</w:t>
            </w:r>
            <w:r>
              <w:t xml:space="preserve"> 000 </w:t>
            </w:r>
            <w:r>
              <w:rPr>
                <w:rFonts w:hint="eastAsia"/>
              </w:rPr>
              <w:t xml:space="preserve">pods）</w:t>
            </w:r>
          </w:p>
        </w:tc>
        <w:tc>
          <w:tcPr/>
          <w:p>
            <w:pPr>
              <w:pStyle w:val="TableCell"/>
            </w:pPr>
            <w:r>
              <w:t xml:space="preserve">a b</w:t>
            </w:r>
          </w:p>
        </w:tc>
        <w:tc>
          <w:tcPr/>
          <w:p>
            <w:pPr>
              <w:pStyle w:val="TableCell"/>
            </w:pPr>
            <w:r>
              <w:t xml:space="preserve">3</w:t>
            </w:r>
          </w:p>
        </w:tc>
      </w:tr>
      <w:tr>
        <w:tc>
          <w:tcPr/>
          <w:p>
            <w:pPr>
              <w:pStyle w:val="TableCell"/>
            </w:pPr>
            <w:r>
              <w:t xml:space="preserve">14</w:t>
            </w:r>
          </w:p>
        </w:tc>
        <w:tc>
          <w:tcPr/>
          <w:p>
            <w:pPr>
              <w:pStyle w:val="TableCell"/>
            </w:pPr>
            <w:r>
              <w:t xml:space="preserve">s4/w5_inst3</w:t>
            </w:r>
          </w:p>
        </w:tc>
        <w:tc>
          <w:tcPr/>
          <w:p>
            <w:pPr>
              <w:pStyle w:val="TableCell"/>
            </w:pPr>
            <w:r>
              <w:rPr>
                <w:rFonts w:hint="eastAsia"/>
              </w:rPr>
              <w:t xml:space="preserve">s4（10000</w:t>
            </w:r>
            <w:r>
              <w:t xml:space="preserve"> </w:t>
            </w:r>
            <w:r>
              <w:rPr>
                <w:rFonts w:hint="eastAsia"/>
              </w:rPr>
              <w:t xml:space="preserve">节点）</w:t>
            </w:r>
          </w:p>
        </w:tc>
        <w:tc>
          <w:tcPr/>
          <w:p>
            <w:pPr>
              <w:pStyle w:val="TableCell"/>
            </w:pPr>
            <w:r>
              <w:rPr>
                <w:rFonts w:hint="eastAsia"/>
              </w:rPr>
              <w:t xml:space="preserve">w5（突发洪峰</w:t>
            </w:r>
            <w:r>
              <w:t xml:space="preserve"> 0→2000→0 </w:t>
            </w:r>
            <w:r>
              <w:rPr>
                <w:rFonts w:hint="eastAsia"/>
              </w:rPr>
              <w:t xml:space="preserve">pods/s）</w:t>
            </w:r>
          </w:p>
        </w:tc>
        <w:tc>
          <w:tcPr/>
          <w:p>
            <w:pPr>
              <w:pStyle w:val="TableCell"/>
            </w:pPr>
            <w:r>
              <w:t xml:space="preserve">a b</w:t>
            </w:r>
          </w:p>
        </w:tc>
        <w:tc>
          <w:tcPr/>
          <w:p>
            <w:pPr>
              <w:pStyle w:val="TableCell"/>
            </w:pPr>
            <w:r>
              <w:t xml:space="preserve">3</w:t>
            </w:r>
          </w:p>
        </w:tc>
      </w:tr>
      <w:tr>
        <w:tc>
          <w:tcPr/>
          <w:p>
            <w:pPr>
              <w:pStyle w:val="TableCell"/>
            </w:pPr>
            <w:r>
              <w:t xml:space="preserve">15</w:t>
            </w:r>
          </w:p>
        </w:tc>
        <w:tc>
          <w:tcPr/>
          <w:p>
            <w:pPr>
              <w:pStyle w:val="TableCell"/>
            </w:pPr>
            <w:r>
              <w:t xml:space="preserve">s4/w6_inst3</w:t>
            </w:r>
          </w:p>
        </w:tc>
        <w:tc>
          <w:tcPr/>
          <w:p>
            <w:pPr>
              <w:pStyle w:val="TableCell"/>
            </w:pPr>
            <w:r>
              <w:rPr>
                <w:rFonts w:hint="eastAsia"/>
              </w:rPr>
              <w:t xml:space="preserve">s4（10000</w:t>
            </w:r>
            <w:r>
              <w:t xml:space="preserve"> </w:t>
            </w:r>
            <w:r>
              <w:rPr>
                <w:rFonts w:hint="eastAsia"/>
              </w:rPr>
              <w:t xml:space="preserve">节点）</w:t>
            </w:r>
          </w:p>
        </w:tc>
        <w:tc>
          <w:tcPr/>
          <w:p>
            <w:pPr>
              <w:pStyle w:val="TableCell"/>
            </w:pPr>
            <w:r>
              <w:rPr>
                <w:rFonts w:hint="eastAsia"/>
              </w:rPr>
              <w:t xml:space="preserve">w6（Gang，200</w:t>
            </w:r>
            <w:r>
              <w:t xml:space="preserve"> </w:t>
            </w:r>
            <w:r>
              <w:rPr>
                <w:rFonts w:hint="eastAsia"/>
              </w:rPr>
              <w:t xml:space="preserve">组/s</w:t>
            </w:r>
            <w:r>
              <w:t xml:space="preserve"> × </w:t>
            </w:r>
            <w:r>
              <w:rPr>
                <w:rFonts w:hint="eastAsia"/>
              </w:rPr>
              <w:t xml:space="preserve">5）</w:t>
            </w:r>
          </w:p>
        </w:tc>
        <w:tc>
          <w:tcPr/>
          <w:p>
            <w:pPr>
              <w:pStyle w:val="TableCell"/>
            </w:pPr>
            <w:r>
              <w:t xml:space="preserve">a b</w:t>
            </w:r>
          </w:p>
        </w:tc>
        <w:tc>
          <w:tcPr/>
          <w:p>
            <w:pPr>
              <w:pStyle w:val="TableCell"/>
            </w:pPr>
            <w:r>
              <w:t xml:space="preserve">3</w:t>
            </w:r>
          </w:p>
        </w:tc>
      </w:tr>
      <w:tr>
        <w:tc>
          <w:tcPr/>
          <w:p>
            <w:pPr>
              <w:pStyle w:val="TableCell"/>
            </w:pPr>
            <w:r>
              <w:t xml:space="preserve">16</w:t>
            </w:r>
          </w:p>
        </w:tc>
        <w:tc>
          <w:tcPr/>
          <w:p>
            <w:pPr>
              <w:pStyle w:val="TableCell"/>
            </w:pPr>
            <w:r>
              <w:t xml:space="preserve">s4/w7_inst3</w:t>
            </w:r>
          </w:p>
        </w:tc>
        <w:tc>
          <w:tcPr/>
          <w:p>
            <w:pPr>
              <w:pStyle w:val="TableCell"/>
            </w:pPr>
            <w:r>
              <w:rPr>
                <w:rFonts w:hint="eastAsia"/>
              </w:rPr>
              <w:t xml:space="preserve">s4（10000</w:t>
            </w:r>
            <w:r>
              <w:t xml:space="preserve"> </w:t>
            </w:r>
            <w:r>
              <w:rPr>
                <w:rFonts w:hint="eastAsia"/>
              </w:rPr>
              <w:t xml:space="preserve">节点）</w:t>
            </w:r>
          </w:p>
        </w:tc>
        <w:tc>
          <w:tcPr/>
          <w:p>
            <w:pPr>
              <w:pStyle w:val="TableCell"/>
            </w:pPr>
            <w:r>
              <w:rPr>
                <w:rFonts w:hint="eastAsia"/>
              </w:rPr>
              <w:t xml:space="preserve">w7（异构资源，500</w:t>
            </w:r>
            <w:r>
              <w:t xml:space="preserve"> </w:t>
            </w:r>
            <w:r>
              <w:rPr>
                <w:rFonts w:hint="eastAsia"/>
              </w:rPr>
              <w:t xml:space="preserve">pods/s）</w:t>
            </w:r>
          </w:p>
        </w:tc>
        <w:tc>
          <w:tcPr/>
          <w:p>
            <w:pPr>
              <w:pStyle w:val="TableCell"/>
            </w:pPr>
            <w:r>
              <w:t xml:space="preserve">a b</w:t>
            </w:r>
          </w:p>
        </w:tc>
        <w:tc>
          <w:tcPr/>
          <w:p>
            <w:pPr>
              <w:pStyle w:val="TableCell"/>
            </w:pPr>
            <w:r>
              <w:t xml:space="preserve">3</w:t>
            </w:r>
          </w:p>
        </w:tc>
      </w:tr>
    </w:tbl>
    <w:p>
      <w:pPr>
        <w:pStyle w:val="BodyText"/>
      </w:pPr>
      <w:r>
        <w:rPr>
          <w:rFonts w:hint="eastAsia"/>
        </w:rPr>
        <w:t xml:space="preserve">这</w:t>
      </w:r>
      <w:r>
        <w:t xml:space="preserve"> 16 </w:t>
      </w:r>
      <w:r>
        <w:rPr>
          <w:rFonts w:hint="eastAsia"/>
        </w:rPr>
        <w:t xml:space="preserve">个场景按用途分为三类。序号</w:t>
      </w:r>
      <w:r>
        <w:t xml:space="preserve"> 1~5 </w:t>
      </w:r>
      <w:r>
        <w:rPr>
          <w:rFonts w:hint="eastAsia"/>
        </w:rPr>
        <w:t xml:space="preserve">是全组基线场景，五组调度器同场对比，ENO</w:t>
      </w:r>
      <w:r>
        <w:t xml:space="preserve"> </w:t>
      </w:r>
      <w:r>
        <w:rPr>
          <w:rFonts w:hint="eastAsia"/>
        </w:rPr>
        <w:t xml:space="preserve">与</w:t>
      </w:r>
      <w:r>
        <w:t xml:space="preserve"> Gödel </w:t>
      </w:r>
      <w:r>
        <w:rPr>
          <w:rFonts w:hint="eastAsia"/>
        </w:rPr>
        <w:t xml:space="preserve">使用</w:t>
      </w:r>
      <w:r>
        <w:t xml:space="preserve"> 1 </w:t>
      </w:r>
      <w:r>
        <w:rPr>
          <w:rFonts w:hint="eastAsia"/>
        </w:rPr>
        <w:t xml:space="preserve">个实例、c/d/e</w:t>
      </w:r>
      <w:r>
        <w:t xml:space="preserve"> </w:t>
      </w:r>
      <w:r>
        <w:rPr>
          <w:rFonts w:hint="eastAsia"/>
        </w:rPr>
        <w:t xml:space="preserve">为其单实例架构的默认配置。序号</w:t>
      </w:r>
      <w:r>
        <w:t xml:space="preserve"> 6 </w:t>
      </w:r>
      <w:r>
        <w:rPr>
          <w:rFonts w:hint="eastAsia"/>
        </w:rPr>
        <w:t xml:space="preserve">是</w:t>
      </w:r>
      <w:r>
        <w:t xml:space="preserve"> Gang </w:t>
      </w:r>
      <w:r>
        <w:rPr>
          <w:rFonts w:hint="eastAsia"/>
        </w:rPr>
        <w:t xml:space="preserve">调度的专项场景，c（kube-scheduler）与</w:t>
      </w:r>
      <w:r>
        <w:t xml:space="preserve"> </w:t>
      </w:r>
      <w:r>
        <w:rPr>
          <w:rFonts w:hint="eastAsia"/>
        </w:rPr>
        <w:t xml:space="preserve">e（Koordinator）未参与采集，因此该场景的五组对比不成立，相关结论只在</w:t>
      </w:r>
      <w:r>
        <w:t xml:space="preserve"> a/b/d </w:t>
      </w:r>
      <w:r>
        <w:rPr>
          <w:rFonts w:hint="eastAsia"/>
        </w:rPr>
        <w:t xml:space="preserve">之间给出。序号</w:t>
      </w:r>
      <w:r>
        <w:t xml:space="preserve"> 7~16 </w:t>
      </w:r>
      <w:r>
        <w:rPr>
          <w:rFonts w:hint="eastAsia"/>
        </w:rPr>
        <w:t xml:space="preserve">是实例匹配的扩展场景，只在</w:t>
      </w:r>
      <w:r>
        <w:t xml:space="preserve"> ENO </w:t>
      </w:r>
      <w:r>
        <w:rPr>
          <w:rFonts w:hint="eastAsia"/>
        </w:rPr>
        <w:t xml:space="preserve">与</w:t>
      </w:r>
      <w:r>
        <w:t xml:space="preserve"> Gödel </w:t>
      </w:r>
      <w:r>
        <w:rPr>
          <w:rFonts w:hint="eastAsia"/>
        </w:rPr>
        <w:t xml:space="preserve">之间做定量对比、均使用</w:t>
      </w:r>
      <w:r>
        <w:t xml:space="preserve"> 3 </w:t>
      </w:r>
      <w:r>
        <w:rPr>
          <w:rFonts w:hint="eastAsia"/>
        </w:rPr>
        <w:t xml:space="preserve">个实例，覆盖多实例扩展性、复杂负载（w4</w:t>
      </w:r>
      <w:r>
        <w:t xml:space="preserve"> / w5 / w6 / </w:t>
      </w:r>
      <w:r>
        <w:rPr>
          <w:rFonts w:hint="eastAsia"/>
        </w:rPr>
        <w:t xml:space="preserve">w7）与更大集群规模（s4）。本节后续凡涉及”五组对比”的表述均指序号</w:t>
      </w:r>
      <w:r>
        <w:t xml:space="preserve"> 1~5 </w:t>
      </w:r>
      <w:r>
        <w:rPr>
          <w:rFonts w:hint="eastAsia"/>
        </w:rPr>
        <w:t xml:space="preserve">的场景；涉及</w:t>
      </w:r>
      <w:r>
        <w:t xml:space="preserve"> c/d/e </w:t>
      </w:r>
      <w:r>
        <w:rPr>
          <w:rFonts w:hint="eastAsia"/>
        </w:rPr>
        <w:t xml:space="preserve">的数值均来自这些全组基线场景。</w:t>
      </w:r>
    </w:p>
    <w:p>
      <w:pPr>
        <w:pStyle w:val="BodyText"/>
      </w:pPr>
      <w:r>
        <w:rPr>
          <w:rFonts w:hint="eastAsia"/>
        </w:rPr>
        <w:t xml:space="preserve">图</w:t>
      </w:r>
      <w:r>
        <w:t xml:space="preserve"> 13 </w:t>
      </w:r>
      <w:r>
        <w:rPr>
          <w:rFonts w:hint="eastAsia"/>
        </w:rPr>
        <w:t xml:space="preserve">展示了单次实验的完整流程（对应</w:t>
      </w:r>
      <w:r>
        <w:t xml:space="preserve"> </w:t>
      </w:r>
      <w:r>
        <w:rPr>
          <w:rStyle w:val="VerbatimChar"/>
        </w:rPr>
        <w:t xml:space="preserve">run-experiment.sh</w:t>
      </w:r>
      <w:r>
        <w:t xml:space="preserve"> </w:t>
      </w:r>
      <w:r>
        <w:rPr>
          <w:rFonts w:hint="eastAsia"/>
        </w:rPr>
        <w:t xml:space="preserve">的</w:t>
      </w:r>
      <w:r>
        <w:t xml:space="preserve"> 12 </w:t>
      </w:r>
      <w:r>
        <w:rPr>
          <w:rFonts w:hint="eastAsia"/>
        </w:rPr>
        <w:t xml:space="preserve">个</w:t>
      </w:r>
      <w:r>
        <w:t xml:space="preserve"> </w:t>
      </w:r>
      <w:r>
        <w:rPr>
          <w:rFonts w:hint="eastAsia"/>
        </w:rPr>
        <w:t xml:space="preserve">Step），按环境准备、负载执行、数据收集三个阶段组织；负载前</w:t>
      </w:r>
      <w:r>
        <w:t xml:space="preserve"> 30 </w:t>
      </w:r>
      <w:r>
        <w:rPr>
          <w:rFonts w:hint="eastAsia"/>
        </w:rPr>
        <w:t xml:space="preserve">秒为</w:t>
      </w:r>
      <w:r>
        <w:t xml:space="preserve"> </w:t>
      </w:r>
      <w:r>
        <w:rPr>
          <w:rFonts w:hint="eastAsia"/>
        </w:rPr>
        <w:t xml:space="preserve">warmup、结束前</w:t>
      </w:r>
      <w:r>
        <w:t xml:space="preserve"> 30 </w:t>
      </w:r>
      <w:r>
        <w:rPr>
          <w:rFonts w:hint="eastAsia"/>
        </w:rPr>
        <w:t xml:space="preserve">秒为</w:t>
      </w:r>
      <w:r>
        <w:t xml:space="preserve"> </w:t>
      </w:r>
      <w:r>
        <w:rPr>
          <w:rFonts w:hint="eastAsia"/>
        </w:rPr>
        <w:t xml:space="preserve">cooldown，两者在稳态统计中被剔除。</w:t>
      </w:r>
    </w:p>
    <w:p>
      <w:pPr>
        <w:pStyle w:val="CaptionedFigure"/>
      </w:pPr>
      <w:r>
        <w:drawing>
          <wp:inline>
            <wp:extent cx="5753100" cy="4209373"/>
            <wp:effectExtent b="0" l="0" r="0" t="0"/>
            <wp:docPr descr="图 13 单次实验流程时序（run-experiment.sh 的 12 个 Step）" title="" id="147" name="Picture"/>
            <a:graphic>
              <a:graphicData uri="http://schemas.openxmlformats.org/drawingml/2006/picture">
                <pic:pic>
                  <pic:nvPicPr>
                    <pic:cNvPr descr="../figures/fig6-1-experiment-flow.png" id="148" name="Picture"/>
                    <pic:cNvPicPr>
                      <a:picLocks noChangeArrowheads="1" noChangeAspect="1"/>
                    </pic:cNvPicPr>
                  </pic:nvPicPr>
                  <pic:blipFill>
                    <a:blip r:embed="rId146"/>
                    <a:stretch>
                      <a:fillRect/>
                    </a:stretch>
                  </pic:blipFill>
                  <pic:spPr bwMode="auto">
                    <a:xfrm>
                      <a:off x="0" y="0"/>
                      <a:ext cx="5753100" cy="4209373"/>
                    </a:xfrm>
                    <a:prstGeom prst="rect">
                      <a:avLst/>
                    </a:prstGeom>
                    <a:noFill/>
                    <a:ln w="9525">
                      <a:noFill/>
                      <a:headEnd/>
                      <a:tailEnd/>
                    </a:ln>
                  </pic:spPr>
                </pic:pic>
              </a:graphicData>
            </a:graphic>
          </wp:inline>
        </w:drawing>
      </w:r>
    </w:p>
    <w:p>
      <w:pPr>
        <w:pStyle w:val="ImageCaption"/>
      </w:pPr>
      <w:r>
        <w:rPr>
          <w:rFonts w:hint="eastAsia"/>
        </w:rPr>
        <w:t xml:space="preserve">图</w:t>
      </w:r>
      <w:r>
        <w:t xml:space="preserve"> 13 </w:t>
      </w:r>
      <w:r>
        <w:rPr>
          <w:rFonts w:hint="eastAsia"/>
        </w:rPr>
        <w:t xml:space="preserve">单次实验流程时序（run-experiment.sh</w:t>
      </w:r>
      <w:r>
        <w:t xml:space="preserve"> </w:t>
      </w:r>
      <w:r>
        <w:rPr>
          <w:rFonts w:hint="eastAsia"/>
        </w:rPr>
        <w:t xml:space="preserve">的</w:t>
      </w:r>
      <w:r>
        <w:t xml:space="preserve"> 12 </w:t>
      </w:r>
      <w:r>
        <w:rPr>
          <w:rFonts w:hint="eastAsia"/>
        </w:rPr>
        <w:t xml:space="preserve">个</w:t>
      </w:r>
      <w:r>
        <w:t xml:space="preserve"> </w:t>
      </w:r>
      <w:r>
        <w:rPr>
          <w:rFonts w:hint="eastAsia"/>
        </w:rPr>
        <w:t xml:space="preserve">Step）</w:t>
      </w:r>
    </w:p>
    <w:bookmarkEnd w:id="149"/>
    <w:bookmarkEnd w:id="150"/>
    <w:bookmarkStart w:id="152" w:name="评估指标"/>
    <w:p>
      <w:pPr>
        <w:pStyle w:val="Heading2"/>
      </w:pPr>
      <w:r>
        <w:t xml:space="preserve">6.3　</w:t>
      </w:r>
      <w:r>
        <w:rPr>
          <w:rFonts w:hint="eastAsia"/>
        </w:rPr>
        <w:t xml:space="preserve">评估指标</w:t>
      </w:r>
    </w:p>
    <w:p>
      <w:pPr>
        <w:pStyle w:val="FirstParagraph"/>
      </w:pPr>
      <w:r>
        <w:rPr>
          <w:rFonts w:hint="eastAsia"/>
        </w:rPr>
        <w:t xml:space="preserve">本文从性能与稳定性两个维度评估各调度器。需要说明的是，吞吐类指标的原始时序呈”爬升—平台—归零”的三段结构（负载注入结束后计数归零），若直接对时序取均值，尾段零值会稀释结果，且稀释程度取决于实验时长，导致不同调度器之间不可比。因此本文以一个与时长无关的指标作为吞吐的主口径。</w:t>
      </w:r>
    </w:p>
    <w:p>
      <w:pPr>
        <w:pStyle w:val="BodyText"/>
      </w:pPr>
      <w:r>
        <w:rPr>
          <w:rFonts w:hint="eastAsia"/>
        </w:rPr>
        <w:t xml:space="preserve">性能指标：</w:t>
      </w:r>
    </w:p>
    <w:p>
      <w:pPr>
        <w:pStyle w:val="Compact"/>
        <w:numPr>
          <w:ilvl w:val="0"/>
          <w:numId w:val="1016"/>
        </w:numPr>
      </w:pPr>
      <w:r>
        <w:rPr>
          <w:rFonts w:hint="eastAsia"/>
        </w:rPr>
        <w:t xml:space="preserve">有效吞吐（pods/s）：总工作量除以总完成时间。总工作量取该场景的名义</w:t>
      </w:r>
      <w:r>
        <w:t xml:space="preserve"> Pod </w:t>
      </w:r>
      <w:r>
        <w:rPr>
          <w:rFonts w:hint="eastAsia"/>
        </w:rPr>
        <w:t xml:space="preserve">总数（w1=10</w:t>
      </w:r>
      <w:r>
        <w:t xml:space="preserve"> 000、w2=50 000、w3=100 000、w4=200 000、w5=50 000、w6=50 000、w7=50 </w:t>
      </w:r>
      <w:r>
        <w:rPr>
          <w:rFonts w:hint="eastAsia"/>
        </w:rPr>
        <w:t xml:space="preserve">000）；总完成时间取实验记录中的</w:t>
      </w:r>
      <w:r>
        <w:t xml:space="preserve"> </w:t>
      </w:r>
      <w:r>
        <w:rPr>
          <w:rStyle w:val="VerbatimChar"/>
        </w:rPr>
        <w:t xml:space="preserve">duration</w:t>
      </w:r>
      <w:r>
        <w:rPr>
          <w:rFonts w:hint="eastAsia"/>
        </w:rPr>
        <w:t xml:space="preserve">，即自负载开始至全部</w:t>
      </w:r>
      <w:r>
        <w:t xml:space="preserve"> Pod </w:t>
      </w:r>
      <w:r>
        <w:rPr>
          <w:rFonts w:hint="eastAsia"/>
        </w:rPr>
        <w:t xml:space="preserve">调度完成的时间。该指标衡量固定工作量下端到端完成的速度，不受采样窗口长度影响，是本文比较吞吐的主要依据；</w:t>
      </w:r>
    </w:p>
    <w:p>
      <w:pPr>
        <w:pStyle w:val="Compact"/>
        <w:numPr>
          <w:ilvl w:val="0"/>
          <w:numId w:val="1016"/>
        </w:numPr>
      </w:pPr>
      <w:r>
        <w:rPr>
          <w:rFonts w:hint="eastAsia"/>
        </w:rPr>
        <w:t xml:space="preserve">峰值吞吐（pods/s）：</w:t>
      </w:r>
      <w:r>
        <w:rPr>
          <w:rStyle w:val="VerbatimChar"/>
        </w:rPr>
        <w:t xml:space="preserve">scheduling_peak_throughput</w:t>
      </w:r>
      <w:r>
        <w:rPr>
          <w:rFonts w:hint="eastAsia"/>
        </w:rPr>
        <w:t xml:space="preserve">。处理过程中达到的最高瞬时调度速率，反映瞬时处理上限；</w:t>
      </w:r>
    </w:p>
    <w:p>
      <w:pPr>
        <w:pStyle w:val="Compact"/>
        <w:numPr>
          <w:ilvl w:val="0"/>
          <w:numId w:val="1016"/>
        </w:numPr>
      </w:pPr>
      <w:r>
        <w:t xml:space="preserve">P90 </w:t>
      </w:r>
      <w:r>
        <w:rPr>
          <w:rFonts w:hint="eastAsia"/>
        </w:rPr>
        <w:t xml:space="preserve">与</w:t>
      </w:r>
      <w:r>
        <w:t xml:space="preserve"> P99 </w:t>
      </w:r>
      <w:r>
        <w:rPr>
          <w:rFonts w:hint="eastAsia"/>
        </w:rPr>
        <w:t xml:space="preserve">调度延迟（秒）：</w:t>
      </w:r>
      <w:r>
        <w:rPr>
          <w:rStyle w:val="VerbatimChar"/>
        </w:rPr>
        <w:t xml:space="preserve">scheduling_latency_p90</w:t>
      </w:r>
      <w:r>
        <w:t xml:space="preserve"> </w:t>
      </w:r>
      <w:r>
        <w:rPr>
          <w:rFonts w:hint="eastAsia"/>
        </w:rPr>
        <w:t xml:space="preserve">与</w:t>
      </w:r>
      <w:r>
        <w:t xml:space="preserve"> </w:t>
      </w:r>
      <w:r>
        <w:rPr>
          <w:rStyle w:val="VerbatimChar"/>
        </w:rPr>
        <w:t xml:space="preserve">scheduling_latency_p99</w:t>
      </w:r>
      <w:r>
        <w:rPr>
          <w:rFonts w:hint="eastAsia"/>
        </w:rPr>
        <w:t xml:space="preserve">，从</w:t>
      </w:r>
      <w:r>
        <w:t xml:space="preserve"> Pod </w:t>
      </w:r>
      <w:r>
        <w:rPr>
          <w:rFonts w:hint="eastAsia"/>
        </w:rPr>
        <w:t xml:space="preserve">进入</w:t>
      </w:r>
      <w:r>
        <w:t xml:space="preserve"> activeQ </w:t>
      </w:r>
      <w:r>
        <w:rPr>
          <w:rFonts w:hint="eastAsia"/>
        </w:rPr>
        <w:t xml:space="preserve">到完成</w:t>
      </w:r>
      <w:r>
        <w:t xml:space="preserve"> Bind </w:t>
      </w:r>
      <w:r>
        <w:rPr>
          <w:rFonts w:hint="eastAsia"/>
        </w:rPr>
        <w:t xml:space="preserve">的分位延迟；</w:t>
      </w:r>
    </w:p>
    <w:p>
      <w:pPr>
        <w:pStyle w:val="Compact"/>
        <w:numPr>
          <w:ilvl w:val="0"/>
          <w:numId w:val="1016"/>
        </w:numPr>
      </w:pPr>
      <w:r>
        <w:t xml:space="preserve">Pod E2E </w:t>
      </w:r>
      <w:r>
        <w:rPr>
          <w:rFonts w:hint="eastAsia"/>
        </w:rPr>
        <w:t xml:space="preserve">延迟（秒）：</w:t>
      </w:r>
      <w:r>
        <w:rPr>
          <w:rStyle w:val="VerbatimChar"/>
        </w:rPr>
        <w:t xml:space="preserve">pod_e2e_latency_p99</w:t>
      </w:r>
      <w:r>
        <w:rPr>
          <w:rFonts w:hint="eastAsia"/>
        </w:rPr>
        <w:t xml:space="preserve">，从</w:t>
      </w:r>
      <w:r>
        <w:t xml:space="preserve"> Pod </w:t>
      </w:r>
      <w:r>
        <w:rPr>
          <w:rFonts w:hint="eastAsia"/>
        </w:rPr>
        <w:t xml:space="preserve">被</w:t>
      </w:r>
      <w:r>
        <w:t xml:space="preserve"> Dispatcher </w:t>
      </w:r>
      <w:r>
        <w:rPr>
          <w:rFonts w:hint="eastAsia"/>
        </w:rPr>
        <w:t xml:space="preserve">观察到直至绑定完成的完整端到端延迟。</w:t>
      </w:r>
    </w:p>
    <w:p>
      <w:pPr>
        <w:pStyle w:val="FirstParagraph"/>
      </w:pPr>
      <w:r>
        <w:rPr>
          <w:rFonts w:hint="eastAsia"/>
        </w:rPr>
        <w:t xml:space="preserve">稳定性指标：</w:t>
      </w:r>
    </w:p>
    <w:p>
      <w:pPr>
        <w:pStyle w:val="Compact"/>
        <w:numPr>
          <w:ilvl w:val="0"/>
          <w:numId w:val="1017"/>
        </w:numPr>
      </w:pPr>
      <w:r>
        <w:rPr>
          <w:rFonts w:hint="eastAsia"/>
        </w:rPr>
        <w:t xml:space="preserve">绑定成功率：</w:t>
      </w:r>
      <w:r>
        <w:rPr>
          <w:rStyle w:val="VerbatimChar"/>
        </w:rPr>
        <w:t xml:space="preserve">bind_success_rate</w:t>
      </w:r>
      <w:r>
        <w:rPr>
          <w:rFonts w:hint="eastAsia"/>
        </w:rPr>
        <w:t xml:space="preserve">，即</w:t>
      </w:r>
      <w:r>
        <w:t xml:space="preserve"> Bind </w:t>
      </w:r>
      <w:r>
        <w:rPr>
          <w:rFonts w:hint="eastAsia"/>
        </w:rPr>
        <w:t xml:space="preserve">成功次数占总</w:t>
      </w:r>
      <w:r>
        <w:t xml:space="preserve"> Bind </w:t>
      </w:r>
      <w:r>
        <w:rPr>
          <w:rFonts w:hint="eastAsia"/>
        </w:rPr>
        <w:t xml:space="preserve">尝试次数的比例；</w:t>
      </w:r>
    </w:p>
    <w:p>
      <w:pPr>
        <w:pStyle w:val="Compact"/>
        <w:numPr>
          <w:ilvl w:val="0"/>
          <w:numId w:val="1017"/>
        </w:numPr>
      </w:pPr>
      <w:r>
        <w:rPr>
          <w:rFonts w:hint="eastAsia"/>
        </w:rPr>
        <w:t xml:space="preserve">队列堆积峰值（pods）：</w:t>
      </w:r>
      <w:r>
        <w:rPr>
          <w:rStyle w:val="VerbatimChar"/>
        </w:rPr>
        <w:t xml:space="preserve">pending_pods</w:t>
      </w:r>
      <w:r>
        <w:t xml:space="preserve"> </w:t>
      </w:r>
      <w:r>
        <w:rPr>
          <w:rFonts w:hint="eastAsia"/>
        </w:rPr>
        <w:t xml:space="preserve">在处理过程中的最大值，反映过载下的排队深度。</w:t>
      </w:r>
    </w:p>
    <w:p>
      <w:pPr>
        <w:pStyle w:val="FirstParagraph"/>
      </w:pPr>
      <w:r>
        <w:rPr>
          <w:rFonts w:hint="eastAsia"/>
        </w:rPr>
        <w:t xml:space="preserve">数据处理规则：同一场景的</w:t>
      </w:r>
      <w:r>
        <w:t xml:space="preserve"> 3 </w:t>
      </w:r>
      <w:r>
        <w:rPr>
          <w:rFonts w:hint="eastAsia"/>
        </w:rPr>
        <w:t xml:space="preserve">次重复取中位数作为该组的取值。有效吞吐按每条</w:t>
      </w:r>
      <w:r>
        <w:t xml:space="preserve"> run </w:t>
      </w:r>
      <w:r>
        <w:rPr>
          <w:rFonts w:hint="eastAsia"/>
        </w:rPr>
        <w:t xml:space="preserve">独立计算（名义工作量除以其完成时间）后取中位数；时序类指标（峰值吞吐、延迟分位、队列堆积）先按时间点对</w:t>
      </w:r>
      <w:r>
        <w:t xml:space="preserve"> 3 </w:t>
      </w:r>
      <w:r>
        <w:rPr>
          <w:rFonts w:hint="eastAsia"/>
        </w:rPr>
        <w:t xml:space="preserve">条</w:t>
      </w:r>
      <w:r>
        <w:t xml:space="preserve"> run </w:t>
      </w:r>
      <w:r>
        <w:rPr>
          <w:rFonts w:hint="eastAsia"/>
        </w:rPr>
        <w:t xml:space="preserve">取中位数聚合（</w:t>
      </w:r>
      <w:r>
        <w:rPr>
          <w:rStyle w:val="VerbatimChar"/>
        </w:rPr>
        <w:t xml:space="preserve">plot-results.py --stat median</w:t>
      </w:r>
      <w:r>
        <w:rPr>
          <w:rFonts w:hint="eastAsia"/>
        </w:rPr>
        <w:t xml:space="preserve">，离散度以半四分位距表示），再从聚合序列中取出一个标量。取标量时剔除序列首部与尾部各</w:t>
      </w:r>
      <w:r>
        <w:t xml:space="preserve"> 2 </w:t>
      </w:r>
      <w:r>
        <w:rPr>
          <w:rFonts w:hint="eastAsia"/>
        </w:rPr>
        <w:t xml:space="preserve">个采样点（导出步长</w:t>
      </w:r>
      <w:r>
        <w:t xml:space="preserve"> 15 </w:t>
      </w:r>
      <w:r>
        <w:rPr>
          <w:rFonts w:hint="eastAsia"/>
        </w:rPr>
        <w:t xml:space="preserve">s，合计约</w:t>
      </w:r>
      <w:r>
        <w:t xml:space="preserve"> 30 </w:t>
      </w:r>
      <w:r>
        <w:rPr>
          <w:rFonts w:hint="eastAsia"/>
        </w:rPr>
        <w:t xml:space="preserve">s），以排除负载爬升段与收尾段的干扰，随后对剩余采样点取中位数；队列堆积不受此处理影响，取处理过程中的最大值。负载结束后的空闲区间在导出中记为</w:t>
      </w:r>
      <w:r>
        <w:t xml:space="preserve"> </w:t>
      </w:r>
      <w:r>
        <w:rPr>
          <w:rFonts w:hint="eastAsia"/>
        </w:rPr>
        <w:t xml:space="preserve">NaN，本就不参与统计。序列去除首尾后不足</w:t>
      </w:r>
      <w:r>
        <w:t xml:space="preserve"> 1 </w:t>
      </w:r>
      <w:r>
        <w:rPr>
          <w:rFonts w:hint="eastAsia"/>
        </w:rPr>
        <w:t xml:space="preserve">个采样点的场景在该指标上记为无数据，例如</w:t>
      </w:r>
      <w:r>
        <w:t xml:space="preserve"> s1/w1 </w:t>
      </w:r>
      <w:r>
        <w:rPr>
          <w:rFonts w:hint="eastAsia"/>
        </w:rPr>
        <w:t xml:space="preserve">的调度延迟序列只有</w:t>
      </w:r>
      <w:r>
        <w:t xml:space="preserve"> 4~5 </w:t>
      </w:r>
      <w:r>
        <w:rPr>
          <w:rFonts w:hint="eastAsia"/>
        </w:rPr>
        <w:t xml:space="preserve">个采样点，w6</w:t>
      </w:r>
      <w:r>
        <w:t xml:space="preserve"> </w:t>
      </w:r>
      <w:r>
        <w:rPr>
          <w:rFonts w:hint="eastAsia"/>
        </w:rPr>
        <w:t xml:space="preserve">的单次</w:t>
      </w:r>
      <w:r>
        <w:t xml:space="preserve"> run </w:t>
      </w:r>
      <w:r>
        <w:rPr>
          <w:rFonts w:hint="eastAsia"/>
        </w:rPr>
        <w:t xml:space="preserve">仅持续数十秒、短于分位指标所依赖的</w:t>
      </w:r>
      <w:r>
        <w:t xml:space="preserve"> 1 </w:t>
      </w:r>
      <w:r>
        <w:rPr>
          <w:rFonts w:hint="eastAsia"/>
        </w:rPr>
        <w:t xml:space="preserve">分钟</w:t>
      </w:r>
      <w:r>
        <w:t xml:space="preserve"> rate </w:t>
      </w:r>
      <w:r>
        <w:rPr>
          <w:rFonts w:hint="eastAsia"/>
        </w:rPr>
        <w:t xml:space="preserve">窗口。上述提取过程由</w:t>
      </w:r>
      <w:r>
        <w:t xml:space="preserve"> </w:t>
      </w:r>
      <w:r>
        <w:rPr>
          <w:rStyle w:val="VerbatimChar"/>
        </w:rPr>
        <w:t xml:space="preserve">test/e2e/benchmark/collect/latency-compare.py</w:t>
      </w:r>
      <w:r>
        <w:t xml:space="preserve"> </w:t>
      </w:r>
      <w:r>
        <w:rPr>
          <w:rFonts w:hint="eastAsia"/>
        </w:rPr>
        <w:t xml:space="preserve">复现，本章</w:t>
      </w:r>
      <w:r>
        <w:t xml:space="preserve"> a </w:t>
      </w:r>
      <w:r>
        <w:rPr>
          <w:rFonts w:hint="eastAsia"/>
        </w:rPr>
        <w:t xml:space="preserve">与</w:t>
      </w:r>
      <w:r>
        <w:t xml:space="preserve"> b </w:t>
      </w:r>
      <w:r>
        <w:rPr>
          <w:rFonts w:hint="eastAsia"/>
        </w:rPr>
        <w:t xml:space="preserve">的延迟数值均由该脚本按</w:t>
      </w:r>
      <w:r>
        <w:t xml:space="preserve"> </w:t>
      </w:r>
      <w:r>
        <w:rPr>
          <w:rStyle w:val="VerbatimChar"/>
        </w:rPr>
        <w:t xml:space="preserve">results/compare/</w:t>
      </w:r>
      <w:r>
        <w:t xml:space="preserve"> </w:t>
      </w:r>
      <w:r>
        <w:rPr>
          <w:rFonts w:hint="eastAsia"/>
        </w:rPr>
        <w:t xml:space="preserve">的场景清单生成。</w:t>
      </w:r>
    </w:p>
    <w:bookmarkStart w:id="151" w:name="关于跨调度器延迟对比的方法学说明"/>
    <w:p>
      <w:pPr>
        <w:pStyle w:val="Heading3"/>
      </w:pPr>
      <w:r>
        <w:t xml:space="preserve">6.3.1　</w:t>
      </w:r>
      <w:r>
        <w:rPr>
          <w:rFonts w:hint="eastAsia"/>
        </w:rPr>
        <w:t xml:space="preserve">关于跨调度器延迟对比的方法学说明</w:t>
      </w:r>
    </w:p>
    <w:p>
      <w:pPr>
        <w:pStyle w:val="FirstParagraph"/>
      </w:pPr>
      <w:r>
        <w:rPr>
          <w:rFonts w:hint="eastAsia"/>
        </w:rPr>
        <w:t xml:space="preserve">各调度器上报的</w:t>
      </w:r>
      <w:r>
        <w:t xml:space="preserve"> latency histogram </w:t>
      </w:r>
      <w:r>
        <w:rPr>
          <w:rFonts w:hint="eastAsia"/>
        </w:rPr>
        <w:t xml:space="preserve">数值本身都是真实的采样结果，不存在数据”失真”；但</w:t>
      </w:r>
      <w:r>
        <w:t xml:space="preserve"> c/d/e </w:t>
      </w:r>
      <w:r>
        <w:rPr>
          <w:rFonts w:hint="eastAsia"/>
        </w:rPr>
        <w:t xml:space="preserve">与</w:t>
      </w:r>
      <w:r>
        <w:t xml:space="preserve"> a/b </w:t>
      </w:r>
      <w:r>
        <w:rPr>
          <w:rFonts w:hint="eastAsia"/>
        </w:rPr>
        <w:t xml:space="preserve">的</w:t>
      </w:r>
      <w:r>
        <w:t xml:space="preserve"> histogram</w:t>
      </w:r>
      <w:r>
        <w:t xml:space="preserve"> </w:t>
      </w:r>
      <w:r>
        <w:rPr>
          <w:rFonts w:hint="eastAsia"/>
          <w:b/>
          <w:bCs/>
        </w:rPr>
        <w:t xml:space="preserve">统计样本群体不同</w:t>
      </w:r>
      <w:r>
        <w:rPr>
          <w:rFonts w:hint="eastAsia"/>
        </w:rPr>
        <w:t xml:space="preserve">，直接比较分位数在语义上并不对齐，本节明确本文的方法学立场：</w:t>
      </w:r>
    </w:p>
    <w:p>
      <w:pPr>
        <w:pStyle w:val="Compact"/>
        <w:numPr>
          <w:ilvl w:val="0"/>
          <w:numId w:val="1018"/>
        </w:numPr>
      </w:pPr>
      <w:r>
        <w:rPr>
          <w:rFonts w:hint="eastAsia"/>
        </w:rPr>
        <w:t xml:space="preserve">过载单实例调度器（c/d/e）：当</w:t>
      </w:r>
      <w:r>
        <w:t xml:space="preserve"> Pod </w:t>
      </w:r>
      <w:r>
        <w:rPr>
          <w:rFonts w:hint="eastAsia"/>
        </w:rPr>
        <w:t xml:space="preserve">到达速率超过调度器处理能力（例如</w:t>
      </w:r>
      <w:r>
        <w:t xml:space="preserve"> w3 </w:t>
      </w:r>
      <w:r>
        <w:rPr>
          <w:rFonts w:hint="eastAsia"/>
        </w:rPr>
        <w:t xml:space="preserve">负载下</w:t>
      </w:r>
      <w:r>
        <w:t xml:space="preserve"> kube-scheduler </w:t>
      </w:r>
      <w:r>
        <w:rPr>
          <w:rFonts w:hint="eastAsia"/>
        </w:rPr>
        <w:t xml:space="preserve">无法承接</w:t>
      </w:r>
      <w:r>
        <w:t xml:space="preserve"> 1000 </w:t>
      </w:r>
      <w:r>
        <w:rPr>
          <w:rFonts w:hint="eastAsia"/>
        </w:rPr>
        <w:t xml:space="preserve">pods/s），大量</w:t>
      </w:r>
      <w:r>
        <w:t xml:space="preserve"> Pod </w:t>
      </w:r>
      <w:r>
        <w:rPr>
          <w:rFonts w:hint="eastAsia"/>
        </w:rPr>
        <w:t xml:space="preserve">长时间堵塞在</w:t>
      </w:r>
      <w:r>
        <w:t xml:space="preserve"> activeQ </w:t>
      </w:r>
      <w:r>
        <w:rPr>
          <w:rFonts w:hint="eastAsia"/>
        </w:rPr>
        <w:t xml:space="preserve">队列中，永远不会被</w:t>
      </w:r>
      <w:r>
        <w:t xml:space="preserve"> pop </w:t>
      </w:r>
      <w:r>
        <w:rPr>
          <w:rFonts w:hint="eastAsia"/>
        </w:rPr>
        <w:t xml:space="preserve">出来进入</w:t>
      </w:r>
      <w:r>
        <w:t xml:space="preserve"> </w:t>
      </w:r>
      <w:r>
        <w:rPr>
          <w:rStyle w:val="VerbatimChar"/>
        </w:rPr>
        <w:t xml:space="preserve">scheduling_attempt_duration_seconds</w:t>
      </w:r>
      <w:r>
        <w:t xml:space="preserve"> </w:t>
      </w:r>
      <w:r>
        <w:rPr>
          <w:rFonts w:hint="eastAsia"/>
        </w:rPr>
        <w:t xml:space="preserve">的</w:t>
      </w:r>
      <w:r>
        <w:t xml:space="preserve"> histogram </w:t>
      </w:r>
      <w:r>
        <w:rPr>
          <w:rFonts w:hint="eastAsia"/>
        </w:rPr>
        <w:t xml:space="preserve">采样窗口。histogram</w:t>
      </w:r>
      <w:r>
        <w:t xml:space="preserve"> </w:t>
      </w:r>
      <w:r>
        <w:rPr>
          <w:rFonts w:hint="eastAsia"/>
        </w:rPr>
        <w:t xml:space="preserve">因此</w:t>
      </w:r>
      <w:r>
        <w:rPr>
          <w:rFonts w:hint="eastAsia"/>
          <w:b/>
          <w:bCs/>
        </w:rPr>
        <w:t xml:space="preserve">只覆盖”已被</w:t>
      </w:r>
      <w:r>
        <w:rPr>
          <w:b/>
          <w:bCs/>
        </w:rPr>
        <w:t xml:space="preserve"> pop </w:t>
      </w:r>
      <w:r>
        <w:rPr>
          <w:rFonts w:hint="eastAsia"/>
          <w:b/>
          <w:bCs/>
        </w:rPr>
        <w:t xml:space="preserve">出队处理的</w:t>
      </w:r>
      <w:r>
        <w:rPr>
          <w:b/>
          <w:bCs/>
        </w:rPr>
        <w:t xml:space="preserve"> </w:t>
      </w:r>
      <w:r>
        <w:rPr>
          <w:rFonts w:hint="eastAsia"/>
          <w:b/>
          <w:bCs/>
        </w:rPr>
        <w:t xml:space="preserve">Pod”这一子集</w:t>
      </w:r>
      <w:r>
        <w:rPr>
          <w:rFonts w:hint="eastAsia"/>
        </w:rPr>
        <w:t xml:space="preserve">，不包含仍在队列中排队的</w:t>
      </w:r>
      <w:r>
        <w:t xml:space="preserve"> </w:t>
      </w:r>
      <w:r>
        <w:rPr>
          <w:rFonts w:hint="eastAsia"/>
        </w:rPr>
        <w:t xml:space="preserve">Pod。数值对”已处理</w:t>
      </w:r>
      <w:r>
        <w:t xml:space="preserve"> Pod </w:t>
      </w:r>
      <w:r>
        <w:rPr>
          <w:rFonts w:hint="eastAsia"/>
        </w:rPr>
        <w:t xml:space="preserve">的单次调度周期耗时”是准确的，但样本外定义与</w:t>
      </w:r>
      <w:r>
        <w:t xml:space="preserve"> a/b </w:t>
      </w:r>
      <w:r>
        <w:rPr>
          <w:rFonts w:hint="eastAsia"/>
        </w:rPr>
        <w:t xml:space="preserve">不一致——</w:t>
      </w:r>
      <w:r>
        <w:rPr>
          <w:rFonts w:hint="eastAsia"/>
          <w:b/>
          <w:bCs/>
        </w:rPr>
        <w:t xml:space="preserve">性能测量领域称此为幸存者偏差（Survivor</w:t>
      </w:r>
      <w:r>
        <w:rPr>
          <w:b/>
          <w:bCs/>
        </w:rPr>
        <w:t xml:space="preserve"> </w:t>
      </w:r>
      <w:r>
        <w:rPr>
          <w:rFonts w:hint="eastAsia"/>
          <w:b/>
          <w:bCs/>
        </w:rPr>
        <w:t xml:space="preserve">Bias）</w:t>
      </w:r>
      <w:r>
        <w:t xml:space="preserve">。</w:t>
      </w:r>
    </w:p>
    <w:p>
      <w:pPr>
        <w:pStyle w:val="Compact"/>
        <w:numPr>
          <w:ilvl w:val="0"/>
          <w:numId w:val="1018"/>
        </w:numPr>
      </w:pPr>
      <w:r>
        <w:rPr>
          <w:rFonts w:hint="eastAsia"/>
        </w:rPr>
        <w:t xml:space="preserve">多实例分布式调度器（a/b）：处理能力接近或超过输入速率，绝大多数</w:t>
      </w:r>
      <w:r>
        <w:t xml:space="preserve"> Pod </w:t>
      </w:r>
      <w:r>
        <w:rPr>
          <w:rFonts w:hint="eastAsia"/>
        </w:rPr>
        <w:t xml:space="preserve">都能被成功绑定并记入</w:t>
      </w:r>
      <w:r>
        <w:t xml:space="preserve"> </w:t>
      </w:r>
      <w:r>
        <w:rPr>
          <w:rFonts w:hint="eastAsia"/>
        </w:rPr>
        <w:t xml:space="preserve">histogram，P99</w:t>
      </w:r>
      <w:r>
        <w:t xml:space="preserve"> </w:t>
      </w:r>
      <w:r>
        <w:rPr>
          <w:rFonts w:hint="eastAsia"/>
        </w:rPr>
        <w:t xml:space="preserve">覆盖了完整的</w:t>
      </w:r>
      <w:r>
        <w:t xml:space="preserve"> Pod </w:t>
      </w:r>
      <w:r>
        <w:rPr>
          <w:rFonts w:hint="eastAsia"/>
        </w:rPr>
        <w:t xml:space="preserve">群体，反映真实的尾延迟。</w:t>
      </w:r>
    </w:p>
    <w:p>
      <w:pPr>
        <w:pStyle w:val="FirstParagraph"/>
      </w:pPr>
      <w:r>
        <w:rPr>
          <w:rFonts w:hint="eastAsia"/>
        </w:rPr>
        <w:t xml:space="preserve">基于此，本文的定量对比策略如下：</w:t>
      </w:r>
    </w:p>
    <w:p>
      <w:pPr>
        <w:pStyle w:val="Compact"/>
        <w:numPr>
          <w:ilvl w:val="0"/>
          <w:numId w:val="1019"/>
        </w:numPr>
      </w:pPr>
      <w:r>
        <w:rPr>
          <w:rFonts w:hint="eastAsia"/>
        </w:rPr>
        <w:t xml:space="preserve">主对比（a</w:t>
      </w:r>
      <w:r>
        <w:t xml:space="preserve"> vs </w:t>
      </w:r>
      <w:r>
        <w:rPr>
          <w:rFonts w:hint="eastAsia"/>
        </w:rPr>
        <w:t xml:space="preserve">b）：ENO</w:t>
      </w:r>
      <w:r>
        <w:t xml:space="preserve"> </w:t>
      </w:r>
      <w:r>
        <w:rPr>
          <w:rFonts w:hint="eastAsia"/>
        </w:rPr>
        <w:t xml:space="preserve">与</w:t>
      </w:r>
      <w:r>
        <w:t xml:space="preserve"> Gödel </w:t>
      </w:r>
      <w:r>
        <w:rPr>
          <w:rFonts w:hint="eastAsia"/>
        </w:rPr>
        <w:t xml:space="preserve">使用完全相同的</w:t>
      </w:r>
      <w:r>
        <w:t xml:space="preserve"> </w:t>
      </w:r>
      <w:r>
        <w:rPr>
          <w:rStyle w:val="VerbatimChar"/>
        </w:rPr>
        <w:t xml:space="preserve">scheduler_e2e_scheduling_duration_seconds</w:t>
      </w:r>
      <w:r>
        <w:t xml:space="preserve"> </w:t>
      </w:r>
      <w:r>
        <w:rPr>
          <w:rFonts w:hint="eastAsia"/>
        </w:rPr>
        <w:t xml:space="preserve">指标，数据采样条件一致，可直接比较</w:t>
      </w:r>
      <w:r>
        <w:t xml:space="preserve"> latency </w:t>
      </w:r>
      <w:r>
        <w:rPr>
          <w:rFonts w:hint="eastAsia"/>
        </w:rPr>
        <w:t xml:space="preserve">的绝对数值与相对改善百分比。</w:t>
      </w:r>
    </w:p>
    <w:p>
      <w:pPr>
        <w:pStyle w:val="Compact"/>
        <w:numPr>
          <w:ilvl w:val="0"/>
          <w:numId w:val="1019"/>
        </w:numPr>
      </w:pPr>
      <w:r>
        <w:rPr>
          <w:rFonts w:hint="eastAsia"/>
        </w:rPr>
        <w:t xml:space="preserve">辅助对比（vs</w:t>
      </w:r>
      <w:r>
        <w:t xml:space="preserve"> </w:t>
      </w:r>
      <w:r>
        <w:rPr>
          <w:rFonts w:hint="eastAsia"/>
        </w:rPr>
        <w:t xml:space="preserve">c/d/e）：以吞吐、pending_pods</w:t>
      </w:r>
      <w:r>
        <w:t xml:space="preserve"> </w:t>
      </w:r>
      <w:r>
        <w:rPr>
          <w:rFonts w:hint="eastAsia"/>
        </w:rPr>
        <w:t xml:space="preserve">队列堆积、绑定成功率等不受样本群体差异影响的指标进行整体扩展性对比；c/d/e</w:t>
      </w:r>
      <w:r>
        <w:t xml:space="preserve"> </w:t>
      </w:r>
      <w:r>
        <w:rPr>
          <w:rFonts w:hint="eastAsia"/>
        </w:rPr>
        <w:t xml:space="preserve">的</w:t>
      </w:r>
      <w:r>
        <w:t xml:space="preserve"> latency </w:t>
      </w:r>
      <w:r>
        <w:rPr>
          <w:rFonts w:hint="eastAsia"/>
        </w:rPr>
        <w:t xml:space="preserve">分位数不与</w:t>
      </w:r>
      <w:r>
        <w:t xml:space="preserve"> a/b </w:t>
      </w:r>
      <w:r>
        <w:rPr>
          <w:rFonts w:hint="eastAsia"/>
        </w:rPr>
        <w:t xml:space="preserve">做数值对齐（相关讨论见</w:t>
      </w:r>
      <w:r>
        <w:t xml:space="preserve"> 6.5.4 </w:t>
      </w:r>
      <w:r>
        <w:rPr>
          <w:rFonts w:hint="eastAsia"/>
        </w:rPr>
        <w:t xml:space="preserve">节与</w:t>
      </w:r>
      <w:r>
        <w:t xml:space="preserve"> 6.6 </w:t>
      </w:r>
      <w:r>
        <w:rPr>
          <w:rFonts w:hint="eastAsia"/>
        </w:rPr>
        <w:t xml:space="preserve">节）。</w:t>
      </w:r>
    </w:p>
    <w:bookmarkEnd w:id="151"/>
    <w:bookmarkEnd w:id="152"/>
    <w:bookmarkStart w:id="166" w:name="实验验证"/>
    <w:p>
      <w:pPr>
        <w:pStyle w:val="Heading2"/>
      </w:pPr>
      <w:r>
        <w:t xml:space="preserve">6.4　</w:t>
      </w:r>
      <w:r>
        <w:rPr>
          <w:rFonts w:hint="eastAsia"/>
        </w:rPr>
        <w:t xml:space="preserve">实验验证</w:t>
      </w:r>
    </w:p>
    <w:p>
      <w:pPr>
        <w:pStyle w:val="FirstParagraph"/>
      </w:pPr>
      <w:r>
        <w:rPr>
          <w:rFonts w:hint="eastAsia"/>
        </w:rPr>
        <w:t xml:space="preserve">本节回答”方案是否正确”这一问题——通过实验数据说明</w:t>
      </w:r>
      <w:r>
        <w:t xml:space="preserve"> ENO </w:t>
      </w:r>
      <w:r>
        <w:rPr>
          <w:rFonts w:hint="eastAsia"/>
        </w:rPr>
        <w:t xml:space="preserve">分布式调度器在正常与故障两类场景下均能维护第</w:t>
      </w:r>
      <w:r>
        <w:t xml:space="preserve"> 4 </w:t>
      </w:r>
      <w:r>
        <w:rPr>
          <w:rFonts w:hint="eastAsia"/>
        </w:rPr>
        <w:t xml:space="preserve">章定义的核心不变量</w:t>
      </w:r>
      <w:r>
        <w:t xml:space="preserve"> </w:t>
      </w:r>
      <w:r>
        <w:rPr>
          <w:rFonts w:hint="eastAsia"/>
        </w:rPr>
        <w:t xml:space="preserve">I「任一</w:t>
      </w:r>
      <w:r>
        <w:t xml:space="preserve"> Pod </w:t>
      </w:r>
      <w:r>
        <w:rPr>
          <w:rFonts w:hint="eastAsia"/>
        </w:rPr>
        <w:t xml:space="preserve">至多绑定到一个节点」，同时保证绑定路径不残留脏数据。本节按三部分展开：首先在</w:t>
      </w:r>
      <w:r>
        <w:t xml:space="preserve"> 6.4.1 </w:t>
      </w:r>
      <w:r>
        <w:rPr>
          <w:rFonts w:hint="eastAsia"/>
        </w:rPr>
        <w:t xml:space="preserve">节汇总全部对比场景下的绑定成功率与不变量</w:t>
      </w:r>
      <w:r>
        <w:t xml:space="preserve"> I </w:t>
      </w:r>
      <w:r>
        <w:rPr>
          <w:rFonts w:hint="eastAsia"/>
        </w:rPr>
        <w:t xml:space="preserve">断言结果，用于验证稳态负载下</w:t>
      </w:r>
      <w:r>
        <w:t xml:space="preserve"> Layer </w:t>
      </w:r>
      <w:r>
        <w:rPr>
          <w:rFonts w:hint="eastAsia"/>
        </w:rPr>
        <w:t xml:space="preserve">1（同步重试）与</w:t>
      </w:r>
      <w:r>
        <w:t xml:space="preserve"> Layer </w:t>
      </w:r>
      <w:r>
        <w:rPr>
          <w:rFonts w:hint="eastAsia"/>
        </w:rPr>
        <w:t xml:space="preserve">2（异步</w:t>
      </w:r>
      <w:r>
        <w:t xml:space="preserve"> </w:t>
      </w:r>
      <w:r>
        <w:rPr>
          <w:rFonts w:hint="eastAsia"/>
        </w:rPr>
        <w:t xml:space="preserve">Reconciler）的正确性；随后在</w:t>
      </w:r>
      <w:r>
        <w:t xml:space="preserve"> 6.4.2、6.4.3 </w:t>
      </w:r>
      <w:r>
        <w:rPr>
          <w:rFonts w:hint="eastAsia"/>
        </w:rPr>
        <w:t xml:space="preserve">两节通过针对性故障注入分别验证</w:t>
      </w:r>
      <w:r>
        <w:t xml:space="preserve"> Layer </w:t>
      </w:r>
      <w:r>
        <w:rPr>
          <w:rFonts w:hint="eastAsia"/>
        </w:rPr>
        <w:t xml:space="preserve">0（节点归属校验）与</w:t>
      </w:r>
      <w:r>
        <w:t xml:space="preserve"> Layer </w:t>
      </w:r>
      <w:r>
        <w:rPr>
          <w:rFonts w:hint="eastAsia"/>
        </w:rPr>
        <w:t xml:space="preserve">3（跨</w:t>
      </w:r>
      <w:r>
        <w:t xml:space="preserve"> Scheduler </w:t>
      </w:r>
      <w:r>
        <w:rPr>
          <w:rFonts w:hint="eastAsia"/>
        </w:rPr>
        <w:t xml:space="preserve">实例回退）；最后在</w:t>
      </w:r>
      <w:r>
        <w:t xml:space="preserve"> 6.4.4 </w:t>
      </w:r>
      <w:r>
        <w:rPr>
          <w:rFonts w:hint="eastAsia"/>
        </w:rPr>
        <w:t xml:space="preserve">节说明专项实验的编排与可复现方式。</w:t>
      </w:r>
    </w:p>
    <w:bookmarkStart w:id="153" w:name="全场景绑定成功率与核心不变量保持性"/>
    <w:p>
      <w:pPr>
        <w:pStyle w:val="Heading3"/>
      </w:pPr>
      <w:r>
        <w:t xml:space="preserve">6.4.1　</w:t>
      </w:r>
      <w:r>
        <w:rPr>
          <w:rFonts w:hint="eastAsia"/>
        </w:rPr>
        <w:t xml:space="preserve">全场景绑定成功率与核心不变量保持性</w:t>
      </w:r>
    </w:p>
    <w:p>
      <w:pPr>
        <w:pStyle w:val="FirstParagraph"/>
      </w:pPr>
      <w:r>
        <w:rPr>
          <w:rFonts w:hint="eastAsia"/>
        </w:rPr>
        <w:t xml:space="preserve">正确性验证的第一层证据来自全部性能对比场景本身。在</w:t>
      </w:r>
      <w:r>
        <w:t xml:space="preserve"> 6.5 </w:t>
      </w:r>
      <w:r>
        <w:rPr>
          <w:rFonts w:hint="eastAsia"/>
        </w:rPr>
        <w:t xml:space="preserve">节覆盖的</w:t>
      </w:r>
      <w:r>
        <w:t xml:space="preserve"> 16 </w:t>
      </w:r>
      <w:r>
        <w:rPr>
          <w:rFonts w:hint="eastAsia"/>
        </w:rPr>
        <w:t xml:space="preserve">个对比场景中，ENO</w:t>
      </w:r>
      <w:r>
        <w:t xml:space="preserve"> </w:t>
      </w:r>
      <w:r>
        <w:rPr>
          <w:rFonts w:hint="eastAsia"/>
        </w:rPr>
        <w:t xml:space="preserve">每个场景重复运行</w:t>
      </w:r>
      <w:r>
        <w:t xml:space="preserve"> 3 </w:t>
      </w:r>
      <w:r>
        <w:rPr>
          <w:rFonts w:hint="eastAsia"/>
        </w:rPr>
        <w:t xml:space="preserve">次共</w:t>
      </w:r>
      <w:r>
        <w:t xml:space="preserve"> 48 </w:t>
      </w:r>
      <w:r>
        <w:rPr>
          <w:rFonts w:hint="eastAsia"/>
        </w:rPr>
        <w:t xml:space="preserve">次</w:t>
      </w:r>
      <w:r>
        <w:t xml:space="preserve"> </w:t>
      </w:r>
      <w:r>
        <w:rPr>
          <w:rFonts w:hint="eastAsia"/>
        </w:rPr>
        <w:t xml:space="preserve">run，绑定成功率始终为</w:t>
      </w:r>
      <w:r>
        <w:t xml:space="preserve"> </w:t>
      </w:r>
      <w:r>
        <w:rPr>
          <w:rFonts w:hint="eastAsia"/>
        </w:rPr>
        <w:t xml:space="preserve">100%，未出现绑定失败或请求丢失；在</w:t>
      </w:r>
      <w:r>
        <w:t xml:space="preserve"> 1000~2000 pods/s </w:t>
      </w:r>
      <w:r>
        <w:rPr>
          <w:rFonts w:hint="eastAsia"/>
        </w:rPr>
        <w:t xml:space="preserve">的高压注入下也始终保持全量绑定成功，说明第</w:t>
      </w:r>
      <w:r>
        <w:t xml:space="preserve"> 4 </w:t>
      </w:r>
      <w:r>
        <w:rPr>
          <w:rFonts w:hint="eastAsia"/>
        </w:rPr>
        <w:t xml:space="preserve">章的分层容错机制在已测规模下正确工作，ENO</w:t>
      </w:r>
      <w:r>
        <w:t xml:space="preserve"> </w:t>
      </w:r>
      <w:r>
        <w:rPr>
          <w:rFonts w:hint="eastAsia"/>
        </w:rPr>
        <w:t xml:space="preserve">的架构改造未引入任何正确性回退。绑定成功率通过</w:t>
      </w:r>
      <w:r>
        <w:t xml:space="preserve"> </w:t>
      </w:r>
      <w:r>
        <w:rPr>
          <w:rStyle w:val="VerbatimChar"/>
        </w:rPr>
        <w:t xml:space="preserve">sum(rate(bind_pods_total{result="success"}[1m])) / sum(rate(bind_pods_total[1m]))</w:t>
      </w:r>
      <w:r>
        <w:t xml:space="preserve"> </w:t>
      </w:r>
      <w:r>
        <w:rPr>
          <w:rFonts w:hint="eastAsia"/>
        </w:rPr>
        <w:t xml:space="preserve">在</w:t>
      </w:r>
      <w:r>
        <w:t xml:space="preserve"> Prometheus </w:t>
      </w:r>
      <w:r>
        <w:rPr>
          <w:rFonts w:hint="eastAsia"/>
        </w:rPr>
        <w:t xml:space="preserve">侧持续采集，作为不受样本群体差异影响的正确性指标。</w:t>
      </w:r>
    </w:p>
    <w:p>
      <w:pPr>
        <w:pStyle w:val="BodyText"/>
      </w:pPr>
      <w:r>
        <w:rPr>
          <w:rFonts w:hint="eastAsia"/>
        </w:rPr>
        <w:t xml:space="preserve">与此配套，核心不变量</w:t>
      </w:r>
      <w:r>
        <w:t xml:space="preserve"> </w:t>
      </w:r>
      <w:r>
        <w:rPr>
          <w:rFonts w:hint="eastAsia"/>
        </w:rPr>
        <w:t xml:space="preserve">I「任一</w:t>
      </w:r>
      <w:r>
        <w:t xml:space="preserve"> Pod </w:t>
      </w:r>
      <w:r>
        <w:rPr>
          <w:rFonts w:hint="eastAsia"/>
        </w:rPr>
        <w:t xml:space="preserve">至多绑定到一个节点」由</w:t>
      </w:r>
      <w:r>
        <w:t xml:space="preserve"> </w:t>
      </w:r>
      <w:r>
        <w:rPr>
          <w:rStyle w:val="VerbatimChar"/>
        </w:rPr>
        <w:t xml:space="preserve">assert-invariant-i.sh</w:t>
      </w:r>
      <w:r>
        <w:t xml:space="preserve"> </w:t>
      </w:r>
      <w:r>
        <w:rPr>
          <w:rFonts w:hint="eastAsia"/>
        </w:rPr>
        <w:t xml:space="preserve">脚本在每次</w:t>
      </w:r>
      <w:r>
        <w:t xml:space="preserve"> run </w:t>
      </w:r>
      <w:r>
        <w:rPr>
          <w:rFonts w:hint="eastAsia"/>
        </w:rPr>
        <w:t xml:space="preserve">结束时直接查询</w:t>
      </w:r>
      <w:r>
        <w:t xml:space="preserve"> kube-apiserver </w:t>
      </w:r>
      <w:r>
        <w:rPr>
          <w:rFonts w:hint="eastAsia"/>
        </w:rPr>
        <w:t xml:space="preserve">完成断言——遍历目标命名空间下的全部</w:t>
      </w:r>
      <w:r>
        <w:t xml:space="preserve"> </w:t>
      </w:r>
      <w:r>
        <w:rPr>
          <w:rFonts w:hint="eastAsia"/>
        </w:rPr>
        <w:t xml:space="preserve">Pod，检查</w:t>
      </w:r>
      <w:r>
        <w:t xml:space="preserve"> </w:t>
      </w:r>
      <w:r>
        <w:rPr>
          <w:rStyle w:val="VerbatimChar"/>
        </w:rPr>
        <w:t xml:space="preserve">spec.nodeName</w:t>
      </w:r>
      <w:r>
        <w:t xml:space="preserve"> </w:t>
      </w:r>
      <w:r>
        <w:rPr>
          <w:rFonts w:hint="eastAsia"/>
        </w:rPr>
        <w:t xml:space="preserve">是否非空以及每个</w:t>
      </w:r>
      <w:r>
        <w:t xml:space="preserve"> Pod </w:t>
      </w:r>
      <w:r>
        <w:rPr>
          <w:rFonts w:hint="eastAsia"/>
        </w:rPr>
        <w:t xml:space="preserve">是否只出现一次，结果写入</w:t>
      </w:r>
      <w:r>
        <w:t xml:space="preserve"> </w:t>
      </w:r>
      <w:r>
        <w:rPr>
          <w:rStyle w:val="VerbatimChar"/>
        </w:rPr>
        <w:t xml:space="preserve">invariant-i.txt</w:t>
      </w:r>
      <w:r>
        <w:rPr>
          <w:rFonts w:hint="eastAsia"/>
        </w:rPr>
        <w:t xml:space="preserve">。在全部</w:t>
      </w:r>
      <w:r>
        <w:t xml:space="preserve"> 144 </w:t>
      </w:r>
      <w:r>
        <w:rPr>
          <w:rFonts w:hint="eastAsia"/>
        </w:rPr>
        <w:t xml:space="preserve">次</w:t>
      </w:r>
      <w:r>
        <w:t xml:space="preserve"> run </w:t>
      </w:r>
      <w:r>
        <w:rPr>
          <w:rFonts w:hint="eastAsia"/>
        </w:rPr>
        <w:t xml:space="preserve">上，脚本均输出</w:t>
      </w:r>
      <w:r>
        <w:t xml:space="preserve"> </w:t>
      </w:r>
      <w:r>
        <w:rPr>
          <w:rStyle w:val="VerbatimChar"/>
        </w:rPr>
        <w:t xml:space="preserve">unbound = 0 ∧ dup = 0</w:t>
      </w:r>
      <w:r>
        <w:rPr>
          <w:rFonts w:hint="eastAsia"/>
        </w:rPr>
        <w:t xml:space="preserve">，即不存在未绑定</w:t>
      </w:r>
      <w:r>
        <w:t xml:space="preserve"> </w:t>
      </w:r>
      <w:r>
        <w:rPr>
          <w:rFonts w:hint="eastAsia"/>
        </w:rPr>
        <w:t xml:space="preserve">Pod、也不存在被绑定到两个不同节点的重复项，从</w:t>
      </w:r>
      <w:r>
        <w:t xml:space="preserve"> apiserver </w:t>
      </w:r>
      <w:r>
        <w:rPr>
          <w:rFonts w:hint="eastAsia"/>
        </w:rPr>
        <w:t xml:space="preserve">视角直接确认不变量</w:t>
      </w:r>
      <w:r>
        <w:t xml:space="preserve"> I </w:t>
      </w:r>
      <w:r>
        <w:rPr>
          <w:rFonts w:hint="eastAsia"/>
        </w:rPr>
        <w:t xml:space="preserve">在稳态负载下严格成立。</w:t>
      </w:r>
    </w:p>
    <w:p>
      <w:pPr>
        <w:pStyle w:val="BodyText"/>
      </w:pPr>
      <w:r>
        <w:t xml:space="preserve">Layer </w:t>
      </w:r>
      <w:r>
        <w:rPr>
          <w:rFonts w:hint="eastAsia"/>
        </w:rPr>
        <w:t xml:space="preserve">1（同步指数退避重试）与</w:t>
      </w:r>
      <w:r>
        <w:t xml:space="preserve"> Layer </w:t>
      </w:r>
      <w:r>
        <w:rPr>
          <w:rFonts w:hint="eastAsia"/>
        </w:rPr>
        <w:t xml:space="preserve">2（异步</w:t>
      </w:r>
      <w:r>
        <w:t xml:space="preserve"> Reconciler </w:t>
      </w:r>
      <w:r>
        <w:rPr>
          <w:rFonts w:hint="eastAsia"/>
        </w:rPr>
        <w:t xml:space="preserve">队列）在稳态负载下频繁触发——前者由</w:t>
      </w:r>
      <w:r>
        <w:t xml:space="preserve"> apiserver </w:t>
      </w:r>
      <w:r>
        <w:rPr>
          <w:rFonts w:hint="eastAsia"/>
        </w:rPr>
        <w:t xml:space="preserve">暂态错误驱动、后者由孤儿</w:t>
      </w:r>
      <w:r>
        <w:t xml:space="preserve"> Assumed </w:t>
      </w:r>
      <w:r>
        <w:rPr>
          <w:rFonts w:hint="eastAsia"/>
        </w:rPr>
        <w:t xml:space="preserve">状态回收驱动——它们的正确性由上述”绑定成功率</w:t>
      </w:r>
      <w:r>
        <w:t xml:space="preserve"> 100% + </w:t>
      </w:r>
      <w:r>
        <w:rPr>
          <w:rFonts w:hint="eastAsia"/>
        </w:rPr>
        <w:t xml:space="preserve">不变量</w:t>
      </w:r>
      <w:r>
        <w:t xml:space="preserve"> I </w:t>
      </w:r>
      <w:r>
        <w:rPr>
          <w:rFonts w:hint="eastAsia"/>
        </w:rPr>
        <w:t xml:space="preserve">断言全通过”两个指标间接覆盖，无需额外单列专项实验。Layer</w:t>
      </w:r>
      <w:r>
        <w:t xml:space="preserve"> 0 </w:t>
      </w:r>
      <w:r>
        <w:rPr>
          <w:rFonts w:hint="eastAsia"/>
        </w:rPr>
        <w:t xml:space="preserve">与</w:t>
      </w:r>
      <w:r>
        <w:t xml:space="preserve"> Layer 3 </w:t>
      </w:r>
      <w:r>
        <w:rPr>
          <w:rFonts w:hint="eastAsia"/>
        </w:rPr>
        <w:t xml:space="preserve">的触发条件在稳态负载下发生频率极低，需要故意注入故障才能观察，以下</w:t>
      </w:r>
      <w:r>
        <w:t xml:space="preserve"> 6.4.2、6.4.3 </w:t>
      </w:r>
      <w:r>
        <w:rPr>
          <w:rFonts w:hint="eastAsia"/>
        </w:rPr>
        <w:t xml:space="preserve">两节分别单列专项验证。</w:t>
      </w:r>
    </w:p>
    <w:p>
      <w:pPr>
        <w:pStyle w:val="BodyText"/>
      </w:pPr>
      <w:r>
        <w:rPr>
          <w:rFonts w:hint="eastAsia"/>
          <w:b/>
          <w:bCs/>
        </w:rPr>
        <w:t xml:space="preserve">通用实验设定</w:t>
      </w:r>
      <w:r>
        <w:rPr>
          <w:rFonts w:hint="eastAsia"/>
        </w:rPr>
        <w:t xml:space="preserve">。两个专项实验共用一套基线配置，以便与</w:t>
      </w:r>
      <w:r>
        <w:t xml:space="preserve"> 6.5 </w:t>
      </w:r>
      <w:r>
        <w:rPr>
          <w:rFonts w:hint="eastAsia"/>
        </w:rPr>
        <w:t xml:space="preserve">节交叉引用：调度器组</w:t>
      </w:r>
      <w:r>
        <w:t xml:space="preserve"> </w:t>
      </w:r>
      <w:r>
        <w:rPr>
          <w:rFonts w:hint="eastAsia"/>
        </w:rPr>
        <w:t xml:space="preserve">a（ENO）、规模</w:t>
      </w:r>
      <w:r>
        <w:t xml:space="preserve"> </w:t>
      </w:r>
      <w:r>
        <w:rPr>
          <w:rFonts w:hint="eastAsia"/>
        </w:rPr>
        <w:t xml:space="preserve">s2（1000</w:t>
      </w:r>
      <w:r>
        <w:t xml:space="preserve"> </w:t>
      </w:r>
      <w:r>
        <w:rPr>
          <w:rFonts w:hint="eastAsia"/>
        </w:rPr>
        <w:t xml:space="preserve">节点，可用于笔电级复现；论文场景</w:t>
      </w:r>
      <w:r>
        <w:t xml:space="preserve"> s3 = 5000 </w:t>
      </w:r>
      <w:r>
        <w:rPr>
          <w:rFonts w:hint="eastAsia"/>
        </w:rPr>
        <w:t xml:space="preserve">节点由环境变量</w:t>
      </w:r>
      <w:r>
        <w:t xml:space="preserve"> </w:t>
      </w:r>
      <w:r>
        <w:rPr>
          <w:rStyle w:val="VerbatimChar"/>
        </w:rPr>
        <w:t xml:space="preserve">FI_SCALE=s3</w:t>
      </w:r>
      <w:r>
        <w:t xml:space="preserve"> </w:t>
      </w:r>
      <w:r>
        <w:rPr>
          <w:rFonts w:hint="eastAsia"/>
        </w:rPr>
        <w:t xml:space="preserve">切换）、负载</w:t>
      </w:r>
      <w:r>
        <w:t xml:space="preserve"> </w:t>
      </w:r>
      <w:r>
        <w:rPr>
          <w:rFonts w:hint="eastAsia"/>
        </w:rPr>
        <w:t xml:space="preserve">w2（500</w:t>
      </w:r>
      <w:r>
        <w:t xml:space="preserve"> pods/s × 50K </w:t>
      </w:r>
      <w:r>
        <w:rPr>
          <w:rFonts w:hint="eastAsia"/>
        </w:rPr>
        <w:t xml:space="preserve">pods，标称完成时间约</w:t>
      </w:r>
      <w:r>
        <w:t xml:space="preserve"> 100 </w:t>
      </w:r>
      <w:r>
        <w:rPr>
          <w:rFonts w:hint="eastAsia"/>
        </w:rPr>
        <w:t xml:space="preserve">s）、实例数</w:t>
      </w:r>
      <w:r>
        <w:t xml:space="preserve"> </w:t>
      </w:r>
      <w:r>
        <w:rPr>
          <w:rFonts w:hint="eastAsia"/>
        </w:rPr>
        <w:t xml:space="preserve">inst3（3</w:t>
      </w:r>
      <w:r>
        <w:t xml:space="preserve"> </w:t>
      </w:r>
      <w:r>
        <w:rPr>
          <w:rFonts w:hint="eastAsia"/>
        </w:rPr>
        <w:t xml:space="preserve">个</w:t>
      </w:r>
      <w:r>
        <w:t xml:space="preserve"> </w:t>
      </w:r>
      <w:r>
        <w:rPr>
          <w:rFonts w:hint="eastAsia"/>
        </w:rPr>
        <w:t xml:space="preserve">Scheduler）、每种故障重复</w:t>
      </w:r>
      <w:r>
        <w:t xml:space="preserve"> </w:t>
      </w:r>
      <w:r>
        <w:rPr>
          <w:rFonts w:hint="eastAsia"/>
        </w:rPr>
        <w:t xml:space="preserve">n=3。选择</w:t>
      </w:r>
      <w:r>
        <w:t xml:space="preserve"> w2 </w:t>
      </w:r>
      <w:r>
        <w:rPr>
          <w:rFonts w:hint="eastAsia"/>
        </w:rPr>
        <w:t xml:space="preserve">而非</w:t>
      </w:r>
      <w:r>
        <w:t xml:space="preserve"> w3/w4 </w:t>
      </w:r>
      <w:r>
        <w:rPr>
          <w:rFonts w:hint="eastAsia"/>
        </w:rPr>
        <w:t xml:space="preserve">是为了让集群工作在未饱和区——由此观测到的</w:t>
      </w:r>
      <w:r>
        <w:t xml:space="preserve"> </w:t>
      </w:r>
      <w:r>
        <w:rPr>
          <w:rStyle w:val="VerbatimChar"/>
        </w:rPr>
        <w:t xml:space="preserve">node_validation_failures</w:t>
      </w:r>
      <w:r>
        <w:t xml:space="preserve"> </w:t>
      </w:r>
      <w:r>
        <w:rPr>
          <w:rFonts w:hint="eastAsia"/>
        </w:rPr>
        <w:t xml:space="preserve">与</w:t>
      </w:r>
      <w:r>
        <w:t xml:space="preserve"> </w:t>
      </w:r>
      <w:r>
        <w:rPr>
          <w:rStyle w:val="VerbatimChar"/>
        </w:rPr>
        <w:t xml:space="preserve">dispatcher_fallback</w:t>
      </w:r>
      <w:r>
        <w:t xml:space="preserve"> </w:t>
      </w:r>
      <w:r>
        <w:rPr>
          <w:rFonts w:hint="eastAsia"/>
        </w:rPr>
        <w:t xml:space="preserve">计数变化可以确定性归因于注入的故障，而非过载导致的连锁反应。Layer</w:t>
      </w:r>
      <w:r>
        <w:t xml:space="preserve"> 0 </w:t>
      </w:r>
      <w:r>
        <w:rPr>
          <w:rFonts w:hint="eastAsia"/>
        </w:rPr>
        <w:t xml:space="preserve">与</w:t>
      </w:r>
      <w:r>
        <w:t xml:space="preserve"> Layer 3 </w:t>
      </w:r>
      <w:r>
        <w:rPr>
          <w:rFonts w:hint="eastAsia"/>
        </w:rPr>
        <w:t xml:space="preserve">的注入时点不同：Layer</w:t>
      </w:r>
      <w:r>
        <w:t xml:space="preserve"> 0 </w:t>
      </w:r>
      <w:r>
        <w:rPr>
          <w:rFonts w:hint="eastAsia"/>
        </w:rPr>
        <w:t xml:space="preserve">在</w:t>
      </w:r>
      <w:r>
        <w:t xml:space="preserve"> T+30 </w:t>
      </w:r>
      <w:r>
        <w:rPr>
          <w:rFonts w:hint="eastAsia"/>
        </w:rPr>
        <w:t xml:space="preserve">s（拦截效应立即可见），Layer</w:t>
      </w:r>
      <w:r>
        <w:t xml:space="preserve"> 3 </w:t>
      </w:r>
      <w:r>
        <w:rPr>
          <w:rFonts w:hint="eastAsia"/>
        </w:rPr>
        <w:t xml:space="preserve">在</w:t>
      </w:r>
      <w:r>
        <w:t xml:space="preserve"> T+10 </w:t>
      </w:r>
      <w:r>
        <w:rPr>
          <w:rFonts w:hint="eastAsia"/>
        </w:rPr>
        <w:t xml:space="preserve">s（因为要等</w:t>
      </w:r>
      <w:r>
        <w:t xml:space="preserve"> </w:t>
      </w:r>
      <w:r>
        <w:rPr>
          <w:rStyle w:val="VerbatimChar"/>
        </w:rPr>
        <w:t xml:space="preserve">MaxSchedulerCRDNotUpdateDuration = 2 min</w:t>
      </w:r>
      <w:r>
        <w:t xml:space="preserve"> </w:t>
      </w:r>
      <w:r>
        <w:rPr>
          <w:rFonts w:hint="eastAsia"/>
        </w:rPr>
        <w:t xml:space="preserve">的失活探测阈值</w:t>
      </w:r>
      <w:r>
        <w:t xml:space="preserve"> +</w:t>
      </w:r>
      <w:r>
        <w:t xml:space="preserve"> </w:t>
      </w:r>
      <w:r>
        <w:rPr>
          <w:rStyle w:val="VerbatimChar"/>
        </w:rPr>
        <w:t xml:space="preserve">SchedulerMaintainer.SyncUpSchedulersStatus</w:t>
      </w:r>
      <w:r>
        <w:t xml:space="preserve"> </w:t>
      </w:r>
      <w:r>
        <w:rPr>
          <w:rFonts w:hint="eastAsia"/>
        </w:rPr>
        <w:t xml:space="preserve">的</w:t>
      </w:r>
      <w:r>
        <w:t xml:space="preserve"> 30 s </w:t>
      </w:r>
      <w:r>
        <w:rPr>
          <w:rFonts w:hint="eastAsia"/>
        </w:rPr>
        <w:t xml:space="preserve">巡检才会触发</w:t>
      </w:r>
      <w:r>
        <w:t xml:space="preserve"> </w:t>
      </w:r>
      <w:r>
        <w:rPr>
          <w:rStyle w:val="VerbatimChar"/>
        </w:rPr>
        <w:t xml:space="preserve">PodStateReconciler</w:t>
      </w:r>
      <w:r>
        <w:rPr>
          <w:rFonts w:hint="eastAsia"/>
        </w:rPr>
        <w:t xml:space="preserve">，若注入晚了整段接管曲线会溢出</w:t>
      </w:r>
      <w:r>
        <w:t xml:space="preserve"> workload </w:t>
      </w:r>
      <w:r>
        <w:rPr>
          <w:rFonts w:hint="eastAsia"/>
        </w:rPr>
        <w:t xml:space="preserve">提交窗口）。</w:t>
      </w:r>
    </w:p>
    <w:p>
      <w:pPr>
        <w:pStyle w:val="BodyText"/>
      </w:pPr>
      <w:r>
        <w:rPr>
          <w:b/>
          <w:bCs/>
        </w:rPr>
        <w:t xml:space="preserve">Prometheus </w:t>
      </w:r>
      <w:r>
        <w:rPr>
          <w:rFonts w:hint="eastAsia"/>
          <w:b/>
          <w:bCs/>
        </w:rPr>
        <w:t xml:space="preserve">采集</w:t>
      </w:r>
      <w:r>
        <w:rPr>
          <w:rFonts w:hint="eastAsia"/>
        </w:rPr>
        <w:t xml:space="preserve">。两个实验的时序数据均通过</w:t>
      </w:r>
      <w:r>
        <w:t xml:space="preserve"> </w:t>
      </w:r>
      <w:r>
        <w:rPr>
          <w:rStyle w:val="VerbatimChar"/>
        </w:rPr>
        <w:t xml:space="preserve">test/e2e/benchmark/collect/export-prometheus.sh</w:t>
      </w:r>
      <w:r>
        <w:t xml:space="preserve"> </w:t>
      </w:r>
      <w:r>
        <w:rPr>
          <w:rFonts w:hint="eastAsia"/>
        </w:rPr>
        <w:t xml:space="preserve">拉取，导出集覆盖</w:t>
      </w:r>
      <w:r>
        <w:t xml:space="preserve"> </w:t>
      </w:r>
      <w:r>
        <w:rPr>
          <w:rStyle w:val="VerbatimChar"/>
        </w:rPr>
        <w:t xml:space="preserve">binder_node_validation_failures_total</w:t>
      </w:r>
      <w:r>
        <w:t xml:space="preserve">、</w:t>
      </w:r>
      <w:r>
        <w:rPr>
          <w:rStyle w:val="VerbatimChar"/>
        </w:rPr>
        <w:t xml:space="preserve">binder_dispatcher_fallback_total</w:t>
      </w:r>
      <w:r>
        <w:t xml:space="preserve"> </w:t>
      </w:r>
      <w:r>
        <w:rPr>
          <w:rFonts w:hint="eastAsia"/>
        </w:rPr>
        <w:t xml:space="preserve">及其对应的</w:t>
      </w:r>
      <w:r>
        <w:t xml:space="preserve"> rate1m recording </w:t>
      </w:r>
      <w:r>
        <w:rPr>
          <w:rFonts w:hint="eastAsia"/>
        </w:rPr>
        <w:t xml:space="preserve">rule；为支持</w:t>
      </w:r>
      <w:r>
        <w:t xml:space="preserve"> Layer 3 </w:t>
      </w:r>
      <w:r>
        <w:rPr>
          <w:rFonts w:hint="eastAsia"/>
        </w:rPr>
        <w:t xml:space="preserve">的分实例观察，本节额外注册了三条按</w:t>
      </w:r>
      <w:r>
        <w:t xml:space="preserve"> </w:t>
      </w:r>
      <w:r>
        <w:rPr>
          <w:rStyle w:val="VerbatimChar"/>
        </w:rPr>
        <w:t xml:space="preserve">pod</w:t>
      </w:r>
      <w:r>
        <w:t xml:space="preserve"> </w:t>
      </w:r>
      <w:r>
        <w:rPr>
          <w:rFonts w:hint="eastAsia"/>
        </w:rPr>
        <w:t xml:space="preserve">分组的</w:t>
      </w:r>
      <w:r>
        <w:t xml:space="preserve"> recording </w:t>
      </w:r>
      <w:r>
        <w:rPr>
          <w:rFonts w:hint="eastAsia"/>
        </w:rPr>
        <w:t xml:space="preserve">rule：</w:t>
      </w:r>
      <w:r>
        <w:rPr>
          <w:rStyle w:val="VerbatimChar"/>
        </w:rPr>
        <w:t xml:space="preserve">eno:binder_embedded_bind_pods:success_rate1m_by_pod</w:t>
      </w:r>
      <w:r>
        <w:t xml:space="preserve">、</w:t>
      </w:r>
      <w:r>
        <w:rPr>
          <w:rStyle w:val="VerbatimChar"/>
        </w:rPr>
        <w:t xml:space="preserve">eno:binder_dispatcher_fallback:rate1m_by_pod</w:t>
      </w:r>
      <w:r>
        <w:t xml:space="preserve">、</w:t>
      </w:r>
      <w:r>
        <w:rPr>
          <w:rStyle w:val="VerbatimChar"/>
        </w:rPr>
        <w:t xml:space="preserve">eno:binder_node_validation_failures:rate1m_by_pod</w:t>
      </w:r>
      <w:r>
        <w:rPr>
          <w:rFonts w:hint="eastAsia"/>
        </w:rPr>
        <w:t xml:space="preserve">。为让判据能确定性区分”Reconciler</w:t>
      </w:r>
      <w:r>
        <w:t xml:space="preserve"> </w:t>
      </w:r>
      <w:r>
        <w:rPr>
          <w:rFonts w:hint="eastAsia"/>
        </w:rPr>
        <w:t xml:space="preserve">感知失活并重排”vs”Layer</w:t>
      </w:r>
      <w:r>
        <w:t xml:space="preserve"> 1 </w:t>
      </w:r>
      <w:r>
        <w:rPr>
          <w:rFonts w:hint="eastAsia"/>
        </w:rPr>
        <w:t xml:space="preserve">局部重试”，本节还在</w:t>
      </w:r>
      <w:r>
        <w:t xml:space="preserve"> Dispatcher </w:t>
      </w:r>
      <w:r>
        <w:rPr>
          <w:rFonts w:hint="eastAsia"/>
        </w:rPr>
        <w:t xml:space="preserve">侧新增了一个</w:t>
      </w:r>
      <w:r>
        <w:t xml:space="preserve"> counter</w:t>
      </w:r>
      <w:r>
        <w:t xml:space="preserve"> </w:t>
      </w:r>
      <w:r>
        <w:rPr>
          <w:rStyle w:val="VerbatimChar"/>
        </w:rPr>
        <w:t xml:space="preserve">dispatcher_orphan_pods_reset_total{reason=stale_dispatched|abnormal}</w:t>
      </w:r>
      <w:r>
        <w:rPr>
          <w:rFonts w:hint="eastAsia"/>
        </w:rPr>
        <w:t xml:space="preserve">（源码见</w:t>
      </w:r>
      <w:r>
        <w:t xml:space="preserve"> </w:t>
      </w:r>
      <w:r>
        <w:rPr>
          <w:rStyle w:val="VerbatimChar"/>
        </w:rPr>
        <w:t xml:space="preserve">pkg/dispatcher/metrics/metrics.go</w:t>
      </w:r>
      <w:r>
        <w:rPr>
          <w:rFonts w:hint="eastAsia"/>
        </w:rPr>
        <w:t xml:space="preserve">，埋点位于</w:t>
      </w:r>
      <w:r>
        <w:t xml:space="preserve"> </w:t>
      </w:r>
      <w:r>
        <w:rPr>
          <w:rStyle w:val="VerbatimChar"/>
        </w:rPr>
        <w:t xml:space="preserve">pkg/dispatcher/reconciler/podstatesyncer.go</w:t>
      </w:r>
      <w:r>
        <w:t xml:space="preserve"> </w:t>
      </w:r>
      <w:r>
        <w:rPr>
          <w:rFonts w:hint="eastAsia"/>
        </w:rPr>
        <w:t xml:space="preserve">两处</w:t>
      </w:r>
      <w:r>
        <w:t xml:space="preserve"> reset </w:t>
      </w:r>
      <w:r>
        <w:rPr>
          <w:rFonts w:hint="eastAsia"/>
        </w:rPr>
        <w:t xml:space="preserve">调用）——该</w:t>
      </w:r>
      <w:r>
        <w:t xml:space="preserve"> counter </w:t>
      </w:r>
      <w:r>
        <w:rPr>
          <w:rFonts w:hint="eastAsia"/>
        </w:rPr>
        <w:t xml:space="preserve">在</w:t>
      </w:r>
      <w:r>
        <w:t xml:space="preserve"> </w:t>
      </w:r>
      <w:r>
        <w:rPr>
          <w:rStyle w:val="VerbatimChar"/>
        </w:rPr>
        <w:t xml:space="preserve">Register()</w:t>
      </w:r>
      <w:r>
        <w:t xml:space="preserve"> </w:t>
      </w:r>
      <w:r>
        <w:rPr>
          <w:rFonts w:hint="eastAsia"/>
        </w:rPr>
        <w:t xml:space="preserve">时被显式</w:t>
      </w:r>
      <w:r>
        <w:t xml:space="preserve"> </w:t>
      </w:r>
      <w:r>
        <w:rPr>
          <w:rStyle w:val="VerbatimChar"/>
        </w:rPr>
        <w:t xml:space="preserve">Add(0)</w:t>
      </w:r>
      <w:r>
        <w:t xml:space="preserve"> </w:t>
      </w:r>
      <w:r>
        <w:rPr>
          <w:rFonts w:hint="eastAsia"/>
        </w:rPr>
        <w:t xml:space="preserve">到</w:t>
      </w:r>
      <w:r>
        <w:t xml:space="preserve"> registry </w:t>
      </w:r>
      <w:r>
        <w:rPr>
          <w:rFonts w:hint="eastAsia"/>
        </w:rPr>
        <w:t xml:space="preserve">以避免”series</w:t>
      </w:r>
      <w:r>
        <w:t xml:space="preserve"> </w:t>
      </w:r>
      <w:r>
        <w:rPr>
          <w:rFonts w:hint="eastAsia"/>
        </w:rPr>
        <w:t xml:space="preserve">首次出现即为终值、</w:t>
      </w:r>
      <w:r>
        <w:rPr>
          <w:rStyle w:val="VerbatimChar"/>
        </w:rPr>
        <w:t xml:space="preserve">rate()</w:t>
      </w:r>
      <w:r>
        <w:t xml:space="preserve"> </w:t>
      </w:r>
      <w:r>
        <w:rPr>
          <w:rFonts w:hint="eastAsia"/>
        </w:rPr>
        <w:t xml:space="preserve">算不出正增量”这一</w:t>
      </w:r>
      <w:r>
        <w:t xml:space="preserve"> Prometheus </w:t>
      </w:r>
      <w:r>
        <w:rPr>
          <w:rFonts w:hint="eastAsia"/>
        </w:rPr>
        <w:t xml:space="preserve">边角。核心不变量</w:t>
      </w:r>
      <w:r>
        <w:t xml:space="preserve"> I </w:t>
      </w:r>
      <w:r>
        <w:rPr>
          <w:rFonts w:hint="eastAsia"/>
        </w:rPr>
        <w:t xml:space="preserve">的实测验证由</w:t>
      </w:r>
      <w:r>
        <w:t xml:space="preserve"> </w:t>
      </w:r>
      <w:r>
        <w:rPr>
          <w:rStyle w:val="VerbatimChar"/>
        </w:rPr>
        <w:t xml:space="preserve">assert-invariant-i.sh</w:t>
      </w:r>
      <w:r>
        <w:t xml:space="preserve"> </w:t>
      </w:r>
      <w:r>
        <w:rPr>
          <w:rFonts w:hint="eastAsia"/>
        </w:rPr>
        <w:t xml:space="preserve">直接查询</w:t>
      </w:r>
      <w:r>
        <w:t xml:space="preserve"> kube-apiserver </w:t>
      </w:r>
      <w:r>
        <w:rPr>
          <w:rFonts w:hint="eastAsia"/>
        </w:rPr>
        <w:t xml:space="preserve">完成——遍历目标命名空间下的全部</w:t>
      </w:r>
      <w:r>
        <w:t xml:space="preserve"> </w:t>
      </w:r>
      <w:r>
        <w:rPr>
          <w:rFonts w:hint="eastAsia"/>
        </w:rPr>
        <w:t xml:space="preserve">Pod，断言</w:t>
      </w:r>
      <w:r>
        <w:t xml:space="preserve"> </w:t>
      </w:r>
      <w:r>
        <w:rPr>
          <w:rStyle w:val="VerbatimChar"/>
        </w:rPr>
        <w:t xml:space="preserve">spec.nodeName</w:t>
      </w:r>
      <w:r>
        <w:t xml:space="preserve"> </w:t>
      </w:r>
      <w:r>
        <w:rPr>
          <w:rFonts w:hint="eastAsia"/>
        </w:rPr>
        <w:t xml:space="preserve">非空且每个</w:t>
      </w:r>
      <w:r>
        <w:t xml:space="preserve"> Pod </w:t>
      </w:r>
      <w:r>
        <w:rPr>
          <w:rFonts w:hint="eastAsia"/>
        </w:rPr>
        <w:t xml:space="preserve">只出现一次，脚本在</w:t>
      </w:r>
      <w:r>
        <w:t xml:space="preserve"> Step 8b </w:t>
      </w:r>
      <w:r>
        <w:rPr>
          <w:rFonts w:hint="eastAsia"/>
        </w:rPr>
        <w:t xml:space="preserve">自动调用，结果写入</w:t>
      </w:r>
      <w:r>
        <w:t xml:space="preserve"> </w:t>
      </w:r>
      <w:r>
        <w:rPr>
          <w:rStyle w:val="VerbatimChar"/>
        </w:rPr>
        <w:t xml:space="preserve">invariant-i.txt</w:t>
      </w:r>
      <w:r>
        <w:t xml:space="preserve">。</w:t>
      </w:r>
    </w:p>
    <w:bookmarkEnd w:id="153"/>
    <w:bookmarkStart w:id="157" w:name="layer-0-触发验证"/>
    <w:p>
      <w:pPr>
        <w:pStyle w:val="Heading3"/>
      </w:pPr>
      <w:r>
        <w:t xml:space="preserve">6.4.2　Layer 0 </w:t>
      </w:r>
      <w:r>
        <w:rPr>
          <w:rFonts w:hint="eastAsia"/>
        </w:rPr>
        <w:t xml:space="preserve">触发验证</w:t>
      </w:r>
    </w:p>
    <w:p>
      <w:pPr>
        <w:pStyle w:val="FirstParagraph"/>
      </w:pPr>
      <w:r>
        <w:rPr>
          <w:rFonts w:hint="eastAsia"/>
          <w:b/>
          <w:bCs/>
        </w:rPr>
        <w:t xml:space="preserve">实验目标</w:t>
      </w:r>
      <w:r>
        <w:rPr>
          <w:rFonts w:hint="eastAsia"/>
        </w:rPr>
        <w:t xml:space="preserve">：验证当</w:t>
      </w:r>
      <w:r>
        <w:t xml:space="preserve"> Node </w:t>
      </w:r>
      <w:r>
        <w:rPr>
          <w:rFonts w:hint="eastAsia"/>
        </w:rPr>
        <w:t xml:space="preserve">的</w:t>
      </w:r>
      <w:r>
        <w:t xml:space="preserve"> </w:t>
      </w:r>
      <w:r>
        <w:rPr>
          <w:rStyle w:val="VerbatimChar"/>
        </w:rPr>
        <w:t xml:space="preserve">eno.io/scheduler-name</w:t>
      </w:r>
      <w:r>
        <w:t xml:space="preserve"> </w:t>
      </w:r>
      <w:r>
        <w:rPr>
          <w:rFonts w:hint="eastAsia"/>
        </w:rPr>
        <w:t xml:space="preserve">注解在</w:t>
      </w:r>
      <w:r>
        <w:t xml:space="preserve"> Bind </w:t>
      </w:r>
      <w:r>
        <w:rPr>
          <w:rFonts w:hint="eastAsia"/>
        </w:rPr>
        <w:t xml:space="preserve">前发生漂移时，原持有者</w:t>
      </w:r>
      <w:r>
        <w:t xml:space="preserve"> Scheduler </w:t>
      </w:r>
      <w:r>
        <w:rPr>
          <w:rFonts w:hint="eastAsia"/>
        </w:rPr>
        <w:t xml:space="preserve">的</w:t>
      </w:r>
      <w:r>
        <w:t xml:space="preserve"> Bind </w:t>
      </w:r>
      <w:r>
        <w:rPr>
          <w:rFonts w:hint="eastAsia"/>
        </w:rPr>
        <w:t xml:space="preserve">尝试会被</w:t>
      </w:r>
      <w:r>
        <w:t xml:space="preserve"> Layer 0 </w:t>
      </w:r>
      <w:r>
        <w:rPr>
          <w:rFonts w:hint="eastAsia"/>
        </w:rPr>
        <w:t xml:space="preserve">拦截并转入</w:t>
      </w:r>
      <w:r>
        <w:t xml:space="preserve"> Layer 3 </w:t>
      </w:r>
      <w:r>
        <w:rPr>
          <w:rFonts w:hint="eastAsia"/>
        </w:rPr>
        <w:t xml:space="preserve">全局回退，最终不产生跨分区的</w:t>
      </w:r>
      <w:r>
        <w:t xml:space="preserve"> Bind API </w:t>
      </w:r>
      <w:r>
        <w:rPr>
          <w:rFonts w:hint="eastAsia"/>
        </w:rPr>
        <w:t xml:space="preserve">调用，且不违反核心不变量</w:t>
      </w:r>
      <w:r>
        <w:t xml:space="preserve"> I。</w:t>
      </w:r>
    </w:p>
    <w:p>
      <w:pPr>
        <w:pStyle w:val="BodyText"/>
      </w:pPr>
      <w:r>
        <w:rPr>
          <w:rFonts w:hint="eastAsia"/>
          <w:b/>
          <w:bCs/>
        </w:rPr>
        <w:t xml:space="preserve">故障注入方式</w:t>
      </w:r>
      <w:r>
        <w:rPr>
          <w:rFonts w:hint="eastAsia"/>
        </w:rPr>
        <w:t xml:space="preserve">。在</w:t>
      </w:r>
      <w:r>
        <w:t xml:space="preserve"> T+30 s </w:t>
      </w:r>
      <w:r>
        <w:rPr>
          <w:rFonts w:hint="eastAsia"/>
        </w:rPr>
        <w:t xml:space="preserve">时刻，对当前分配给</w:t>
      </w:r>
      <w:r>
        <w:t xml:space="preserve"> Scheduler </w:t>
      </w:r>
      <w:r>
        <w:rPr>
          <w:rFonts w:hint="eastAsia"/>
        </w:rPr>
        <w:t xml:space="preserve">实例</w:t>
      </w:r>
      <w:r>
        <w:t xml:space="preserve"> </w:t>
      </w:r>
      <w:r>
        <w:rPr>
          <w:rStyle w:val="VerbatimChar"/>
        </w:rPr>
        <w:t xml:space="preserve">eno-scheduler-0</w:t>
      </w:r>
      <w:r>
        <w:t xml:space="preserve"> </w:t>
      </w:r>
      <w:r>
        <w:rPr>
          <w:rFonts w:hint="eastAsia"/>
        </w:rPr>
        <w:t xml:space="preserve">的节点中随机抽取</w:t>
      </w:r>
      <w:r>
        <w:t xml:space="preserve"> </w:t>
      </w:r>
      <w:r>
        <w:rPr>
          <w:rFonts w:hint="eastAsia"/>
        </w:rPr>
        <w:t xml:space="preserve">10%（约</w:t>
      </w:r>
      <w:r>
        <w:t xml:space="preserve"> 100/1000 </w:t>
      </w:r>
      <w:r>
        <w:rPr>
          <w:rFonts w:hint="eastAsia"/>
        </w:rPr>
        <w:t xml:space="preserve">节点），通过</w:t>
      </w:r>
      <w:r>
        <w:t xml:space="preserve"> </w:t>
      </w:r>
      <w:r>
        <w:rPr>
          <w:rStyle w:val="VerbatimChar"/>
        </w:rPr>
        <w:t xml:space="preserve">kubectl patch node --type=merge</w:t>
      </w:r>
      <w:r>
        <w:t xml:space="preserve"> </w:t>
      </w:r>
      <w:r>
        <w:rPr>
          <w:rFonts w:hint="eastAsia"/>
        </w:rPr>
        <w:t xml:space="preserve">将其</w:t>
      </w:r>
      <w:r>
        <w:t xml:space="preserve"> </w:t>
      </w:r>
      <w:r>
        <w:rPr>
          <w:rStyle w:val="VerbatimChar"/>
        </w:rPr>
        <w:t xml:space="preserve">eno.io/scheduler-name</w:t>
      </w:r>
      <w:r>
        <w:t xml:space="preserve"> </w:t>
      </w:r>
      <w:r>
        <w:rPr>
          <w:rFonts w:hint="eastAsia"/>
        </w:rPr>
        <w:t xml:space="preserve">注解改为</w:t>
      </w:r>
      <w:r>
        <w:t xml:space="preserve"> </w:t>
      </w:r>
      <w:r>
        <w:rPr>
          <w:rStyle w:val="VerbatimChar"/>
        </w:rPr>
        <w:t xml:space="preserve">eno-scheduler-1</w:t>
      </w:r>
      <w:r>
        <w:rPr>
          <w:rFonts w:hint="eastAsia"/>
        </w:rPr>
        <w:t xml:space="preserve">，模拟</w:t>
      </w:r>
      <w:r>
        <w:t xml:space="preserve"> Dispatcher </w:t>
      </w:r>
      <w:r>
        <w:rPr>
          <w:rFonts w:hint="eastAsia"/>
        </w:rPr>
        <w:t xml:space="preserve">的</w:t>
      </w:r>
      <w:r>
        <w:t xml:space="preserve"> </w:t>
      </w:r>
      <w:r>
        <w:rPr>
          <w:rStyle w:val="VerbatimChar"/>
        </w:rPr>
        <w:t xml:space="preserve">node-shuffler</w:t>
      </w:r>
      <w:r>
        <w:t xml:space="preserve"> </w:t>
      </w:r>
      <w:r>
        <w:rPr>
          <w:rFonts w:hint="eastAsia"/>
        </w:rPr>
        <w:t xml:space="preserve">触发的强制重分区。10%</w:t>
      </w:r>
      <w:r>
        <w:t xml:space="preserve"> </w:t>
      </w:r>
      <w:r>
        <w:rPr>
          <w:rFonts w:hint="eastAsia"/>
        </w:rPr>
        <w:t xml:space="preserve">的比例经过权衡：一方面足以在</w:t>
      </w:r>
      <w:r>
        <w:t xml:space="preserve"> rate </w:t>
      </w:r>
      <w:r>
        <w:rPr>
          <w:rFonts w:hint="eastAsia"/>
        </w:rPr>
        <w:t xml:space="preserve">时序上形成可辨识的峰值，另一方面不至于让</w:t>
      </w:r>
      <w:r>
        <w:t xml:space="preserve"> Dispatcher </w:t>
      </w:r>
      <w:r>
        <w:rPr>
          <w:rFonts w:hint="eastAsia"/>
        </w:rPr>
        <w:t xml:space="preserve">的重分发队列本身成为新的瓶颈从而混淆归因。前置条件是集群必须先启用节点分区功能——Dispatcher</w:t>
      </w:r>
      <w:r>
        <w:t xml:space="preserve"> </w:t>
      </w:r>
      <w:r>
        <w:rPr>
          <w:rFonts w:hint="eastAsia"/>
        </w:rPr>
        <w:t xml:space="preserve">需要以</w:t>
      </w:r>
      <w:r>
        <w:t xml:space="preserve"> </w:t>
      </w:r>
      <w:r>
        <w:rPr>
          <w:rStyle w:val="VerbatimChar"/>
        </w:rPr>
        <w:t xml:space="preserve">--feature-gates=DispatcherNodeShuffle=true</w:t>
      </w:r>
      <w:r>
        <w:t xml:space="preserve"> </w:t>
      </w:r>
      <w:r>
        <w:rPr>
          <w:rFonts w:hint="eastAsia"/>
        </w:rPr>
        <w:t xml:space="preserve">启动，且</w:t>
      </w:r>
      <w:r>
        <w:t xml:space="preserve"> </w:t>
      </w:r>
      <w:r>
        <w:rPr>
          <w:rStyle w:val="VerbatimChar"/>
        </w:rPr>
        <w:t xml:space="preserve">ClusterRole/eno</w:t>
      </w:r>
      <w:r>
        <w:t xml:space="preserve"> </w:t>
      </w:r>
      <w:r>
        <w:rPr>
          <w:rFonts w:hint="eastAsia"/>
        </w:rPr>
        <w:t xml:space="preserve">必须包含</w:t>
      </w:r>
      <w:r>
        <w:t xml:space="preserve"> </w:t>
      </w:r>
      <w:r>
        <w:rPr>
          <w:rStyle w:val="VerbatimChar"/>
        </w:rPr>
        <w:t xml:space="preserve">nodes</w:t>
      </w:r>
      <w:r>
        <w:t xml:space="preserve"> </w:t>
      </w:r>
      <w:r>
        <w:rPr>
          <w:rFonts w:hint="eastAsia"/>
        </w:rPr>
        <w:t xml:space="preserve">的</w:t>
      </w:r>
      <w:r>
        <w:t xml:space="preserve"> </w:t>
      </w:r>
      <w:r>
        <w:rPr>
          <w:rStyle w:val="VerbatimChar"/>
        </w:rPr>
        <w:t xml:space="preserve">update, patch</w:t>
      </w:r>
      <w:r>
        <w:t xml:space="preserve"> </w:t>
      </w:r>
      <w:r>
        <w:rPr>
          <w:rFonts w:hint="eastAsia"/>
        </w:rPr>
        <w:t xml:space="preserve">权限（早期部署仅授了</w:t>
      </w:r>
      <w:r>
        <w:t xml:space="preserve"> </w:t>
      </w:r>
      <w:r>
        <w:rPr>
          <w:rStyle w:val="VerbatimChar"/>
        </w:rPr>
        <w:t xml:space="preserve">get, list, watch</w:t>
      </w:r>
      <w:r>
        <w:t xml:space="preserve"> </w:t>
      </w:r>
      <w:r>
        <w:rPr>
          <w:rFonts w:hint="eastAsia"/>
        </w:rPr>
        <w:t xml:space="preserve">会让</w:t>
      </w:r>
      <w:r>
        <w:t xml:space="preserve"> node-shuffler </w:t>
      </w:r>
      <w:r>
        <w:rPr>
          <w:rFonts w:hint="eastAsia"/>
        </w:rPr>
        <w:t xml:space="preserve">的</w:t>
      </w:r>
      <w:r>
        <w:t xml:space="preserve"> UpdateNode </w:t>
      </w:r>
      <w:r>
        <w:rPr>
          <w:rFonts w:hint="eastAsia"/>
        </w:rPr>
        <w:t xml:space="preserve">全部被</w:t>
      </w:r>
      <w:r>
        <w:t xml:space="preserve"> apiserver </w:t>
      </w:r>
      <w:r>
        <w:rPr>
          <w:rFonts w:hint="eastAsia"/>
        </w:rPr>
        <w:t xml:space="preserve">以</w:t>
      </w:r>
      <w:r>
        <w:t xml:space="preserve"> Forbidden </w:t>
      </w:r>
      <w:r>
        <w:rPr>
          <w:rFonts w:hint="eastAsia"/>
        </w:rPr>
        <w:t xml:space="preserve">拒绝，从而</w:t>
      </w:r>
      <w:r>
        <w:t xml:space="preserve"> annotation </w:t>
      </w:r>
      <w:r>
        <w:rPr>
          <w:rFonts w:hint="eastAsia"/>
        </w:rPr>
        <w:t xml:space="preserve">永远为空——这一</w:t>
      </w:r>
      <w:r>
        <w:t xml:space="preserve"> RBAC </w:t>
      </w:r>
      <w:r>
        <w:rPr>
          <w:rFonts w:hint="eastAsia"/>
        </w:rPr>
        <w:t xml:space="preserve">缺口已由本文补齐）。注入脚本</w:t>
      </w:r>
      <w:r>
        <w:t xml:space="preserve"> </w:t>
      </w:r>
      <w:r>
        <w:rPr>
          <w:rStyle w:val="VerbatimChar"/>
        </w:rPr>
        <w:t xml:space="preserve">test/e2e/benchmark/faultinject/inject-layer0.sh</w:t>
      </w:r>
      <w:r>
        <w:t xml:space="preserve"> </w:t>
      </w:r>
      <w:r>
        <w:rPr>
          <w:rFonts w:hint="eastAsia"/>
        </w:rPr>
        <w:t xml:space="preserve">将被</w:t>
      </w:r>
      <w:r>
        <w:t xml:space="preserve"> patch </w:t>
      </w:r>
      <w:r>
        <w:rPr>
          <w:rFonts w:hint="eastAsia"/>
        </w:rPr>
        <w:t xml:space="preserve">的节点列表、起止时间戳写入</w:t>
      </w:r>
      <w:r>
        <w:t xml:space="preserve"> </w:t>
      </w:r>
      <w:r>
        <w:rPr>
          <w:rStyle w:val="VerbatimChar"/>
        </w:rPr>
        <w:t xml:space="preserve">inject-manifest.json</w:t>
      </w:r>
      <w:r>
        <w:t xml:space="preserve"> </w:t>
      </w:r>
      <w:r>
        <w:rPr>
          <w:rFonts w:hint="eastAsia"/>
        </w:rPr>
        <w:t xml:space="preserve">与</w:t>
      </w:r>
      <w:r>
        <w:t xml:space="preserve"> </w:t>
      </w:r>
      <w:r>
        <w:rPr>
          <w:rStyle w:val="VerbatimChar"/>
        </w:rPr>
        <w:t xml:space="preserve">inject-events.log</w:t>
      </w:r>
      <w:r>
        <w:t xml:space="preserve"> </w:t>
      </w:r>
      <w:r>
        <w:rPr>
          <w:rFonts w:hint="eastAsia"/>
        </w:rPr>
        <w:t xml:space="preserve">供事后对齐。</w:t>
      </w:r>
    </w:p>
    <w:p>
      <w:pPr>
        <w:pStyle w:val="BodyText"/>
      </w:pPr>
      <w:r>
        <w:rPr>
          <w:rFonts w:hint="eastAsia"/>
          <w:b/>
          <w:bCs/>
        </w:rPr>
        <w:t xml:space="preserve">观测指标</w:t>
      </w:r>
      <w:r>
        <w:rPr>
          <w:rFonts w:hint="eastAsia"/>
        </w:rPr>
        <w:t xml:space="preserve">：Layer</w:t>
      </w:r>
      <w:r>
        <w:t xml:space="preserve"> 0 </w:t>
      </w:r>
      <w:r>
        <w:rPr>
          <w:rFonts w:hint="eastAsia"/>
        </w:rPr>
        <w:t xml:space="preserve">拦截数与</w:t>
      </w:r>
      <w:r>
        <w:t xml:space="preserve"> Dispatcher </w:t>
      </w:r>
      <w:r>
        <w:rPr>
          <w:rFonts w:hint="eastAsia"/>
        </w:rPr>
        <w:t xml:space="preserve">回退数分别通过</w:t>
      </w:r>
      <w:r>
        <w:t xml:space="preserve"> </w:t>
      </w:r>
      <w:r>
        <w:rPr>
          <w:rStyle w:val="VerbatimChar"/>
        </w:rPr>
        <w:t xml:space="preserve">binder_node_validation_failures_total</w:t>
      </w:r>
      <w:r>
        <w:t xml:space="preserve"> </w:t>
      </w:r>
      <w:r>
        <w:rPr>
          <w:rFonts w:hint="eastAsia"/>
        </w:rPr>
        <w:t xml:space="preserve">与</w:t>
      </w:r>
      <w:r>
        <w:t xml:space="preserve"> </w:t>
      </w:r>
      <w:r>
        <w:rPr>
          <w:rStyle w:val="VerbatimChar"/>
        </w:rPr>
        <w:t xml:space="preserve">binder_dispatcher_fallback_total</w:t>
      </w:r>
      <w:r>
        <w:t xml:space="preserve"> </w:t>
      </w:r>
      <w:r>
        <w:rPr>
          <w:rFonts w:hint="eastAsia"/>
        </w:rPr>
        <w:t xml:space="preserve">的</w:t>
      </w:r>
      <w:r>
        <w:t xml:space="preserve"> 90 s </w:t>
      </w:r>
      <w:r>
        <w:rPr>
          <w:rFonts w:hint="eastAsia"/>
        </w:rPr>
        <w:t xml:space="preserve">窗口积分捕获——informer</w:t>
      </w:r>
      <w:r>
        <w:t xml:space="preserve"> </w:t>
      </w:r>
      <w:r>
        <w:rPr>
          <w:rFonts w:hint="eastAsia"/>
        </w:rPr>
        <w:t xml:space="preserve">传播</w:t>
      </w:r>
      <w:r>
        <w:t xml:space="preserve"> patch </w:t>
      </w:r>
      <w:r>
        <w:rPr>
          <w:rFonts w:hint="eastAsia"/>
        </w:rPr>
        <w:t xml:space="preserve">后的</w:t>
      </w:r>
      <w:r>
        <w:t xml:space="preserve"> node annotation </w:t>
      </w:r>
      <w:r>
        <w:rPr>
          <w:rFonts w:hint="eastAsia"/>
        </w:rPr>
        <w:t xml:space="preserve">需要约</w:t>
      </w:r>
      <w:r>
        <w:t xml:space="preserve"> 10~30 </w:t>
      </w:r>
      <w:r>
        <w:rPr>
          <w:rFonts w:hint="eastAsia"/>
        </w:rPr>
        <w:t xml:space="preserve">s，拦截峰值往往落在</w:t>
      </w:r>
      <w:r>
        <w:t xml:space="preserve"> [T+30, T+90] </w:t>
      </w:r>
      <w:r>
        <w:rPr>
          <w:rFonts w:hint="eastAsia"/>
        </w:rPr>
        <w:t xml:space="preserve">s（fault-plot</w:t>
      </w:r>
      <w:r>
        <w:t xml:space="preserve"> </w:t>
      </w:r>
      <w:r>
        <w:rPr>
          <w:rFonts w:hint="eastAsia"/>
        </w:rPr>
        <w:t xml:space="preserve">双轴时序清晰显示</w:t>
      </w:r>
      <w:r>
        <w:t xml:space="preserve"> rate </w:t>
      </w:r>
      <w:r>
        <w:rPr>
          <w:rFonts w:hint="eastAsia"/>
        </w:rPr>
        <w:t xml:space="preserve">从注入点起爬升、约</w:t>
      </w:r>
      <w:r>
        <w:t xml:space="preserve"> 100 s </w:t>
      </w:r>
      <w:r>
        <w:rPr>
          <w:rFonts w:hint="eastAsia"/>
        </w:rPr>
        <w:t xml:space="preserve">后到峰）。绑定成功率取</w:t>
      </w:r>
      <w:r>
        <w:t xml:space="preserve"> </w:t>
      </w:r>
      <w:r>
        <w:rPr>
          <w:rStyle w:val="VerbatimChar"/>
        </w:rPr>
        <w:t xml:space="preserve">sum(rate(bind_pods_total{result="success"}[1m])) / sum(rate(bind_pods_total[1m]))</w:t>
      </w:r>
      <w:r>
        <w:t xml:space="preserve"> </w:t>
      </w:r>
      <w:r>
        <w:rPr>
          <w:rFonts w:hint="eastAsia"/>
        </w:rPr>
        <w:t xml:space="preserve">的窗口最小值，</w:t>
      </w:r>
      <w:r>
        <w:rPr>
          <w:rStyle w:val="VerbatimChar"/>
        </w:rPr>
        <w:t xml:space="preserve">bind_retries_total</w:t>
      </w:r>
      <w:r>
        <w:t xml:space="preserve"> </w:t>
      </w:r>
      <w:r>
        <w:rPr>
          <w:rFonts w:hint="eastAsia"/>
        </w:rPr>
        <w:t xml:space="preserve">的</w:t>
      </w:r>
      <w:r>
        <w:t xml:space="preserve"> 90 s </w:t>
      </w:r>
      <w:r>
        <w:rPr>
          <w:rFonts w:hint="eastAsia"/>
        </w:rPr>
        <w:t xml:space="preserve">积分用于排除”拦截来自</w:t>
      </w:r>
      <w:r>
        <w:t xml:space="preserve"> API </w:t>
      </w:r>
      <w:r>
        <w:rPr>
          <w:rFonts w:hint="eastAsia"/>
        </w:rPr>
        <w:t xml:space="preserve">冲突而非</w:t>
      </w:r>
      <w:r>
        <w:t xml:space="preserve"> Layer </w:t>
      </w:r>
      <w:r>
        <w:rPr>
          <w:rFonts w:hint="eastAsia"/>
        </w:rPr>
        <w:t xml:space="preserve">0”这一竞争解释。挂起</w:t>
      </w:r>
      <w:r>
        <w:t xml:space="preserve"> Pod </w:t>
      </w:r>
      <w:r>
        <w:rPr>
          <w:rFonts w:hint="eastAsia"/>
        </w:rPr>
        <w:t xml:space="preserve">数</w:t>
      </w:r>
      <w:r>
        <w:t xml:space="preserve"> </w:t>
      </w:r>
      <w:r>
        <w:rPr>
          <w:rStyle w:val="VerbatimChar"/>
        </w:rPr>
        <w:t xml:space="preserve">sum(scheduler_pending_pods)</w:t>
      </w:r>
      <w:r>
        <w:t xml:space="preserve"> </w:t>
      </w:r>
      <w:r>
        <w:rPr>
          <w:rFonts w:hint="eastAsia"/>
        </w:rPr>
        <w:t xml:space="preserve">在注入后短暂上涨、随重分发完成回落。</w:t>
      </w:r>
    </w:p>
    <w:p>
      <w:pPr>
        <w:pStyle w:val="TableCaption"/>
      </w:pPr>
      <w:r>
        <w:rPr>
          <w:rFonts w:hint="eastAsia"/>
        </w:rPr>
        <w:t xml:space="preserve">表</w:t>
      </w:r>
      <w:r>
        <w:t xml:space="preserve"> 15 Layer 0 </w:t>
      </w:r>
      <w:r>
        <w:rPr>
          <w:rFonts w:hint="eastAsia"/>
        </w:rPr>
        <w:t xml:space="preserve">触发验证：六项判据实测结果（s2/w2/inst3，n=1；完整数据见</w:t>
      </w:r>
      <w:r>
        <w:t xml:space="preserve"> </w:t>
      </w:r>
      <w:r>
        <w:rPr>
          <w:rStyle w:val="VerbatimChar"/>
        </w:rPr>
        <w:t xml:space="preserve">results/faultinject/report-*.md</w:t>
      </w:r>
      <w:r>
        <w:rPr>
          <w:rFonts w:hint="eastAsia"/>
        </w:rPr>
        <w:t xml:space="preserve">）</w:t>
      </w:r>
    </w:p>
    <w:tbl>
      <w:tblPr>
        <w:tblStyle w:val="Table"/>
        <w:tblW w:w="9072" w:type="dxa"/>
        <w:tblLayout w:type="fixed"/>
        <w:tblLook w:firstRow="1" w:lastRow="0" w:firstColumn="0" w:lastColumn="0" w:noHBand="0" w:noVBand="0" w:val="0020"/>
        <w:tblCaption w:val="表 15 Layer 0 触发验证：六项判据实测结果（s2/w2/inst3，n=1；完整数据见 results/faultinject/report-*.md）"/>
      </w:tblPr>
      <w:tblGrid>
        <w:gridCol w:w="1814"/>
        <w:gridCol w:w="1814"/>
        <w:gridCol w:w="1814"/>
        <w:gridCol w:w="1814"/>
        <w:gridCol w:w="1816"/>
      </w:tblGrid>
      <w:tr>
        <w:trPr>
          <w:tblHeader w:val="on"/>
        </w:trPr>
        <w:tc>
          <w:tcPr/>
          <w:p>
            <w:pPr>
              <w:pStyle w:val="TableCell"/>
            </w:pPr>
            <w:r>
              <w:rPr>
                <w:rFonts w:hint="eastAsia"/>
              </w:rPr>
              <w:t xml:space="preserve">判据</w:t>
            </w:r>
          </w:p>
        </w:tc>
        <w:tc>
          <w:tcPr/>
          <w:p>
            <w:pPr>
              <w:pStyle w:val="TableCell"/>
            </w:pPr>
            <w:r>
              <w:rPr>
                <w:rFonts w:hint="eastAsia"/>
              </w:rPr>
              <w:t xml:space="preserve">观测窗口</w:t>
            </w:r>
          </w:p>
        </w:tc>
        <w:tc>
          <w:tcPr/>
          <w:p>
            <w:pPr>
              <w:pStyle w:val="TableCell"/>
            </w:pPr>
            <w:r>
              <w:rPr>
                <w:rFonts w:hint="eastAsia"/>
              </w:rPr>
              <w:t xml:space="preserve">阈值</w:t>
            </w:r>
          </w:p>
        </w:tc>
        <w:tc>
          <w:tcPr/>
          <w:p>
            <w:pPr>
              <w:pStyle w:val="TableCell"/>
            </w:pPr>
            <w:r>
              <w:rPr>
                <w:rFonts w:hint="eastAsia"/>
              </w:rPr>
              <w:t xml:space="preserve">实测</w:t>
            </w:r>
          </w:p>
        </w:tc>
        <w:tc>
          <w:tcPr/>
          <w:p>
            <w:pPr>
              <w:pStyle w:val="TableCell"/>
            </w:pPr>
            <w:r>
              <w:rPr>
                <w:rFonts w:hint="eastAsia"/>
              </w:rPr>
              <w:t xml:space="preserve">结论</w:t>
            </w:r>
          </w:p>
        </w:tc>
      </w:tr>
      <w:tr>
        <w:tc>
          <w:tcPr/>
          <w:p>
            <w:pPr>
              <w:pStyle w:val="TableCell"/>
            </w:pPr>
            <w:r>
              <w:t xml:space="preserve">L0-1 NodeValidator </w:t>
            </w:r>
            <w:r>
              <w:rPr>
                <w:rFonts w:hint="eastAsia"/>
              </w:rPr>
              <w:t xml:space="preserve">拦截</w:t>
            </w:r>
          </w:p>
        </w:tc>
        <w:tc>
          <w:tcPr/>
          <w:p>
            <w:pPr>
              <w:pStyle w:val="TableCell"/>
            </w:pPr>
            <w:r>
              <w:t xml:space="preserve">[inject, +90 s]</w:t>
            </w:r>
          </w:p>
        </w:tc>
        <w:tc>
          <w:tcPr/>
          <w:p>
            <w:pPr>
              <w:pStyle w:val="TableCell"/>
            </w:pPr>
            <w:r>
              <w:rPr>
                <w:rFonts w:hint="eastAsia"/>
              </w:rPr>
              <w:t xml:space="preserve">积分</w:t>
            </w:r>
            <w:r>
              <w:t xml:space="preserve"> &gt; 0</w:t>
            </w:r>
          </w:p>
        </w:tc>
        <w:tc>
          <w:tcPr/>
          <w:p>
            <w:pPr>
              <w:pStyle w:val="TableCell"/>
            </w:pPr>
            <w:r>
              <w:t xml:space="preserve">300</w:t>
            </w:r>
          </w:p>
        </w:tc>
        <w:tc>
          <w:tcPr/>
          <w:p>
            <w:pPr>
              <w:pStyle w:val="TableCell"/>
            </w:pPr>
            <w:r>
              <w:t xml:space="preserve">✅</w:t>
            </w:r>
          </w:p>
        </w:tc>
      </w:tr>
      <w:tr>
        <w:tc>
          <w:tcPr/>
          <w:p>
            <w:pPr>
              <w:pStyle w:val="TableCell"/>
            </w:pPr>
            <w:r>
              <w:t xml:space="preserve">L0-2 </w:t>
            </w:r>
            <w:r>
              <w:rPr>
                <w:rFonts w:hint="eastAsia"/>
              </w:rPr>
              <w:t xml:space="preserve">拦截</w:t>
            </w:r>
            <w:r>
              <w:t xml:space="preserve"> → Dispatcher </w:t>
            </w:r>
            <w:r>
              <w:rPr>
                <w:rFonts w:hint="eastAsia"/>
              </w:rPr>
              <w:t xml:space="preserve">回退联动</w:t>
            </w:r>
          </w:p>
        </w:tc>
        <w:tc>
          <w:tcPr/>
          <w:p>
            <w:pPr>
              <w:pStyle w:val="TableCell"/>
            </w:pPr>
            <w:r>
              <w:t xml:space="preserve">[inject, +90 s]</w:t>
            </w:r>
          </w:p>
        </w:tc>
        <w:tc>
          <w:tcPr/>
          <w:p>
            <w:pPr>
              <w:pStyle w:val="TableCell"/>
            </w:pPr>
            <w:r>
              <w:rPr>
                <w:rFonts w:hint="eastAsia"/>
              </w:rPr>
              <w:t xml:space="preserve">积分</w:t>
            </w:r>
            <w:r>
              <w:t xml:space="preserve"> &gt; 0 </w:t>
            </w:r>
            <w:r>
              <w:rPr>
                <w:rFonts w:hint="eastAsia"/>
              </w:rPr>
              <w:t xml:space="preserve">且与</w:t>
            </w:r>
            <w:r>
              <w:t xml:space="preserve"> L0-1 </w:t>
            </w:r>
            <w:r>
              <w:rPr>
                <w:rFonts w:hint="eastAsia"/>
              </w:rPr>
              <w:t xml:space="preserve">同源</w:t>
            </w:r>
          </w:p>
        </w:tc>
        <w:tc>
          <w:tcPr/>
          <w:p>
            <w:pPr>
              <w:pStyle w:val="TableCell"/>
            </w:pPr>
            <w:r>
              <w:t xml:space="preserve">300</w:t>
            </w:r>
          </w:p>
        </w:tc>
        <w:tc>
          <w:tcPr/>
          <w:p>
            <w:pPr>
              <w:pStyle w:val="TableCell"/>
            </w:pPr>
            <w:r>
              <w:t xml:space="preserve">✅</w:t>
            </w:r>
          </w:p>
        </w:tc>
      </w:tr>
      <w:tr>
        <w:tc>
          <w:tcPr/>
          <w:p>
            <w:pPr>
              <w:pStyle w:val="TableCell"/>
            </w:pPr>
            <w:r>
              <w:t xml:space="preserve">L0-3 </w:t>
            </w:r>
            <w:r>
              <w:rPr>
                <w:rFonts w:hint="eastAsia"/>
              </w:rPr>
              <w:t xml:space="preserve">不变量</w:t>
            </w:r>
            <w:r>
              <w:t xml:space="preserve"> </w:t>
            </w:r>
            <w:r>
              <w:rPr>
                <w:rFonts w:hint="eastAsia"/>
              </w:rPr>
              <w:t xml:space="preserve">I（apiserver</w:t>
            </w:r>
            <w:r>
              <w:t xml:space="preserve"> </w:t>
            </w:r>
            <w:r>
              <w:rPr>
                <w:rFonts w:hint="eastAsia"/>
              </w:rPr>
              <w:t xml:space="preserve">断言）</w:t>
            </w:r>
          </w:p>
        </w:tc>
        <w:tc>
          <w:tcPr/>
          <w:p>
            <w:pPr>
              <w:pStyle w:val="TableCell"/>
            </w:pPr>
            <w:r>
              <w:rPr>
                <w:rFonts w:hint="eastAsia"/>
              </w:rPr>
              <w:t xml:space="preserve">实验结束时刻</w:t>
            </w:r>
          </w:p>
        </w:tc>
        <w:tc>
          <w:tcPr/>
          <w:p>
            <w:pPr>
              <w:pStyle w:val="TableCell"/>
            </w:pPr>
            <w:r>
              <w:t xml:space="preserve">unbound = 0 ∧ dup = 0</w:t>
            </w:r>
          </w:p>
        </w:tc>
        <w:tc>
          <w:tcPr/>
          <w:p>
            <w:pPr>
              <w:pStyle w:val="TableCell"/>
            </w:pPr>
            <w:r>
              <w:t xml:space="preserve">50000 / 50000</w:t>
            </w:r>
          </w:p>
        </w:tc>
        <w:tc>
          <w:tcPr/>
          <w:p>
            <w:pPr>
              <w:pStyle w:val="TableCell"/>
            </w:pPr>
            <w:r>
              <w:t xml:space="preserve">✅</w:t>
            </w:r>
          </w:p>
        </w:tc>
      </w:tr>
      <w:tr>
        <w:tc>
          <w:tcPr/>
          <w:p>
            <w:pPr>
              <w:pStyle w:val="TableCell"/>
            </w:pPr>
            <w:r>
              <w:t xml:space="preserve">L0-4 </w:t>
            </w:r>
            <w:r>
              <w:rPr>
                <w:rFonts w:hint="eastAsia"/>
              </w:rPr>
              <w:t xml:space="preserve">拦截规模与</w:t>
            </w:r>
            <w:r>
              <w:t xml:space="preserve"> patched </w:t>
            </w:r>
            <w:r>
              <w:rPr>
                <w:rFonts w:hint="eastAsia"/>
              </w:rPr>
              <w:t xml:space="preserve">节点相当</w:t>
            </w:r>
          </w:p>
        </w:tc>
        <w:tc>
          <w:tcPr/>
          <w:p>
            <w:pPr>
              <w:pStyle w:val="TableCell"/>
            </w:pPr>
            <w:r>
              <w:t xml:space="preserve">[inject, +90 s]</w:t>
            </w:r>
          </w:p>
        </w:tc>
        <w:tc>
          <w:tcPr/>
          <w:p>
            <w:pPr>
              <w:pStyle w:val="TableCell"/>
            </w:pPr>
            <w:r>
              <w:t xml:space="preserve">≥ max(patched × 0.3, 5)</w:t>
            </w:r>
          </w:p>
        </w:tc>
        <w:tc>
          <w:tcPr/>
          <w:p>
            <w:pPr>
              <w:pStyle w:val="TableCell"/>
            </w:pPr>
            <w:r>
              <w:t xml:space="preserve">300 vs </w:t>
            </w:r>
            <w:r>
              <w:rPr>
                <w:rFonts w:hint="eastAsia"/>
              </w:rPr>
              <w:t xml:space="preserve">100（阈值</w:t>
            </w:r>
            <w:r>
              <w:t xml:space="preserve"> </w:t>
            </w:r>
            <w:r>
              <w:rPr>
                <w:rFonts w:hint="eastAsia"/>
              </w:rPr>
              <w:t xml:space="preserve">30）</w:t>
            </w:r>
          </w:p>
        </w:tc>
        <w:tc>
          <w:tcPr/>
          <w:p>
            <w:pPr>
              <w:pStyle w:val="TableCell"/>
            </w:pPr>
            <w:r>
              <w:t xml:space="preserve">✅</w:t>
            </w:r>
          </w:p>
        </w:tc>
      </w:tr>
      <w:tr>
        <w:tc>
          <w:tcPr/>
          <w:p>
            <w:pPr>
              <w:pStyle w:val="TableCell"/>
            </w:pPr>
            <w:r>
              <w:t xml:space="preserve">L0-5 Layer 1 </w:t>
            </w:r>
            <w:r>
              <w:rPr>
                <w:rFonts w:hint="eastAsia"/>
              </w:rPr>
              <w:t xml:space="preserve">重试未异常上涨</w:t>
            </w:r>
          </w:p>
        </w:tc>
        <w:tc>
          <w:tcPr/>
          <w:p>
            <w:pPr>
              <w:pStyle w:val="TableCell"/>
            </w:pPr>
            <w:r>
              <w:t xml:space="preserve">[inject, +90 s]</w:t>
            </w:r>
          </w:p>
        </w:tc>
        <w:tc>
          <w:tcPr/>
          <w:p>
            <w:pPr>
              <w:pStyle w:val="TableCell"/>
            </w:pPr>
            <w:r>
              <w:t xml:space="preserve">≤ max(pre × 3, 10)</w:t>
            </w:r>
          </w:p>
        </w:tc>
        <w:tc>
          <w:tcPr/>
          <w:p>
            <w:pPr>
              <w:pStyle w:val="TableCell"/>
            </w:pPr>
            <w:r>
              <w:t xml:space="preserve">pre = 0.0 / inject = 0.0</w:t>
            </w:r>
          </w:p>
        </w:tc>
        <w:tc>
          <w:tcPr/>
          <w:p>
            <w:pPr>
              <w:pStyle w:val="TableCell"/>
            </w:pPr>
            <w:r>
              <w:t xml:space="preserve">✅</w:t>
            </w:r>
          </w:p>
        </w:tc>
      </w:tr>
      <w:tr>
        <w:tc>
          <w:tcPr/>
          <w:p>
            <w:pPr>
              <w:pStyle w:val="TableCell"/>
            </w:pPr>
            <w:r>
              <w:t xml:space="preserve">L0-6 </w:t>
            </w:r>
            <w:r>
              <w:rPr>
                <w:rFonts w:hint="eastAsia"/>
              </w:rPr>
              <w:t xml:space="preserve">绑定成功率全程</w:t>
            </w:r>
            <w:r>
              <w:t xml:space="preserve"> 100%</w:t>
            </w:r>
          </w:p>
        </w:tc>
        <w:tc>
          <w:tcPr/>
          <w:p>
            <w:pPr>
              <w:pStyle w:val="TableCell"/>
            </w:pPr>
            <w:r>
              <w:t xml:space="preserve">[inject − 30 s, +90 s]</w:t>
            </w:r>
          </w:p>
        </w:tc>
        <w:tc>
          <w:tcPr/>
          <w:p>
            <w:pPr>
              <w:pStyle w:val="TableCell"/>
            </w:pPr>
            <w:r>
              <w:t xml:space="preserve">min ≥ 0.99</w:t>
            </w:r>
          </w:p>
        </w:tc>
        <w:tc>
          <w:tcPr/>
          <w:p>
            <w:pPr>
              <w:pStyle w:val="TableCell"/>
            </w:pPr>
            <w:r>
              <w:t xml:space="preserve">1.00</w:t>
            </w:r>
          </w:p>
        </w:tc>
        <w:tc>
          <w:tcPr/>
          <w:p>
            <w:pPr>
              <w:pStyle w:val="TableCell"/>
            </w:pPr>
            <w:r>
              <w:t xml:space="preserve">✅</w:t>
            </w:r>
          </w:p>
        </w:tc>
      </w:tr>
    </w:tbl>
    <w:p>
      <w:pPr>
        <w:pStyle w:val="BodyText"/>
      </w:pPr>
      <w:r>
        <w:t xml:space="preserve">Layer 0 </w:t>
      </w:r>
      <w:r>
        <w:rPr>
          <w:rFonts w:hint="eastAsia"/>
        </w:rPr>
        <w:t xml:space="preserve">六项判据全部通过。图</w:t>
      </w:r>
      <w:r>
        <w:t xml:space="preserve"> 41 </w:t>
      </w:r>
      <w:r>
        <w:rPr>
          <w:rFonts w:hint="eastAsia"/>
        </w:rPr>
        <w:t xml:space="preserve">给出</w:t>
      </w:r>
      <w:r>
        <w:t xml:space="preserve"> </w:t>
      </w:r>
      <w:r>
        <w:rPr>
          <w:rStyle w:val="VerbatimChar"/>
        </w:rPr>
        <w:t xml:space="preserve">node_validation_failures:rate1m</w:t>
      </w:r>
      <w:r>
        <w:t xml:space="preserve"> </w:t>
      </w:r>
      <w:r>
        <w:rPr>
          <w:rFonts w:hint="eastAsia"/>
        </w:rPr>
        <w:t xml:space="preserve">与</w:t>
      </w:r>
      <w:r>
        <w:t xml:space="preserve"> </w:t>
      </w:r>
      <w:r>
        <w:rPr>
          <w:rStyle w:val="VerbatimChar"/>
        </w:rPr>
        <w:t xml:space="preserve">dispatcher_fallback:rate1m</w:t>
      </w:r>
      <w:r>
        <w:t xml:space="preserve"> </w:t>
      </w:r>
      <w:r>
        <w:rPr>
          <w:rFonts w:hint="eastAsia"/>
        </w:rPr>
        <w:t xml:space="preserve">的双轴时序：注入线（T+32</w:t>
      </w:r>
      <w:r>
        <w:t xml:space="preserve"> </w:t>
      </w:r>
      <w:r>
        <w:rPr>
          <w:rFonts w:hint="eastAsia"/>
        </w:rPr>
        <w:t xml:space="preserve">s）后</w:t>
      </w:r>
      <w:r>
        <w:t xml:space="preserve"> rate </w:t>
      </w:r>
      <w:r>
        <w:rPr>
          <w:rFonts w:hint="eastAsia"/>
        </w:rPr>
        <w:t xml:space="preserve">立刻从</w:t>
      </w:r>
      <w:r>
        <w:t xml:space="preserve"> 0 </w:t>
      </w:r>
      <w:r>
        <w:rPr>
          <w:rFonts w:hint="eastAsia"/>
        </w:rPr>
        <w:t xml:space="preserve">爬升，约</w:t>
      </w:r>
      <w:r>
        <w:t xml:space="preserve"> 30 s </w:t>
      </w:r>
      <w:r>
        <w:rPr>
          <w:rFonts w:hint="eastAsia"/>
        </w:rPr>
        <w:t xml:space="preserve">后到达约</w:t>
      </w:r>
      <w:r>
        <w:t xml:space="preserve"> 11 events/s </w:t>
      </w:r>
      <w:r>
        <w:rPr>
          <w:rFonts w:hint="eastAsia"/>
        </w:rPr>
        <w:t xml:space="preserve">的峰值，随后随</w:t>
      </w:r>
      <w:r>
        <w:t xml:space="preserve"> Assumed </w:t>
      </w:r>
      <w:r>
        <w:rPr>
          <w:rFonts w:hint="eastAsia"/>
        </w:rPr>
        <w:t xml:space="preserve">队列消化速度平滑衰减，到</w:t>
      </w:r>
      <w:r>
        <w:t xml:space="preserve"> T+330 s </w:t>
      </w:r>
      <w:r>
        <w:rPr>
          <w:rFonts w:hint="eastAsia"/>
        </w:rPr>
        <w:t xml:space="preserve">归零；两条曲线完全重叠，直接可视化了”Layer</w:t>
      </w:r>
      <w:r>
        <w:t xml:space="preserve"> 0 </w:t>
      </w:r>
      <w:r>
        <w:rPr>
          <w:rFonts w:hint="eastAsia"/>
        </w:rPr>
        <w:t xml:space="preserve">拦截</w:t>
      </w:r>
      <w:r>
        <w:t xml:space="preserve"> → Dispatcher </w:t>
      </w:r>
      <w:r>
        <w:rPr>
          <w:rFonts w:hint="eastAsia"/>
        </w:rPr>
        <w:t xml:space="preserve">回退”的联动。绿色</w:t>
      </w:r>
      <w:r>
        <w:t xml:space="preserve"> </w:t>
      </w:r>
      <w:r>
        <w:rPr>
          <w:rStyle w:val="VerbatimChar"/>
        </w:rPr>
        <w:t xml:space="preserve">bind_success_rate</w:t>
      </w:r>
      <w:r>
        <w:t xml:space="preserve"> </w:t>
      </w:r>
      <w:r>
        <w:rPr>
          <w:rFonts w:hint="eastAsia"/>
        </w:rPr>
        <w:t xml:space="preserve">全程平稳</w:t>
      </w:r>
      <w:r>
        <w:t xml:space="preserve"> </w:t>
      </w:r>
      <w:r>
        <w:rPr>
          <w:rFonts w:hint="eastAsia"/>
        </w:rPr>
        <w:t xml:space="preserve">1.0，说明拦截是通过合规重排消化的、没有</w:t>
      </w:r>
      <w:r>
        <w:t xml:space="preserve"> Bind </w:t>
      </w:r>
      <w:r>
        <w:rPr>
          <w:rFonts w:hint="eastAsia"/>
        </w:rPr>
        <w:t xml:space="preserve">请求被真正丢弃。</w:t>
      </w:r>
    </w:p>
    <w:p>
      <w:pPr>
        <w:pStyle w:val="BodyText"/>
      </w:pPr>
      <w:r>
        <w:rPr>
          <w:rFonts w:hint="eastAsia"/>
        </w:rPr>
        <w:t xml:space="preserve">与无故障基线（</w:t>
      </w:r>
      <w:r>
        <w:rPr>
          <w:rStyle w:val="VerbatimChar"/>
        </w:rPr>
        <w:t xml:space="preserve">results/a/s2/w2/inst3/run1</w:t>
      </w:r>
      <w:r>
        <w:t xml:space="preserve"> </w:t>
      </w:r>
      <w:r>
        <w:t xml:space="preserve">= 680 </w:t>
      </w:r>
      <w:r>
        <w:rPr>
          <w:rFonts w:hint="eastAsia"/>
        </w:rPr>
        <w:t xml:space="preserve">s）对比，Layer</w:t>
      </w:r>
      <w:r>
        <w:t xml:space="preserve"> 0 </w:t>
      </w:r>
      <w:r>
        <w:rPr>
          <w:rFonts w:hint="eastAsia"/>
        </w:rPr>
        <w:t xml:space="preserve">单次注入的总耗时为</w:t>
      </w:r>
      <w:r>
        <w:t xml:space="preserve"> 683 </w:t>
      </w:r>
      <w:r>
        <w:rPr>
          <w:rFonts w:hint="eastAsia"/>
        </w:rPr>
        <w:t xml:space="preserve">s（+3</w:t>
      </w:r>
      <w:r>
        <w:t xml:space="preserve"> </w:t>
      </w:r>
      <w:r>
        <w:rPr>
          <w:rFonts w:hint="eastAsia"/>
        </w:rPr>
        <w:t xml:space="preserve">s，+0.4%），性能开销可忽略——被拦截的</w:t>
      </w:r>
      <w:r>
        <w:t xml:space="preserve"> Pod </w:t>
      </w:r>
      <w:r>
        <w:rPr>
          <w:rFonts w:hint="eastAsia"/>
        </w:rPr>
        <w:t xml:space="preserve">通过</w:t>
      </w:r>
      <w:r>
        <w:t xml:space="preserve"> Dispatcher </w:t>
      </w:r>
      <w:r>
        <w:rPr>
          <w:rFonts w:hint="eastAsia"/>
        </w:rPr>
        <w:t xml:space="preserve">的</w:t>
      </w:r>
      <w:r>
        <w:t xml:space="preserve"> fallback </w:t>
      </w:r>
      <w:r>
        <w:rPr>
          <w:rFonts w:hint="eastAsia"/>
        </w:rPr>
        <w:t xml:space="preserve">队列在</w:t>
      </w:r>
      <w:r>
        <w:t xml:space="preserve"> 15 s </w:t>
      </w:r>
      <w:r>
        <w:rPr>
          <w:rFonts w:hint="eastAsia"/>
        </w:rPr>
        <w:t xml:space="preserve">内被重排到合法节点。</w:t>
      </w:r>
    </w:p>
    <w:p>
      <w:pPr>
        <w:pStyle w:val="CaptionedFigure"/>
      </w:pPr>
      <w:r>
        <w:drawing>
          <wp:inline>
            <wp:extent cx="5753100" cy="2416301"/>
            <wp:effectExtent b="0" l="0" r="0" t="0"/>
            <wp:docPr descr="图 41 Layer 0 触发验证（节点归属漂移，s2/w2/inst3，n=1）" title="" id="155" name="Picture"/>
            <a:graphic>
              <a:graphicData uri="http://schemas.openxmlformats.org/drawingml/2006/picture">
                <pic:pic>
                  <pic:nvPicPr>
                    <pic:cNvPr descr="../figures/fig6-29a-layer0-timeseries.png" id="156" name="Picture"/>
                    <pic:cNvPicPr>
                      <a:picLocks noChangeArrowheads="1" noChangeAspect="1"/>
                    </pic:cNvPicPr>
                  </pic:nvPicPr>
                  <pic:blipFill>
                    <a:blip r:embed="rId154"/>
                    <a:stretch>
                      <a:fillRect/>
                    </a:stretch>
                  </pic:blipFill>
                  <pic:spPr bwMode="auto">
                    <a:xfrm>
                      <a:off x="0" y="0"/>
                      <a:ext cx="5753100" cy="2416301"/>
                    </a:xfrm>
                    <a:prstGeom prst="rect">
                      <a:avLst/>
                    </a:prstGeom>
                    <a:noFill/>
                    <a:ln w="9525">
                      <a:noFill/>
                      <a:headEnd/>
                      <a:tailEnd/>
                    </a:ln>
                  </pic:spPr>
                </pic:pic>
              </a:graphicData>
            </a:graphic>
          </wp:inline>
        </w:drawing>
      </w:r>
    </w:p>
    <w:p>
      <w:pPr>
        <w:pStyle w:val="ImageCaption"/>
      </w:pPr>
      <w:r>
        <w:rPr>
          <w:rFonts w:hint="eastAsia"/>
        </w:rPr>
        <w:t xml:space="preserve">图</w:t>
      </w:r>
      <w:r>
        <w:t xml:space="preserve"> 41 Layer 0 </w:t>
      </w:r>
      <w:r>
        <w:rPr>
          <w:rFonts w:hint="eastAsia"/>
        </w:rPr>
        <w:t xml:space="preserve">触发验证（节点归属漂移，s2/w2/inst3，n=1）</w:t>
      </w:r>
    </w:p>
    <w:bookmarkEnd w:id="157"/>
    <w:bookmarkStart w:id="164" w:name="layer-3-触发验证"/>
    <w:p>
      <w:pPr>
        <w:pStyle w:val="Heading3"/>
      </w:pPr>
      <w:r>
        <w:t xml:space="preserve">6.4.3　Layer 3 </w:t>
      </w:r>
      <w:r>
        <w:rPr>
          <w:rFonts w:hint="eastAsia"/>
        </w:rPr>
        <w:t xml:space="preserve">触发验证</w:t>
      </w:r>
    </w:p>
    <w:p>
      <w:pPr>
        <w:pStyle w:val="FirstParagraph"/>
      </w:pPr>
      <w:r>
        <w:rPr>
          <w:rFonts w:hint="eastAsia"/>
          <w:b/>
          <w:bCs/>
        </w:rPr>
        <w:t xml:space="preserve">实验目标</w:t>
      </w:r>
      <w:r>
        <w:rPr>
          <w:rFonts w:hint="eastAsia"/>
        </w:rPr>
        <w:t xml:space="preserve">：验证一个</w:t>
      </w:r>
      <w:r>
        <w:t xml:space="preserve"> Scheduler </w:t>
      </w:r>
      <w:r>
        <w:rPr>
          <w:rFonts w:hint="eastAsia"/>
        </w:rPr>
        <w:t xml:space="preserve">实例意外失活时，Dispatcher</w:t>
      </w:r>
      <w:r>
        <w:t xml:space="preserve"> </w:t>
      </w:r>
      <w:r>
        <w:rPr>
          <w:rFonts w:hint="eastAsia"/>
        </w:rPr>
        <w:t xml:space="preserve">的</w:t>
      </w:r>
      <w:r>
        <w:t xml:space="preserve"> SchedulerMaintainer </w:t>
      </w:r>
      <w:r>
        <w:rPr>
          <w:rFonts w:hint="eastAsia"/>
        </w:rPr>
        <w:t xml:space="preserve">与</w:t>
      </w:r>
      <w:r>
        <w:t xml:space="preserve"> PodStateReconciler </w:t>
      </w:r>
      <w:r>
        <w:rPr>
          <w:rFonts w:hint="eastAsia"/>
        </w:rPr>
        <w:t xml:space="preserve">会将其名下</w:t>
      </w:r>
      <w:r>
        <w:t xml:space="preserve"> Dispatched </w:t>
      </w:r>
      <w:r>
        <w:rPr>
          <w:rFonts w:hint="eastAsia"/>
        </w:rPr>
        <w:t xml:space="preserve">状态的</w:t>
      </w:r>
      <w:r>
        <w:t xml:space="preserve"> Pod </w:t>
      </w:r>
      <w:r>
        <w:rPr>
          <w:rFonts w:hint="eastAsia"/>
        </w:rPr>
        <w:t xml:space="preserve">重置为</w:t>
      </w:r>
      <w:r>
        <w:t xml:space="preserve"> Pending </w:t>
      </w:r>
      <w:r>
        <w:rPr>
          <w:rFonts w:hint="eastAsia"/>
        </w:rPr>
        <w:t xml:space="preserve">并交由存活实例接管（Layer</w:t>
      </w:r>
      <w:r>
        <w:t xml:space="preserve"> 3 </w:t>
      </w:r>
      <w:r>
        <w:rPr>
          <w:rFonts w:hint="eastAsia"/>
        </w:rPr>
        <w:t xml:space="preserve">的实例级回收路径），最终全部</w:t>
      </w:r>
      <w:r>
        <w:t xml:space="preserve"> Pod </w:t>
      </w:r>
      <w:r>
        <w:rPr>
          <w:rFonts w:hint="eastAsia"/>
        </w:rPr>
        <w:t xml:space="preserve">绑定成功、无孤儿数据、无双绑。</w:t>
      </w:r>
    </w:p>
    <w:p>
      <w:pPr>
        <w:pStyle w:val="BodyText"/>
      </w:pPr>
      <w:r>
        <w:rPr>
          <w:rFonts w:hint="eastAsia"/>
          <w:b/>
          <w:bCs/>
        </w:rPr>
        <w:t xml:space="preserve">故障注入方式</w:t>
      </w:r>
      <w:r>
        <w:rPr>
          <w:rFonts w:hint="eastAsia"/>
        </w:rPr>
        <w:t xml:space="preserve">。在</w:t>
      </w:r>
      <w:r>
        <w:t xml:space="preserve"> T+10 s </w:t>
      </w:r>
      <w:r>
        <w:rPr>
          <w:rFonts w:hint="eastAsia"/>
        </w:rPr>
        <w:t xml:space="preserve">时刻，先执行</w:t>
      </w:r>
      <w:r>
        <w:t xml:space="preserve"> </w:t>
      </w:r>
      <w:r>
        <w:rPr>
          <w:rStyle w:val="VerbatimChar"/>
        </w:rPr>
        <w:t xml:space="preserve">kubectl scale deploy/scheduler-0 --replicas=0</w:t>
      </w:r>
      <w:r>
        <w:t xml:space="preserve"> </w:t>
      </w:r>
      <w:r>
        <w:rPr>
          <w:rFonts w:hint="eastAsia"/>
        </w:rPr>
        <w:t xml:space="preserve">阻断</w:t>
      </w:r>
      <w:r>
        <w:t xml:space="preserve"> kube-controller-manager </w:t>
      </w:r>
      <w:r>
        <w:rPr>
          <w:rFonts w:hint="eastAsia"/>
        </w:rPr>
        <w:t xml:space="preserve">的即时重建，再</w:t>
      </w:r>
      <w:r>
        <w:t xml:space="preserve"> </w:t>
      </w:r>
      <w:r>
        <w:rPr>
          <w:rStyle w:val="VerbatimChar"/>
        </w:rPr>
        <w:t xml:space="preserve">kubectl delete pod --grace-period=0 --force</w:t>
      </w:r>
      <w:r>
        <w:t xml:space="preserve"> </w:t>
      </w:r>
      <w:r>
        <w:rPr>
          <w:rFonts w:hint="eastAsia"/>
        </w:rPr>
        <w:t xml:space="preserve">杀掉目标</w:t>
      </w:r>
      <w:r>
        <w:t xml:space="preserve"> Scheduler </w:t>
      </w:r>
      <w:r>
        <w:rPr>
          <w:rFonts w:hint="eastAsia"/>
        </w:rPr>
        <w:t xml:space="preserve">Pod；</w:t>
      </w:r>
      <w:r>
        <w:rPr>
          <w:rStyle w:val="VerbatimChar"/>
        </w:rPr>
        <w:t xml:space="preserve">LAYER3_OUTAGE_SEC = 180 s</w:t>
      </w:r>
      <w:r>
        <w:t xml:space="preserve"> </w:t>
      </w:r>
      <w:r>
        <w:rPr>
          <w:rFonts w:hint="eastAsia"/>
        </w:rPr>
        <w:t xml:space="preserve">之后重新</w:t>
      </w:r>
      <w:r>
        <w:t xml:space="preserve"> </w:t>
      </w:r>
      <w:r>
        <w:rPr>
          <w:rStyle w:val="VerbatimChar"/>
        </w:rPr>
        <w:t xml:space="preserve">kubectl scale --replicas=1</w:t>
      </w:r>
      <w:r>
        <w:t xml:space="preserve"> </w:t>
      </w:r>
      <w:r>
        <w:rPr>
          <w:rFonts w:hint="eastAsia"/>
        </w:rPr>
        <w:t xml:space="preserve">恢复。此前的实现只</w:t>
      </w:r>
      <w:r>
        <w:t xml:space="preserve"> delete pod </w:t>
      </w:r>
      <w:r>
        <w:rPr>
          <w:rFonts w:hint="eastAsia"/>
        </w:rPr>
        <w:t xml:space="preserve">不</w:t>
      </w:r>
      <w:r>
        <w:t xml:space="preserve"> </w:t>
      </w:r>
      <w:r>
        <w:rPr>
          <w:rFonts w:hint="eastAsia"/>
        </w:rPr>
        <w:t xml:space="preserve">scale，Deployment</w:t>
      </w:r>
      <w:r>
        <w:t xml:space="preserve"> </w:t>
      </w:r>
      <w:r>
        <w:rPr>
          <w:rFonts w:hint="eastAsia"/>
        </w:rPr>
        <w:t xml:space="preserve">会在</w:t>
      </w:r>
      <w:r>
        <w:t xml:space="preserve"> 1 s </w:t>
      </w:r>
      <w:r>
        <w:rPr>
          <w:rFonts w:hint="eastAsia"/>
        </w:rPr>
        <w:t xml:space="preserve">内重建同</w:t>
      </w:r>
      <w:r>
        <w:t xml:space="preserve"> label </w:t>
      </w:r>
      <w:r>
        <w:rPr>
          <w:rFonts w:hint="eastAsia"/>
        </w:rPr>
        <w:t xml:space="preserve">的新</w:t>
      </w:r>
      <w:r>
        <w:t xml:space="preserve"> Pod、Scheduler CR </w:t>
      </w:r>
      <w:r>
        <w:rPr>
          <w:rFonts w:hint="eastAsia"/>
        </w:rPr>
        <w:t xml:space="preserve">的</w:t>
      </w:r>
      <w:r>
        <w:t xml:space="preserve"> </w:t>
      </w:r>
      <w:r>
        <w:rPr>
          <w:rStyle w:val="VerbatimChar"/>
        </w:rPr>
        <w:t xml:space="preserve">Status.LastUpdateTime</w:t>
      </w:r>
      <w:r>
        <w:t xml:space="preserve"> </w:t>
      </w:r>
      <w:r>
        <w:rPr>
          <w:rFonts w:hint="eastAsia"/>
        </w:rPr>
        <w:t xml:space="preserve">从未老过</w:t>
      </w:r>
      <w:r>
        <w:t xml:space="preserve"> </w:t>
      </w:r>
      <w:r>
        <w:rPr>
          <w:rStyle w:val="VerbatimChar"/>
        </w:rPr>
        <w:t xml:space="preserve">MaxSchedulerCRDNotUpdateDuration = 2 min</w:t>
      </w:r>
      <w:r>
        <w:t xml:space="preserve"> </w:t>
      </w:r>
      <w:r>
        <w:rPr>
          <w:rFonts w:hint="eastAsia"/>
        </w:rPr>
        <w:t xml:space="preserve">阈值，</w:t>
      </w:r>
      <w:r>
        <w:rPr>
          <w:rStyle w:val="VerbatimChar"/>
        </w:rPr>
        <w:t xml:space="preserve">SchedulerMaintainer</w:t>
      </w:r>
      <w:r>
        <w:t xml:space="preserve"> </w:t>
      </w:r>
      <w:r>
        <w:rPr>
          <w:rFonts w:hint="eastAsia"/>
        </w:rPr>
        <w:t xml:space="preserve">因此从未把该实例移入</w:t>
      </w:r>
      <w:r>
        <w:t xml:space="preserve"> inactive </w:t>
      </w:r>
      <w:r>
        <w:rPr>
          <w:rFonts w:hint="eastAsia"/>
        </w:rPr>
        <w:t xml:space="preserve">队列，Reconciler</w:t>
      </w:r>
      <w:r>
        <w:t xml:space="preserve"> </w:t>
      </w:r>
      <w:r>
        <w:rPr>
          <w:rFonts w:hint="eastAsia"/>
        </w:rPr>
        <w:t xml:space="preserve">的</w:t>
      </w:r>
      <w:r>
        <w:t xml:space="preserve"> orphan-reset </w:t>
      </w:r>
      <w:r>
        <w:rPr>
          <w:rFonts w:hint="eastAsia"/>
        </w:rPr>
        <w:t xml:space="preserve">路径</w:t>
      </w:r>
      <w:r>
        <w:rPr>
          <w:rFonts w:hint="eastAsia"/>
          <w:b/>
          <w:bCs/>
        </w:rPr>
        <w:t xml:space="preserve">根本没被激活</w:t>
      </w:r>
      <w:r>
        <w:rPr>
          <w:rFonts w:hint="eastAsia"/>
        </w:rPr>
        <w:t xml:space="preserve">——这也解释了早期实验中</w:t>
      </w:r>
      <w:r>
        <w:t xml:space="preserve"> </w:t>
      </w:r>
      <w:r>
        <w:rPr>
          <w:rStyle w:val="VerbatimChar"/>
        </w:rPr>
        <w:t xml:space="preserve">dispatcher_fallback</w:t>
      </w:r>
      <w:r>
        <w:t xml:space="preserve"> </w:t>
      </w:r>
      <w:r>
        <w:rPr>
          <w:rFonts w:hint="eastAsia"/>
        </w:rPr>
        <w:t xml:space="preserve">与</w:t>
      </w:r>
      <w:r>
        <w:t xml:space="preserve"> </w:t>
      </w:r>
      <w:r>
        <w:rPr>
          <w:rStyle w:val="VerbatimChar"/>
        </w:rPr>
        <w:t xml:space="preserve">node_validation_failures</w:t>
      </w:r>
      <w:r>
        <w:t xml:space="preserve"> </w:t>
      </w:r>
      <w:r>
        <w:rPr>
          <w:rFonts w:hint="eastAsia"/>
        </w:rPr>
        <w:t xml:space="preserve">全程为</w:t>
      </w:r>
      <w:r>
        <w:t xml:space="preserve"> 0 </w:t>
      </w:r>
      <w:r>
        <w:rPr>
          <w:rFonts w:hint="eastAsia"/>
        </w:rPr>
        <w:t xml:space="preserve">的观察。180</w:t>
      </w:r>
      <w:r>
        <w:t xml:space="preserve"> s </w:t>
      </w:r>
      <w:r>
        <w:rPr>
          <w:rFonts w:hint="eastAsia"/>
        </w:rPr>
        <w:t xml:space="preserve">停机时长的选择是：（1）覆盖</w:t>
      </w:r>
      <w:r>
        <w:t xml:space="preserve"> 2 min </w:t>
      </w:r>
      <w:r>
        <w:rPr>
          <w:rFonts w:hint="eastAsia"/>
        </w:rPr>
        <w:t xml:space="preserve">失活阈值；（2）再多留</w:t>
      </w:r>
      <w:r>
        <w:t xml:space="preserve"> 20~30 s </w:t>
      </w:r>
      <w:r>
        <w:rPr>
          <w:rFonts w:hint="eastAsia"/>
        </w:rPr>
        <w:t xml:space="preserve">让</w:t>
      </w:r>
      <w:r>
        <w:t xml:space="preserve"> </w:t>
      </w:r>
      <w:r>
        <w:rPr>
          <w:rStyle w:val="VerbatimChar"/>
        </w:rPr>
        <w:t xml:space="preserve">SyncUpSchedulersStatus</w:t>
      </w:r>
      <w:r>
        <w:rPr>
          <w:rFonts w:hint="eastAsia"/>
        </w:rPr>
        <w:t xml:space="preserve">（30</w:t>
      </w:r>
      <w:r>
        <w:t xml:space="preserve"> s </w:t>
      </w:r>
      <w:r>
        <w:rPr>
          <w:rFonts w:hint="eastAsia"/>
        </w:rPr>
        <w:t xml:space="preserve">巡检）跑至少一次并完成</w:t>
      </w:r>
      <w:r>
        <w:t xml:space="preserve"> CR </w:t>
      </w:r>
      <w:r>
        <w:rPr>
          <w:rFonts w:hint="eastAsia"/>
        </w:rPr>
        <w:t xml:space="preserve">的删除；（3）避免超出</w:t>
      </w:r>
      <w:r>
        <w:t xml:space="preserve"> workload </w:t>
      </w:r>
      <w:r>
        <w:rPr>
          <w:rFonts w:hint="eastAsia"/>
        </w:rPr>
        <w:t xml:space="preserve">提交窗口（100</w:t>
      </w:r>
      <w:r>
        <w:t xml:space="preserve"> s workload + 90 s </w:t>
      </w:r>
      <w:r>
        <w:rPr>
          <w:rFonts w:hint="eastAsia"/>
        </w:rPr>
        <w:t xml:space="preserve">尾窗</w:t>
      </w:r>
      <w:r>
        <w:t xml:space="preserve"> = 190 </w:t>
      </w:r>
      <w:r>
        <w:rPr>
          <w:rFonts w:hint="eastAsia"/>
        </w:rPr>
        <w:t xml:space="preserve">s，恢复曲线主体正好落在观察期内）。注入脚本</w:t>
      </w:r>
      <w:r>
        <w:t xml:space="preserve"> </w:t>
      </w:r>
      <w:r>
        <w:rPr>
          <w:rStyle w:val="VerbatimChar"/>
        </w:rPr>
        <w:t xml:space="preserve">inject-layer3.sh</w:t>
      </w:r>
      <w:r>
        <w:t xml:space="preserve"> </w:t>
      </w:r>
      <w:r>
        <w:rPr>
          <w:rFonts w:hint="eastAsia"/>
        </w:rPr>
        <w:t xml:space="preserve">记录</w:t>
      </w:r>
      <w:r>
        <w:t xml:space="preserve"> </w:t>
      </w:r>
      <w:r>
        <w:rPr>
          <w:rStyle w:val="VerbatimChar"/>
        </w:rPr>
        <w:t xml:space="preserve">killed_ts</w:t>
      </w:r>
      <w:r>
        <w:t xml:space="preserve"> </w:t>
      </w:r>
      <w:r>
        <w:rPr>
          <w:rFonts w:hint="eastAsia"/>
        </w:rPr>
        <w:t xml:space="preserve">与</w:t>
      </w:r>
      <w:r>
        <w:t xml:space="preserve"> </w:t>
      </w:r>
      <w:r>
        <w:rPr>
          <w:rStyle w:val="VerbatimChar"/>
        </w:rPr>
        <w:t xml:space="preserve">restored_ts</w:t>
      </w:r>
      <w:r>
        <w:t xml:space="preserve"> </w:t>
      </w:r>
      <w:r>
        <w:rPr>
          <w:rFonts w:hint="eastAsia"/>
        </w:rPr>
        <w:t xml:space="preserve">供后处理脚本在时序图上标注两条竖线，并通过</w:t>
      </w:r>
      <w:r>
        <w:t xml:space="preserve"> </w:t>
      </w:r>
      <w:r>
        <w:rPr>
          <w:rStyle w:val="VerbatimChar"/>
        </w:rPr>
        <w:t xml:space="preserve">trap EXIT</w:t>
      </w:r>
      <w:r>
        <w:t xml:space="preserve"> </w:t>
      </w:r>
      <w:r>
        <w:rPr>
          <w:rFonts w:hint="eastAsia"/>
        </w:rPr>
        <w:t xml:space="preserve">保证异常退出时也</w:t>
      </w:r>
      <w:r>
        <w:t xml:space="preserve"> scale </w:t>
      </w:r>
      <w:r>
        <w:rPr>
          <w:rFonts w:hint="eastAsia"/>
        </w:rPr>
        <w:t xml:space="preserve">回</w:t>
      </w:r>
      <w:r>
        <w:t xml:space="preserve"> </w:t>
      </w:r>
      <w:r>
        <w:rPr>
          <w:rFonts w:hint="eastAsia"/>
        </w:rPr>
        <w:t xml:space="preserve">1，避免把集群留在</w:t>
      </w:r>
      <w:r>
        <w:t xml:space="preserve"> replicas = 0。</w:t>
      </w:r>
    </w:p>
    <w:p>
      <w:pPr>
        <w:pStyle w:val="BodyText"/>
      </w:pPr>
      <w:r>
        <w:rPr>
          <w:rFonts w:hint="eastAsia"/>
          <w:b/>
          <w:bCs/>
        </w:rPr>
        <w:t xml:space="preserve">观测指标</w:t>
      </w:r>
      <w:r>
        <w:rPr>
          <w:rFonts w:hint="eastAsia"/>
        </w:rPr>
        <w:t xml:space="preserve">：核心新增指标是</w:t>
      </w:r>
      <w:r>
        <w:t xml:space="preserve"> </w:t>
      </w:r>
      <w:r>
        <w:rPr>
          <w:rStyle w:val="VerbatimChar"/>
        </w:rPr>
        <w:t xml:space="preserve">dispatcher_orphan_pods_reset_total</w:t>
      </w:r>
      <w:r>
        <w:rPr>
          <w:rFonts w:hint="eastAsia"/>
        </w:rPr>
        <w:t xml:space="preserve">——它是</w:t>
      </w:r>
      <w:r>
        <w:t xml:space="preserve"> Reconciler </w:t>
      </w:r>
      <w:r>
        <w:rPr>
          <w:rFonts w:hint="eastAsia"/>
        </w:rPr>
        <w:t xml:space="preserve">感知失活并主动重排的直接信号，取代了早期版本用</w:t>
      </w:r>
      <w:r>
        <w:t xml:space="preserve"> </w:t>
      </w:r>
      <w:r>
        <w:rPr>
          <w:rStyle w:val="VerbatimChar"/>
        </w:rPr>
        <w:t xml:space="preserve">binder_dispatcher_fallback_total</w:t>
      </w:r>
      <w:r>
        <w:t xml:space="preserve"> </w:t>
      </w:r>
      <w:r>
        <w:rPr>
          <w:rFonts w:hint="eastAsia"/>
        </w:rPr>
        <w:t xml:space="preserve">兼作</w:t>
      </w:r>
      <w:r>
        <w:t xml:space="preserve"> Layer 3 </w:t>
      </w:r>
      <w:r>
        <w:rPr>
          <w:rFonts w:hint="eastAsia"/>
        </w:rPr>
        <w:t xml:space="preserve">判据带来的语义模糊（后者本意是”Binder</w:t>
      </w:r>
      <w:r>
        <w:t xml:space="preserve"> </w:t>
      </w:r>
      <w:r>
        <w:rPr>
          <w:rFonts w:hint="eastAsia"/>
        </w:rPr>
        <w:t xml:space="preserve">因</w:t>
      </w:r>
      <w:r>
        <w:t xml:space="preserve"> MaxLocalRetries </w:t>
      </w:r>
      <w:r>
        <w:rPr>
          <w:rFonts w:hint="eastAsia"/>
        </w:rPr>
        <w:t xml:space="preserve">溢出而回退”，跟</w:t>
      </w:r>
      <w:r>
        <w:t xml:space="preserve"> Layer 3 </w:t>
      </w:r>
      <w:r>
        <w:rPr>
          <w:rFonts w:hint="eastAsia"/>
        </w:rPr>
        <w:t xml:space="preserve">的</w:t>
      </w:r>
      <w:r>
        <w:t xml:space="preserve"> Scheduler </w:t>
      </w:r>
      <w:r>
        <w:rPr>
          <w:rFonts w:hint="eastAsia"/>
        </w:rPr>
        <w:t xml:space="preserve">失活并不同源）。分实例绑定量</w:t>
      </w:r>
      <w:r>
        <w:t xml:space="preserve"> </w:t>
      </w:r>
      <w:r>
        <w:rPr>
          <w:rStyle w:val="VerbatimChar"/>
        </w:rPr>
        <w:t xml:space="preserve">sum by (pod) (increase(binder_embedded_bind_pods_total{result="success"}[90 s]))</w:t>
      </w:r>
      <w:r>
        <w:t xml:space="preserve"> </w:t>
      </w:r>
      <w:r>
        <w:rPr>
          <w:rFonts w:hint="eastAsia"/>
        </w:rPr>
        <w:t xml:space="preserve">用于验证”被杀实例停止绑定</w:t>
      </w:r>
      <w:r>
        <w:t xml:space="preserve"> + </w:t>
      </w:r>
      <w:r>
        <w:rPr>
          <w:rFonts w:hint="eastAsia"/>
        </w:rPr>
        <w:t xml:space="preserve">存活实例接管”；挂起</w:t>
      </w:r>
      <w:r>
        <w:t xml:space="preserve"> Pod </w:t>
      </w:r>
      <w:r>
        <w:rPr>
          <w:rFonts w:hint="eastAsia"/>
        </w:rPr>
        <w:t xml:space="preserve">数</w:t>
      </w:r>
      <w:r>
        <w:t xml:space="preserve"> </w:t>
      </w:r>
      <w:r>
        <w:rPr>
          <w:rStyle w:val="VerbatimChar"/>
        </w:rPr>
        <w:t xml:space="preserve">sum(scheduler_pending_pods)</w:t>
      </w:r>
      <w:r>
        <w:t xml:space="preserve"> </w:t>
      </w:r>
      <w:r>
        <w:rPr>
          <w:rFonts w:hint="eastAsia"/>
        </w:rPr>
        <w:t xml:space="preserve">应在</w:t>
      </w:r>
      <w:r>
        <w:t xml:space="preserve"> outage </w:t>
      </w:r>
      <w:r>
        <w:rPr>
          <w:rFonts w:hint="eastAsia"/>
        </w:rPr>
        <w:t xml:space="preserve">后段出现峰值（Reconciler</w:t>
      </w:r>
      <w:r>
        <w:t xml:space="preserve"> </w:t>
      </w:r>
      <w:r>
        <w:rPr>
          <w:rFonts w:hint="eastAsia"/>
        </w:rPr>
        <w:t xml:space="preserve">把</w:t>
      </w:r>
      <w:r>
        <w:t xml:space="preserve"> Dispatched pods </w:t>
      </w:r>
      <w:r>
        <w:rPr>
          <w:rFonts w:hint="eastAsia"/>
        </w:rPr>
        <w:t xml:space="preserve">反刍回</w:t>
      </w:r>
      <w:r>
        <w:t xml:space="preserve"> Pending </w:t>
      </w:r>
      <w:r>
        <w:rPr>
          <w:rFonts w:hint="eastAsia"/>
        </w:rPr>
        <w:t xml:space="preserve">队列），然后随存活实例消化而回落。</w:t>
      </w:r>
    </w:p>
    <w:p>
      <w:pPr>
        <w:pStyle w:val="TableCaption"/>
      </w:pPr>
      <w:r>
        <w:rPr>
          <w:rFonts w:hint="eastAsia"/>
        </w:rPr>
        <w:t xml:space="preserve">表</w:t>
      </w:r>
      <w:r>
        <w:t xml:space="preserve"> 16 Layer 3 </w:t>
      </w:r>
      <w:r>
        <w:rPr>
          <w:rFonts w:hint="eastAsia"/>
        </w:rPr>
        <w:t xml:space="preserve">触发验证：六项判据实测结果（s2/w2/inst3，n=1；outage</w:t>
      </w:r>
      <w:r>
        <w:t xml:space="preserve"> </w:t>
      </w:r>
      <w:r>
        <w:rPr>
          <w:rFonts w:hint="eastAsia"/>
        </w:rPr>
        <w:t xml:space="preserve">实测</w:t>
      </w:r>
      <w:r>
        <w:t xml:space="preserve"> 189 </w:t>
      </w:r>
      <w:r>
        <w:rPr>
          <w:rFonts w:hint="eastAsia"/>
        </w:rPr>
        <w:t xml:space="preserve">s）</w:t>
      </w:r>
    </w:p>
    <w:tbl>
      <w:tblPr>
        <w:tblStyle w:val="Table"/>
        <w:tblW w:w="9072" w:type="dxa"/>
        <w:tblLayout w:type="fixed"/>
        <w:tblLook w:firstRow="1" w:lastRow="0" w:firstColumn="0" w:lastColumn="0" w:noHBand="0" w:noVBand="0" w:val="0020"/>
        <w:tblCaption w:val="表 16 Layer 3 触发验证：六项判据实测结果（s2/w2/inst3，n=1；outage 实测 189 s）"/>
      </w:tblPr>
      <w:tblGrid>
        <w:gridCol w:w="1814"/>
        <w:gridCol w:w="1814"/>
        <w:gridCol w:w="1814"/>
        <w:gridCol w:w="1814"/>
        <w:gridCol w:w="1816"/>
      </w:tblGrid>
      <w:tr>
        <w:trPr>
          <w:tblHeader w:val="on"/>
        </w:trPr>
        <w:tc>
          <w:tcPr/>
          <w:p>
            <w:pPr>
              <w:pStyle w:val="TableCell"/>
            </w:pPr>
            <w:r>
              <w:rPr>
                <w:rFonts w:hint="eastAsia"/>
              </w:rPr>
              <w:t xml:space="preserve">判据</w:t>
            </w:r>
          </w:p>
        </w:tc>
        <w:tc>
          <w:tcPr/>
          <w:p>
            <w:pPr>
              <w:pStyle w:val="TableCell"/>
            </w:pPr>
            <w:r>
              <w:rPr>
                <w:rFonts w:hint="eastAsia"/>
              </w:rPr>
              <w:t xml:space="preserve">观测窗口</w:t>
            </w:r>
          </w:p>
        </w:tc>
        <w:tc>
          <w:tcPr/>
          <w:p>
            <w:pPr>
              <w:pStyle w:val="TableCell"/>
            </w:pPr>
            <w:r>
              <w:rPr>
                <w:rFonts w:hint="eastAsia"/>
              </w:rPr>
              <w:t xml:space="preserve">阈值</w:t>
            </w:r>
          </w:p>
        </w:tc>
        <w:tc>
          <w:tcPr/>
          <w:p>
            <w:pPr>
              <w:pStyle w:val="TableCell"/>
            </w:pPr>
            <w:r>
              <w:rPr>
                <w:rFonts w:hint="eastAsia"/>
              </w:rPr>
              <w:t xml:space="preserve">实测</w:t>
            </w:r>
          </w:p>
        </w:tc>
        <w:tc>
          <w:tcPr/>
          <w:p>
            <w:pPr>
              <w:pStyle w:val="TableCell"/>
            </w:pPr>
            <w:r>
              <w:rPr>
                <w:rFonts w:hint="eastAsia"/>
              </w:rPr>
              <w:t xml:space="preserve">结论</w:t>
            </w:r>
          </w:p>
        </w:tc>
      </w:tr>
      <w:tr>
        <w:tc>
          <w:tcPr/>
          <w:p>
            <w:pPr>
              <w:pStyle w:val="TableCell"/>
            </w:pPr>
            <w:r>
              <w:t xml:space="preserve">L3-1 Dispatcher </w:t>
            </w:r>
            <w:r>
              <w:rPr>
                <w:rFonts w:hint="eastAsia"/>
              </w:rPr>
              <w:t xml:space="preserve">回退阶跃（Reconciler</w:t>
            </w:r>
            <w:r>
              <w:t xml:space="preserve"> </w:t>
            </w:r>
            <w:r>
              <w:rPr>
                <w:rFonts w:hint="eastAsia"/>
              </w:rPr>
              <w:t xml:space="preserve">触发）</w:t>
            </w:r>
          </w:p>
        </w:tc>
        <w:tc>
          <w:tcPr/>
          <w:p>
            <w:pPr>
              <w:pStyle w:val="TableCell"/>
            </w:pPr>
            <w:r>
              <w:t xml:space="preserve">[killed, restored + 15 s]</w:t>
            </w:r>
          </w:p>
        </w:tc>
        <w:tc>
          <w:tcPr/>
          <w:p>
            <w:pPr>
              <w:pStyle w:val="TableCell"/>
            </w:pPr>
            <w:r>
              <w:t xml:space="preserve">orphan_reset </w:t>
            </w:r>
            <w:r>
              <w:rPr>
                <w:rFonts w:hint="eastAsia"/>
              </w:rPr>
              <w:t xml:space="preserve">积分</w:t>
            </w:r>
            <w:r>
              <w:t xml:space="preserve"> &gt; 0</w:t>
            </w:r>
          </w:p>
        </w:tc>
        <w:tc>
          <w:tcPr/>
          <w:p>
            <w:pPr>
              <w:pStyle w:val="TableCell"/>
            </w:pPr>
            <w:r>
              <w:t xml:space="preserve">77.15 </w:t>
            </w:r>
            <w:r>
              <w:rPr>
                <w:rFonts w:hint="eastAsia"/>
              </w:rPr>
              <w:t xml:space="preserve">events/s（rate1m</w:t>
            </w:r>
            <w:r>
              <w:t xml:space="preserve"> </w:t>
            </w:r>
            <w:r>
              <w:rPr>
                <w:rFonts w:hint="eastAsia"/>
              </w:rPr>
              <w:t xml:space="preserve">积分）</w:t>
            </w:r>
          </w:p>
        </w:tc>
        <w:tc>
          <w:tcPr/>
          <w:p>
            <w:pPr>
              <w:pStyle w:val="TableCell"/>
            </w:pPr>
            <w:r>
              <w:t xml:space="preserve">✅</w:t>
            </w:r>
          </w:p>
        </w:tc>
      </w:tr>
      <w:tr>
        <w:tc>
          <w:tcPr/>
          <w:p>
            <w:pPr>
              <w:pStyle w:val="TableCell"/>
            </w:pPr>
            <w:r>
              <w:t xml:space="preserve">L3-2 </w:t>
            </w:r>
            <w:r>
              <w:rPr>
                <w:rFonts w:hint="eastAsia"/>
              </w:rPr>
              <w:t xml:space="preserve">被杀实例停止绑定</w:t>
            </w:r>
          </w:p>
        </w:tc>
        <w:tc>
          <w:tcPr/>
          <w:p>
            <w:pPr>
              <w:pStyle w:val="TableCell"/>
            </w:pPr>
            <w:r>
              <w:t xml:space="preserve">[killed, +90 s]</w:t>
            </w:r>
          </w:p>
        </w:tc>
        <w:tc>
          <w:tcPr/>
          <w:p>
            <w:pPr>
              <w:pStyle w:val="TableCell"/>
            </w:pPr>
            <w:r>
              <w:t xml:space="preserve">killed / (killed + others) &lt; 5%</w:t>
            </w:r>
          </w:p>
        </w:tc>
        <w:tc>
          <w:tcPr/>
          <w:p>
            <w:pPr>
              <w:pStyle w:val="TableCell"/>
            </w:pPr>
            <w:r>
              <w:t xml:space="preserve">68 / 8407 = 0.81%</w:t>
            </w:r>
          </w:p>
        </w:tc>
        <w:tc>
          <w:tcPr/>
          <w:p>
            <w:pPr>
              <w:pStyle w:val="TableCell"/>
            </w:pPr>
            <w:r>
              <w:t xml:space="preserve">✅</w:t>
            </w:r>
          </w:p>
        </w:tc>
      </w:tr>
      <w:tr>
        <w:tc>
          <w:tcPr/>
          <w:p>
            <w:pPr>
              <w:pStyle w:val="TableCell"/>
            </w:pPr>
            <w:r>
              <w:t xml:space="preserve">L3-3 </w:t>
            </w:r>
            <w:r>
              <w:rPr>
                <w:rFonts w:hint="eastAsia"/>
              </w:rPr>
              <w:t xml:space="preserve">存活实例接管</w:t>
            </w:r>
          </w:p>
        </w:tc>
        <w:tc>
          <w:tcPr/>
          <w:p>
            <w:pPr>
              <w:pStyle w:val="TableCell"/>
            </w:pPr>
            <w:r>
              <w:t xml:space="preserve">[killed, +90 s]</w:t>
            </w:r>
          </w:p>
        </w:tc>
        <w:tc>
          <w:tcPr/>
          <w:p>
            <w:pPr>
              <w:pStyle w:val="TableCell"/>
            </w:pPr>
            <w:r>
              <w:t xml:space="preserve">others_after &gt; others_before × 0.9</w:t>
            </w:r>
          </w:p>
        </w:tc>
        <w:tc>
          <w:tcPr/>
          <w:p>
            <w:pPr>
              <w:pStyle w:val="TableCell"/>
            </w:pPr>
            <w:r>
              <w:t xml:space="preserve">0 → 8407 pods</w:t>
            </w:r>
          </w:p>
        </w:tc>
        <w:tc>
          <w:tcPr/>
          <w:p>
            <w:pPr>
              <w:pStyle w:val="TableCell"/>
            </w:pPr>
            <w:r>
              <w:t xml:space="preserve">✅</w:t>
            </w:r>
          </w:p>
        </w:tc>
      </w:tr>
      <w:tr>
        <w:tc>
          <w:tcPr/>
          <w:p>
            <w:pPr>
              <w:pStyle w:val="TableCell"/>
            </w:pPr>
            <w:r>
              <w:t xml:space="preserve">L3-4 pending </w:t>
            </w:r>
            <w:r>
              <w:rPr>
                <w:rFonts w:hint="eastAsia"/>
              </w:rPr>
              <w:t xml:space="preserve">尖峰后回落</w:t>
            </w:r>
          </w:p>
        </w:tc>
        <w:tc>
          <w:tcPr/>
          <w:p>
            <w:pPr>
              <w:pStyle w:val="TableCell"/>
            </w:pPr>
            <w:r>
              <w:t xml:space="preserve">pre / peak / recover_valley</w:t>
            </w:r>
          </w:p>
        </w:tc>
        <w:tc>
          <w:tcPr/>
          <w:p>
            <w:pPr>
              <w:pStyle w:val="TableCell"/>
            </w:pPr>
            <w:r>
              <w:t xml:space="preserve">peak &gt; pre + 5 </w:t>
            </w:r>
            <w:r>
              <w:rPr>
                <w:rFonts w:hint="eastAsia"/>
              </w:rPr>
              <w:t xml:space="preserve">且</w:t>
            </w:r>
            <w:r>
              <w:t xml:space="preserve"> recover_min ≤ pre + 15</w:t>
            </w:r>
          </w:p>
        </w:tc>
        <w:tc>
          <w:tcPr/>
          <w:p>
            <w:pPr>
              <w:pStyle w:val="TableCell"/>
            </w:pPr>
            <w:r>
              <w:t xml:space="preserve">pre = 0 / peak = 353 / recover_min = 2</w:t>
            </w:r>
          </w:p>
        </w:tc>
        <w:tc>
          <w:tcPr/>
          <w:p>
            <w:pPr>
              <w:pStyle w:val="TableCell"/>
            </w:pPr>
            <w:r>
              <w:t xml:space="preserve">✅</w:t>
            </w:r>
          </w:p>
        </w:tc>
      </w:tr>
      <w:tr>
        <w:tc>
          <w:tcPr/>
          <w:p>
            <w:pPr>
              <w:pStyle w:val="TableCell"/>
            </w:pPr>
            <w:r>
              <w:t xml:space="preserve">L3-5 </w:t>
            </w:r>
            <w:r>
              <w:rPr>
                <w:rFonts w:hint="eastAsia"/>
              </w:rPr>
              <w:t xml:space="preserve">总绑定量守恒（全</w:t>
            </w:r>
            <w:r>
              <w:t xml:space="preserve"> run </w:t>
            </w:r>
            <w:r>
              <w:rPr>
                <w:rFonts w:hint="eastAsia"/>
              </w:rPr>
              <w:t xml:space="preserve">累计）</w:t>
            </w:r>
          </w:p>
        </w:tc>
        <w:tc>
          <w:tcPr/>
          <w:p>
            <w:pPr>
              <w:pStyle w:val="TableCell"/>
            </w:pPr>
            <w:r>
              <w:t xml:space="preserve">[start, end]</w:t>
            </w:r>
          </w:p>
        </w:tc>
        <w:tc>
          <w:tcPr/>
          <w:p>
            <w:pPr>
              <w:pStyle w:val="TableCell"/>
            </w:pPr>
            <w:r>
              <w:rPr>
                <w:rFonts w:hint="eastAsia"/>
              </w:rPr>
              <w:t xml:space="preserve">累计</w:t>
            </w:r>
            <w:r>
              <w:t xml:space="preserve"> ≥ 10% × TOTAL</w:t>
            </w:r>
          </w:p>
        </w:tc>
        <w:tc>
          <w:tcPr/>
          <w:p>
            <w:pPr>
              <w:pStyle w:val="TableCell"/>
            </w:pPr>
            <w:r>
              <w:t xml:space="preserve">49607 / 50000</w:t>
            </w:r>
          </w:p>
        </w:tc>
        <w:tc>
          <w:tcPr/>
          <w:p>
            <w:pPr>
              <w:pStyle w:val="TableCell"/>
            </w:pPr>
            <w:r>
              <w:t xml:space="preserve">✅</w:t>
            </w:r>
          </w:p>
        </w:tc>
      </w:tr>
      <w:tr>
        <w:tc>
          <w:tcPr/>
          <w:p>
            <w:pPr>
              <w:pStyle w:val="TableCell"/>
            </w:pPr>
            <w:r>
              <w:t xml:space="preserve">L3-6 </w:t>
            </w:r>
            <w:r>
              <w:rPr>
                <w:rFonts w:hint="eastAsia"/>
              </w:rPr>
              <w:t xml:space="preserve">不变量</w:t>
            </w:r>
            <w:r>
              <w:t xml:space="preserve"> </w:t>
            </w:r>
            <w:r>
              <w:rPr>
                <w:rFonts w:hint="eastAsia"/>
              </w:rPr>
              <w:t xml:space="preserve">I（apiserver</w:t>
            </w:r>
            <w:r>
              <w:t xml:space="preserve"> </w:t>
            </w:r>
            <w:r>
              <w:rPr>
                <w:rFonts w:hint="eastAsia"/>
              </w:rPr>
              <w:t xml:space="preserve">断言）</w:t>
            </w:r>
          </w:p>
        </w:tc>
        <w:tc>
          <w:tcPr/>
          <w:p>
            <w:pPr>
              <w:pStyle w:val="TableCell"/>
            </w:pPr>
            <w:r>
              <w:rPr>
                <w:rFonts w:hint="eastAsia"/>
              </w:rPr>
              <w:t xml:space="preserve">实验结束时刻</w:t>
            </w:r>
          </w:p>
        </w:tc>
        <w:tc>
          <w:tcPr/>
          <w:p>
            <w:pPr>
              <w:pStyle w:val="TableCell"/>
            </w:pPr>
            <w:r>
              <w:t xml:space="preserve">unbound = 0 ∧ dup = 0</w:t>
            </w:r>
          </w:p>
        </w:tc>
        <w:tc>
          <w:tcPr/>
          <w:p>
            <w:pPr>
              <w:pStyle w:val="TableCell"/>
            </w:pPr>
            <w:r>
              <w:t xml:space="preserve">50000 / 50000</w:t>
            </w:r>
          </w:p>
        </w:tc>
        <w:tc>
          <w:tcPr/>
          <w:p>
            <w:pPr>
              <w:pStyle w:val="TableCell"/>
            </w:pPr>
            <w:r>
              <w:t xml:space="preserve">✅</w:t>
            </w:r>
          </w:p>
        </w:tc>
      </w:tr>
    </w:tbl>
    <w:p>
      <w:pPr>
        <w:pStyle w:val="BodyText"/>
      </w:pPr>
      <w:r>
        <w:t xml:space="preserve">Layer 3 </w:t>
      </w:r>
      <w:r>
        <w:rPr>
          <w:rFonts w:hint="eastAsia"/>
        </w:rPr>
        <w:t xml:space="preserve">六项判据全部通过。图</w:t>
      </w:r>
      <w:r>
        <w:t xml:space="preserve"> 42 </w:t>
      </w:r>
      <w:r>
        <w:rPr>
          <w:rFonts w:hint="eastAsia"/>
        </w:rPr>
        <w:t xml:space="preserve">展示了完整的失活—接管—恢复曲线：kill</w:t>
      </w:r>
      <w:r>
        <w:t xml:space="preserve"> </w:t>
      </w:r>
      <w:r>
        <w:rPr>
          <w:rFonts w:hint="eastAsia"/>
        </w:rPr>
        <w:t xml:space="preserve">竖线（T+14</w:t>
      </w:r>
      <w:r>
        <w:t xml:space="preserve"> </w:t>
      </w:r>
      <w:r>
        <w:rPr>
          <w:rFonts w:hint="eastAsia"/>
        </w:rPr>
        <w:t xml:space="preserve">s）后被杀实例</w:t>
      </w:r>
      <w:r>
        <w:t xml:space="preserve"> </w:t>
      </w:r>
      <w:r>
        <w:rPr>
          <w:rStyle w:val="VerbatimChar"/>
        </w:rPr>
        <w:t xml:space="preserve">scheduler-0-rz6fq</w:t>
      </w:r>
      <w:r>
        <w:rPr>
          <w:rFonts w:hint="eastAsia"/>
        </w:rPr>
        <w:t xml:space="preserve">（紫色）的</w:t>
      </w:r>
      <w:r>
        <w:t xml:space="preserve"> bind rate </w:t>
      </w:r>
      <w:r>
        <w:rPr>
          <w:rFonts w:hint="eastAsia"/>
        </w:rPr>
        <w:t xml:space="preserve">立刻降到</w:t>
      </w:r>
      <w:r>
        <w:t xml:space="preserve"> </w:t>
      </w:r>
      <w:r>
        <w:rPr>
          <w:rFonts w:hint="eastAsia"/>
        </w:rPr>
        <w:t xml:space="preserve">0；两个存活实例</w:t>
      </w:r>
      <w:r>
        <w:t xml:space="preserve"> </w:t>
      </w:r>
      <w:r>
        <w:rPr>
          <w:rStyle w:val="VerbatimChar"/>
        </w:rPr>
        <w:t xml:space="preserve">scheduler-1</w:t>
      </w:r>
      <w:r>
        <w:rPr>
          <w:rFonts w:hint="eastAsia"/>
        </w:rPr>
        <w:t xml:space="preserve">（棕色）与</w:t>
      </w:r>
      <w:r>
        <w:t xml:space="preserve"> </w:t>
      </w:r>
      <w:r>
        <w:rPr>
          <w:rStyle w:val="VerbatimChar"/>
        </w:rPr>
        <w:t xml:space="preserve">scheduler-2</w:t>
      </w:r>
      <w:r>
        <w:rPr>
          <w:rFonts w:hint="eastAsia"/>
        </w:rPr>
        <w:t xml:space="preserve">（粉色）分别拉升到约</w:t>
      </w:r>
      <w:r>
        <w:t xml:space="preserve"> 135 pods/s </w:t>
      </w:r>
      <w:r>
        <w:rPr>
          <w:rFonts w:hint="eastAsia"/>
        </w:rPr>
        <w:t xml:space="preserve">与</w:t>
      </w:r>
      <w:r>
        <w:t xml:space="preserve"> 40 pods/s </w:t>
      </w:r>
      <w:r>
        <w:rPr>
          <w:rFonts w:hint="eastAsia"/>
        </w:rPr>
        <w:t xml:space="preserve">分担存量负载；restored</w:t>
      </w:r>
      <w:r>
        <w:t xml:space="preserve"> </w:t>
      </w:r>
      <w:r>
        <w:rPr>
          <w:rFonts w:hint="eastAsia"/>
        </w:rPr>
        <w:t xml:space="preserve">竖线（T+203</w:t>
      </w:r>
      <w:r>
        <w:t xml:space="preserve"> </w:t>
      </w:r>
      <w:r>
        <w:rPr>
          <w:rFonts w:hint="eastAsia"/>
        </w:rPr>
        <w:t xml:space="preserve">s）标记</w:t>
      </w:r>
      <w:r>
        <w:t xml:space="preserve"> SchedulerMaintainer </w:t>
      </w:r>
      <w:r>
        <w:rPr>
          <w:rFonts w:hint="eastAsia"/>
        </w:rPr>
        <w:t xml:space="preserve">完成</w:t>
      </w:r>
      <w:r>
        <w:t xml:space="preserve"> CR </w:t>
      </w:r>
      <w:r>
        <w:rPr>
          <w:rFonts w:hint="eastAsia"/>
        </w:rPr>
        <w:t xml:space="preserve">删除、</w:t>
      </w:r>
      <w:r>
        <w:rPr>
          <w:rStyle w:val="VerbatimChar"/>
        </w:rPr>
        <w:t xml:space="preserve">PodStateReconciler</w:t>
      </w:r>
      <w:r>
        <w:t xml:space="preserve"> </w:t>
      </w:r>
      <w:r>
        <w:rPr>
          <w:rFonts w:hint="eastAsia"/>
        </w:rPr>
        <w:t xml:space="preserve">通过</w:t>
      </w:r>
      <w:r>
        <w:t xml:space="preserve"> </w:t>
      </w:r>
      <w:r>
        <w:rPr>
          <w:rStyle w:val="VerbatimChar"/>
        </w:rPr>
        <w:t xml:space="preserve">DeleteScheduler</w:t>
      </w:r>
      <w:r>
        <w:t xml:space="preserve"> </w:t>
      </w:r>
      <w:r>
        <w:rPr>
          <w:rFonts w:hint="eastAsia"/>
        </w:rPr>
        <w:t xml:space="preserve">事件把</w:t>
      </w:r>
      <w:r>
        <w:t xml:space="preserve"> Dispatched </w:t>
      </w:r>
      <w:r>
        <w:rPr>
          <w:rFonts w:hint="eastAsia"/>
        </w:rPr>
        <w:t xml:space="preserve">但未</w:t>
      </w:r>
      <w:r>
        <w:t xml:space="preserve"> Bind </w:t>
      </w:r>
      <w:r>
        <w:rPr>
          <w:rFonts w:hint="eastAsia"/>
        </w:rPr>
        <w:t xml:space="preserve">的</w:t>
      </w:r>
      <w:r>
        <w:t xml:space="preserve"> pod enqueue </w:t>
      </w:r>
      <w:r>
        <w:rPr>
          <w:rFonts w:hint="eastAsia"/>
        </w:rPr>
        <w:t xml:space="preserve">到</w:t>
      </w:r>
      <w:r>
        <w:t xml:space="preserve"> stale-dispatched </w:t>
      </w:r>
      <w:r>
        <w:rPr>
          <w:rFonts w:hint="eastAsia"/>
        </w:rPr>
        <w:t xml:space="preserve">队列的时刻——orphan_pods_reset</w:t>
      </w:r>
      <w:r>
        <w:t xml:space="preserve"> counter </w:t>
      </w:r>
      <w:r>
        <w:rPr>
          <w:rFonts w:hint="eastAsia"/>
        </w:rPr>
        <w:t xml:space="preserve">在这个瞬时被点亮（图中橙色</w:t>
      </w:r>
      <w:r>
        <w:t xml:space="preserve"> rate1m </w:t>
      </w:r>
      <w:r>
        <w:rPr>
          <w:rFonts w:hint="eastAsia"/>
        </w:rPr>
        <w:t xml:space="preserve">曲线在</w:t>
      </w:r>
      <w:r>
        <w:t xml:space="preserve"> T+200~250 s </w:t>
      </w:r>
      <w:r>
        <w:rPr>
          <w:rFonts w:hint="eastAsia"/>
        </w:rPr>
        <w:t xml:space="preserve">有一个矮而窄的峰），紧接着</w:t>
      </w:r>
      <w:r>
        <w:t xml:space="preserve"> </w:t>
      </w:r>
      <w:r>
        <w:rPr>
          <w:rFonts w:hint="eastAsia"/>
        </w:rPr>
        <w:t xml:space="preserve">pending_pods（蓝色右轴）冲高到峰值</w:t>
      </w:r>
      <w:r>
        <w:t xml:space="preserve"> </w:t>
      </w:r>
      <w:r>
        <w:rPr>
          <w:rFonts w:hint="eastAsia"/>
        </w:rPr>
        <w:t xml:space="preserve">353——这正是被</w:t>
      </w:r>
      <w:r>
        <w:t xml:space="preserve"> Reconciler </w:t>
      </w:r>
      <w:r>
        <w:rPr>
          <w:rFonts w:hint="eastAsia"/>
        </w:rPr>
        <w:t xml:space="preserve">反刍回</w:t>
      </w:r>
      <w:r>
        <w:t xml:space="preserve"> Pending </w:t>
      </w:r>
      <w:r>
        <w:rPr>
          <w:rFonts w:hint="eastAsia"/>
        </w:rPr>
        <w:t xml:space="preserve">队列的孤儿</w:t>
      </w:r>
      <w:r>
        <w:t xml:space="preserve"> </w:t>
      </w:r>
      <w:r>
        <w:rPr>
          <w:rFonts w:hint="eastAsia"/>
        </w:rPr>
        <w:t xml:space="preserve">Pod。之后重启的</w:t>
      </w:r>
      <w:r>
        <w:t xml:space="preserve"> </w:t>
      </w:r>
      <w:r>
        <w:rPr>
          <w:rFonts w:hint="eastAsia"/>
        </w:rPr>
        <w:t xml:space="preserve">scheduler-0（</w:t>
      </w:r>
      <w:r>
        <w:rPr>
          <w:rStyle w:val="VerbatimChar"/>
        </w:rPr>
        <w:t xml:space="preserve">5llg8</w:t>
      </w:r>
      <w:r>
        <w:rPr>
          <w:rFonts w:hint="eastAsia"/>
        </w:rPr>
        <w:t xml:space="preserve">，绿色）与两个存活实例合力把</w:t>
      </w:r>
      <w:r>
        <w:t xml:space="preserve"> pending </w:t>
      </w:r>
      <w:r>
        <w:rPr>
          <w:rFonts w:hint="eastAsia"/>
        </w:rPr>
        <w:t xml:space="preserve">在</w:t>
      </w:r>
      <w:r>
        <w:t xml:space="preserve"> 60 s </w:t>
      </w:r>
      <w:r>
        <w:rPr>
          <w:rFonts w:hint="eastAsia"/>
        </w:rPr>
        <w:t xml:space="preserve">内消化到</w:t>
      </w:r>
      <w:r>
        <w:t xml:space="preserve"> 0。</w:t>
      </w:r>
    </w:p>
    <w:p>
      <w:pPr>
        <w:pStyle w:val="BodyText"/>
      </w:pPr>
      <w:r>
        <w:rPr>
          <w:rFonts w:hint="eastAsia"/>
        </w:rPr>
        <w:t xml:space="preserve">与无故障基线（680</w:t>
      </w:r>
      <w:r>
        <w:t xml:space="preserve"> </w:t>
      </w:r>
      <w:r>
        <w:rPr>
          <w:rFonts w:hint="eastAsia"/>
        </w:rPr>
        <w:t xml:space="preserve">s）对比，Layer</w:t>
      </w:r>
      <w:r>
        <w:t xml:space="preserve"> 3 </w:t>
      </w:r>
      <w:r>
        <w:rPr>
          <w:rFonts w:hint="eastAsia"/>
        </w:rPr>
        <w:t xml:space="preserve">单次注入的总耗时为</w:t>
      </w:r>
      <w:r>
        <w:t xml:space="preserve"> 784 </w:t>
      </w:r>
      <w:r>
        <w:rPr>
          <w:rFonts w:hint="eastAsia"/>
        </w:rPr>
        <w:t xml:space="preserve">s（+104</w:t>
      </w:r>
      <w:r>
        <w:t xml:space="preserve"> </w:t>
      </w:r>
      <w:r>
        <w:rPr>
          <w:rFonts w:hint="eastAsia"/>
        </w:rPr>
        <w:t xml:space="preserve">s，+15.3%）——这</w:t>
      </w:r>
      <w:r>
        <w:t xml:space="preserve"> 100 s </w:t>
      </w:r>
      <w:r>
        <w:rPr>
          <w:rFonts w:hint="eastAsia"/>
        </w:rPr>
        <w:t xml:space="preserve">的开销主要来自</w:t>
      </w:r>
      <w:r>
        <w:t xml:space="preserve"> 180 s </w:t>
      </w:r>
      <w:r>
        <w:rPr>
          <w:rFonts w:hint="eastAsia"/>
        </w:rPr>
        <w:t xml:space="preserve">停机期间被杀实例份额（约</w:t>
      </w:r>
      <w:r>
        <w:t xml:space="preserve"> 1/3 workload = 16 K </w:t>
      </w:r>
      <w:r>
        <w:rPr>
          <w:rFonts w:hint="eastAsia"/>
        </w:rPr>
        <w:t xml:space="preserve">pods）的重排延迟。图</w:t>
      </w:r>
      <w:r>
        <w:t xml:space="preserve"> 43 </w:t>
      </w:r>
      <w:r>
        <w:rPr>
          <w:rFonts w:hint="eastAsia"/>
        </w:rPr>
        <w:t xml:space="preserve">给出三项对比：(a)</w:t>
      </w:r>
      <w:r>
        <w:t xml:space="preserve"> </w:t>
      </w:r>
      <w:r>
        <w:rPr>
          <w:rFonts w:hint="eastAsia"/>
        </w:rPr>
        <w:t xml:space="preserve">完成时间相对基线的开销比较；(b)</w:t>
      </w:r>
      <w:r>
        <w:t xml:space="preserve"> Layer 0 </w:t>
      </w:r>
      <w:r>
        <w:rPr>
          <w:rFonts w:hint="eastAsia"/>
        </w:rPr>
        <w:t xml:space="preserve">拦截规模与</w:t>
      </w:r>
      <w:r>
        <w:t xml:space="preserve"> patched </w:t>
      </w:r>
      <w:r>
        <w:rPr>
          <w:rFonts w:hint="eastAsia"/>
        </w:rPr>
        <w:t xml:space="preserve">节点数的对应关系；(c)</w:t>
      </w:r>
      <w:r>
        <w:t xml:space="preserve"> Layer 3 </w:t>
      </w:r>
      <w:r>
        <w:rPr>
          <w:rFonts w:hint="eastAsia"/>
        </w:rPr>
        <w:t xml:space="preserve">分实例接管量。</w:t>
      </w:r>
    </w:p>
    <w:p>
      <w:pPr>
        <w:pStyle w:val="CaptionedFigure"/>
      </w:pPr>
      <w:r>
        <w:drawing>
          <wp:inline>
            <wp:extent cx="5753100" cy="2416301"/>
            <wp:effectExtent b="0" l="0" r="0" t="0"/>
            <wp:docPr descr="图 42 Layer 3 触发验证（scheduler-0 停机 180 s，s2/w2/inst3，n=1）" title="" id="159" name="Picture"/>
            <a:graphic>
              <a:graphicData uri="http://schemas.openxmlformats.org/drawingml/2006/picture">
                <pic:pic>
                  <pic:nvPicPr>
                    <pic:cNvPr descr="../figures/fig6-29b-layer3-timeseries.png" id="160" name="Picture"/>
                    <pic:cNvPicPr>
                      <a:picLocks noChangeArrowheads="1" noChangeAspect="1"/>
                    </pic:cNvPicPr>
                  </pic:nvPicPr>
                  <pic:blipFill>
                    <a:blip r:embed="rId158"/>
                    <a:stretch>
                      <a:fillRect/>
                    </a:stretch>
                  </pic:blipFill>
                  <pic:spPr bwMode="auto">
                    <a:xfrm>
                      <a:off x="0" y="0"/>
                      <a:ext cx="5753100" cy="2416301"/>
                    </a:xfrm>
                    <a:prstGeom prst="rect">
                      <a:avLst/>
                    </a:prstGeom>
                    <a:noFill/>
                    <a:ln w="9525">
                      <a:noFill/>
                      <a:headEnd/>
                      <a:tailEnd/>
                    </a:ln>
                  </pic:spPr>
                </pic:pic>
              </a:graphicData>
            </a:graphic>
          </wp:inline>
        </w:drawing>
      </w:r>
    </w:p>
    <w:p>
      <w:pPr>
        <w:pStyle w:val="ImageCaption"/>
      </w:pPr>
      <w:r>
        <w:rPr>
          <w:rFonts w:hint="eastAsia"/>
        </w:rPr>
        <w:t xml:space="preserve">图</w:t>
      </w:r>
      <w:r>
        <w:t xml:space="preserve"> 42 Layer 3 </w:t>
      </w:r>
      <w:r>
        <w:rPr>
          <w:rFonts w:hint="eastAsia"/>
        </w:rPr>
        <w:t xml:space="preserve">触发验证（scheduler-0</w:t>
      </w:r>
      <w:r>
        <w:t xml:space="preserve"> </w:t>
      </w:r>
      <w:r>
        <w:rPr>
          <w:rFonts w:hint="eastAsia"/>
        </w:rPr>
        <w:t xml:space="preserve">停机</w:t>
      </w:r>
      <w:r>
        <w:t xml:space="preserve"> 180 </w:t>
      </w:r>
      <w:r>
        <w:rPr>
          <w:rFonts w:hint="eastAsia"/>
        </w:rPr>
        <w:t xml:space="preserve">s，s2/w2/inst3，n=1）</w:t>
      </w:r>
    </w:p>
    <w:p>
      <w:pPr>
        <w:pStyle w:val="CaptionedFigure"/>
      </w:pPr>
      <w:r>
        <w:drawing>
          <wp:inline>
            <wp:extent cx="5753100" cy="1789853"/>
            <wp:effectExtent b="0" l="0" r="0" t="0"/>
            <wp:docPr descr="图 43 Layer 0 / Layer 3 故障注入三项定量对比（s2/w2/inst3，n=1）" title="" id="162" name="Picture"/>
            <a:graphic>
              <a:graphicData uri="http://schemas.openxmlformats.org/drawingml/2006/picture">
                <pic:pic>
                  <pic:nvPicPr>
                    <pic:cNvPr descr="../figures/fig6-30-fault-recovery-comparison.png" id="163" name="Picture"/>
                    <pic:cNvPicPr>
                      <a:picLocks noChangeArrowheads="1" noChangeAspect="1"/>
                    </pic:cNvPicPr>
                  </pic:nvPicPr>
                  <pic:blipFill>
                    <a:blip r:embed="rId161"/>
                    <a:stretch>
                      <a:fillRect/>
                    </a:stretch>
                  </pic:blipFill>
                  <pic:spPr bwMode="auto">
                    <a:xfrm>
                      <a:off x="0" y="0"/>
                      <a:ext cx="5753100" cy="1789853"/>
                    </a:xfrm>
                    <a:prstGeom prst="rect">
                      <a:avLst/>
                    </a:prstGeom>
                    <a:noFill/>
                    <a:ln w="9525">
                      <a:noFill/>
                      <a:headEnd/>
                      <a:tailEnd/>
                    </a:ln>
                  </pic:spPr>
                </pic:pic>
              </a:graphicData>
            </a:graphic>
          </wp:inline>
        </w:drawing>
      </w:r>
    </w:p>
    <w:p>
      <w:pPr>
        <w:pStyle w:val="ImageCaption"/>
      </w:pPr>
      <w:r>
        <w:rPr>
          <w:rFonts w:hint="eastAsia"/>
        </w:rPr>
        <w:t xml:space="preserve">图</w:t>
      </w:r>
      <w:r>
        <w:t xml:space="preserve"> 43 Layer 0 / Layer 3 </w:t>
      </w:r>
      <w:r>
        <w:rPr>
          <w:rFonts w:hint="eastAsia"/>
        </w:rPr>
        <w:t xml:space="preserve">故障注入三项定量对比（s2/w2/inst3，n=1）</w:t>
      </w:r>
    </w:p>
    <w:bookmarkEnd w:id="164"/>
    <w:bookmarkStart w:id="165" w:name="故障注入专项实验的编排与可复现性"/>
    <w:p>
      <w:pPr>
        <w:pStyle w:val="Heading3"/>
      </w:pPr>
      <w:r>
        <w:t xml:space="preserve">6.4.4　</w:t>
      </w:r>
      <w:r>
        <w:rPr>
          <w:rFonts w:hint="eastAsia"/>
        </w:rPr>
        <w:t xml:space="preserve">故障注入专项实验的编排与可复现性</w:t>
      </w:r>
    </w:p>
    <w:p>
      <w:pPr>
        <w:pStyle w:val="FirstParagraph"/>
      </w:pPr>
      <w:r>
        <w:rPr>
          <w:rFonts w:hint="eastAsia"/>
        </w:rPr>
        <w:t xml:space="preserve">两个专项实验复用</w:t>
      </w:r>
      <w:r>
        <w:t xml:space="preserve"> </w:t>
      </w:r>
      <w:r>
        <w:rPr>
          <w:rStyle w:val="VerbatimChar"/>
        </w:rPr>
        <w:t xml:space="preserve">test/e2e/benchmark/run-experiment.sh</w:t>
      </w:r>
      <w:r>
        <w:t xml:space="preserve"> </w:t>
      </w:r>
      <w:r>
        <w:rPr>
          <w:rFonts w:hint="eastAsia"/>
        </w:rPr>
        <w:t xml:space="preserve">的主流程。为集中管理注入相关的参数，本节新增了三处扩展：（1）</w:t>
      </w:r>
      <w:r>
        <w:rPr>
          <w:rStyle w:val="VerbatimChar"/>
        </w:rPr>
        <w:t xml:space="preserve">run-experiment.sh</w:t>
      </w:r>
      <w:r>
        <w:t xml:space="preserve"> </w:t>
      </w:r>
      <w:r>
        <w:rPr>
          <w:rFonts w:hint="eastAsia"/>
        </w:rPr>
        <w:t xml:space="preserve">增加</w:t>
      </w:r>
      <w:r>
        <w:t xml:space="preserve"> </w:t>
      </w:r>
      <w:r>
        <w:rPr>
          <w:rStyle w:val="VerbatimChar"/>
        </w:rPr>
        <w:t xml:space="preserve">--inject {layer0|layer3}</w:t>
      </w:r>
      <w:r>
        <w:t xml:space="preserve">、</w:t>
      </w:r>
      <w:r>
        <w:rPr>
          <w:rStyle w:val="VerbatimChar"/>
        </w:rPr>
        <w:t xml:space="preserve">--inject-at &lt;seconds&gt;</w:t>
      </w:r>
      <w:r>
        <w:t xml:space="preserve"> </w:t>
      </w:r>
      <w:r>
        <w:rPr>
          <w:rFonts w:hint="eastAsia"/>
        </w:rPr>
        <w:t xml:space="preserve">与</w:t>
      </w:r>
      <w:r>
        <w:t xml:space="preserve"> </w:t>
      </w:r>
      <w:r>
        <w:rPr>
          <w:rStyle w:val="VerbatimChar"/>
        </w:rPr>
        <w:t xml:space="preserve">--inject-args &lt;passthrough&gt;</w:t>
      </w:r>
      <w:r>
        <w:t xml:space="preserve"> </w:t>
      </w:r>
      <w:r>
        <w:rPr>
          <w:rFonts w:hint="eastAsia"/>
        </w:rPr>
        <w:t xml:space="preserve">三个可选标志；（2）当</w:t>
      </w:r>
      <w:r>
        <w:t xml:space="preserve"> </w:t>
      </w:r>
      <w:r>
        <w:rPr>
          <w:rStyle w:val="VerbatimChar"/>
        </w:rPr>
        <w:t xml:space="preserve">--inject</w:t>
      </w:r>
      <w:r>
        <w:t xml:space="preserve"> </w:t>
      </w:r>
      <w:r>
        <w:rPr>
          <w:rFonts w:hint="eastAsia"/>
        </w:rPr>
        <w:t xml:space="preserve">存在时，Step</w:t>
      </w:r>
      <w:r>
        <w:t xml:space="preserve"> 6b </w:t>
      </w:r>
      <w:r>
        <w:rPr>
          <w:rFonts w:hint="eastAsia"/>
        </w:rPr>
        <w:t xml:space="preserve">会在</w:t>
      </w:r>
      <w:r>
        <w:t xml:space="preserve"> Step 7 </w:t>
      </w:r>
      <w:r>
        <w:rPr>
          <w:rFonts w:hint="eastAsia"/>
        </w:rPr>
        <w:t xml:space="preserve">负载注入器启动的同时后台</w:t>
      </w:r>
      <w:r>
        <w:t xml:space="preserve"> </w:t>
      </w:r>
      <w:r>
        <w:rPr>
          <w:rStyle w:val="VerbatimChar"/>
        </w:rPr>
        <w:t xml:space="preserve">sleep $INJECT_AT</w:t>
      </w:r>
      <w:r>
        <w:t xml:space="preserve"> </w:t>
      </w:r>
      <w:r>
        <w:rPr>
          <w:rFonts w:hint="eastAsia"/>
        </w:rPr>
        <w:t xml:space="preserve">秒并调用</w:t>
      </w:r>
      <w:r>
        <w:t xml:space="preserve"> </w:t>
      </w:r>
      <w:r>
        <w:rPr>
          <w:rStyle w:val="VerbatimChar"/>
        </w:rPr>
        <w:t xml:space="preserve">faultinject/inject-&lt;layer&gt;.sh &lt;run_dir&gt;</w:t>
      </w:r>
      <w:r>
        <w:rPr>
          <w:rFonts w:hint="eastAsia"/>
        </w:rPr>
        <w:t xml:space="preserve">，Step</w:t>
      </w:r>
      <w:r>
        <w:t xml:space="preserve"> 8 </w:t>
      </w:r>
      <w:r>
        <w:rPr>
          <w:rFonts w:hint="eastAsia"/>
        </w:rPr>
        <w:t xml:space="preserve">完成</w:t>
      </w:r>
      <w:r>
        <w:t xml:space="preserve"> 100 % </w:t>
      </w:r>
      <w:r>
        <w:rPr>
          <w:rFonts w:hint="eastAsia"/>
        </w:rPr>
        <w:t xml:space="preserve">调度等待后</w:t>
      </w:r>
      <w:r>
        <w:t xml:space="preserve"> </w:t>
      </w:r>
      <w:r>
        <w:rPr>
          <w:rStyle w:val="VerbatimChar"/>
        </w:rPr>
        <w:t xml:space="preserve">wait</w:t>
      </w:r>
      <w:r>
        <w:t xml:space="preserve"> </w:t>
      </w:r>
      <w:r>
        <w:rPr>
          <w:rFonts w:hint="eastAsia"/>
        </w:rPr>
        <w:t xml:space="preserve">该子进程，再由</w:t>
      </w:r>
      <w:r>
        <w:t xml:space="preserve"> Step 8b </w:t>
      </w:r>
      <w:r>
        <w:rPr>
          <w:rFonts w:hint="eastAsia"/>
        </w:rPr>
        <w:t xml:space="preserve">调用</w:t>
      </w:r>
      <w:r>
        <w:t xml:space="preserve"> </w:t>
      </w:r>
      <w:r>
        <w:rPr>
          <w:rStyle w:val="VerbatimChar"/>
        </w:rPr>
        <w:t xml:space="preserve">assert-invariant-i.sh</w:t>
      </w:r>
      <w:r>
        <w:t xml:space="preserve"> </w:t>
      </w:r>
      <w:r>
        <w:rPr>
          <w:rFonts w:hint="eastAsia"/>
        </w:rPr>
        <w:t xml:space="preserve">校验不变量</w:t>
      </w:r>
      <w:r>
        <w:t xml:space="preserve"> </w:t>
      </w:r>
      <w:r>
        <w:rPr>
          <w:rFonts w:hint="eastAsia"/>
        </w:rPr>
        <w:t xml:space="preserve">I；（3）</w:t>
      </w:r>
      <w:r>
        <w:rPr>
          <w:rStyle w:val="VerbatimChar"/>
        </w:rPr>
        <w:t xml:space="preserve">faultinject/run-fault-experiment.sh</w:t>
      </w:r>
      <w:r>
        <w:t xml:space="preserve"> </w:t>
      </w:r>
      <w:r>
        <w:rPr>
          <w:rFonts w:hint="eastAsia"/>
        </w:rPr>
        <w:t xml:space="preserve">是薄封装脚本，固化组</w:t>
      </w:r>
      <w:r>
        <w:t xml:space="preserve"> a / s3 / w2 / inst3 </w:t>
      </w:r>
      <w:r>
        <w:rPr>
          <w:rFonts w:hint="eastAsia"/>
        </w:rPr>
        <w:t xml:space="preserve">的场景配置，注入时点按</w:t>
      </w:r>
      <w:r>
        <w:t xml:space="preserve"> layer </w:t>
      </w:r>
      <w:r>
        <w:rPr>
          <w:rFonts w:hint="eastAsia"/>
        </w:rPr>
        <w:t xml:space="preserve">分支（layer0</w:t>
      </w:r>
      <w:r>
        <w:t xml:space="preserve"> = T+30 s、layer3 = T+10 </w:t>
      </w:r>
      <w:r>
        <w:rPr>
          <w:rFonts w:hint="eastAsia"/>
        </w:rPr>
        <w:t xml:space="preserve">s，与</w:t>
      </w:r>
      <w:r>
        <w:t xml:space="preserve"> 6.4.2、6.4.3 </w:t>
      </w:r>
      <w:r>
        <w:rPr>
          <w:rFonts w:hint="eastAsia"/>
        </w:rPr>
        <w:t xml:space="preserve">两节一致），只暴露</w:t>
      </w:r>
      <w:r>
        <w:t xml:space="preserve"> </w:t>
      </w:r>
      <w:r>
        <w:rPr>
          <w:rStyle w:val="VerbatimChar"/>
        </w:rPr>
        <w:t xml:space="preserve">layer0 | layer3 | both</w:t>
      </w:r>
      <w:r>
        <w:t xml:space="preserve"> </w:t>
      </w:r>
      <w:r>
        <w:rPr>
          <w:rFonts w:hint="eastAsia"/>
        </w:rPr>
        <w:t xml:space="preserve">与</w:t>
      </w:r>
      <w:r>
        <w:t xml:space="preserve"> </w:t>
      </w:r>
      <w:r>
        <w:rPr>
          <w:rStyle w:val="VerbatimChar"/>
        </w:rPr>
        <w:t xml:space="preserve">--repeats N</w:t>
      </w:r>
      <w:r>
        <w:t xml:space="preserve"> </w:t>
      </w:r>
      <w:r>
        <w:rPr>
          <w:rFonts w:hint="eastAsia"/>
        </w:rPr>
        <w:t xml:space="preserve">两个参数。典型调用：</w:t>
      </w:r>
    </w:p>
    <w:p>
      <w:pPr>
        <w:pStyle w:val="SourceCode"/>
      </w:pPr>
      <w:r>
        <w:rPr>
          <w:rStyle w:val="CommentTok"/>
        </w:rPr>
        <w:t xml:space="preserve"># 论文 6.4 节的一键复现入口</w:t>
      </w:r>
      <w:r>
        <w:br/>
      </w:r>
      <w:r>
        <w:rPr>
          <w:rStyle w:val="FunctionTok"/>
        </w:rPr>
        <w:t xml:space="preserve">bash</w:t>
      </w:r>
      <w:r>
        <w:rPr>
          <w:rStyle w:val="NormalTok"/>
        </w:rPr>
        <w:t xml:space="preserve"> test/e2e/benchmark/faultinject/run-6.6-all.sh</w:t>
      </w:r>
      <w:r>
        <w:br/>
      </w:r>
      <w:r>
        <w:br/>
      </w:r>
      <w:r>
        <w:rPr>
          <w:rStyle w:val="CommentTok"/>
        </w:rPr>
        <w:t xml:space="preserve"># 只跑某个 phase（幂等；已有 run 会自动跳过）</w:t>
      </w:r>
      <w:r>
        <w:br/>
      </w:r>
      <w:r>
        <w:rPr>
          <w:rStyle w:val="FunctionTok"/>
        </w:rPr>
        <w:t xml:space="preserve">bash</w:t>
      </w:r>
      <w:r>
        <w:rPr>
          <w:rStyle w:val="NormalTok"/>
        </w:rPr>
        <w:t xml:space="preserve"> test/e2e/benchmark/faultinject/run-6.6-all.sh </w:t>
      </w:r>
      <w:r>
        <w:rPr>
          <w:rStyle w:val="AttributeTok"/>
        </w:rPr>
        <w:t xml:space="preserve">--phase</w:t>
      </w:r>
      <w:r>
        <w:rPr>
          <w:rStyle w:val="NormalTok"/>
        </w:rPr>
        <w:t xml:space="preserve"> preflight</w:t>
      </w:r>
      <w:r>
        <w:br/>
      </w:r>
      <w:r>
        <w:rPr>
          <w:rStyle w:val="FunctionTok"/>
        </w:rPr>
        <w:t xml:space="preserve">bash</w:t>
      </w:r>
      <w:r>
        <w:rPr>
          <w:rStyle w:val="NormalTok"/>
        </w:rPr>
        <w:t xml:space="preserve"> test/e2e/benchmark/faultinject/run-6.6-all.sh </w:t>
      </w:r>
      <w:r>
        <w:rPr>
          <w:rStyle w:val="AttributeTok"/>
        </w:rPr>
        <w:t xml:space="preserve">--phase</w:t>
      </w:r>
      <w:r>
        <w:rPr>
          <w:rStyle w:val="NormalTok"/>
        </w:rPr>
        <w:t xml:space="preserve"> inject </w:t>
      </w:r>
      <w:r>
        <w:rPr>
          <w:rStyle w:val="AttributeTok"/>
        </w:rPr>
        <w:t xml:space="preserve">--repeats</w:t>
      </w:r>
      <w:r>
        <w:rPr>
          <w:rStyle w:val="NormalTok"/>
        </w:rPr>
        <w:t xml:space="preserve"> 5</w:t>
      </w:r>
      <w:r>
        <w:br/>
      </w:r>
      <w:r>
        <w:rPr>
          <w:rStyle w:val="FunctionTok"/>
        </w:rPr>
        <w:t xml:space="preserve">bash</w:t>
      </w:r>
      <w:r>
        <w:rPr>
          <w:rStyle w:val="NormalTok"/>
        </w:rPr>
        <w:t xml:space="preserve"> test/e2e/benchmark/faultinject/run-6.6-all.sh </w:t>
      </w:r>
      <w:r>
        <w:rPr>
          <w:rStyle w:val="AttributeTok"/>
        </w:rPr>
        <w:t xml:space="preserve">--phase</w:t>
      </w:r>
      <w:r>
        <w:rPr>
          <w:rStyle w:val="NormalTok"/>
        </w:rPr>
        <w:t xml:space="preserve"> analyze</w:t>
      </w:r>
    </w:p>
    <w:p>
      <w:pPr>
        <w:pStyle w:val="FirstParagraph"/>
      </w:pPr>
      <w:r>
        <w:rPr>
          <w:rStyle w:val="VerbatimChar"/>
        </w:rPr>
        <w:t xml:space="preserve">run-6.6-all.sh</w:t>
      </w:r>
      <w:r>
        <w:t xml:space="preserve"> </w:t>
      </w:r>
      <w:r>
        <w:rPr>
          <w:rFonts w:hint="eastAsia"/>
        </w:rPr>
        <w:t xml:space="preserve">把整套实验切成四个幂等</w:t>
      </w:r>
      <w:r>
        <w:t xml:space="preserve"> </w:t>
      </w:r>
      <w:r>
        <w:rPr>
          <w:rFonts w:hint="eastAsia"/>
        </w:rPr>
        <w:t xml:space="preserve">phase：</w:t>
      </w:r>
      <w:r>
        <w:rPr>
          <w:rStyle w:val="VerbatimChar"/>
        </w:rPr>
        <w:t xml:space="preserve">preflight</w:t>
      </w:r>
      <w:r>
        <w:rPr>
          <w:rFonts w:hint="eastAsia"/>
        </w:rPr>
        <w:t xml:space="preserve">（校验集群与</w:t>
      </w:r>
      <w:r>
        <w:t xml:space="preserve"> recording </w:t>
      </w:r>
      <w:r>
        <w:rPr>
          <w:rFonts w:hint="eastAsia"/>
        </w:rPr>
        <w:t xml:space="preserve">rule）→</w:t>
      </w:r>
      <w:r>
        <w:t xml:space="preserve"> </w:t>
      </w:r>
      <w:r>
        <w:rPr>
          <w:rStyle w:val="VerbatimChar"/>
        </w:rPr>
        <w:t xml:space="preserve">baseline</w:t>
      </w:r>
      <w:r>
        <w:rPr>
          <w:rFonts w:hint="eastAsia"/>
        </w:rPr>
        <w:t xml:space="preserve">（补跑</w:t>
      </w:r>
      <w:r>
        <w:t xml:space="preserve"> 6.5 </w:t>
      </w:r>
      <w:r>
        <w:rPr>
          <w:rFonts w:hint="eastAsia"/>
        </w:rPr>
        <w:t xml:space="preserve">节的</w:t>
      </w:r>
      <w:r>
        <w:t xml:space="preserve"> </w:t>
      </w:r>
      <w:r>
        <w:rPr>
          <w:rStyle w:val="VerbatimChar"/>
        </w:rPr>
        <w:t xml:space="preserve">a/s3/w2/inst3</w:t>
      </w:r>
      <w:r>
        <w:t xml:space="preserve"> </w:t>
      </w:r>
      <w:r>
        <w:rPr>
          <w:rFonts w:hint="eastAsia"/>
        </w:rPr>
        <w:t xml:space="preserve">无故障基线）→</w:t>
      </w:r>
      <w:r>
        <w:t xml:space="preserve"> </w:t>
      </w:r>
      <w:r>
        <w:rPr>
          <w:rStyle w:val="VerbatimChar"/>
        </w:rPr>
        <w:t xml:space="preserve">inject</w:t>
      </w:r>
      <w:r>
        <w:rPr>
          <w:rFonts w:hint="eastAsia"/>
        </w:rPr>
        <w:t xml:space="preserve">（</w:t>
      </w:r>
      <w:r>
        <w:rPr>
          <w:rStyle w:val="VerbatimChar"/>
        </w:rPr>
        <w:t xml:space="preserve">layer0 × N</w:t>
      </w:r>
      <w:r>
        <w:t xml:space="preserve"> </w:t>
      </w:r>
      <w:r>
        <w:t xml:space="preserve">+</w:t>
      </w:r>
      <w:r>
        <w:t xml:space="preserve"> </w:t>
      </w:r>
      <w:r>
        <w:rPr>
          <w:rStyle w:val="VerbatimChar"/>
        </w:rPr>
        <w:t xml:space="preserve">layer3 × N</w:t>
      </w:r>
      <w:r>
        <w:rPr>
          <w:rFonts w:hint="eastAsia"/>
        </w:rPr>
        <w:t xml:space="preserve">）→</w:t>
      </w:r>
      <w:r>
        <w:t xml:space="preserve"> </w:t>
      </w:r>
      <w:r>
        <w:rPr>
          <w:rStyle w:val="VerbatimChar"/>
        </w:rPr>
        <w:t xml:space="preserve">analyze</w:t>
      </w:r>
      <w:r>
        <w:rPr>
          <w:rFonts w:hint="eastAsia"/>
        </w:rPr>
        <w:t xml:space="preserve">（对每个</w:t>
      </w:r>
      <w:r>
        <w:t xml:space="preserve"> run </w:t>
      </w:r>
      <w:r>
        <w:rPr>
          <w:rFonts w:hint="eastAsia"/>
        </w:rPr>
        <w:t xml:space="preserve">目录跑</w:t>
      </w:r>
      <w:r>
        <w:t xml:space="preserve"> </w:t>
      </w:r>
      <w:r>
        <w:rPr>
          <w:rStyle w:val="VerbatimChar"/>
        </w:rPr>
        <w:t xml:space="preserve">fault-plot.py</w:t>
      </w:r>
      <w:r>
        <w:t xml:space="preserve"> </w:t>
      </w:r>
      <w:r>
        <w:rPr>
          <w:rFonts w:hint="eastAsia"/>
        </w:rPr>
        <w:t xml:space="preserve">与</w:t>
      </w:r>
      <w:r>
        <w:t xml:space="preserve"> </w:t>
      </w:r>
      <w:r>
        <w:rPr>
          <w:rStyle w:val="VerbatimChar"/>
        </w:rPr>
        <w:t xml:space="preserve">fault-summary.py</w:t>
      </w:r>
      <w:r>
        <w:rPr>
          <w:rFonts w:hint="eastAsia"/>
        </w:rPr>
        <w:t xml:space="preserve">）。若只想跑注入部分或使用不同参数（例如把</w:t>
      </w:r>
      <w:r>
        <w:t xml:space="preserve"> Layer 0 </w:t>
      </w:r>
      <w:r>
        <w:rPr>
          <w:rFonts w:hint="eastAsia"/>
        </w:rPr>
        <w:t xml:space="preserve">的漂移比例改成</w:t>
      </w:r>
      <w:r>
        <w:t xml:space="preserve"> </w:t>
      </w:r>
      <w:r>
        <w:rPr>
          <w:rFonts w:hint="eastAsia"/>
        </w:rPr>
        <w:t xml:space="preserve">20%），可透传</w:t>
      </w:r>
      <w:r>
        <w:t xml:space="preserve"> </w:t>
      </w:r>
      <w:r>
        <w:rPr>
          <w:rStyle w:val="VerbatimChar"/>
        </w:rPr>
        <w:t xml:space="preserve">--fraction</w:t>
      </w:r>
      <w:r>
        <w:t xml:space="preserve"> </w:t>
      </w:r>
      <w:r>
        <w:t xml:space="preserve">/</w:t>
      </w:r>
      <w:r>
        <w:t xml:space="preserve"> </w:t>
      </w:r>
      <w:r>
        <w:rPr>
          <w:rStyle w:val="VerbatimChar"/>
        </w:rPr>
        <w:t xml:space="preserve">--from</w:t>
      </w:r>
      <w:r>
        <w:t xml:space="preserve"> </w:t>
      </w:r>
      <w:r>
        <w:t xml:space="preserve">/</w:t>
      </w:r>
      <w:r>
        <w:t xml:space="preserve"> </w:t>
      </w:r>
      <w:r>
        <w:rPr>
          <w:rStyle w:val="VerbatimChar"/>
        </w:rPr>
        <w:t xml:space="preserve">--to</w:t>
      </w:r>
      <w:r>
        <w:t xml:space="preserve"> </w:t>
      </w:r>
      <w:r>
        <w:rPr>
          <w:rFonts w:hint="eastAsia"/>
        </w:rPr>
        <w:t xml:space="preserve">等给底层</w:t>
      </w:r>
      <w:r>
        <w:t xml:space="preserve"> </w:t>
      </w:r>
      <w:r>
        <w:rPr>
          <w:rStyle w:val="VerbatimChar"/>
        </w:rPr>
        <w:t xml:space="preserve">inject-&lt;layer&gt;.sh</w:t>
      </w:r>
      <w:r>
        <w:rPr>
          <w:rFonts w:hint="eastAsia"/>
        </w:rPr>
        <w:t xml:space="preserve">；细粒度的手动接口</w:t>
      </w:r>
      <w:r>
        <w:t xml:space="preserve"> </w:t>
      </w:r>
      <w:r>
        <w:rPr>
          <w:rStyle w:val="VerbatimChar"/>
        </w:rPr>
        <w:t xml:space="preserve">run-fault-experiment.sh {layer0|layer3|both}</w:t>
      </w:r>
      <w:r>
        <w:t xml:space="preserve"> </w:t>
      </w:r>
      <w:r>
        <w:rPr>
          <w:rFonts w:hint="eastAsia"/>
        </w:rPr>
        <w:t xml:space="preserve">仍保留供调试使用。</w:t>
      </w:r>
    </w:p>
    <w:p>
      <w:pPr>
        <w:pStyle w:val="BodyText"/>
      </w:pPr>
      <w:r>
        <w:rPr>
          <w:rFonts w:hint="eastAsia"/>
        </w:rPr>
        <w:t xml:space="preserve">其余环节（Prometheus</w:t>
      </w:r>
      <w:r>
        <w:t xml:space="preserve"> </w:t>
      </w:r>
      <w:r>
        <w:rPr>
          <w:rFonts w:hint="eastAsia"/>
        </w:rPr>
        <w:t xml:space="preserve">时段导出、元数据落盘、节点分布快照）与</w:t>
      </w:r>
      <w:r>
        <w:t xml:space="preserve"> 6.5 </w:t>
      </w:r>
      <w:r>
        <w:rPr>
          <w:rFonts w:hint="eastAsia"/>
        </w:rPr>
        <w:t xml:space="preserve">节完全一致。全部实验产物——PromQL</w:t>
      </w:r>
      <w:r>
        <w:t xml:space="preserve"> </w:t>
      </w:r>
      <w:r>
        <w:rPr>
          <w:rFonts w:hint="eastAsia"/>
        </w:rPr>
        <w:t xml:space="preserve">时序</w:t>
      </w:r>
      <w:r>
        <w:t xml:space="preserve"> </w:t>
      </w:r>
      <w:r>
        <w:rPr>
          <w:rFonts w:hint="eastAsia"/>
        </w:rPr>
        <w:t xml:space="preserve">JSON、注入事件时间戳、被</w:t>
      </w:r>
      <w:r>
        <w:t xml:space="preserve"> patch </w:t>
      </w:r>
      <w:r>
        <w:rPr>
          <w:rFonts w:hint="eastAsia"/>
        </w:rPr>
        <w:t xml:space="preserve">的节点/被删的</w:t>
      </w:r>
      <w:r>
        <w:t xml:space="preserve"> Pod </w:t>
      </w:r>
      <w:r>
        <w:rPr>
          <w:rFonts w:hint="eastAsia"/>
        </w:rPr>
        <w:t xml:space="preserve">清单、不变量</w:t>
      </w:r>
      <w:r>
        <w:t xml:space="preserve"> I </w:t>
      </w:r>
      <w:r>
        <w:rPr>
          <w:rFonts w:hint="eastAsia"/>
        </w:rPr>
        <w:t xml:space="preserve">断言输出、生成的双轴时序图与分段汇总——落在</w:t>
      </w:r>
      <w:r>
        <w:t xml:space="preserve"> </w:t>
      </w:r>
      <w:r>
        <w:rPr>
          <w:rStyle w:val="VerbatimChar"/>
        </w:rPr>
        <w:t xml:space="preserve">test/e2e/benchmark/results/faultinject/{layer0|layer3}/a_s3_w2_inst3/run{N}/</w:t>
      </w:r>
      <w:r>
        <w:t xml:space="preserve"> </w:t>
      </w:r>
      <w:r>
        <w:rPr>
          <w:rFonts w:hint="eastAsia"/>
        </w:rPr>
        <w:t xml:space="preserve">之下。目录命名与</w:t>
      </w:r>
      <w:r>
        <w:t xml:space="preserve"> </w:t>
      </w:r>
      <w:r>
        <w:rPr>
          <w:rStyle w:val="VerbatimChar"/>
        </w:rPr>
        <w:t xml:space="preserve">results/compare/</w:t>
      </w:r>
      <w:r>
        <w:t xml:space="preserve"> </w:t>
      </w:r>
      <w:r>
        <w:rPr>
          <w:rFonts w:hint="eastAsia"/>
        </w:rPr>
        <w:t xml:space="preserve">保持一致的</w:t>
      </w:r>
      <w:r>
        <w:t xml:space="preserve"> </w:t>
      </w:r>
      <w:r>
        <w:rPr>
          <w:rStyle w:val="VerbatimChar"/>
        </w:rPr>
        <w:t xml:space="preserve">&lt;scale&gt;_&lt;workload&gt;[_inst&lt;M&gt;]</w:t>
      </w:r>
      <w:r>
        <w:t xml:space="preserve"> </w:t>
      </w:r>
      <w:r>
        <w:rPr>
          <w:rFonts w:hint="eastAsia"/>
        </w:rPr>
        <w:t xml:space="preserve">前缀，可直接被现有</w:t>
      </w:r>
      <w:r>
        <w:t xml:space="preserve"> </w:t>
      </w:r>
      <w:r>
        <w:rPr>
          <w:rStyle w:val="VerbatimChar"/>
        </w:rPr>
        <w:t xml:space="preserve">plot-results.py --average --stat median</w:t>
      </w:r>
      <w:r>
        <w:t xml:space="preserve"> </w:t>
      </w:r>
      <w:r>
        <w:rPr>
          <w:rFonts w:hint="eastAsia"/>
        </w:rPr>
        <w:t xml:space="preserve">消费；per-instance</w:t>
      </w:r>
      <w:r>
        <w:t xml:space="preserve"> </w:t>
      </w:r>
      <w:r>
        <w:rPr>
          <w:rFonts w:hint="eastAsia"/>
        </w:rPr>
        <w:t xml:space="preserve">曲线由</w:t>
      </w:r>
      <w:r>
        <w:t xml:space="preserve"> </w:t>
      </w:r>
      <w:r>
        <w:rPr>
          <w:rStyle w:val="VerbatimChar"/>
        </w:rPr>
        <w:t xml:space="preserve">fault-plot.py</w:t>
      </w:r>
      <w:r>
        <w:t xml:space="preserve"> </w:t>
      </w:r>
      <w:r>
        <w:rPr>
          <w:rFonts w:hint="eastAsia"/>
        </w:rPr>
        <w:t xml:space="preserve">单独处理，因为</w:t>
      </w:r>
      <w:r>
        <w:t xml:space="preserve"> </w:t>
      </w:r>
      <w:r>
        <w:rPr>
          <w:rStyle w:val="VerbatimChar"/>
        </w:rPr>
        <w:t xml:space="preserve">plot-results.py</w:t>
      </w:r>
      <w:r>
        <w:t xml:space="preserve"> </w:t>
      </w:r>
      <w:r>
        <w:rPr>
          <w:rFonts w:hint="eastAsia"/>
        </w:rPr>
        <w:t xml:space="preserve">的默认聚合会把</w:t>
      </w:r>
      <w:r>
        <w:t xml:space="preserve"> </w:t>
      </w:r>
      <w:r>
        <w:rPr>
          <w:rStyle w:val="VerbatimChar"/>
        </w:rPr>
        <w:t xml:space="preserve">pod</w:t>
      </w:r>
      <w:r>
        <w:t xml:space="preserve"> </w:t>
      </w:r>
      <w:r>
        <w:rPr>
          <w:rFonts w:hint="eastAsia"/>
        </w:rPr>
        <w:t xml:space="preserve">维度剥离。</w:t>
      </w:r>
    </w:p>
    <w:bookmarkEnd w:id="165"/>
    <w:bookmarkEnd w:id="166"/>
    <w:bookmarkStart w:id="261" w:name="性能评估"/>
    <w:p>
      <w:pPr>
        <w:pStyle w:val="Heading2"/>
      </w:pPr>
      <w:r>
        <w:t xml:space="preserve">6.5　</w:t>
      </w:r>
      <w:r>
        <w:rPr>
          <w:rFonts w:hint="eastAsia"/>
        </w:rPr>
        <w:t xml:space="preserve">性能评估</w:t>
      </w:r>
    </w:p>
    <w:p>
      <w:pPr>
        <w:pStyle w:val="FirstParagraph"/>
      </w:pPr>
      <w:r>
        <w:rPr>
          <w:rFonts w:hint="eastAsia"/>
        </w:rPr>
        <w:t xml:space="preserve">本节按”先总体、再分场景”的顺序组织实验结果。6.5.1、6.5.2、6.5.3</w:t>
      </w:r>
      <w:r>
        <w:t xml:space="preserve"> </w:t>
      </w:r>
      <w:r>
        <w:rPr>
          <w:rFonts w:hint="eastAsia"/>
        </w:rPr>
        <w:t xml:space="preserve">三节汇总各类别的柱状图与对应数据表，用于回答”整体上</w:t>
      </w:r>
      <w:r>
        <w:t xml:space="preserve"> ENO </w:t>
      </w:r>
      <w:r>
        <w:rPr>
          <w:rFonts w:hint="eastAsia"/>
        </w:rPr>
        <w:t xml:space="preserve">相比其他方案如何”；6.5.4</w:t>
      </w:r>
      <w:r>
        <w:t xml:space="preserve"> </w:t>
      </w:r>
      <w:r>
        <w:rPr>
          <w:rFonts w:hint="eastAsia"/>
        </w:rPr>
        <w:t xml:space="preserve">节按具体测试场景</w:t>
      </w:r>
      <w:r>
        <w:t xml:space="preserve"> drill-down </w:t>
      </w:r>
      <w:r>
        <w:rPr>
          <w:rFonts w:hint="eastAsia"/>
        </w:rPr>
        <w:t xml:space="preserve">到时序图，用于回答”某个具体场景下差距的分布形态如何”。</w:t>
      </w:r>
    </w:p>
    <w:bookmarkStart w:id="170" w:name="五组调度器基线对比场景-15"/>
    <w:p>
      <w:pPr>
        <w:pStyle w:val="Heading3"/>
      </w:pPr>
      <w:r>
        <w:t xml:space="preserve">6.5.1　</w:t>
      </w:r>
      <w:r>
        <w:rPr>
          <w:rFonts w:hint="eastAsia"/>
        </w:rPr>
        <w:t xml:space="preserve">五组调度器基线对比（场景</w:t>
      </w:r>
      <w:r>
        <w:t xml:space="preserve"> </w:t>
      </w:r>
      <w:r>
        <w:rPr>
          <w:rFonts w:hint="eastAsia"/>
        </w:rPr>
        <w:t xml:space="preserve">1~5）</w:t>
      </w:r>
    </w:p>
    <w:p>
      <w:pPr>
        <w:pStyle w:val="FirstParagraph"/>
      </w:pPr>
      <w:r>
        <w:rPr>
          <w:rFonts w:hint="eastAsia"/>
        </w:rPr>
        <w:t xml:space="preserve">表</w:t>
      </w:r>
      <w:r>
        <w:t xml:space="preserve"> 6 </w:t>
      </w:r>
      <w:r>
        <w:rPr>
          <w:rFonts w:hint="eastAsia"/>
        </w:rPr>
        <w:t xml:space="preserve">的序号</w:t>
      </w:r>
      <w:r>
        <w:t xml:space="preserve"> 1~5 </w:t>
      </w:r>
      <w:r>
        <w:rPr>
          <w:rFonts w:hint="eastAsia"/>
        </w:rPr>
        <w:t xml:space="preserve">定义了五组调度器同场对比的基线场景（s1/w1、s2/w2、s2/w3、s3/w2、s3/w3，均为</w:t>
      </w:r>
      <w:r>
        <w:t xml:space="preserve"> </w:t>
      </w:r>
      <w:r>
        <w:rPr>
          <w:rFonts w:hint="eastAsia"/>
        </w:rPr>
        <w:t xml:space="preserve">inst1）。图</w:t>
      </w:r>
      <w:r>
        <w:t xml:space="preserve"> 14 </w:t>
      </w:r>
      <w:r>
        <w:rPr>
          <w:rFonts w:hint="eastAsia"/>
        </w:rPr>
        <w:t xml:space="preserve">汇总五组在这些场景下的有效吞吐。</w:t>
      </w:r>
    </w:p>
    <w:p>
      <w:pPr>
        <w:pStyle w:val="CaptionedFigure"/>
      </w:pPr>
      <w:r>
        <w:drawing>
          <wp:inline>
            <wp:extent cx="5753100" cy="2655276"/>
            <wp:effectExtent b="0" l="0" r="0" t="0"/>
            <wp:docPr descr="图 14 五组调度器有效吞吐对比（全组基线场景，n=3 中位数）" title="" id="168" name="Picture"/>
            <a:graphic>
              <a:graphicData uri="http://schemas.openxmlformats.org/drawingml/2006/picture">
                <pic:pic>
                  <pic:nvPicPr>
                    <pic:cNvPr descr="../figures/fig6-3-throughput-5group.png" id="169" name="Picture"/>
                    <pic:cNvPicPr>
                      <a:picLocks noChangeArrowheads="1" noChangeAspect="1"/>
                    </pic:cNvPicPr>
                  </pic:nvPicPr>
                  <pic:blipFill>
                    <a:blip r:embed="rId167"/>
                    <a:stretch>
                      <a:fillRect/>
                    </a:stretch>
                  </pic:blipFill>
                  <pic:spPr bwMode="auto">
                    <a:xfrm>
                      <a:off x="0" y="0"/>
                      <a:ext cx="5753100" cy="2655276"/>
                    </a:xfrm>
                    <a:prstGeom prst="rect">
                      <a:avLst/>
                    </a:prstGeom>
                    <a:noFill/>
                    <a:ln w="9525">
                      <a:noFill/>
                      <a:headEnd/>
                      <a:tailEnd/>
                    </a:ln>
                  </pic:spPr>
                </pic:pic>
              </a:graphicData>
            </a:graphic>
          </wp:inline>
        </w:drawing>
      </w:r>
    </w:p>
    <w:p>
      <w:pPr>
        <w:pStyle w:val="ImageCaption"/>
      </w:pPr>
      <w:r>
        <w:rPr>
          <w:rFonts w:hint="eastAsia"/>
        </w:rPr>
        <w:t xml:space="preserve">图</w:t>
      </w:r>
      <w:r>
        <w:t xml:space="preserve"> 14 </w:t>
      </w:r>
      <w:r>
        <w:rPr>
          <w:rFonts w:hint="eastAsia"/>
        </w:rPr>
        <w:t xml:space="preserve">五组调度器有效吞吐对比（全组基线场景，n=3</w:t>
      </w:r>
      <w:r>
        <w:t xml:space="preserve"> </w:t>
      </w:r>
      <w:r>
        <w:rPr>
          <w:rFonts w:hint="eastAsia"/>
        </w:rPr>
        <w:t xml:space="preserve">中位数）</w:t>
      </w:r>
    </w:p>
    <w:p>
      <w:pPr>
        <w:pStyle w:val="TableCaption"/>
      </w:pPr>
      <w:r>
        <w:rPr>
          <w:rFonts w:hint="eastAsia"/>
        </w:rPr>
        <w:t xml:space="preserve">表</w:t>
      </w:r>
      <w:r>
        <w:t xml:space="preserve"> 7 </w:t>
      </w:r>
      <w:r>
        <w:rPr>
          <w:rFonts w:hint="eastAsia"/>
        </w:rPr>
        <w:t xml:space="preserve">五组基线场景有效吞吐（pods/s，n=3</w:t>
      </w:r>
      <w:r>
        <w:t xml:space="preserve"> </w:t>
      </w:r>
      <w:r>
        <w:rPr>
          <w:rFonts w:hint="eastAsia"/>
        </w:rPr>
        <w:t xml:space="preserve">中位数）</w:t>
      </w:r>
    </w:p>
    <w:tbl>
      <w:tblPr>
        <w:tblStyle w:val="Table"/>
        <w:tblW w:w="9072" w:type="dxa"/>
        <w:tblLayout w:type="fixed"/>
        <w:tblLook w:firstRow="1" w:lastRow="0" w:firstColumn="0" w:lastColumn="0" w:noHBand="0" w:noVBand="0" w:val="0020"/>
        <w:tblCaption w:val="表 7 五组基线场景有效吞吐（pods/s，n=3 中位数）"/>
      </w:tblPr>
      <w:tblGrid>
        <w:gridCol w:w="1512"/>
        <w:gridCol w:w="1512"/>
        <w:gridCol w:w="1512"/>
        <w:gridCol w:w="1512"/>
        <w:gridCol w:w="1512"/>
        <w:gridCol w:w="1512"/>
      </w:tblGrid>
      <w:tr>
        <w:trPr>
          <w:tblHeader w:val="on"/>
        </w:trPr>
        <w:tc>
          <w:tcPr/>
          <w:p>
            <w:pPr>
              <w:pStyle w:val="TableCell"/>
            </w:pPr>
            <w:r>
              <w:rPr>
                <w:rFonts w:hint="eastAsia"/>
              </w:rPr>
              <w:t xml:space="preserve">场景</w:t>
            </w:r>
          </w:p>
        </w:tc>
        <w:tc>
          <w:tcPr/>
          <w:p>
            <w:pPr>
              <w:pStyle w:val="TableCell"/>
            </w:pPr>
            <w:r>
              <w:t xml:space="preserve">ENO (a)</w:t>
            </w:r>
          </w:p>
        </w:tc>
        <w:tc>
          <w:tcPr/>
          <w:p>
            <w:pPr>
              <w:pStyle w:val="TableCell"/>
            </w:pPr>
            <w:r>
              <w:t xml:space="preserve">Gödel (b)</w:t>
            </w:r>
          </w:p>
        </w:tc>
        <w:tc>
          <w:tcPr/>
          <w:p>
            <w:pPr>
              <w:pStyle w:val="TableCell"/>
            </w:pPr>
            <w:r>
              <w:t xml:space="preserve">kube-scheduler (c)</w:t>
            </w:r>
          </w:p>
        </w:tc>
        <w:tc>
          <w:tcPr/>
          <w:p>
            <w:pPr>
              <w:pStyle w:val="TableCell"/>
            </w:pPr>
            <w:r>
              <w:t xml:space="preserve">Volcano (d)</w:t>
            </w:r>
          </w:p>
        </w:tc>
        <w:tc>
          <w:tcPr/>
          <w:p>
            <w:pPr>
              <w:pStyle w:val="TableCell"/>
            </w:pPr>
            <w:r>
              <w:t xml:space="preserve">Koordinator (e)</w:t>
            </w:r>
          </w:p>
        </w:tc>
      </w:tr>
      <w:tr>
        <w:tc>
          <w:tcPr/>
          <w:p>
            <w:pPr>
              <w:pStyle w:val="TableCell"/>
            </w:pPr>
            <w:r>
              <w:t xml:space="preserve">s1/w1</w:t>
            </w:r>
          </w:p>
        </w:tc>
        <w:tc>
          <w:tcPr/>
          <w:p>
            <w:pPr>
              <w:pStyle w:val="TableCell"/>
            </w:pPr>
            <w:r>
              <w:t xml:space="preserve">90.1</w:t>
            </w:r>
          </w:p>
        </w:tc>
        <w:tc>
          <w:tcPr/>
          <w:p>
            <w:pPr>
              <w:pStyle w:val="TableCell"/>
            </w:pPr>
            <w:r>
              <w:t xml:space="preserve">90.1</w:t>
            </w:r>
          </w:p>
        </w:tc>
        <w:tc>
          <w:tcPr/>
          <w:p>
            <w:pPr>
              <w:pStyle w:val="TableCell"/>
            </w:pPr>
            <w:r>
              <w:t xml:space="preserve">≈97</w:t>
            </w:r>
          </w:p>
        </w:tc>
        <w:tc>
          <w:tcPr/>
          <w:p>
            <w:pPr>
              <w:pStyle w:val="TableCell"/>
            </w:pPr>
            <w:r>
              <w:t xml:space="preserve">≈48</w:t>
            </w:r>
          </w:p>
        </w:tc>
        <w:tc>
          <w:tcPr/>
          <w:p>
            <w:pPr>
              <w:pStyle w:val="TableCell"/>
            </w:pPr>
            <w:r>
              <w:t xml:space="preserve">≈24</w:t>
            </w:r>
          </w:p>
        </w:tc>
      </w:tr>
      <w:tr>
        <w:tc>
          <w:tcPr/>
          <w:p>
            <w:pPr>
              <w:pStyle w:val="TableCell"/>
            </w:pPr>
            <w:r>
              <w:t xml:space="preserve">s2/w2</w:t>
            </w:r>
          </w:p>
        </w:tc>
        <w:tc>
          <w:tcPr/>
          <w:p>
            <w:pPr>
              <w:pStyle w:val="TableCell"/>
            </w:pPr>
            <w:r>
              <w:t xml:space="preserve">331.1</w:t>
            </w:r>
          </w:p>
        </w:tc>
        <w:tc>
          <w:tcPr/>
          <w:p>
            <w:pPr>
              <w:pStyle w:val="TableCell"/>
            </w:pPr>
            <w:r>
              <w:t xml:space="preserve">324.7</w:t>
            </w:r>
          </w:p>
        </w:tc>
        <w:tc>
          <w:tcPr/>
          <w:p>
            <w:pPr>
              <w:pStyle w:val="TableCell"/>
            </w:pPr>
            <w:r>
              <w:t xml:space="preserve">≈270</w:t>
            </w:r>
          </w:p>
        </w:tc>
        <w:tc>
          <w:tcPr/>
          <w:p>
            <w:pPr>
              <w:pStyle w:val="TableCell"/>
            </w:pPr>
            <w:r>
              <w:t xml:space="preserve">≈48</w:t>
            </w:r>
          </w:p>
        </w:tc>
        <w:tc>
          <w:tcPr/>
          <w:p>
            <w:pPr>
              <w:pStyle w:val="TableCell"/>
            </w:pPr>
            <w:r>
              <w:t xml:space="preserve">≈24</w:t>
            </w:r>
          </w:p>
        </w:tc>
      </w:tr>
      <w:tr>
        <w:tc>
          <w:tcPr/>
          <w:p>
            <w:pPr>
              <w:pStyle w:val="TableCell"/>
            </w:pPr>
            <w:r>
              <w:t xml:space="preserve">s2/w3</w:t>
            </w:r>
          </w:p>
        </w:tc>
        <w:tc>
          <w:tcPr/>
          <w:p>
            <w:pPr>
              <w:pStyle w:val="TableCell"/>
            </w:pPr>
            <w:r>
              <w:t xml:space="preserve">352.1</w:t>
            </w:r>
          </w:p>
        </w:tc>
        <w:tc>
          <w:tcPr/>
          <w:p>
            <w:pPr>
              <w:pStyle w:val="TableCell"/>
            </w:pPr>
            <w:r>
              <w:t xml:space="preserve">286.5</w:t>
            </w:r>
          </w:p>
        </w:tc>
        <w:tc>
          <w:tcPr/>
          <w:p>
            <w:pPr>
              <w:pStyle w:val="TableCell"/>
            </w:pPr>
            <w:r>
              <w:t xml:space="preserve">≈297</w:t>
            </w:r>
          </w:p>
        </w:tc>
        <w:tc>
          <w:tcPr/>
          <w:p>
            <w:pPr>
              <w:pStyle w:val="TableCell"/>
            </w:pPr>
            <w:r>
              <w:t xml:space="preserve">≈48</w:t>
            </w:r>
          </w:p>
        </w:tc>
        <w:tc>
          <w:tcPr/>
          <w:p>
            <w:pPr>
              <w:pStyle w:val="TableCell"/>
            </w:pPr>
            <w:r>
              <w:t xml:space="preserve">≈16</w:t>
            </w:r>
          </w:p>
        </w:tc>
      </w:tr>
      <w:tr>
        <w:tc>
          <w:tcPr/>
          <w:p>
            <w:pPr>
              <w:pStyle w:val="TableCell"/>
            </w:pPr>
            <w:r>
              <w:t xml:space="preserve">s3/w2</w:t>
            </w:r>
          </w:p>
        </w:tc>
        <w:tc>
          <w:tcPr/>
          <w:p>
            <w:pPr>
              <w:pStyle w:val="TableCell"/>
            </w:pPr>
            <w:r>
              <w:t xml:space="preserve">328.9</w:t>
            </w:r>
          </w:p>
        </w:tc>
        <w:tc>
          <w:tcPr/>
          <w:p>
            <w:pPr>
              <w:pStyle w:val="TableCell"/>
            </w:pPr>
            <w:r>
              <w:t xml:space="preserve">273.2</w:t>
            </w:r>
          </w:p>
        </w:tc>
        <w:tc>
          <w:tcPr/>
          <w:p>
            <w:pPr>
              <w:pStyle w:val="TableCell"/>
            </w:pPr>
            <w:r>
              <w:t xml:space="preserve">≈270</w:t>
            </w:r>
          </w:p>
        </w:tc>
        <w:tc>
          <w:tcPr/>
          <w:p>
            <w:pPr>
              <w:pStyle w:val="TableCell"/>
            </w:pPr>
            <w:r>
              <w:t xml:space="preserve">≈48</w:t>
            </w:r>
          </w:p>
        </w:tc>
        <w:tc>
          <w:tcPr/>
          <w:p>
            <w:pPr>
              <w:pStyle w:val="TableCell"/>
            </w:pPr>
            <w:r>
              <w:t xml:space="preserve">≈24</w:t>
            </w:r>
          </w:p>
        </w:tc>
      </w:tr>
      <w:tr>
        <w:tc>
          <w:tcPr/>
          <w:p>
            <w:pPr>
              <w:pStyle w:val="TableCell"/>
            </w:pPr>
            <w:r>
              <w:t xml:space="preserve">s3/w3</w:t>
            </w:r>
          </w:p>
        </w:tc>
        <w:tc>
          <w:tcPr/>
          <w:p>
            <w:pPr>
              <w:pStyle w:val="TableCell"/>
            </w:pPr>
            <w:r>
              <w:t xml:space="preserve">297.6</w:t>
            </w:r>
          </w:p>
        </w:tc>
        <w:tc>
          <w:tcPr/>
          <w:p>
            <w:pPr>
              <w:pStyle w:val="TableCell"/>
            </w:pPr>
            <w:r>
              <w:t xml:space="preserve">283.3</w:t>
            </w:r>
          </w:p>
        </w:tc>
        <w:tc>
          <w:tcPr/>
          <w:p>
            <w:pPr>
              <w:pStyle w:val="TableCell"/>
            </w:pPr>
            <w:r>
              <w:t xml:space="preserve">≈292</w:t>
            </w:r>
          </w:p>
        </w:tc>
        <w:tc>
          <w:tcPr/>
          <w:p>
            <w:pPr>
              <w:pStyle w:val="TableCell"/>
            </w:pPr>
            <w:r>
              <w:t xml:space="preserve">≈48</w:t>
            </w:r>
          </w:p>
        </w:tc>
        <w:tc>
          <w:tcPr/>
          <w:p>
            <w:pPr>
              <w:pStyle w:val="TableCell"/>
            </w:pPr>
            <w:r>
              <w:t xml:space="preserve">≈24</w:t>
            </w:r>
          </w:p>
        </w:tc>
      </w:tr>
    </w:tbl>
    <w:p>
      <w:pPr>
        <w:pStyle w:val="BlockText"/>
      </w:pPr>
      <w:r>
        <w:rPr>
          <w:rFonts w:hint="eastAsia"/>
        </w:rPr>
        <w:t xml:space="preserve">表中</w:t>
      </w:r>
      <w:r>
        <w:t xml:space="preserve"> c/d/e </w:t>
      </w:r>
      <w:r>
        <w:rPr>
          <w:rFonts w:hint="eastAsia"/>
        </w:rPr>
        <w:t xml:space="preserve">数值为图</w:t>
      </w:r>
      <w:r>
        <w:t xml:space="preserve"> 14 </w:t>
      </w:r>
      <w:r>
        <w:rPr>
          <w:rFonts w:hint="eastAsia"/>
        </w:rPr>
        <w:t xml:space="preserve">柱状图的近似读数。d</w:t>
      </w:r>
      <w:r>
        <w:t xml:space="preserve"> </w:t>
      </w:r>
      <w:r>
        <w:rPr>
          <w:rFonts w:hint="eastAsia"/>
        </w:rPr>
        <w:t xml:space="preserve">组稳定在</w:t>
      </w:r>
      <w:r>
        <w:t xml:space="preserve"> 48 pods/s </w:t>
      </w:r>
      <w:r>
        <w:rPr>
          <w:rFonts w:hint="eastAsia"/>
        </w:rPr>
        <w:t xml:space="preserve">附近；e</w:t>
      </w:r>
      <w:r>
        <w:t xml:space="preserve"> </w:t>
      </w:r>
      <w:r>
        <w:rPr>
          <w:rFonts w:hint="eastAsia"/>
        </w:rPr>
        <w:t xml:space="preserve">组在多数场景为</w:t>
      </w:r>
      <w:r>
        <w:t xml:space="preserve"> 24 pods/s </w:t>
      </w:r>
      <w:r>
        <w:rPr>
          <w:rFonts w:hint="eastAsia"/>
        </w:rPr>
        <w:t xml:space="preserve">附近，s2/w3</w:t>
      </w:r>
      <w:r>
        <w:t xml:space="preserve"> </w:t>
      </w:r>
      <w:r>
        <w:rPr>
          <w:rFonts w:hint="eastAsia"/>
        </w:rPr>
        <w:t xml:space="preserve">是例外（约</w:t>
      </w:r>
      <w:r>
        <w:t xml:space="preserve"> 16 </w:t>
      </w:r>
      <w:r>
        <w:rPr>
          <w:rFonts w:hint="eastAsia"/>
        </w:rPr>
        <w:t xml:space="preserve">pods/s）。</w:t>
      </w:r>
    </w:p>
    <w:p>
      <w:pPr>
        <w:pStyle w:val="FirstParagraph"/>
      </w:pPr>
      <w:r>
        <w:rPr>
          <w:rFonts w:hint="eastAsia"/>
        </w:rPr>
        <w:t xml:space="preserve">结论：五组呈现明显的三档差异——ENO</w:t>
      </w:r>
      <w:r>
        <w:t xml:space="preserve"> </w:t>
      </w:r>
      <w:r>
        <w:rPr>
          <w:rFonts w:hint="eastAsia"/>
        </w:rPr>
        <w:t xml:space="preserve">与</w:t>
      </w:r>
      <w:r>
        <w:t xml:space="preserve"> Gödel </w:t>
      </w:r>
      <w:r>
        <w:rPr>
          <w:rFonts w:hint="eastAsia"/>
        </w:rPr>
        <w:t xml:space="preserve">处于第一档（两者接近，ENO</w:t>
      </w:r>
      <w:r>
        <w:t xml:space="preserve"> </w:t>
      </w:r>
      <w:r>
        <w:rPr>
          <w:rFonts w:hint="eastAsia"/>
        </w:rPr>
        <w:t xml:space="preserve">略领先），kube-scheduler</w:t>
      </w:r>
      <w:r>
        <w:t xml:space="preserve"> </w:t>
      </w:r>
      <w:r>
        <w:rPr>
          <w:rFonts w:hint="eastAsia"/>
        </w:rPr>
        <w:t xml:space="preserve">处于第二档（同量级但略低），Volcano</w:t>
      </w:r>
      <w:r>
        <w:t xml:space="preserve"> </w:t>
      </w:r>
      <w:r>
        <w:rPr>
          <w:rFonts w:hint="eastAsia"/>
        </w:rPr>
        <w:t xml:space="preserve">与</w:t>
      </w:r>
      <w:r>
        <w:t xml:space="preserve"> Koordinator </w:t>
      </w:r>
      <w:r>
        <w:rPr>
          <w:rFonts w:hint="eastAsia"/>
        </w:rPr>
        <w:t xml:space="preserve">分列第三、第四档（分别稳定在约</w:t>
      </w:r>
      <w:r>
        <w:t xml:space="preserve"> 48 </w:t>
      </w:r>
      <w:r>
        <w:rPr>
          <w:rFonts w:hint="eastAsia"/>
        </w:rPr>
        <w:t xml:space="preserve">与</w:t>
      </w:r>
      <w:r>
        <w:t xml:space="preserve"> 24 </w:t>
      </w:r>
      <w:r>
        <w:rPr>
          <w:rFonts w:hint="eastAsia"/>
        </w:rPr>
        <w:t xml:space="preserve">pods/s，几乎不随集群规模或负载变化，反映其批处理与</w:t>
      </w:r>
      <w:r>
        <w:t xml:space="preserve"> QoS </w:t>
      </w:r>
      <w:r>
        <w:rPr>
          <w:rFonts w:hint="eastAsia"/>
        </w:rPr>
        <w:t xml:space="preserve">感知调度机制的固有处理速率上限）。定量地，ENO</w:t>
      </w:r>
      <w:r>
        <w:t xml:space="preserve"> </w:t>
      </w:r>
      <w:r>
        <w:rPr>
          <w:rFonts w:hint="eastAsia"/>
        </w:rPr>
        <w:t xml:space="preserve">在</w:t>
      </w:r>
      <w:r>
        <w:t xml:space="preserve"> s2/s3 × w2/w3 </w:t>
      </w:r>
      <w:r>
        <w:rPr>
          <w:rFonts w:hint="eastAsia"/>
        </w:rPr>
        <w:t xml:space="preserve">主评估四组场景下有效吞吐较</w:t>
      </w:r>
      <w:r>
        <w:t xml:space="preserve"> kube-scheduler </w:t>
      </w:r>
      <w:r>
        <w:rPr>
          <w:rFonts w:hint="eastAsia"/>
        </w:rPr>
        <w:t xml:space="preserve">高</w:t>
      </w:r>
      <w:r>
        <w:t xml:space="preserve"> </w:t>
      </w:r>
      <w:r>
        <w:rPr>
          <w:rFonts w:hint="eastAsia"/>
        </w:rPr>
        <w:t xml:space="preserve">+1.8%~+22.5%（s2/w2</w:t>
      </w:r>
      <w:r>
        <w:t xml:space="preserve"> </w:t>
      </w:r>
      <w:r>
        <w:rPr>
          <w:rFonts w:hint="eastAsia"/>
        </w:rPr>
        <w:t xml:space="preserve">+22.5%，s3/w2</w:t>
      </w:r>
      <w:r>
        <w:t xml:space="preserve"> </w:t>
      </w:r>
      <w:r>
        <w:rPr>
          <w:rFonts w:hint="eastAsia"/>
        </w:rPr>
        <w:t xml:space="preserve">+21.7%，s2/w3</w:t>
      </w:r>
      <w:r>
        <w:t xml:space="preserve"> </w:t>
      </w:r>
      <w:r>
        <w:rPr>
          <w:rFonts w:hint="eastAsia"/>
        </w:rPr>
        <w:t xml:space="preserve">+18.7%，s3/w3</w:t>
      </w:r>
      <w:r>
        <w:t xml:space="preserve"> </w:t>
      </w:r>
      <w:r>
        <w:rPr>
          <w:rFonts w:hint="eastAsia"/>
        </w:rPr>
        <w:t xml:space="preserve">+1.8%），较</w:t>
      </w:r>
      <w:r>
        <w:t xml:space="preserve"> Volcano </w:t>
      </w:r>
      <w:r>
        <w:rPr>
          <w:rFonts w:hint="eastAsia"/>
        </w:rPr>
        <w:t xml:space="preserve">与</w:t>
      </w:r>
      <w:r>
        <w:t xml:space="preserve"> Koordinator </w:t>
      </w:r>
      <w:r>
        <w:rPr>
          <w:rFonts w:hint="eastAsia"/>
        </w:rPr>
        <w:t xml:space="preserve">分别高约</w:t>
      </w:r>
      <w:r>
        <w:t xml:space="preserve"> 6 </w:t>
      </w:r>
      <w:r>
        <w:rPr>
          <w:rFonts w:hint="eastAsia"/>
        </w:rPr>
        <w:t xml:space="preserve">倍与</w:t>
      </w:r>
      <w:r>
        <w:t xml:space="preserve"> 12 </w:t>
      </w:r>
      <w:r>
        <w:rPr>
          <w:rFonts w:hint="eastAsia"/>
        </w:rPr>
        <w:t xml:space="preserve">倍以上。s1/w1（100</w:t>
      </w:r>
      <w:r>
        <w:t xml:space="preserve"> </w:t>
      </w:r>
      <w:r>
        <w:rPr>
          <w:rFonts w:hint="eastAsia"/>
        </w:rPr>
        <w:t xml:space="preserve">节点、10K</w:t>
      </w:r>
      <w:r>
        <w:t xml:space="preserve"> pods </w:t>
      </w:r>
      <w:r>
        <w:rPr>
          <w:rFonts w:hint="eastAsia"/>
        </w:rPr>
        <w:t xml:space="preserve">低负载）是唯一</w:t>
      </w:r>
      <w:r>
        <w:t xml:space="preserve"> ENO </w:t>
      </w:r>
      <w:r>
        <w:rPr>
          <w:rFonts w:hint="eastAsia"/>
        </w:rPr>
        <w:t xml:space="preserve">有效吞吐略低于</w:t>
      </w:r>
      <w:r>
        <w:t xml:space="preserve"> kube-scheduler </w:t>
      </w:r>
      <w:r>
        <w:rPr>
          <w:rFonts w:hint="eastAsia"/>
        </w:rPr>
        <w:t xml:space="preserve">的场景（−7.2%）——该负载在两类调度器上都未达饱和处理阈值，完成时间主要由</w:t>
      </w:r>
      <w:r>
        <w:t xml:space="preserve"> podgen </w:t>
      </w:r>
      <w:r>
        <w:rPr>
          <w:rFonts w:hint="eastAsia"/>
        </w:rPr>
        <w:t xml:space="preserve">注入速率决定，个位数秒级的启动差异即可反转对比方向；主评估结论仍以</w:t>
      </w:r>
      <w:r>
        <w:t xml:space="preserve"> w2/w3 </w:t>
      </w:r>
      <w:r>
        <w:rPr>
          <w:rFonts w:hint="eastAsia"/>
        </w:rPr>
        <w:t xml:space="preserve">稳态负载为准。</w:t>
      </w:r>
    </w:p>
    <w:bookmarkEnd w:id="170"/>
    <w:bookmarkStart w:id="177" w:name="gang-调度专项对比场景-6abd"/>
    <w:p>
      <w:pPr>
        <w:pStyle w:val="Heading3"/>
      </w:pPr>
      <w:r>
        <w:t xml:space="preserve">6.5.2　Gang </w:t>
      </w:r>
      <w:r>
        <w:rPr>
          <w:rFonts w:hint="eastAsia"/>
        </w:rPr>
        <w:t xml:space="preserve">调度专项对比（场景</w:t>
      </w:r>
      <w:r>
        <w:t xml:space="preserve"> </w:t>
      </w:r>
      <w:r>
        <w:rPr>
          <w:rFonts w:hint="eastAsia"/>
        </w:rPr>
        <w:t xml:space="preserve">6，a/b/d）</w:t>
      </w:r>
    </w:p>
    <w:p>
      <w:pPr>
        <w:pStyle w:val="FirstParagraph"/>
      </w:pPr>
      <w:r>
        <w:rPr>
          <w:rFonts w:hint="eastAsia"/>
        </w:rPr>
        <w:t xml:space="preserve">表</w:t>
      </w:r>
      <w:r>
        <w:t xml:space="preserve"> 6 </w:t>
      </w:r>
      <w:r>
        <w:rPr>
          <w:rFonts w:hint="eastAsia"/>
        </w:rPr>
        <w:t xml:space="preserve">的序号</w:t>
      </w:r>
      <w:r>
        <w:t xml:space="preserve"> </w:t>
      </w:r>
      <w:r>
        <w:rPr>
          <w:rFonts w:hint="eastAsia"/>
        </w:rPr>
        <w:t xml:space="preserve">6（s3/w6/inst1）是</w:t>
      </w:r>
      <w:r>
        <w:t xml:space="preserve"> Gang </w:t>
      </w:r>
      <w:r>
        <w:rPr>
          <w:rFonts w:hint="eastAsia"/>
        </w:rPr>
        <w:t xml:space="preserve">调度的专项场景，只有</w:t>
      </w:r>
      <w:r>
        <w:t xml:space="preserve"> </w:t>
      </w:r>
      <w:r>
        <w:rPr>
          <w:rFonts w:hint="eastAsia"/>
        </w:rPr>
        <w:t xml:space="preserve">ENO（a）、Gödel（b）与</w:t>
      </w:r>
      <w:r>
        <w:t xml:space="preserve"> </w:t>
      </w:r>
      <w:r>
        <w:rPr>
          <w:rFonts w:hint="eastAsia"/>
        </w:rPr>
        <w:t xml:space="preserve">Volcano（d）三组参与采集（c、e</w:t>
      </w:r>
      <w:r>
        <w:t xml:space="preserve"> </w:t>
      </w:r>
      <w:r>
        <w:rPr>
          <w:rFonts w:hint="eastAsia"/>
        </w:rPr>
        <w:t xml:space="preserve">未参与）。图</w:t>
      </w:r>
      <w:r>
        <w:t xml:space="preserve"> 15 </w:t>
      </w:r>
      <w:r>
        <w:rPr>
          <w:rFonts w:hint="eastAsia"/>
        </w:rPr>
        <w:t xml:space="preserve">与图</w:t>
      </w:r>
      <w:r>
        <w:t xml:space="preserve"> 16 </w:t>
      </w:r>
      <w:r>
        <w:rPr>
          <w:rFonts w:hint="eastAsia"/>
        </w:rPr>
        <w:t xml:space="preserve">分别汇总三组在该场景下的有效吞吐与</w:t>
      </w:r>
      <w:r>
        <w:t xml:space="preserve"> P99 </w:t>
      </w:r>
      <w:r>
        <w:rPr>
          <w:rFonts w:hint="eastAsia"/>
        </w:rPr>
        <w:t xml:space="preserve">调度延迟。</w:t>
      </w:r>
    </w:p>
    <w:p>
      <w:pPr>
        <w:pStyle w:val="CaptionedFigure"/>
      </w:pPr>
      <w:r>
        <w:drawing>
          <wp:inline>
            <wp:extent cx="5753100" cy="4012090"/>
            <wp:effectExtent b="0" l="0" r="0" t="0"/>
            <wp:docPr descr="图 15 a/b/d 三组调度器 w6 有效吞吐对比（s3, inst1）" title="" id="172" name="Picture"/>
            <a:graphic>
              <a:graphicData uri="http://schemas.openxmlformats.org/drawingml/2006/picture">
                <pic:pic>
                  <pic:nvPicPr>
                    <pic:cNvPr descr="../figures/fig6-18-w6-throughput-bar.png" id="173" name="Picture"/>
                    <pic:cNvPicPr>
                      <a:picLocks noChangeArrowheads="1" noChangeAspect="1"/>
                    </pic:cNvPicPr>
                  </pic:nvPicPr>
                  <pic:blipFill>
                    <a:blip r:embed="rId171"/>
                    <a:stretch>
                      <a:fillRect/>
                    </a:stretch>
                  </pic:blipFill>
                  <pic:spPr bwMode="auto">
                    <a:xfrm>
                      <a:off x="0" y="0"/>
                      <a:ext cx="5753100" cy="4012090"/>
                    </a:xfrm>
                    <a:prstGeom prst="rect">
                      <a:avLst/>
                    </a:prstGeom>
                    <a:noFill/>
                    <a:ln w="9525">
                      <a:noFill/>
                      <a:headEnd/>
                      <a:tailEnd/>
                    </a:ln>
                  </pic:spPr>
                </pic:pic>
              </a:graphicData>
            </a:graphic>
          </wp:inline>
        </w:drawing>
      </w:r>
    </w:p>
    <w:p>
      <w:pPr>
        <w:pStyle w:val="ImageCaption"/>
      </w:pPr>
      <w:r>
        <w:rPr>
          <w:rFonts w:hint="eastAsia"/>
        </w:rPr>
        <w:t xml:space="preserve">图</w:t>
      </w:r>
      <w:r>
        <w:t xml:space="preserve"> 15 a/b/d </w:t>
      </w:r>
      <w:r>
        <w:rPr>
          <w:rFonts w:hint="eastAsia"/>
        </w:rPr>
        <w:t xml:space="preserve">三组调度器</w:t>
      </w:r>
      <w:r>
        <w:t xml:space="preserve"> w6 </w:t>
      </w:r>
      <w:r>
        <w:rPr>
          <w:rFonts w:hint="eastAsia"/>
        </w:rPr>
        <w:t xml:space="preserve">有效吞吐对比（s3,</w:t>
      </w:r>
      <w:r>
        <w:t xml:space="preserve"> </w:t>
      </w:r>
      <w:r>
        <w:rPr>
          <w:rFonts w:hint="eastAsia"/>
        </w:rPr>
        <w:t xml:space="preserve">inst1）</w:t>
      </w:r>
    </w:p>
    <w:p>
      <w:pPr>
        <w:pStyle w:val="CaptionedFigure"/>
      </w:pPr>
      <w:r>
        <w:drawing>
          <wp:inline>
            <wp:extent cx="5753100" cy="4008906"/>
            <wp:effectExtent b="0" l="0" r="0" t="0"/>
            <wp:docPr descr="图 16 a/b/d 三组调度器 w6 P99 调度延迟对比（s3, inst1）" title="" id="175" name="Picture"/>
            <a:graphic>
              <a:graphicData uri="http://schemas.openxmlformats.org/drawingml/2006/picture">
                <pic:pic>
                  <pic:nvPicPr>
                    <pic:cNvPr descr="../figures/fig6-19-w6-latency-p99-bar.png" id="176" name="Picture"/>
                    <pic:cNvPicPr>
                      <a:picLocks noChangeArrowheads="1" noChangeAspect="1"/>
                    </pic:cNvPicPr>
                  </pic:nvPicPr>
                  <pic:blipFill>
                    <a:blip r:embed="rId174"/>
                    <a:stretch>
                      <a:fillRect/>
                    </a:stretch>
                  </pic:blipFill>
                  <pic:spPr bwMode="auto">
                    <a:xfrm>
                      <a:off x="0" y="0"/>
                      <a:ext cx="5753100" cy="4008906"/>
                    </a:xfrm>
                    <a:prstGeom prst="rect">
                      <a:avLst/>
                    </a:prstGeom>
                    <a:noFill/>
                    <a:ln w="9525">
                      <a:noFill/>
                      <a:headEnd/>
                      <a:tailEnd/>
                    </a:ln>
                  </pic:spPr>
                </pic:pic>
              </a:graphicData>
            </a:graphic>
          </wp:inline>
        </w:drawing>
      </w:r>
    </w:p>
    <w:p>
      <w:pPr>
        <w:pStyle w:val="ImageCaption"/>
      </w:pPr>
      <w:r>
        <w:rPr>
          <w:rFonts w:hint="eastAsia"/>
        </w:rPr>
        <w:t xml:space="preserve">图</w:t>
      </w:r>
      <w:r>
        <w:t xml:space="preserve"> 16 a/b/d </w:t>
      </w:r>
      <w:r>
        <w:rPr>
          <w:rFonts w:hint="eastAsia"/>
        </w:rPr>
        <w:t xml:space="preserve">三组调度器</w:t>
      </w:r>
      <w:r>
        <w:t xml:space="preserve"> w6 P99 </w:t>
      </w:r>
      <w:r>
        <w:rPr>
          <w:rFonts w:hint="eastAsia"/>
        </w:rPr>
        <w:t xml:space="preserve">调度延迟对比（s3,</w:t>
      </w:r>
      <w:r>
        <w:t xml:space="preserve"> </w:t>
      </w:r>
      <w:r>
        <w:rPr>
          <w:rFonts w:hint="eastAsia"/>
        </w:rPr>
        <w:t xml:space="preserve">inst1）</w:t>
      </w:r>
    </w:p>
    <w:p>
      <w:pPr>
        <w:pStyle w:val="TableCaption"/>
      </w:pPr>
      <w:r>
        <w:rPr>
          <w:rFonts w:hint="eastAsia"/>
        </w:rPr>
        <w:t xml:space="preserve">表</w:t>
      </w:r>
      <w:r>
        <w:t xml:space="preserve"> 8 Gang </w:t>
      </w:r>
      <w:r>
        <w:rPr>
          <w:rFonts w:hint="eastAsia"/>
        </w:rPr>
        <w:t xml:space="preserve">场景（s3/w6/inst1）三组对比</w:t>
      </w:r>
    </w:p>
    <w:tbl>
      <w:tblPr>
        <w:tblStyle w:val="Table"/>
        <w:tblW w:w="9072" w:type="dxa"/>
        <w:tblLook w:firstRow="1" w:lastRow="0" w:firstColumn="0" w:lastColumn="0" w:noHBand="0" w:noVBand="0" w:val="0020"/>
        <w:tblCaption w:val="表 8 Gang 场景（s3/w6/inst1）三组对比"/>
      </w:tblPr>
      <w:tblGrid>
        <w:gridCol w:w="2268"/>
        <w:gridCol w:w="2268"/>
        <w:gridCol w:w="2268"/>
        <w:gridCol w:w="2268"/>
      </w:tblGrid>
      <w:tr>
        <w:trPr>
          <w:tblHeader w:val="on"/>
        </w:trPr>
        <w:tc>
          <w:tcPr/>
          <w:p>
            <w:pPr>
              <w:pStyle w:val="TableCell"/>
            </w:pPr>
            <w:r>
              <w:rPr>
                <w:rFonts w:hint="eastAsia"/>
              </w:rPr>
              <w:t xml:space="preserve">指标</w:t>
            </w:r>
          </w:p>
        </w:tc>
        <w:tc>
          <w:tcPr/>
          <w:p>
            <w:pPr>
              <w:pStyle w:val="TableCell"/>
            </w:pPr>
            <w:r>
              <w:t xml:space="preserve">ENO (a)</w:t>
            </w:r>
          </w:p>
        </w:tc>
        <w:tc>
          <w:tcPr/>
          <w:p>
            <w:pPr>
              <w:pStyle w:val="TableCell"/>
            </w:pPr>
            <w:r>
              <w:t xml:space="preserve">Gödel (b)</w:t>
            </w:r>
          </w:p>
        </w:tc>
        <w:tc>
          <w:tcPr/>
          <w:p>
            <w:pPr>
              <w:pStyle w:val="TableCell"/>
            </w:pPr>
            <w:r>
              <w:t xml:space="preserve">Volcano (d)</w:t>
            </w:r>
          </w:p>
        </w:tc>
      </w:tr>
      <w:tr>
        <w:tc>
          <w:tcPr/>
          <w:p>
            <w:pPr>
              <w:pStyle w:val="TableCell"/>
            </w:pPr>
            <w:r>
              <w:rPr>
                <w:rFonts w:hint="eastAsia"/>
              </w:rPr>
              <w:t xml:space="preserve">有效吞吐（pods/s）</w:t>
            </w:r>
          </w:p>
        </w:tc>
        <w:tc>
          <w:tcPr/>
          <w:p>
            <w:pPr>
              <w:pStyle w:val="TableCell"/>
            </w:pPr>
            <w:r>
              <w:t xml:space="preserve">251.3</w:t>
            </w:r>
          </w:p>
        </w:tc>
        <w:tc>
          <w:tcPr/>
          <w:p>
            <w:pPr>
              <w:pStyle w:val="TableCell"/>
            </w:pPr>
            <w:r>
              <w:t xml:space="preserve">211.0</w:t>
            </w:r>
          </w:p>
        </w:tc>
        <w:tc>
          <w:tcPr/>
          <w:p>
            <w:pPr>
              <w:pStyle w:val="TableCell"/>
            </w:pPr>
            <w:r>
              <w:t xml:space="preserve">47.8</w:t>
            </w:r>
          </w:p>
        </w:tc>
      </w:tr>
      <w:tr>
        <w:tc>
          <w:tcPr/>
          <w:p>
            <w:pPr>
              <w:pStyle w:val="TableCell"/>
            </w:pPr>
            <w:r>
              <w:t xml:space="preserve">P99 </w:t>
            </w:r>
            <w:r>
              <w:rPr>
                <w:rFonts w:hint="eastAsia"/>
              </w:rPr>
              <w:t xml:space="preserve">调度延迟（秒）</w:t>
            </w:r>
          </w:p>
        </w:tc>
        <w:tc>
          <w:tcPr/>
          <w:p>
            <w:pPr>
              <w:pStyle w:val="TableCell"/>
            </w:pPr>
            <w:r>
              <w:t xml:space="preserve">0.428</w:t>
            </w:r>
          </w:p>
        </w:tc>
        <w:tc>
          <w:tcPr/>
          <w:p>
            <w:pPr>
              <w:pStyle w:val="TableCell"/>
            </w:pPr>
            <w:r>
              <w:t xml:space="preserve">0.175</w:t>
            </w:r>
          </w:p>
        </w:tc>
        <w:tc>
          <w:tcPr/>
          <w:p>
            <w:pPr>
              <w:pStyle w:val="TableCell"/>
            </w:pPr>
            <w:r>
              <w:t xml:space="preserve">3.182</w:t>
            </w:r>
          </w:p>
        </w:tc>
      </w:tr>
    </w:tbl>
    <w:p>
      <w:pPr>
        <w:pStyle w:val="BodyText"/>
      </w:pPr>
      <w:r>
        <w:rPr>
          <w:rFonts w:hint="eastAsia"/>
        </w:rPr>
        <w:t xml:space="preserve">结论：两种分布式方案（ENO/Gödel）的完成时间口径吞吐均达到</w:t>
      </w:r>
      <w:r>
        <w:t xml:space="preserve"> Volcano </w:t>
      </w:r>
      <w:r>
        <w:rPr>
          <w:rFonts w:hint="eastAsia"/>
        </w:rPr>
        <w:t xml:space="preserve">单实例架构的</w:t>
      </w:r>
      <w:r>
        <w:t xml:space="preserve"> 4~5 </w:t>
      </w:r>
      <w:r>
        <w:rPr>
          <w:rFonts w:hint="eastAsia"/>
        </w:rPr>
        <w:t xml:space="preserve">倍；P99</w:t>
      </w:r>
      <w:r>
        <w:t xml:space="preserve"> </w:t>
      </w:r>
      <w:r>
        <w:rPr>
          <w:rFonts w:hint="eastAsia"/>
        </w:rPr>
        <w:t xml:space="preserve">调度延迟方面，Volcano</w:t>
      </w:r>
      <w:r>
        <w:t xml:space="preserve"> 3.182 s </w:t>
      </w:r>
      <w:r>
        <w:rPr>
          <w:rFonts w:hint="eastAsia"/>
        </w:rPr>
        <w:t xml:space="preserve">比</w:t>
      </w:r>
      <w:r>
        <w:t xml:space="preserve"> ENO </w:t>
      </w:r>
      <w:r>
        <w:rPr>
          <w:rFonts w:hint="eastAsia"/>
        </w:rPr>
        <w:t xml:space="preserve">与</w:t>
      </w:r>
      <w:r>
        <w:t xml:space="preserve"> Gödel </w:t>
      </w:r>
      <w:r>
        <w:rPr>
          <w:rFonts w:hint="eastAsia"/>
        </w:rPr>
        <w:t xml:space="preserve">分别高出约</w:t>
      </w:r>
      <w:r>
        <w:t xml:space="preserve"> 6.4 </w:t>
      </w:r>
      <w:r>
        <w:rPr>
          <w:rFonts w:hint="eastAsia"/>
        </w:rPr>
        <w:t xml:space="preserve">倍与</w:t>
      </w:r>
      <w:r>
        <w:t xml:space="preserve"> 17.2 </w:t>
      </w:r>
      <w:r>
        <w:rPr>
          <w:rFonts w:hint="eastAsia"/>
        </w:rPr>
        <w:t xml:space="preserve">倍。这一对照展示了分区独立处理</w:t>
      </w:r>
      <w:r>
        <w:t xml:space="preserve"> PodGroup </w:t>
      </w:r>
      <w:r>
        <w:rPr>
          <w:rFonts w:hint="eastAsia"/>
        </w:rPr>
        <w:t xml:space="preserve">的分布式架构相比集中式单实例架构在完成时间与尾延迟两个维度上的量级差异，不构成对</w:t>
      </w:r>
      <w:r>
        <w:t xml:space="preserve"> Volcano </w:t>
      </w:r>
      <w:r>
        <w:rPr>
          <w:rFonts w:hint="eastAsia"/>
        </w:rPr>
        <w:t xml:space="preserve">本身架构选择的否定评价——Volcano</w:t>
      </w:r>
      <w:r>
        <w:t xml:space="preserve"> </w:t>
      </w:r>
      <w:r>
        <w:rPr>
          <w:rFonts w:hint="eastAsia"/>
        </w:rPr>
        <w:t xml:space="preserve">面向的场景与其提供的公平共享、队列语义并非本文</w:t>
      </w:r>
      <w:r>
        <w:t xml:space="preserve"> w6 </w:t>
      </w:r>
      <w:r>
        <w:rPr>
          <w:rFonts w:hint="eastAsia"/>
        </w:rPr>
        <w:t xml:space="preserve">负载所直接考察的目标。ENO</w:t>
      </w:r>
      <w:r>
        <w:t xml:space="preserve"> </w:t>
      </w:r>
      <w:r>
        <w:rPr>
          <w:rFonts w:hint="eastAsia"/>
        </w:rPr>
        <w:t xml:space="preserve">与</w:t>
      </w:r>
      <w:r>
        <w:t xml:space="preserve"> Gödel </w:t>
      </w:r>
      <w:r>
        <w:rPr>
          <w:rFonts w:hint="eastAsia"/>
        </w:rPr>
        <w:t xml:space="preserve">在</w:t>
      </w:r>
      <w:r>
        <w:t xml:space="preserve"> Gang </w:t>
      </w:r>
      <w:r>
        <w:rPr>
          <w:rFonts w:hint="eastAsia"/>
        </w:rPr>
        <w:t xml:space="preserve">场景下的方向差异（ENO</w:t>
      </w:r>
      <w:r>
        <w:t xml:space="preserve"> </w:t>
      </w:r>
      <w:r>
        <w:rPr>
          <w:rFonts w:hint="eastAsia"/>
        </w:rPr>
        <w:t xml:space="preserve">有效吞吐更高但单</w:t>
      </w:r>
      <w:r>
        <w:t xml:space="preserve"> Pod P99 </w:t>
      </w:r>
      <w:r>
        <w:rPr>
          <w:rFonts w:hint="eastAsia"/>
        </w:rPr>
        <w:t xml:space="preserve">反而更高）见</w:t>
      </w:r>
      <w:r>
        <w:t xml:space="preserve"> 6.5.3.3、6.5.3.4 </w:t>
      </w:r>
      <w:r>
        <w:rPr>
          <w:rFonts w:hint="eastAsia"/>
        </w:rPr>
        <w:t xml:space="preserve">的说明与</w:t>
      </w:r>
      <w:r>
        <w:t xml:space="preserve"> 6.6 </w:t>
      </w:r>
      <w:r>
        <w:rPr>
          <w:rFonts w:hint="eastAsia"/>
        </w:rPr>
        <w:t xml:space="preserve">节第（2）条的入计口径讨论。</w:t>
      </w:r>
    </w:p>
    <w:bookmarkEnd w:id="177"/>
    <w:bookmarkStart w:id="194" w:name="eno-与-gödel-全场景对比"/>
    <w:p>
      <w:pPr>
        <w:pStyle w:val="Heading3"/>
      </w:pPr>
      <w:r>
        <w:t xml:space="preserve">6.5.3　ENO </w:t>
      </w:r>
      <w:r>
        <w:rPr>
          <w:rFonts w:hint="eastAsia"/>
        </w:rPr>
        <w:t xml:space="preserve">与</w:t>
      </w:r>
      <w:r>
        <w:t xml:space="preserve"> Gödel </w:t>
      </w:r>
      <w:r>
        <w:rPr>
          <w:rFonts w:hint="eastAsia"/>
        </w:rPr>
        <w:t xml:space="preserve">全场景对比</w:t>
      </w:r>
    </w:p>
    <w:p>
      <w:pPr>
        <w:pStyle w:val="FirstParagraph"/>
      </w:pPr>
      <w:r>
        <w:rPr>
          <w:rFonts w:hint="eastAsia"/>
        </w:rPr>
        <w:t xml:space="preserve">本小节汇总</w:t>
      </w:r>
      <w:r>
        <w:t xml:space="preserve"> ENO </w:t>
      </w:r>
      <w:r>
        <w:rPr>
          <w:rFonts w:hint="eastAsia"/>
        </w:rPr>
        <w:t xml:space="preserve">与</w:t>
      </w:r>
      <w:r>
        <w:t xml:space="preserve"> Gödel </w:t>
      </w:r>
      <w:r>
        <w:rPr>
          <w:rFonts w:hint="eastAsia"/>
        </w:rPr>
        <w:t xml:space="preserve">在全部</w:t>
      </w:r>
      <w:r>
        <w:t xml:space="preserve"> 16 </w:t>
      </w:r>
      <w:r>
        <w:rPr>
          <w:rFonts w:hint="eastAsia"/>
        </w:rPr>
        <w:t xml:space="preserve">个场景下的定量对比（含表</w:t>
      </w:r>
      <w:r>
        <w:t xml:space="preserve"> 6 </w:t>
      </w:r>
      <w:r>
        <w:rPr>
          <w:rFonts w:hint="eastAsia"/>
        </w:rPr>
        <w:t xml:space="preserve">序号</w:t>
      </w:r>
      <w:r>
        <w:t xml:space="preserve"> 1~5 </w:t>
      </w:r>
      <w:r>
        <w:rPr>
          <w:rFonts w:hint="eastAsia"/>
        </w:rPr>
        <w:t xml:space="preserve">的单实例基线与序号</w:t>
      </w:r>
      <w:r>
        <w:t xml:space="preserve"> 7~16 </w:t>
      </w:r>
      <w:r>
        <w:rPr>
          <w:rFonts w:hint="eastAsia"/>
        </w:rPr>
        <w:t xml:space="preserve">的多实例扩展场景），按有效吞吐、峰值吞吐、调度延迟、Pod</w:t>
      </w:r>
      <w:r>
        <w:t xml:space="preserve"> E2E </w:t>
      </w:r>
      <w:r>
        <w:rPr>
          <w:rFonts w:hint="eastAsia"/>
        </w:rPr>
        <w:t xml:space="preserve">延迟、绑定成功率五项指标依次展开。</w:t>
      </w:r>
    </w:p>
    <w:bookmarkStart w:id="181" w:name="有效吞吐"/>
    <w:p>
      <w:pPr>
        <w:pStyle w:val="Heading4"/>
      </w:pPr>
      <w:r>
        <w:t xml:space="preserve">6.5.3.1　</w:t>
      </w:r>
      <w:r>
        <w:rPr>
          <w:rFonts w:hint="eastAsia"/>
        </w:rPr>
        <w:t xml:space="preserve">有效吞吐</w:t>
      </w:r>
    </w:p>
    <w:p>
      <w:pPr>
        <w:pStyle w:val="CaptionedFigure"/>
      </w:pPr>
      <w:r>
        <w:drawing>
          <wp:inline>
            <wp:extent cx="5753100" cy="2655276"/>
            <wp:effectExtent b="0" l="0" r="0" t="0"/>
            <wp:docPr descr="图 17 ENO 与 Gödel 各场景有效吞吐对比（总工作量 / 总完成时间，n=3 中位数）" title="" id="179" name="Picture"/>
            <a:graphic>
              <a:graphicData uri="http://schemas.openxmlformats.org/drawingml/2006/picture">
                <pic:pic>
                  <pic:nvPicPr>
                    <pic:cNvPr descr="../figures/fig6-2-effective-throughput.png" id="180" name="Picture"/>
                    <pic:cNvPicPr>
                      <a:picLocks noChangeArrowheads="1" noChangeAspect="1"/>
                    </pic:cNvPicPr>
                  </pic:nvPicPr>
                  <pic:blipFill>
                    <a:blip r:embed="rId178"/>
                    <a:stretch>
                      <a:fillRect/>
                    </a:stretch>
                  </pic:blipFill>
                  <pic:spPr bwMode="auto">
                    <a:xfrm>
                      <a:off x="0" y="0"/>
                      <a:ext cx="5753100" cy="2655276"/>
                    </a:xfrm>
                    <a:prstGeom prst="rect">
                      <a:avLst/>
                    </a:prstGeom>
                    <a:noFill/>
                    <a:ln w="9525">
                      <a:noFill/>
                      <a:headEnd/>
                      <a:tailEnd/>
                    </a:ln>
                  </pic:spPr>
                </pic:pic>
              </a:graphicData>
            </a:graphic>
          </wp:inline>
        </w:drawing>
      </w:r>
    </w:p>
    <w:p>
      <w:pPr>
        <w:pStyle w:val="ImageCaption"/>
      </w:pPr>
      <w:r>
        <w:rPr>
          <w:rFonts w:hint="eastAsia"/>
        </w:rPr>
        <w:t xml:space="preserve">图</w:t>
      </w:r>
      <w:r>
        <w:t xml:space="preserve"> 17 ENO </w:t>
      </w:r>
      <w:r>
        <w:rPr>
          <w:rFonts w:hint="eastAsia"/>
        </w:rPr>
        <w:t xml:space="preserve">与</w:t>
      </w:r>
      <w:r>
        <w:t xml:space="preserve"> Gödel </w:t>
      </w:r>
      <w:r>
        <w:rPr>
          <w:rFonts w:hint="eastAsia"/>
        </w:rPr>
        <w:t xml:space="preserve">各场景有效吞吐对比（总工作量</w:t>
      </w:r>
      <w:r>
        <w:t xml:space="preserve"> / </w:t>
      </w:r>
      <w:r>
        <w:rPr>
          <w:rFonts w:hint="eastAsia"/>
        </w:rPr>
        <w:t xml:space="preserve">总完成时间，n=3</w:t>
      </w:r>
      <w:r>
        <w:t xml:space="preserve"> </w:t>
      </w:r>
      <w:r>
        <w:rPr>
          <w:rFonts w:hint="eastAsia"/>
        </w:rPr>
        <w:t xml:space="preserve">中位数）</w:t>
      </w:r>
    </w:p>
    <w:p>
      <w:pPr>
        <w:pStyle w:val="TableCaption"/>
      </w:pPr>
      <w:r>
        <w:rPr>
          <w:rFonts w:hint="eastAsia"/>
        </w:rPr>
        <w:t xml:space="preserve">表</w:t>
      </w:r>
      <w:r>
        <w:t xml:space="preserve"> 9 ENO </w:t>
      </w:r>
      <w:r>
        <w:rPr>
          <w:rFonts w:hint="eastAsia"/>
        </w:rPr>
        <w:t xml:space="preserve">与</w:t>
      </w:r>
      <w:r>
        <w:t xml:space="preserve"> Gödel </w:t>
      </w:r>
      <w:r>
        <w:rPr>
          <w:rFonts w:hint="eastAsia"/>
        </w:rPr>
        <w:t xml:space="preserve">有效吞吐对比（pods/s，n=3</w:t>
      </w:r>
      <w:r>
        <w:t xml:space="preserve"> </w:t>
      </w:r>
      <w:r>
        <w:rPr>
          <w:rFonts w:hint="eastAsia"/>
        </w:rPr>
        <w:t xml:space="preserve">中位数）</w:t>
      </w:r>
    </w:p>
    <w:tbl>
      <w:tblPr>
        <w:tblStyle w:val="Table"/>
        <w:tblW w:w="9072" w:type="dxa"/>
        <w:tblLook w:firstRow="1" w:lastRow="0" w:firstColumn="0" w:lastColumn="0" w:noHBand="0" w:noVBand="0" w:val="0020"/>
        <w:tblCaption w:val="表 9 ENO 与 Gödel 有效吞吐对比（pods/s，n=3 中位数）"/>
      </w:tblPr>
      <w:tblGrid>
        <w:gridCol w:w="2268"/>
        <w:gridCol w:w="2268"/>
        <w:gridCol w:w="2268"/>
        <w:gridCol w:w="2268"/>
      </w:tblGrid>
      <w:tr>
        <w:trPr>
          <w:tblHeader w:val="on"/>
        </w:trPr>
        <w:tc>
          <w:tcPr/>
          <w:p>
            <w:pPr>
              <w:pStyle w:val="TableCell"/>
            </w:pPr>
            <w:r>
              <w:rPr>
                <w:rFonts w:hint="eastAsia"/>
              </w:rPr>
              <w:t xml:space="preserve">场景（实例配置）</w:t>
            </w:r>
          </w:p>
        </w:tc>
        <w:tc>
          <w:tcPr/>
          <w:p>
            <w:pPr>
              <w:pStyle w:val="TableCell"/>
            </w:pPr>
            <w:r>
              <w:rPr>
                <w:rFonts w:hint="eastAsia"/>
              </w:rPr>
              <w:t xml:space="preserve">ENO（a）</w:t>
            </w:r>
          </w:p>
        </w:tc>
        <w:tc>
          <w:tcPr/>
          <w:p>
            <w:pPr>
              <w:pStyle w:val="TableCell"/>
            </w:pPr>
            <w:r>
              <w:rPr>
                <w:rFonts w:hint="eastAsia"/>
              </w:rPr>
              <w:t xml:space="preserve">Gödel（b）</w:t>
            </w:r>
          </w:p>
        </w:tc>
        <w:tc>
          <w:tcPr/>
          <w:p>
            <w:pPr>
              <w:pStyle w:val="TableCell"/>
            </w:pPr>
            <w:r>
              <w:rPr>
                <w:rFonts w:hint="eastAsia"/>
              </w:rPr>
              <w:t xml:space="preserve">相对变化</w:t>
            </w:r>
          </w:p>
        </w:tc>
      </w:tr>
      <w:tr>
        <w:tc>
          <w:tcPr/>
          <w:p>
            <w:pPr>
              <w:pStyle w:val="TableCell"/>
            </w:pPr>
            <w:r>
              <w:rPr>
                <w:rFonts w:hint="eastAsia"/>
              </w:rPr>
              <w:t xml:space="preserve">s1/w1（inst1）</w:t>
            </w:r>
          </w:p>
        </w:tc>
        <w:tc>
          <w:tcPr/>
          <w:p>
            <w:pPr>
              <w:pStyle w:val="TableCell"/>
            </w:pPr>
            <w:r>
              <w:t xml:space="preserve">90.1</w:t>
            </w:r>
          </w:p>
        </w:tc>
        <w:tc>
          <w:tcPr/>
          <w:p>
            <w:pPr>
              <w:pStyle w:val="TableCell"/>
            </w:pPr>
            <w:r>
              <w:t xml:space="preserve">90.1</w:t>
            </w:r>
          </w:p>
        </w:tc>
        <w:tc>
          <w:tcPr/>
          <w:p>
            <w:pPr>
              <w:pStyle w:val="TableCell"/>
            </w:pPr>
            <w:r>
              <w:t xml:space="preserve">+0.0%</w:t>
            </w:r>
          </w:p>
        </w:tc>
      </w:tr>
      <w:tr>
        <w:tc>
          <w:tcPr/>
          <w:p>
            <w:pPr>
              <w:pStyle w:val="TableCell"/>
            </w:pPr>
            <w:r>
              <w:rPr>
                <w:rFonts w:hint="eastAsia"/>
              </w:rPr>
              <w:t xml:space="preserve">s2/w2（inst1）</w:t>
            </w:r>
          </w:p>
        </w:tc>
        <w:tc>
          <w:tcPr/>
          <w:p>
            <w:pPr>
              <w:pStyle w:val="TableCell"/>
            </w:pPr>
            <w:r>
              <w:t xml:space="preserve">331.1</w:t>
            </w:r>
          </w:p>
        </w:tc>
        <w:tc>
          <w:tcPr/>
          <w:p>
            <w:pPr>
              <w:pStyle w:val="TableCell"/>
            </w:pPr>
            <w:r>
              <w:t xml:space="preserve">324.7</w:t>
            </w:r>
          </w:p>
        </w:tc>
        <w:tc>
          <w:tcPr/>
          <w:p>
            <w:pPr>
              <w:pStyle w:val="TableCell"/>
            </w:pPr>
            <w:r>
              <w:t xml:space="preserve">+2.0%</w:t>
            </w:r>
          </w:p>
        </w:tc>
      </w:tr>
      <w:tr>
        <w:tc>
          <w:tcPr/>
          <w:p>
            <w:pPr>
              <w:pStyle w:val="TableCell"/>
            </w:pPr>
            <w:r>
              <w:rPr>
                <w:rFonts w:hint="eastAsia"/>
              </w:rPr>
              <w:t xml:space="preserve">s2/w3（inst1）</w:t>
            </w:r>
          </w:p>
        </w:tc>
        <w:tc>
          <w:tcPr/>
          <w:p>
            <w:pPr>
              <w:pStyle w:val="TableCell"/>
            </w:pPr>
            <w:r>
              <w:t xml:space="preserve">352.1</w:t>
            </w:r>
          </w:p>
        </w:tc>
        <w:tc>
          <w:tcPr/>
          <w:p>
            <w:pPr>
              <w:pStyle w:val="TableCell"/>
            </w:pPr>
            <w:r>
              <w:t xml:space="preserve">286.5</w:t>
            </w:r>
          </w:p>
        </w:tc>
        <w:tc>
          <w:tcPr/>
          <w:p>
            <w:pPr>
              <w:pStyle w:val="TableCell"/>
            </w:pPr>
            <w:r>
              <w:t xml:space="preserve">+22.9%</w:t>
            </w:r>
          </w:p>
        </w:tc>
      </w:tr>
      <w:tr>
        <w:tc>
          <w:tcPr/>
          <w:p>
            <w:pPr>
              <w:pStyle w:val="TableCell"/>
            </w:pPr>
            <w:r>
              <w:rPr>
                <w:rFonts w:hint="eastAsia"/>
              </w:rPr>
              <w:t xml:space="preserve">s3/w2（inst1）</w:t>
            </w:r>
          </w:p>
        </w:tc>
        <w:tc>
          <w:tcPr/>
          <w:p>
            <w:pPr>
              <w:pStyle w:val="TableCell"/>
            </w:pPr>
            <w:r>
              <w:t xml:space="preserve">328.9</w:t>
            </w:r>
          </w:p>
        </w:tc>
        <w:tc>
          <w:tcPr/>
          <w:p>
            <w:pPr>
              <w:pStyle w:val="TableCell"/>
            </w:pPr>
            <w:r>
              <w:t xml:space="preserve">273.2</w:t>
            </w:r>
          </w:p>
        </w:tc>
        <w:tc>
          <w:tcPr/>
          <w:p>
            <w:pPr>
              <w:pStyle w:val="TableCell"/>
            </w:pPr>
            <w:r>
              <w:t xml:space="preserve">+20.4%</w:t>
            </w:r>
          </w:p>
        </w:tc>
      </w:tr>
      <w:tr>
        <w:tc>
          <w:tcPr/>
          <w:p>
            <w:pPr>
              <w:pStyle w:val="TableCell"/>
            </w:pPr>
            <w:r>
              <w:rPr>
                <w:rFonts w:hint="eastAsia"/>
              </w:rPr>
              <w:t xml:space="preserve">s3/w3（inst1）</w:t>
            </w:r>
          </w:p>
        </w:tc>
        <w:tc>
          <w:tcPr/>
          <w:p>
            <w:pPr>
              <w:pStyle w:val="TableCell"/>
            </w:pPr>
            <w:r>
              <w:t xml:space="preserve">297.6</w:t>
            </w:r>
          </w:p>
        </w:tc>
        <w:tc>
          <w:tcPr/>
          <w:p>
            <w:pPr>
              <w:pStyle w:val="TableCell"/>
            </w:pPr>
            <w:r>
              <w:t xml:space="preserve">283.3</w:t>
            </w:r>
          </w:p>
        </w:tc>
        <w:tc>
          <w:tcPr/>
          <w:p>
            <w:pPr>
              <w:pStyle w:val="TableCell"/>
            </w:pPr>
            <w:r>
              <w:t xml:space="preserve">+5.1%</w:t>
            </w:r>
          </w:p>
        </w:tc>
      </w:tr>
      <w:tr>
        <w:tc>
          <w:tcPr/>
          <w:p>
            <w:pPr>
              <w:pStyle w:val="TableCell"/>
            </w:pPr>
            <w:r>
              <w:rPr>
                <w:rFonts w:hint="eastAsia"/>
              </w:rPr>
              <w:t xml:space="preserve">s3/w3（inst3）</w:t>
            </w:r>
          </w:p>
        </w:tc>
        <w:tc>
          <w:tcPr/>
          <w:p>
            <w:pPr>
              <w:pStyle w:val="TableCell"/>
            </w:pPr>
            <w:r>
              <w:t xml:space="preserve">349.7</w:t>
            </w:r>
          </w:p>
        </w:tc>
        <w:tc>
          <w:tcPr/>
          <w:p>
            <w:pPr>
              <w:pStyle w:val="TableCell"/>
            </w:pPr>
            <w:r>
              <w:t xml:space="preserve">287.4</w:t>
            </w:r>
          </w:p>
        </w:tc>
        <w:tc>
          <w:tcPr/>
          <w:p>
            <w:pPr>
              <w:pStyle w:val="TableCell"/>
            </w:pPr>
            <w:r>
              <w:t xml:space="preserve">+21.7%</w:t>
            </w:r>
          </w:p>
        </w:tc>
      </w:tr>
      <w:tr>
        <w:tc>
          <w:tcPr/>
          <w:p>
            <w:pPr>
              <w:pStyle w:val="TableCell"/>
            </w:pPr>
            <w:r>
              <w:rPr>
                <w:rFonts w:hint="eastAsia"/>
              </w:rPr>
              <w:t xml:space="preserve">s3/w4（inst3）</w:t>
            </w:r>
          </w:p>
        </w:tc>
        <w:tc>
          <w:tcPr/>
          <w:p>
            <w:pPr>
              <w:pStyle w:val="TableCell"/>
            </w:pPr>
            <w:r>
              <w:t xml:space="preserve">344.8</w:t>
            </w:r>
          </w:p>
        </w:tc>
        <w:tc>
          <w:tcPr/>
          <w:p>
            <w:pPr>
              <w:pStyle w:val="TableCell"/>
            </w:pPr>
            <w:r>
              <w:t xml:space="preserve">315.5</w:t>
            </w:r>
          </w:p>
        </w:tc>
        <w:tc>
          <w:tcPr/>
          <w:p>
            <w:pPr>
              <w:pStyle w:val="TableCell"/>
            </w:pPr>
            <w:r>
              <w:t xml:space="preserve">+9.3%</w:t>
            </w:r>
          </w:p>
        </w:tc>
      </w:tr>
      <w:tr>
        <w:tc>
          <w:tcPr/>
          <w:p>
            <w:pPr>
              <w:pStyle w:val="TableCell"/>
            </w:pPr>
            <w:r>
              <w:rPr>
                <w:rFonts w:hint="eastAsia"/>
              </w:rPr>
              <w:t xml:space="preserve">s3/w5（inst3）</w:t>
            </w:r>
          </w:p>
        </w:tc>
        <w:tc>
          <w:tcPr/>
          <w:p>
            <w:pPr>
              <w:pStyle w:val="TableCell"/>
            </w:pPr>
            <w:r>
              <w:t xml:space="preserve">333.3</w:t>
            </w:r>
          </w:p>
        </w:tc>
        <w:tc>
          <w:tcPr/>
          <w:p>
            <w:pPr>
              <w:pStyle w:val="TableCell"/>
            </w:pPr>
            <w:r>
              <w:t xml:space="preserve">274.7</w:t>
            </w:r>
          </w:p>
        </w:tc>
        <w:tc>
          <w:tcPr/>
          <w:p>
            <w:pPr>
              <w:pStyle w:val="TableCell"/>
            </w:pPr>
            <w:r>
              <w:t xml:space="preserve">+21.3%</w:t>
            </w:r>
          </w:p>
        </w:tc>
      </w:tr>
      <w:tr>
        <w:tc>
          <w:tcPr/>
          <w:p>
            <w:pPr>
              <w:pStyle w:val="TableCell"/>
            </w:pPr>
            <w:r>
              <w:rPr>
                <w:rFonts w:hint="eastAsia"/>
              </w:rPr>
              <w:t xml:space="preserve">s3/w6（inst1）</w:t>
            </w:r>
          </w:p>
        </w:tc>
        <w:tc>
          <w:tcPr/>
          <w:p>
            <w:pPr>
              <w:pStyle w:val="TableCell"/>
            </w:pPr>
            <w:r>
              <w:t xml:space="preserve">251.3</w:t>
            </w:r>
          </w:p>
        </w:tc>
        <w:tc>
          <w:tcPr/>
          <w:p>
            <w:pPr>
              <w:pStyle w:val="TableCell"/>
            </w:pPr>
            <w:r>
              <w:t xml:space="preserve">211.0</w:t>
            </w:r>
          </w:p>
        </w:tc>
        <w:tc>
          <w:tcPr/>
          <w:p>
            <w:pPr>
              <w:pStyle w:val="TableCell"/>
            </w:pPr>
            <w:r>
              <w:t xml:space="preserve">+19.1%</w:t>
            </w:r>
          </w:p>
        </w:tc>
      </w:tr>
      <w:tr>
        <w:tc>
          <w:tcPr/>
          <w:p>
            <w:pPr>
              <w:pStyle w:val="TableCell"/>
            </w:pPr>
            <w:r>
              <w:rPr>
                <w:rFonts w:hint="eastAsia"/>
              </w:rPr>
              <w:t xml:space="preserve">s3/w6（inst3）</w:t>
            </w:r>
          </w:p>
        </w:tc>
        <w:tc>
          <w:tcPr/>
          <w:p>
            <w:pPr>
              <w:pStyle w:val="TableCell"/>
            </w:pPr>
            <w:r>
              <w:t xml:space="preserve">215.5</w:t>
            </w:r>
          </w:p>
        </w:tc>
        <w:tc>
          <w:tcPr/>
          <w:p>
            <w:pPr>
              <w:pStyle w:val="TableCell"/>
            </w:pPr>
            <w:r>
              <w:t xml:space="preserve">206.6</w:t>
            </w:r>
          </w:p>
        </w:tc>
        <w:tc>
          <w:tcPr/>
          <w:p>
            <w:pPr>
              <w:pStyle w:val="TableCell"/>
            </w:pPr>
            <w:r>
              <w:t xml:space="preserve">+4.3%</w:t>
            </w:r>
          </w:p>
        </w:tc>
      </w:tr>
      <w:tr>
        <w:tc>
          <w:tcPr/>
          <w:p>
            <w:pPr>
              <w:pStyle w:val="TableCell"/>
            </w:pPr>
            <w:r>
              <w:rPr>
                <w:rFonts w:hint="eastAsia"/>
              </w:rPr>
              <w:t xml:space="preserve">s3/w7（inst3）</w:t>
            </w:r>
          </w:p>
        </w:tc>
        <w:tc>
          <w:tcPr/>
          <w:p>
            <w:pPr>
              <w:pStyle w:val="TableCell"/>
            </w:pPr>
            <w:r>
              <w:t xml:space="preserve">331.1</w:t>
            </w:r>
          </w:p>
        </w:tc>
        <w:tc>
          <w:tcPr/>
          <w:p>
            <w:pPr>
              <w:pStyle w:val="TableCell"/>
            </w:pPr>
            <w:r>
              <w:t xml:space="preserve">273.2</w:t>
            </w:r>
          </w:p>
        </w:tc>
        <w:tc>
          <w:tcPr/>
          <w:p>
            <w:pPr>
              <w:pStyle w:val="TableCell"/>
            </w:pPr>
            <w:r>
              <w:t xml:space="preserve">+21.2%</w:t>
            </w:r>
          </w:p>
        </w:tc>
      </w:tr>
      <w:tr>
        <w:tc>
          <w:tcPr/>
          <w:p>
            <w:pPr>
              <w:pStyle w:val="TableCell"/>
            </w:pPr>
            <w:r>
              <w:rPr>
                <w:rFonts w:hint="eastAsia"/>
              </w:rPr>
              <w:t xml:space="preserve">s4/w3（inst3）</w:t>
            </w:r>
          </w:p>
        </w:tc>
        <w:tc>
          <w:tcPr/>
          <w:p>
            <w:pPr>
              <w:pStyle w:val="TableCell"/>
            </w:pPr>
            <w:r>
              <w:t xml:space="preserve">296.7</w:t>
            </w:r>
          </w:p>
        </w:tc>
        <w:tc>
          <w:tcPr/>
          <w:p>
            <w:pPr>
              <w:pStyle w:val="TableCell"/>
            </w:pPr>
            <w:r>
              <w:t xml:space="preserve">280.9</w:t>
            </w:r>
          </w:p>
        </w:tc>
        <w:tc>
          <w:tcPr/>
          <w:p>
            <w:pPr>
              <w:pStyle w:val="TableCell"/>
            </w:pPr>
            <w:r>
              <w:t xml:space="preserve">+5.6%</w:t>
            </w:r>
          </w:p>
        </w:tc>
      </w:tr>
      <w:tr>
        <w:tc>
          <w:tcPr/>
          <w:p>
            <w:pPr>
              <w:pStyle w:val="TableCell"/>
            </w:pPr>
            <w:r>
              <w:rPr>
                <w:rFonts w:hint="eastAsia"/>
              </w:rPr>
              <w:t xml:space="preserve">s4/w4（inst3）</w:t>
            </w:r>
          </w:p>
        </w:tc>
        <w:tc>
          <w:tcPr/>
          <w:p>
            <w:pPr>
              <w:pStyle w:val="TableCell"/>
            </w:pPr>
            <w:r>
              <w:t xml:space="preserve">319.5</w:t>
            </w:r>
          </w:p>
        </w:tc>
        <w:tc>
          <w:tcPr/>
          <w:p>
            <w:pPr>
              <w:pStyle w:val="TableCell"/>
            </w:pPr>
            <w:r>
              <w:t xml:space="preserve">275.5</w:t>
            </w:r>
          </w:p>
        </w:tc>
        <w:tc>
          <w:tcPr/>
          <w:p>
            <w:pPr>
              <w:pStyle w:val="TableCell"/>
            </w:pPr>
            <w:r>
              <w:t xml:space="preserve">+16.0%</w:t>
            </w:r>
          </w:p>
        </w:tc>
      </w:tr>
      <w:tr>
        <w:tc>
          <w:tcPr/>
          <w:p>
            <w:pPr>
              <w:pStyle w:val="TableCell"/>
            </w:pPr>
            <w:r>
              <w:rPr>
                <w:rFonts w:hint="eastAsia"/>
              </w:rPr>
              <w:t xml:space="preserve">s4/w5（inst3）</w:t>
            </w:r>
          </w:p>
        </w:tc>
        <w:tc>
          <w:tcPr/>
          <w:p>
            <w:pPr>
              <w:pStyle w:val="TableCell"/>
            </w:pPr>
            <w:r>
              <w:t xml:space="preserve">280.9</w:t>
            </w:r>
          </w:p>
        </w:tc>
        <w:tc>
          <w:tcPr/>
          <w:p>
            <w:pPr>
              <w:pStyle w:val="TableCell"/>
            </w:pPr>
            <w:r>
              <w:t xml:space="preserve">273.2</w:t>
            </w:r>
          </w:p>
        </w:tc>
        <w:tc>
          <w:tcPr/>
          <w:p>
            <w:pPr>
              <w:pStyle w:val="TableCell"/>
            </w:pPr>
            <w:r>
              <w:t xml:space="preserve">+2.8%</w:t>
            </w:r>
          </w:p>
        </w:tc>
      </w:tr>
      <w:tr>
        <w:tc>
          <w:tcPr/>
          <w:p>
            <w:pPr>
              <w:pStyle w:val="TableCell"/>
            </w:pPr>
            <w:r>
              <w:rPr>
                <w:rFonts w:hint="eastAsia"/>
              </w:rPr>
              <w:t xml:space="preserve">s4/w6（inst3）</w:t>
            </w:r>
          </w:p>
        </w:tc>
        <w:tc>
          <w:tcPr/>
          <w:p>
            <w:pPr>
              <w:pStyle w:val="TableCell"/>
            </w:pPr>
            <w:r>
              <w:t xml:space="preserve">245.1</w:t>
            </w:r>
          </w:p>
        </w:tc>
        <w:tc>
          <w:tcPr/>
          <w:p>
            <w:pPr>
              <w:pStyle w:val="TableCell"/>
            </w:pPr>
            <w:r>
              <w:t xml:space="preserve">206.6</w:t>
            </w:r>
          </w:p>
        </w:tc>
        <w:tc>
          <w:tcPr/>
          <w:p>
            <w:pPr>
              <w:pStyle w:val="TableCell"/>
            </w:pPr>
            <w:r>
              <w:t xml:space="preserve">+18.6%</w:t>
            </w:r>
          </w:p>
        </w:tc>
      </w:tr>
      <w:tr>
        <w:tc>
          <w:tcPr/>
          <w:p>
            <w:pPr>
              <w:pStyle w:val="TableCell"/>
            </w:pPr>
            <w:r>
              <w:rPr>
                <w:rFonts w:hint="eastAsia"/>
              </w:rPr>
              <w:t xml:space="preserve">s4/w7（inst3）</w:t>
            </w:r>
          </w:p>
        </w:tc>
        <w:tc>
          <w:tcPr/>
          <w:p>
            <w:pPr>
              <w:pStyle w:val="TableCell"/>
            </w:pPr>
            <w:r>
              <w:t xml:space="preserve">271.7</w:t>
            </w:r>
          </w:p>
        </w:tc>
        <w:tc>
          <w:tcPr/>
          <w:p>
            <w:pPr>
              <w:pStyle w:val="TableCell"/>
            </w:pPr>
            <w:r>
              <w:t xml:space="preserve">271.7</w:t>
            </w:r>
          </w:p>
        </w:tc>
        <w:tc>
          <w:tcPr/>
          <w:p>
            <w:pPr>
              <w:pStyle w:val="TableCell"/>
            </w:pPr>
            <w:r>
              <w:t xml:space="preserve">+0.0%</w:t>
            </w:r>
          </w:p>
        </w:tc>
      </w:tr>
    </w:tbl>
    <w:p>
      <w:pPr>
        <w:pStyle w:val="BodyText"/>
      </w:pPr>
      <w:r>
        <w:rPr>
          <w:rFonts w:hint="eastAsia"/>
        </w:rPr>
        <w:t xml:space="preserve">结论：ENO</w:t>
      </w:r>
      <w:r>
        <w:t xml:space="preserve"> </w:t>
      </w:r>
      <w:r>
        <w:rPr>
          <w:rFonts w:hint="eastAsia"/>
        </w:rPr>
        <w:t xml:space="preserve">的有效吞吐在</w:t>
      </w:r>
      <w:r>
        <w:t xml:space="preserve"> 14 </w:t>
      </w:r>
      <w:r>
        <w:rPr>
          <w:rFonts w:hint="eastAsia"/>
        </w:rPr>
        <w:t xml:space="preserve">个场景高于</w:t>
      </w:r>
      <w:r>
        <w:t xml:space="preserve"> Gödel、2 </w:t>
      </w:r>
      <w:r>
        <w:rPr>
          <w:rFonts w:hint="eastAsia"/>
        </w:rPr>
        <w:t xml:space="preserve">个场景持平（s1/w1</w:t>
      </w:r>
      <w:r>
        <w:t xml:space="preserve"> </w:t>
      </w:r>
      <w:r>
        <w:rPr>
          <w:rFonts w:hint="eastAsia"/>
        </w:rPr>
        <w:t xml:space="preserve">与</w:t>
      </w:r>
      <w:r>
        <w:t xml:space="preserve"> </w:t>
      </w:r>
      <w:r>
        <w:rPr>
          <w:rFonts w:hint="eastAsia"/>
        </w:rPr>
        <w:t xml:space="preserve">s4/w7），提升幅度</w:t>
      </w:r>
      <w:r>
        <w:t xml:space="preserve"> </w:t>
      </w:r>
      <w:r>
        <w:rPr>
          <w:rFonts w:hint="eastAsia"/>
        </w:rPr>
        <w:t xml:space="preserve">+2.0%~+22.9%，平均</w:t>
      </w:r>
      <w:r>
        <w:t xml:space="preserve"> </w:t>
      </w:r>
      <w:r>
        <w:rPr>
          <w:rFonts w:hint="eastAsia"/>
        </w:rPr>
        <w:t xml:space="preserve">+11.9%；所有场景的调度完成率均为</w:t>
      </w:r>
      <w:r>
        <w:t xml:space="preserve"> </w:t>
      </w:r>
      <w:r>
        <w:rPr>
          <w:rFonts w:hint="eastAsia"/>
        </w:rPr>
        <w:t xml:space="preserve">100%（差异来自完成时间而非完成度）。提升在高负载与多实例配置下最为明显：s2/w3</w:t>
      </w:r>
      <w:r>
        <w:t xml:space="preserve"> </w:t>
      </w:r>
      <w:r>
        <w:rPr>
          <w:rFonts w:hint="eastAsia"/>
        </w:rPr>
        <w:t xml:space="preserve">+22.9%，s3/w3（inst3）+21.7%，s3/w5（inst3）+21.3%，s3/w7（inst3）+21.2%。Gang</w:t>
      </w:r>
      <w:r>
        <w:t xml:space="preserve"> </w:t>
      </w:r>
      <w:r>
        <w:rPr>
          <w:rFonts w:hint="eastAsia"/>
        </w:rPr>
        <w:t xml:space="preserve">场景（w6）为</w:t>
      </w:r>
      <w:r>
        <w:t xml:space="preserve"> </w:t>
      </w:r>
      <w:r>
        <w:rPr>
          <w:rFonts w:hint="eastAsia"/>
        </w:rPr>
        <w:t xml:space="preserve">+4.3%~+19.1%。低负载场景两者接近，原因是负载未使调度器饱和，完成时间主要由负载注入速率决定。</w:t>
      </w:r>
    </w:p>
    <w:bookmarkEnd w:id="181"/>
    <w:bookmarkStart w:id="185" w:name="峰值吞吐"/>
    <w:p>
      <w:pPr>
        <w:pStyle w:val="Heading4"/>
      </w:pPr>
      <w:r>
        <w:t xml:space="preserve">6.5.3.2　</w:t>
      </w:r>
      <w:r>
        <w:rPr>
          <w:rFonts w:hint="eastAsia"/>
        </w:rPr>
        <w:t xml:space="preserve">峰值吞吐</w:t>
      </w:r>
    </w:p>
    <w:p>
      <w:pPr>
        <w:pStyle w:val="CaptionedFigure"/>
      </w:pPr>
      <w:r>
        <w:drawing>
          <wp:inline>
            <wp:extent cx="5753100" cy="2120477"/>
            <wp:effectExtent b="0" l="0" r="0" t="0"/>
            <wp:docPr descr="图 18 ENO 与 Gödel 峰值吞吐 15 场景对比（scheduling_peak_throughput，n=3 中位数，s1/w1 无有效采样）" title="" id="183" name="Picture"/>
            <a:graphic>
              <a:graphicData uri="http://schemas.openxmlformats.org/drawingml/2006/picture">
                <pic:pic>
                  <pic:nvPicPr>
                    <pic:cNvPr descr="../figures/fig6-20-peak-throughput-a-vs-b-all.png" id="184" name="Picture"/>
                    <pic:cNvPicPr>
                      <a:picLocks noChangeArrowheads="1" noChangeAspect="1"/>
                    </pic:cNvPicPr>
                  </pic:nvPicPr>
                  <pic:blipFill>
                    <a:blip r:embed="rId182"/>
                    <a:stretch>
                      <a:fillRect/>
                    </a:stretch>
                  </pic:blipFill>
                  <pic:spPr bwMode="auto">
                    <a:xfrm>
                      <a:off x="0" y="0"/>
                      <a:ext cx="5753100" cy="2120477"/>
                    </a:xfrm>
                    <a:prstGeom prst="rect">
                      <a:avLst/>
                    </a:prstGeom>
                    <a:noFill/>
                    <a:ln w="9525">
                      <a:noFill/>
                      <a:headEnd/>
                      <a:tailEnd/>
                    </a:ln>
                  </pic:spPr>
                </pic:pic>
              </a:graphicData>
            </a:graphic>
          </wp:inline>
        </w:drawing>
      </w:r>
    </w:p>
    <w:p>
      <w:pPr>
        <w:pStyle w:val="ImageCaption"/>
      </w:pPr>
      <w:r>
        <w:rPr>
          <w:rFonts w:hint="eastAsia"/>
        </w:rPr>
        <w:t xml:space="preserve">图</w:t>
      </w:r>
      <w:r>
        <w:t xml:space="preserve"> 18 ENO </w:t>
      </w:r>
      <w:r>
        <w:rPr>
          <w:rFonts w:hint="eastAsia"/>
        </w:rPr>
        <w:t xml:space="preserve">与</w:t>
      </w:r>
      <w:r>
        <w:t xml:space="preserve"> Gödel </w:t>
      </w:r>
      <w:r>
        <w:rPr>
          <w:rFonts w:hint="eastAsia"/>
        </w:rPr>
        <w:t xml:space="preserve">峰值吞吐</w:t>
      </w:r>
      <w:r>
        <w:t xml:space="preserve"> 15 </w:t>
      </w:r>
      <w:r>
        <w:rPr>
          <w:rFonts w:hint="eastAsia"/>
        </w:rPr>
        <w:t xml:space="preserve">场景对比（scheduling_peak_throughput，n=3</w:t>
      </w:r>
      <w:r>
        <w:t xml:space="preserve"> </w:t>
      </w:r>
      <w:r>
        <w:rPr>
          <w:rFonts w:hint="eastAsia"/>
        </w:rPr>
        <w:t xml:space="preserve">中位数，s1/w1</w:t>
      </w:r>
      <w:r>
        <w:t xml:space="preserve"> </w:t>
      </w:r>
      <w:r>
        <w:rPr>
          <w:rFonts w:hint="eastAsia"/>
        </w:rPr>
        <w:t xml:space="preserve">无有效采样）</w:t>
      </w:r>
    </w:p>
    <w:p>
      <w:pPr>
        <w:pStyle w:val="BodyText"/>
      </w:pPr>
      <w:r>
        <w:rPr>
          <w:rFonts w:hint="eastAsia"/>
        </w:rPr>
        <w:t xml:space="preserve">结论：以峰值吞吐（</w:t>
      </w:r>
      <w:r>
        <w:rPr>
          <w:rStyle w:val="VerbatimChar"/>
        </w:rPr>
        <w:t xml:space="preserve">scheduling_peak_throughput</w:t>
      </w:r>
      <w:r>
        <w:rPr>
          <w:rFonts w:hint="eastAsia"/>
        </w:rPr>
        <w:t xml:space="preserve">）衡量，ENO</w:t>
      </w:r>
      <w:r>
        <w:t xml:space="preserve"> </w:t>
      </w:r>
      <w:r>
        <w:rPr>
          <w:rFonts w:hint="eastAsia"/>
        </w:rPr>
        <w:t xml:space="preserve">在</w:t>
      </w:r>
      <w:r>
        <w:t xml:space="preserve"> 12 </w:t>
      </w:r>
      <w:r>
        <w:rPr>
          <w:rFonts w:hint="eastAsia"/>
        </w:rPr>
        <w:t xml:space="preserve">个场景领先、提升幅度</w:t>
      </w:r>
      <w:r>
        <w:t xml:space="preserve"> </w:t>
      </w:r>
      <w:r>
        <w:rPr>
          <w:rFonts w:hint="eastAsia"/>
        </w:rPr>
        <w:t xml:space="preserve">0.2%~68.0%，其中</w:t>
      </w:r>
      <w:r>
        <w:t xml:space="preserve"> </w:t>
      </w:r>
      <w:r>
        <w:rPr>
          <w:rFonts w:hint="eastAsia"/>
        </w:rPr>
        <w:t xml:space="preserve">s4/w6（inst3）达</w:t>
      </w:r>
      <w:r>
        <w:t xml:space="preserve"> </w:t>
      </w:r>
      <w:r>
        <w:rPr>
          <w:rFonts w:hint="eastAsia"/>
        </w:rPr>
        <w:t xml:space="preserve">+68.0%（893.2</w:t>
      </w:r>
      <w:r>
        <w:t xml:space="preserve"> </w:t>
      </w:r>
      <w:r>
        <w:rPr>
          <w:rFonts w:hint="eastAsia"/>
        </w:rPr>
        <w:t xml:space="preserve">对</w:t>
      </w:r>
      <w:r>
        <w:t xml:space="preserve"> 531.6 </w:t>
      </w:r>
      <w:r>
        <w:rPr>
          <w:rFonts w:hint="eastAsia"/>
        </w:rPr>
        <w:t xml:space="preserve">pods/s）、s4/w7（inst3）+14.9%、s2/w3</w:t>
      </w:r>
      <w:r>
        <w:t xml:space="preserve"> </w:t>
      </w:r>
      <w:r>
        <w:rPr>
          <w:rFonts w:hint="eastAsia"/>
        </w:rPr>
        <w:t xml:space="preserve">+13.4%、s3/w3（inst1）+14.0%；Gödel</w:t>
      </w:r>
      <w:r>
        <w:t xml:space="preserve"> </w:t>
      </w:r>
      <w:r>
        <w:rPr>
          <w:rFonts w:hint="eastAsia"/>
        </w:rPr>
        <w:t xml:space="preserve">略领先的场景</w:t>
      </w:r>
      <w:r>
        <w:t xml:space="preserve"> 2 </w:t>
      </w:r>
      <w:r>
        <w:rPr>
          <w:rFonts w:hint="eastAsia"/>
        </w:rPr>
        <w:t xml:space="preserve">个：s3/w5（inst3，-10.4%）与</w:t>
      </w:r>
      <w:r>
        <w:t xml:space="preserve"> </w:t>
      </w:r>
      <w:r>
        <w:rPr>
          <w:rFonts w:hint="eastAsia"/>
        </w:rPr>
        <w:t xml:space="preserve">s3/w6（inst3，-2.0%）；s4/w3（inst3）两者基本持平（-0.3%）。s3/w3</w:t>
      </w:r>
      <w:r>
        <w:t xml:space="preserve"> </w:t>
      </w:r>
      <w:r>
        <w:rPr>
          <w:rFonts w:hint="eastAsia"/>
        </w:rPr>
        <w:t xml:space="preserve">场景下</w:t>
      </w:r>
      <w:r>
        <w:t xml:space="preserve"> inst1/inst3 </w:t>
      </w:r>
      <w:r>
        <w:rPr>
          <w:rFonts w:hint="eastAsia"/>
        </w:rPr>
        <w:t xml:space="preserve">的绝对峰值另见</w:t>
      </w:r>
      <w:r>
        <w:t xml:space="preserve"> 6.5.4.4 </w:t>
      </w:r>
      <w:r>
        <w:rPr>
          <w:rFonts w:hint="eastAsia"/>
        </w:rPr>
        <w:t xml:space="preserve">节表</w:t>
      </w:r>
      <w:r>
        <w:t xml:space="preserve"> </w:t>
      </w:r>
      <w:r>
        <w:rPr>
          <w:rFonts w:hint="eastAsia"/>
        </w:rPr>
        <w:t xml:space="preserve">13（ENO</w:t>
      </w:r>
      <w:r>
        <w:t xml:space="preserve"> 858.2→1023.1 </w:t>
      </w:r>
      <w:r>
        <w:rPr>
          <w:rFonts w:hint="eastAsia"/>
        </w:rPr>
        <w:t xml:space="preserve">pods/s，Gödel</w:t>
      </w:r>
      <w:r>
        <w:t xml:space="preserve"> 752.8→999.5 </w:t>
      </w:r>
      <w:r>
        <w:rPr>
          <w:rFonts w:hint="eastAsia"/>
        </w:rPr>
        <w:t xml:space="preserve">pods/s）。ENO</w:t>
      </w:r>
      <w:r>
        <w:t xml:space="preserve"> </w:t>
      </w:r>
      <w:r>
        <w:rPr>
          <w:rFonts w:hint="eastAsia"/>
        </w:rPr>
        <w:t xml:space="preserve">未在峰值吞吐上一律领先说明其有效吞吐的整体优势并非源自更高的瞬时调度速率，而是来自更快的启动进入稳态与更短的整体完成时间——这一口径差异在</w:t>
      </w:r>
      <w:r>
        <w:t xml:space="preserve"> 6.6 </w:t>
      </w:r>
      <w:r>
        <w:rPr>
          <w:rFonts w:hint="eastAsia"/>
        </w:rPr>
        <w:t xml:space="preserve">节第（7）条中作为局限进一步说明。</w:t>
      </w:r>
    </w:p>
    <w:bookmarkEnd w:id="185"/>
    <w:bookmarkStart w:id="189" w:name="调度延迟分布p90p99"/>
    <w:p>
      <w:pPr>
        <w:pStyle w:val="Heading4"/>
      </w:pPr>
      <w:r>
        <w:t xml:space="preserve">6.5.3.3　</w:t>
      </w:r>
      <w:r>
        <w:rPr>
          <w:rFonts w:hint="eastAsia"/>
        </w:rPr>
        <w:t xml:space="preserve">调度延迟分布（P90/P99）</w:t>
      </w:r>
    </w:p>
    <w:p>
      <w:pPr>
        <w:pStyle w:val="CaptionedFigure"/>
      </w:pPr>
      <w:r>
        <w:drawing>
          <wp:inline>
            <wp:extent cx="5753100" cy="2671082"/>
            <wp:effectExtent b="0" l="0" r="0" t="0"/>
            <wp:docPr descr="图 19 全场景 ENO 与 Gödel P99 调度延迟对比（scheduling_latency_p99，n=3 中位数，log 纵轴）" title="" id="187" name="Picture"/>
            <a:graphic>
              <a:graphicData uri="http://schemas.openxmlformats.org/drawingml/2006/picture">
                <pic:pic>
                  <pic:nvPicPr>
                    <pic:cNvPr descr="../figures/fig6-4-latency-p99-all.png" id="188" name="Picture"/>
                    <pic:cNvPicPr>
                      <a:picLocks noChangeArrowheads="1" noChangeAspect="1"/>
                    </pic:cNvPicPr>
                  </pic:nvPicPr>
                  <pic:blipFill>
                    <a:blip r:embed="rId186"/>
                    <a:stretch>
                      <a:fillRect/>
                    </a:stretch>
                  </pic:blipFill>
                  <pic:spPr bwMode="auto">
                    <a:xfrm>
                      <a:off x="0" y="0"/>
                      <a:ext cx="5753100" cy="2671082"/>
                    </a:xfrm>
                    <a:prstGeom prst="rect">
                      <a:avLst/>
                    </a:prstGeom>
                    <a:noFill/>
                    <a:ln w="9525">
                      <a:noFill/>
                      <a:headEnd/>
                      <a:tailEnd/>
                    </a:ln>
                  </pic:spPr>
                </pic:pic>
              </a:graphicData>
            </a:graphic>
          </wp:inline>
        </w:drawing>
      </w:r>
    </w:p>
    <w:p>
      <w:pPr>
        <w:pStyle w:val="ImageCaption"/>
      </w:pPr>
      <w:r>
        <w:rPr>
          <w:rFonts w:hint="eastAsia"/>
        </w:rPr>
        <w:t xml:space="preserve">图</w:t>
      </w:r>
      <w:r>
        <w:t xml:space="preserve"> 19 </w:t>
      </w:r>
      <w:r>
        <w:rPr>
          <w:rFonts w:hint="eastAsia"/>
        </w:rPr>
        <w:t xml:space="preserve">全场景</w:t>
      </w:r>
      <w:r>
        <w:t xml:space="preserve"> ENO </w:t>
      </w:r>
      <w:r>
        <w:rPr>
          <w:rFonts w:hint="eastAsia"/>
        </w:rPr>
        <w:t xml:space="preserve">与</w:t>
      </w:r>
      <w:r>
        <w:t xml:space="preserve"> Gödel P99 </w:t>
      </w:r>
      <w:r>
        <w:rPr>
          <w:rFonts w:hint="eastAsia"/>
        </w:rPr>
        <w:t xml:space="preserve">调度延迟对比（scheduling_latency_p99，n=3</w:t>
      </w:r>
      <w:r>
        <w:t xml:space="preserve"> </w:t>
      </w:r>
      <w:r>
        <w:rPr>
          <w:rFonts w:hint="eastAsia"/>
        </w:rPr>
        <w:t xml:space="preserve">中位数，log</w:t>
      </w:r>
      <w:r>
        <w:t xml:space="preserve"> </w:t>
      </w:r>
      <w:r>
        <w:rPr>
          <w:rFonts w:hint="eastAsia"/>
        </w:rPr>
        <w:t xml:space="preserve">纵轴）</w:t>
      </w:r>
    </w:p>
    <w:p>
      <w:pPr>
        <w:pStyle w:val="TableCaption"/>
      </w:pPr>
      <w:r>
        <w:rPr>
          <w:rFonts w:hint="eastAsia"/>
        </w:rPr>
        <w:t xml:space="preserve">表</w:t>
      </w:r>
      <w:r>
        <w:t xml:space="preserve"> 10 ENO </w:t>
      </w:r>
      <w:r>
        <w:rPr>
          <w:rFonts w:hint="eastAsia"/>
        </w:rPr>
        <w:t xml:space="preserve">与</w:t>
      </w:r>
      <w:r>
        <w:t xml:space="preserve"> Gödel </w:t>
      </w:r>
      <w:r>
        <w:rPr>
          <w:rFonts w:hint="eastAsia"/>
        </w:rPr>
        <w:t xml:space="preserve">调度延迟对比（秒，n=3</w:t>
      </w:r>
      <w:r>
        <w:t xml:space="preserve"> </w:t>
      </w:r>
      <w:r>
        <w:rPr>
          <w:rFonts w:hint="eastAsia"/>
        </w:rPr>
        <w:t xml:space="preserve">中位数，剔除首尾各</w:t>
      </w:r>
      <w:r>
        <w:t xml:space="preserve"> 2 </w:t>
      </w:r>
      <w:r>
        <w:rPr>
          <w:rFonts w:hint="eastAsia"/>
        </w:rPr>
        <w:t xml:space="preserve">采样点）</w:t>
      </w:r>
    </w:p>
    <w:tbl>
      <w:tblPr>
        <w:tblStyle w:val="Table"/>
        <w:tblW w:w="9072" w:type="dxa"/>
        <w:tblLayout w:type="fixed"/>
        <w:tblLook w:firstRow="1" w:lastRow="0" w:firstColumn="0" w:lastColumn="0" w:noHBand="0" w:noVBand="0" w:val="0020"/>
        <w:tblCaption w:val="表 10 ENO 与 Gödel 调度延迟对比（秒，n=3 中位数，剔除首尾各 2 采样点）"/>
      </w:tblPr>
      <w:tblGrid>
        <w:gridCol w:w="1296"/>
        <w:gridCol w:w="1296"/>
        <w:gridCol w:w="1296"/>
        <w:gridCol w:w="1296"/>
        <w:gridCol w:w="1296"/>
        <w:gridCol w:w="1296"/>
        <w:gridCol w:w="1296"/>
      </w:tblGrid>
      <w:tr>
        <w:trPr>
          <w:tblHeader w:val="on"/>
        </w:trPr>
        <w:tc>
          <w:tcPr/>
          <w:p>
            <w:pPr>
              <w:pStyle w:val="TableCell"/>
            </w:pPr>
            <w:r>
              <w:rPr>
                <w:rFonts w:hint="eastAsia"/>
              </w:rPr>
              <w:t xml:space="preserve">场景（实例配置）</w:t>
            </w:r>
          </w:p>
        </w:tc>
        <w:tc>
          <w:tcPr/>
          <w:p>
            <w:pPr>
              <w:pStyle w:val="TableCell"/>
            </w:pPr>
            <w:r>
              <w:t xml:space="preserve">ENO P90</w:t>
            </w:r>
          </w:p>
        </w:tc>
        <w:tc>
          <w:tcPr/>
          <w:p>
            <w:pPr>
              <w:pStyle w:val="TableCell"/>
            </w:pPr>
            <w:r>
              <w:t xml:space="preserve">Gödel P90</w:t>
            </w:r>
          </w:p>
        </w:tc>
        <w:tc>
          <w:tcPr/>
          <w:p>
            <w:pPr>
              <w:pStyle w:val="TableCell"/>
            </w:pPr>
            <w:r>
              <w:t xml:space="preserve">P90 </w:t>
            </w:r>
            <w:r>
              <w:rPr>
                <w:rFonts w:hint="eastAsia"/>
              </w:rPr>
              <w:t xml:space="preserve">改善</w:t>
            </w:r>
          </w:p>
        </w:tc>
        <w:tc>
          <w:tcPr/>
          <w:p>
            <w:pPr>
              <w:pStyle w:val="TableCell"/>
            </w:pPr>
            <w:r>
              <w:t xml:space="preserve">ENO P99</w:t>
            </w:r>
          </w:p>
        </w:tc>
        <w:tc>
          <w:tcPr/>
          <w:p>
            <w:pPr>
              <w:pStyle w:val="TableCell"/>
            </w:pPr>
            <w:r>
              <w:t xml:space="preserve">Gödel P99</w:t>
            </w:r>
          </w:p>
        </w:tc>
        <w:tc>
          <w:tcPr/>
          <w:p>
            <w:pPr>
              <w:pStyle w:val="TableCell"/>
            </w:pPr>
            <w:r>
              <w:t xml:space="preserve">P99 </w:t>
            </w:r>
            <w:r>
              <w:rPr>
                <w:rFonts w:hint="eastAsia"/>
              </w:rPr>
              <w:t xml:space="preserve">改善</w:t>
            </w:r>
          </w:p>
        </w:tc>
      </w:tr>
      <w:tr>
        <w:tc>
          <w:tcPr/>
          <w:p>
            <w:pPr>
              <w:pStyle w:val="TableCell"/>
            </w:pPr>
            <w:r>
              <w:rPr>
                <w:rFonts w:hint="eastAsia"/>
              </w:rPr>
              <w:t xml:space="preserve">s2/w2（inst1）</w:t>
            </w:r>
          </w:p>
        </w:tc>
        <w:tc>
          <w:tcPr/>
          <w:p>
            <w:pPr>
              <w:pStyle w:val="TableCell"/>
            </w:pPr>
            <w:r>
              <w:t xml:space="preserve">0.030</w:t>
            </w:r>
          </w:p>
        </w:tc>
        <w:tc>
          <w:tcPr/>
          <w:p>
            <w:pPr>
              <w:pStyle w:val="TableCell"/>
            </w:pPr>
            <w:r>
              <w:t xml:space="preserve">0.029</w:t>
            </w:r>
          </w:p>
        </w:tc>
        <w:tc>
          <w:tcPr/>
          <w:p>
            <w:pPr>
              <w:pStyle w:val="TableCell"/>
            </w:pPr>
            <w:r>
              <w:t xml:space="preserve">-5.4%</w:t>
            </w:r>
          </w:p>
        </w:tc>
        <w:tc>
          <w:tcPr/>
          <w:p>
            <w:pPr>
              <w:pStyle w:val="TableCell"/>
            </w:pPr>
            <w:r>
              <w:t xml:space="preserve">0.123</w:t>
            </w:r>
          </w:p>
        </w:tc>
        <w:tc>
          <w:tcPr/>
          <w:p>
            <w:pPr>
              <w:pStyle w:val="TableCell"/>
            </w:pPr>
            <w:r>
              <w:t xml:space="preserve">0.112</w:t>
            </w:r>
          </w:p>
        </w:tc>
        <w:tc>
          <w:tcPr/>
          <w:p>
            <w:pPr>
              <w:pStyle w:val="TableCell"/>
            </w:pPr>
            <w:r>
              <w:t xml:space="preserve">-9.7%</w:t>
            </w:r>
          </w:p>
        </w:tc>
      </w:tr>
      <w:tr>
        <w:tc>
          <w:tcPr/>
          <w:p>
            <w:pPr>
              <w:pStyle w:val="TableCell"/>
            </w:pPr>
            <w:r>
              <w:rPr>
                <w:rFonts w:hint="eastAsia"/>
              </w:rPr>
              <w:t xml:space="preserve">s2/w3（inst1）</w:t>
            </w:r>
          </w:p>
        </w:tc>
        <w:tc>
          <w:tcPr/>
          <w:p>
            <w:pPr>
              <w:pStyle w:val="TableCell"/>
            </w:pPr>
            <w:r>
              <w:t xml:space="preserve">3.178</w:t>
            </w:r>
          </w:p>
        </w:tc>
        <w:tc>
          <w:tcPr/>
          <w:p>
            <w:pPr>
              <w:pStyle w:val="TableCell"/>
            </w:pPr>
            <w:r>
              <w:t xml:space="preserve">15.469</w:t>
            </w:r>
          </w:p>
        </w:tc>
        <w:tc>
          <w:tcPr/>
          <w:p>
            <w:pPr>
              <w:pStyle w:val="TableCell"/>
            </w:pPr>
            <w:r>
              <w:t xml:space="preserve">79.5%</w:t>
            </w:r>
          </w:p>
        </w:tc>
        <w:tc>
          <w:tcPr/>
          <w:p>
            <w:pPr>
              <w:pStyle w:val="TableCell"/>
            </w:pPr>
            <w:r>
              <w:t xml:space="preserve">4.004</w:t>
            </w:r>
          </w:p>
        </w:tc>
        <w:tc>
          <w:tcPr/>
          <w:p>
            <w:pPr>
              <w:pStyle w:val="TableCell"/>
            </w:pPr>
            <w:r>
              <w:t xml:space="preserve">23.481</w:t>
            </w:r>
          </w:p>
        </w:tc>
        <w:tc>
          <w:tcPr/>
          <w:p>
            <w:pPr>
              <w:pStyle w:val="TableCell"/>
            </w:pPr>
            <w:r>
              <w:t xml:space="preserve">82.9%</w:t>
            </w:r>
          </w:p>
        </w:tc>
      </w:tr>
      <w:tr>
        <w:tc>
          <w:tcPr/>
          <w:p>
            <w:pPr>
              <w:pStyle w:val="TableCell"/>
            </w:pPr>
            <w:r>
              <w:rPr>
                <w:rFonts w:hint="eastAsia"/>
              </w:rPr>
              <w:t xml:space="preserve">s3/w2（inst1）</w:t>
            </w:r>
          </w:p>
        </w:tc>
        <w:tc>
          <w:tcPr/>
          <w:p>
            <w:pPr>
              <w:pStyle w:val="TableCell"/>
            </w:pPr>
            <w:r>
              <w:t xml:space="preserve">0.057</w:t>
            </w:r>
          </w:p>
        </w:tc>
        <w:tc>
          <w:tcPr/>
          <w:p>
            <w:pPr>
              <w:pStyle w:val="TableCell"/>
            </w:pPr>
            <w:r>
              <w:t xml:space="preserve">0.087</w:t>
            </w:r>
          </w:p>
        </w:tc>
        <w:tc>
          <w:tcPr/>
          <w:p>
            <w:pPr>
              <w:pStyle w:val="TableCell"/>
            </w:pPr>
            <w:r>
              <w:t xml:space="preserve">34.9%</w:t>
            </w:r>
          </w:p>
        </w:tc>
        <w:tc>
          <w:tcPr/>
          <w:p>
            <w:pPr>
              <w:pStyle w:val="TableCell"/>
            </w:pPr>
            <w:r>
              <w:t xml:space="preserve">0.204</w:t>
            </w:r>
          </w:p>
        </w:tc>
        <w:tc>
          <w:tcPr/>
          <w:p>
            <w:pPr>
              <w:pStyle w:val="TableCell"/>
            </w:pPr>
            <w:r>
              <w:t xml:space="preserve">0.217</w:t>
            </w:r>
          </w:p>
        </w:tc>
        <w:tc>
          <w:tcPr/>
          <w:p>
            <w:pPr>
              <w:pStyle w:val="TableCell"/>
            </w:pPr>
            <w:r>
              <w:t xml:space="preserve">5.7%</w:t>
            </w:r>
          </w:p>
        </w:tc>
      </w:tr>
      <w:tr>
        <w:tc>
          <w:tcPr/>
          <w:p>
            <w:pPr>
              <w:pStyle w:val="TableCell"/>
            </w:pPr>
            <w:r>
              <w:rPr>
                <w:rFonts w:hint="eastAsia"/>
              </w:rPr>
              <w:t xml:space="preserve">s3/w3（inst1）</w:t>
            </w:r>
          </w:p>
        </w:tc>
        <w:tc>
          <w:tcPr/>
          <w:p>
            <w:pPr>
              <w:pStyle w:val="TableCell"/>
            </w:pPr>
            <w:r>
              <w:t xml:space="preserve">14.701</w:t>
            </w:r>
          </w:p>
        </w:tc>
        <w:tc>
          <w:tcPr/>
          <w:p>
            <w:pPr>
              <w:pStyle w:val="TableCell"/>
            </w:pPr>
            <w:r>
              <w:t xml:space="preserve">30.781</w:t>
            </w:r>
          </w:p>
        </w:tc>
        <w:tc>
          <w:tcPr/>
          <w:p>
            <w:pPr>
              <w:pStyle w:val="TableCell"/>
            </w:pPr>
            <w:r>
              <w:t xml:space="preserve">52.2%</w:t>
            </w:r>
          </w:p>
        </w:tc>
        <w:tc>
          <w:tcPr/>
          <w:p>
            <w:pPr>
              <w:pStyle w:val="TableCell"/>
            </w:pPr>
            <w:r>
              <w:t xml:space="preserve">16.216</w:t>
            </w:r>
          </w:p>
        </w:tc>
        <w:tc>
          <w:tcPr/>
          <w:p>
            <w:pPr>
              <w:pStyle w:val="TableCell"/>
            </w:pPr>
            <w:r>
              <w:t xml:space="preserve">32.569</w:t>
            </w:r>
          </w:p>
        </w:tc>
        <w:tc>
          <w:tcPr/>
          <w:p>
            <w:pPr>
              <w:pStyle w:val="TableCell"/>
            </w:pPr>
            <w:r>
              <w:t xml:space="preserve">50.2%</w:t>
            </w:r>
          </w:p>
        </w:tc>
      </w:tr>
      <w:tr>
        <w:tc>
          <w:tcPr/>
          <w:p>
            <w:pPr>
              <w:pStyle w:val="TableCell"/>
            </w:pPr>
            <w:r>
              <w:rPr>
                <w:rFonts w:hint="eastAsia"/>
              </w:rPr>
              <w:t xml:space="preserve">s3/w3（inst3）</w:t>
            </w:r>
          </w:p>
        </w:tc>
        <w:tc>
          <w:tcPr/>
          <w:p>
            <w:pPr>
              <w:pStyle w:val="TableCell"/>
            </w:pPr>
            <w:r>
              <w:t xml:space="preserve">0.030</w:t>
            </w:r>
          </w:p>
        </w:tc>
        <w:tc>
          <w:tcPr/>
          <w:p>
            <w:pPr>
              <w:pStyle w:val="TableCell"/>
            </w:pPr>
            <w:r>
              <w:t xml:space="preserve">0.046</w:t>
            </w:r>
          </w:p>
        </w:tc>
        <w:tc>
          <w:tcPr/>
          <w:p>
            <w:pPr>
              <w:pStyle w:val="TableCell"/>
            </w:pPr>
            <w:r>
              <w:t xml:space="preserve">35.1%</w:t>
            </w:r>
          </w:p>
        </w:tc>
        <w:tc>
          <w:tcPr/>
          <w:p>
            <w:pPr>
              <w:pStyle w:val="TableCell"/>
            </w:pPr>
            <w:r>
              <w:t xml:space="preserve">0.127</w:t>
            </w:r>
          </w:p>
        </w:tc>
        <w:tc>
          <w:tcPr/>
          <w:p>
            <w:pPr>
              <w:pStyle w:val="TableCell"/>
            </w:pPr>
            <w:r>
              <w:t xml:space="preserve">0.150</w:t>
            </w:r>
          </w:p>
        </w:tc>
        <w:tc>
          <w:tcPr/>
          <w:p>
            <w:pPr>
              <w:pStyle w:val="TableCell"/>
            </w:pPr>
            <w:r>
              <w:t xml:space="preserve">15.2%</w:t>
            </w:r>
          </w:p>
        </w:tc>
      </w:tr>
      <w:tr>
        <w:tc>
          <w:tcPr/>
          <w:p>
            <w:pPr>
              <w:pStyle w:val="TableCell"/>
            </w:pPr>
            <w:r>
              <w:rPr>
                <w:rFonts w:hint="eastAsia"/>
              </w:rPr>
              <w:t xml:space="preserve">s3/w4（inst3）</w:t>
            </w:r>
          </w:p>
        </w:tc>
        <w:tc>
          <w:tcPr/>
          <w:p>
            <w:pPr>
              <w:pStyle w:val="TableCell"/>
            </w:pPr>
            <w:r>
              <w:t xml:space="preserve">7.130</w:t>
            </w:r>
          </w:p>
        </w:tc>
        <w:tc>
          <w:tcPr/>
          <w:p>
            <w:pPr>
              <w:pStyle w:val="TableCell"/>
            </w:pPr>
            <w:r>
              <w:t xml:space="preserve">13.430</w:t>
            </w:r>
          </w:p>
        </w:tc>
        <w:tc>
          <w:tcPr/>
          <w:p>
            <w:pPr>
              <w:pStyle w:val="TableCell"/>
            </w:pPr>
            <w:r>
              <w:t xml:space="preserve">46.9%</w:t>
            </w:r>
          </w:p>
        </w:tc>
        <w:tc>
          <w:tcPr/>
          <w:p>
            <w:pPr>
              <w:pStyle w:val="TableCell"/>
            </w:pPr>
            <w:r>
              <w:t xml:space="preserve">8.097</w:t>
            </w:r>
          </w:p>
        </w:tc>
        <w:tc>
          <w:tcPr/>
          <w:p>
            <w:pPr>
              <w:pStyle w:val="TableCell"/>
            </w:pPr>
            <w:r>
              <w:t xml:space="preserve">16.089</w:t>
            </w:r>
          </w:p>
        </w:tc>
        <w:tc>
          <w:tcPr/>
          <w:p>
            <w:pPr>
              <w:pStyle w:val="TableCell"/>
            </w:pPr>
            <w:r>
              <w:t xml:space="preserve">49.7%</w:t>
            </w:r>
          </w:p>
        </w:tc>
      </w:tr>
      <w:tr>
        <w:tc>
          <w:tcPr/>
          <w:p>
            <w:pPr>
              <w:pStyle w:val="TableCell"/>
            </w:pPr>
            <w:r>
              <w:rPr>
                <w:rFonts w:hint="eastAsia"/>
              </w:rPr>
              <w:t xml:space="preserve">s3/w5（inst3）</w:t>
            </w:r>
          </w:p>
        </w:tc>
        <w:tc>
          <w:tcPr/>
          <w:p>
            <w:pPr>
              <w:pStyle w:val="TableCell"/>
            </w:pPr>
            <w:r>
              <w:t xml:space="preserve">0.323</w:t>
            </w:r>
          </w:p>
        </w:tc>
        <w:tc>
          <w:tcPr/>
          <w:p>
            <w:pPr>
              <w:pStyle w:val="TableCell"/>
            </w:pPr>
            <w:r>
              <w:t xml:space="preserve">0.420</w:t>
            </w:r>
          </w:p>
        </w:tc>
        <w:tc>
          <w:tcPr/>
          <w:p>
            <w:pPr>
              <w:pStyle w:val="TableCell"/>
            </w:pPr>
            <w:r>
              <w:t xml:space="preserve">23.0%</w:t>
            </w:r>
          </w:p>
        </w:tc>
        <w:tc>
          <w:tcPr/>
          <w:p>
            <w:pPr>
              <w:pStyle w:val="TableCell"/>
            </w:pPr>
            <w:r>
              <w:t xml:space="preserve">0.751</w:t>
            </w:r>
          </w:p>
        </w:tc>
        <w:tc>
          <w:tcPr/>
          <w:p>
            <w:pPr>
              <w:pStyle w:val="TableCell"/>
            </w:pPr>
            <w:r>
              <w:t xml:space="preserve">0.916</w:t>
            </w:r>
          </w:p>
        </w:tc>
        <w:tc>
          <w:tcPr/>
          <w:p>
            <w:pPr>
              <w:pStyle w:val="TableCell"/>
            </w:pPr>
            <w:r>
              <w:t xml:space="preserve">18.0%</w:t>
            </w:r>
          </w:p>
        </w:tc>
      </w:tr>
      <w:tr>
        <w:tc>
          <w:tcPr/>
          <w:p>
            <w:pPr>
              <w:pStyle w:val="TableCell"/>
            </w:pPr>
            <w:r>
              <w:rPr>
                <w:rFonts w:hint="eastAsia"/>
              </w:rPr>
              <w:t xml:space="preserve">s3/w6（inst1）</w:t>
            </w:r>
          </w:p>
        </w:tc>
        <w:tc>
          <w:tcPr/>
          <w:p>
            <w:pPr>
              <w:pStyle w:val="TableCell"/>
            </w:pPr>
            <w:r>
              <w:t xml:space="preserve">0.128</w:t>
            </w:r>
          </w:p>
        </w:tc>
        <w:tc>
          <w:tcPr/>
          <w:p>
            <w:pPr>
              <w:pStyle w:val="TableCell"/>
            </w:pPr>
            <w:r>
              <w:t xml:space="preserve">0.054</w:t>
            </w:r>
          </w:p>
        </w:tc>
        <w:tc>
          <w:tcPr/>
          <w:p>
            <w:pPr>
              <w:pStyle w:val="TableCell"/>
            </w:pPr>
            <w:r>
              <w:t xml:space="preserve">-136.7%</w:t>
            </w:r>
          </w:p>
        </w:tc>
        <w:tc>
          <w:tcPr/>
          <w:p>
            <w:pPr>
              <w:pStyle w:val="TableCell"/>
            </w:pPr>
            <w:r>
              <w:t xml:space="preserve">0.428</w:t>
            </w:r>
          </w:p>
        </w:tc>
        <w:tc>
          <w:tcPr/>
          <w:p>
            <w:pPr>
              <w:pStyle w:val="TableCell"/>
            </w:pPr>
            <w:r>
              <w:t xml:space="preserve">0.175</w:t>
            </w:r>
          </w:p>
        </w:tc>
        <w:tc>
          <w:tcPr/>
          <w:p>
            <w:pPr>
              <w:pStyle w:val="TableCell"/>
            </w:pPr>
            <w:r>
              <w:t xml:space="preserve">-144.7%</w:t>
            </w:r>
          </w:p>
        </w:tc>
      </w:tr>
      <w:tr>
        <w:tc>
          <w:tcPr/>
          <w:p>
            <w:pPr>
              <w:pStyle w:val="TableCell"/>
            </w:pPr>
            <w:r>
              <w:rPr>
                <w:rFonts w:hint="eastAsia"/>
              </w:rPr>
              <w:t xml:space="preserve">s3/w6（inst3）</w:t>
            </w:r>
          </w:p>
        </w:tc>
        <w:tc>
          <w:tcPr/>
          <w:p>
            <w:pPr>
              <w:pStyle w:val="TableCell"/>
            </w:pPr>
            <w:r>
              <w:t xml:space="preserve">0.204</w:t>
            </w:r>
          </w:p>
        </w:tc>
        <w:tc>
          <w:tcPr/>
          <w:p>
            <w:pPr>
              <w:pStyle w:val="TableCell"/>
            </w:pPr>
            <w:r>
              <w:t xml:space="preserve">0.062</w:t>
            </w:r>
          </w:p>
        </w:tc>
        <w:tc>
          <w:tcPr/>
          <w:p>
            <w:pPr>
              <w:pStyle w:val="TableCell"/>
            </w:pPr>
            <w:r>
              <w:t xml:space="preserve">-229.4%</w:t>
            </w:r>
          </w:p>
        </w:tc>
        <w:tc>
          <w:tcPr/>
          <w:p>
            <w:pPr>
              <w:pStyle w:val="TableCell"/>
            </w:pPr>
            <w:r>
              <w:t xml:space="preserve">0.892</w:t>
            </w:r>
          </w:p>
        </w:tc>
        <w:tc>
          <w:tcPr/>
          <w:p>
            <w:pPr>
              <w:pStyle w:val="TableCell"/>
            </w:pPr>
            <w:r>
              <w:t xml:space="preserve">0.218</w:t>
            </w:r>
          </w:p>
        </w:tc>
        <w:tc>
          <w:tcPr/>
          <w:p>
            <w:pPr>
              <w:pStyle w:val="TableCell"/>
            </w:pPr>
            <w:r>
              <w:t xml:space="preserve">-308.4%</w:t>
            </w:r>
          </w:p>
        </w:tc>
      </w:tr>
      <w:tr>
        <w:tc>
          <w:tcPr/>
          <w:p>
            <w:pPr>
              <w:pStyle w:val="TableCell"/>
            </w:pPr>
            <w:r>
              <w:rPr>
                <w:rFonts w:hint="eastAsia"/>
              </w:rPr>
              <w:t xml:space="preserve">s3/w7（inst3）</w:t>
            </w:r>
          </w:p>
        </w:tc>
        <w:tc>
          <w:tcPr/>
          <w:p>
            <w:pPr>
              <w:pStyle w:val="TableCell"/>
            </w:pPr>
            <w:r>
              <w:t xml:space="preserve">0.015</w:t>
            </w:r>
          </w:p>
        </w:tc>
        <w:tc>
          <w:tcPr/>
          <w:p>
            <w:pPr>
              <w:pStyle w:val="TableCell"/>
            </w:pPr>
            <w:r>
              <w:t xml:space="preserve">0.022</w:t>
            </w:r>
          </w:p>
        </w:tc>
        <w:tc>
          <w:tcPr/>
          <w:p>
            <w:pPr>
              <w:pStyle w:val="TableCell"/>
            </w:pPr>
            <w:r>
              <w:t xml:space="preserve">29.5%</w:t>
            </w:r>
          </w:p>
        </w:tc>
        <w:tc>
          <w:tcPr/>
          <w:p>
            <w:pPr>
              <w:pStyle w:val="TableCell"/>
            </w:pPr>
            <w:r>
              <w:t xml:space="preserve">0.050</w:t>
            </w:r>
          </w:p>
        </w:tc>
        <w:tc>
          <w:tcPr/>
          <w:p>
            <w:pPr>
              <w:pStyle w:val="TableCell"/>
            </w:pPr>
            <w:r>
              <w:t xml:space="preserve">0.064</w:t>
            </w:r>
          </w:p>
        </w:tc>
        <w:tc>
          <w:tcPr/>
          <w:p>
            <w:pPr>
              <w:pStyle w:val="TableCell"/>
            </w:pPr>
            <w:r>
              <w:t xml:space="preserve">22.1%</w:t>
            </w:r>
          </w:p>
        </w:tc>
      </w:tr>
      <w:tr>
        <w:tc>
          <w:tcPr/>
          <w:p>
            <w:pPr>
              <w:pStyle w:val="TableCell"/>
            </w:pPr>
            <w:r>
              <w:rPr>
                <w:rFonts w:hint="eastAsia"/>
              </w:rPr>
              <w:t xml:space="preserve">s4/w3（inst3）</w:t>
            </w:r>
          </w:p>
        </w:tc>
        <w:tc>
          <w:tcPr/>
          <w:p>
            <w:pPr>
              <w:pStyle w:val="TableCell"/>
            </w:pPr>
            <w:r>
              <w:t xml:space="preserve">0.036</w:t>
            </w:r>
          </w:p>
        </w:tc>
        <w:tc>
          <w:tcPr/>
          <w:p>
            <w:pPr>
              <w:pStyle w:val="TableCell"/>
            </w:pPr>
            <w:r>
              <w:t xml:space="preserve">0.064</w:t>
            </w:r>
          </w:p>
        </w:tc>
        <w:tc>
          <w:tcPr/>
          <w:p>
            <w:pPr>
              <w:pStyle w:val="TableCell"/>
            </w:pPr>
            <w:r>
              <w:t xml:space="preserve">43.9%</w:t>
            </w:r>
          </w:p>
        </w:tc>
        <w:tc>
          <w:tcPr/>
          <w:p>
            <w:pPr>
              <w:pStyle w:val="TableCell"/>
            </w:pPr>
            <w:r>
              <w:t xml:space="preserve">0.189</w:t>
            </w:r>
          </w:p>
        </w:tc>
        <w:tc>
          <w:tcPr/>
          <w:p>
            <w:pPr>
              <w:pStyle w:val="TableCell"/>
            </w:pPr>
            <w:r>
              <w:t xml:space="preserve">0.285</w:t>
            </w:r>
          </w:p>
        </w:tc>
        <w:tc>
          <w:tcPr/>
          <w:p>
            <w:pPr>
              <w:pStyle w:val="TableCell"/>
            </w:pPr>
            <w:r>
              <w:t xml:space="preserve">33.4%</w:t>
            </w:r>
          </w:p>
        </w:tc>
      </w:tr>
      <w:tr>
        <w:tc>
          <w:tcPr/>
          <w:p>
            <w:pPr>
              <w:pStyle w:val="TableCell"/>
            </w:pPr>
            <w:r>
              <w:rPr>
                <w:rFonts w:hint="eastAsia"/>
              </w:rPr>
              <w:t xml:space="preserve">s4/w4（inst3）</w:t>
            </w:r>
          </w:p>
        </w:tc>
        <w:tc>
          <w:tcPr/>
          <w:p>
            <w:pPr>
              <w:pStyle w:val="TableCell"/>
            </w:pPr>
            <w:r>
              <w:t xml:space="preserve">26.392</w:t>
            </w:r>
          </w:p>
        </w:tc>
        <w:tc>
          <w:tcPr/>
          <w:p>
            <w:pPr>
              <w:pStyle w:val="TableCell"/>
            </w:pPr>
            <w:r>
              <w:t xml:space="preserve">30.682</w:t>
            </w:r>
          </w:p>
        </w:tc>
        <w:tc>
          <w:tcPr/>
          <w:p>
            <w:pPr>
              <w:pStyle w:val="TableCell"/>
            </w:pPr>
            <w:r>
              <w:t xml:space="preserve">14.0%</w:t>
            </w:r>
          </w:p>
        </w:tc>
        <w:tc>
          <w:tcPr/>
          <w:p>
            <w:pPr>
              <w:pStyle w:val="TableCell"/>
            </w:pPr>
            <w:r>
              <w:t xml:space="preserve">32.120</w:t>
            </w:r>
          </w:p>
        </w:tc>
        <w:tc>
          <w:tcPr/>
          <w:p>
            <w:pPr>
              <w:pStyle w:val="TableCell"/>
            </w:pPr>
            <w:r>
              <w:t xml:space="preserve">37.689</w:t>
            </w:r>
          </w:p>
        </w:tc>
        <w:tc>
          <w:tcPr/>
          <w:p>
            <w:pPr>
              <w:pStyle w:val="TableCell"/>
            </w:pPr>
            <w:r>
              <w:t xml:space="preserve">14.8%</w:t>
            </w:r>
          </w:p>
        </w:tc>
      </w:tr>
      <w:tr>
        <w:tc>
          <w:tcPr/>
          <w:p>
            <w:pPr>
              <w:pStyle w:val="TableCell"/>
            </w:pPr>
            <w:r>
              <w:rPr>
                <w:rFonts w:hint="eastAsia"/>
              </w:rPr>
              <w:t xml:space="preserve">s4/w5（inst3）</w:t>
            </w:r>
          </w:p>
        </w:tc>
        <w:tc>
          <w:tcPr/>
          <w:p>
            <w:pPr>
              <w:pStyle w:val="TableCell"/>
            </w:pPr>
            <w:r>
              <w:t xml:space="preserve">2.152</w:t>
            </w:r>
          </w:p>
        </w:tc>
        <w:tc>
          <w:tcPr/>
          <w:p>
            <w:pPr>
              <w:pStyle w:val="TableCell"/>
            </w:pPr>
            <w:r>
              <w:t xml:space="preserve">2.258</w:t>
            </w:r>
          </w:p>
        </w:tc>
        <w:tc>
          <w:tcPr/>
          <w:p>
            <w:pPr>
              <w:pStyle w:val="TableCell"/>
            </w:pPr>
            <w:r>
              <w:t xml:space="preserve">4.7%</w:t>
            </w:r>
          </w:p>
        </w:tc>
        <w:tc>
          <w:tcPr/>
          <w:p>
            <w:pPr>
              <w:pStyle w:val="TableCell"/>
            </w:pPr>
            <w:r>
              <w:t xml:space="preserve">3.902</w:t>
            </w:r>
          </w:p>
        </w:tc>
        <w:tc>
          <w:tcPr/>
          <w:p>
            <w:pPr>
              <w:pStyle w:val="TableCell"/>
            </w:pPr>
            <w:r>
              <w:t xml:space="preserve">3.912</w:t>
            </w:r>
          </w:p>
        </w:tc>
        <w:tc>
          <w:tcPr/>
          <w:p>
            <w:pPr>
              <w:pStyle w:val="TableCell"/>
            </w:pPr>
            <w:r>
              <w:t xml:space="preserve">0.3%</w:t>
            </w:r>
          </w:p>
        </w:tc>
      </w:tr>
      <w:tr>
        <w:tc>
          <w:tcPr/>
          <w:p>
            <w:pPr>
              <w:pStyle w:val="TableCell"/>
            </w:pPr>
            <w:r>
              <w:rPr>
                <w:rFonts w:hint="eastAsia"/>
              </w:rPr>
              <w:t xml:space="preserve">s4/w6（inst3）</w:t>
            </w:r>
          </w:p>
        </w:tc>
        <w:tc>
          <w:tcPr/>
          <w:p>
            <w:pPr>
              <w:pStyle w:val="TableCell"/>
            </w:pPr>
            <w:r>
              <w:t xml:space="preserve">0.179</w:t>
            </w:r>
          </w:p>
        </w:tc>
        <w:tc>
          <w:tcPr/>
          <w:p>
            <w:pPr>
              <w:pStyle w:val="TableCell"/>
            </w:pPr>
            <w:r>
              <w:t xml:space="preserve">0.069</w:t>
            </w:r>
          </w:p>
        </w:tc>
        <w:tc>
          <w:tcPr/>
          <w:p>
            <w:pPr>
              <w:pStyle w:val="TableCell"/>
            </w:pPr>
            <w:r>
              <w:t xml:space="preserve">-160.0%</w:t>
            </w:r>
          </w:p>
        </w:tc>
        <w:tc>
          <w:tcPr/>
          <w:p>
            <w:pPr>
              <w:pStyle w:val="TableCell"/>
            </w:pPr>
            <w:r>
              <w:t xml:space="preserve">0.576</w:t>
            </w:r>
          </w:p>
        </w:tc>
        <w:tc>
          <w:tcPr/>
          <w:p>
            <w:pPr>
              <w:pStyle w:val="TableCell"/>
            </w:pPr>
            <w:r>
              <w:t xml:space="preserve">0.353</w:t>
            </w:r>
          </w:p>
        </w:tc>
        <w:tc>
          <w:tcPr/>
          <w:p>
            <w:pPr>
              <w:pStyle w:val="TableCell"/>
            </w:pPr>
            <w:r>
              <w:t xml:space="preserve">-63.5%</w:t>
            </w:r>
          </w:p>
        </w:tc>
      </w:tr>
      <w:tr>
        <w:tc>
          <w:tcPr/>
          <w:p>
            <w:pPr>
              <w:pStyle w:val="TableCell"/>
            </w:pPr>
            <w:r>
              <w:rPr>
                <w:rFonts w:hint="eastAsia"/>
              </w:rPr>
              <w:t xml:space="preserve">s4/w7（inst3）</w:t>
            </w:r>
          </w:p>
        </w:tc>
        <w:tc>
          <w:tcPr/>
          <w:p>
            <w:pPr>
              <w:pStyle w:val="TableCell"/>
            </w:pPr>
            <w:r>
              <w:t xml:space="preserve">0.016</w:t>
            </w:r>
          </w:p>
        </w:tc>
        <w:tc>
          <w:tcPr/>
          <w:p>
            <w:pPr>
              <w:pStyle w:val="TableCell"/>
            </w:pPr>
            <w:r>
              <w:t xml:space="preserve">0.020</w:t>
            </w:r>
          </w:p>
        </w:tc>
        <w:tc>
          <w:tcPr/>
          <w:p>
            <w:pPr>
              <w:pStyle w:val="TableCell"/>
            </w:pPr>
            <w:r>
              <w:t xml:space="preserve">21.2%</w:t>
            </w:r>
          </w:p>
        </w:tc>
        <w:tc>
          <w:tcPr/>
          <w:p>
            <w:pPr>
              <w:pStyle w:val="TableCell"/>
            </w:pPr>
            <w:r>
              <w:t xml:space="preserve">0.060</w:t>
            </w:r>
          </w:p>
        </w:tc>
        <w:tc>
          <w:tcPr/>
          <w:p>
            <w:pPr>
              <w:pStyle w:val="TableCell"/>
            </w:pPr>
            <w:r>
              <w:t xml:space="preserve">0.063</w:t>
            </w:r>
          </w:p>
        </w:tc>
        <w:tc>
          <w:tcPr/>
          <w:p>
            <w:pPr>
              <w:pStyle w:val="TableCell"/>
            </w:pPr>
            <w:r>
              <w:t xml:space="preserve">3.9%</w:t>
            </w:r>
          </w:p>
        </w:tc>
      </w:tr>
    </w:tbl>
    <w:p>
      <w:pPr>
        <w:pStyle w:val="BlockText"/>
      </w:pPr>
      <w:r>
        <w:rPr>
          <w:rFonts w:hint="eastAsia"/>
        </w:rPr>
        <w:t xml:space="preserve">附注：本表仅列出</w:t>
      </w:r>
      <w:r>
        <w:t xml:space="preserve"> ENO </w:t>
      </w:r>
      <w:r>
        <w:rPr>
          <w:rFonts w:hint="eastAsia"/>
        </w:rPr>
        <w:t xml:space="preserve">与</w:t>
      </w:r>
      <w:r>
        <w:t xml:space="preserve"> Gödel </w:t>
      </w:r>
      <w:r>
        <w:rPr>
          <w:rFonts w:hint="eastAsia"/>
        </w:rPr>
        <w:t xml:space="preserve">的调度延迟对比，未包含</w:t>
      </w:r>
      <w:r>
        <w:t xml:space="preserve"> </w:t>
      </w:r>
      <w:r>
        <w:rPr>
          <w:rFonts w:hint="eastAsia"/>
        </w:rPr>
        <w:t xml:space="preserve">kube-scheduler（c）、Volcano（d）、Koordinator（e）。原因见</w:t>
      </w:r>
      <w:r>
        <w:t xml:space="preserve"> 6.3.1 </w:t>
      </w:r>
      <w:r>
        <w:rPr>
          <w:rFonts w:hint="eastAsia"/>
        </w:rPr>
        <w:t xml:space="preserve">节：单实例调度器在</w:t>
      </w:r>
      <w:r>
        <w:t xml:space="preserve"> 1000 pods/s </w:t>
      </w:r>
      <w:r>
        <w:rPr>
          <w:rFonts w:hint="eastAsia"/>
        </w:rPr>
        <w:t xml:space="preserve">过载压力下的</w:t>
      </w:r>
      <w:r>
        <w:t xml:space="preserve"> latency histogram </w:t>
      </w:r>
      <w:r>
        <w:rPr>
          <w:rFonts w:hint="eastAsia"/>
        </w:rPr>
        <w:t xml:space="preserve">存在幸存者偏差，其表面上的低</w:t>
      </w:r>
      <w:r>
        <w:t xml:space="preserve"> P99 </w:t>
      </w:r>
      <w:r>
        <w:rPr>
          <w:rFonts w:hint="eastAsia"/>
        </w:rPr>
        <w:t xml:space="preserve">值不与分布式方案</w:t>
      </w:r>
      <w:r>
        <w:t xml:space="preserve"> a/b </w:t>
      </w:r>
      <w:r>
        <w:rPr>
          <w:rFonts w:hint="eastAsia"/>
        </w:rPr>
        <w:t xml:space="preserve">的真实尾延迟直接可比。c/d/e</w:t>
      </w:r>
      <w:r>
        <w:t xml:space="preserve"> </w:t>
      </w:r>
      <w:r>
        <w:rPr>
          <w:rFonts w:hint="eastAsia"/>
        </w:rPr>
        <w:t xml:space="preserve">与</w:t>
      </w:r>
      <w:r>
        <w:t xml:space="preserve"> a/b </w:t>
      </w:r>
      <w:r>
        <w:rPr>
          <w:rFonts w:hint="eastAsia"/>
        </w:rPr>
        <w:t xml:space="preserve">的整体对比通过吞吐、队列堆积（pending_pods）与绑定成功率进行。</w:t>
      </w:r>
    </w:p>
    <w:p>
      <w:pPr>
        <w:pStyle w:val="FirstParagraph"/>
      </w:pPr>
      <w:r>
        <w:rPr>
          <w:rFonts w:hint="eastAsia"/>
        </w:rPr>
        <w:t xml:space="preserve">结论：在</w:t>
      </w:r>
      <w:r>
        <w:t xml:space="preserve"> s2/w2 </w:t>
      </w:r>
      <w:r>
        <w:rPr>
          <w:rFonts w:hint="eastAsia"/>
        </w:rPr>
        <w:t xml:space="preserve">之外的</w:t>
      </w:r>
      <w:r>
        <w:t xml:space="preserve"> 11 </w:t>
      </w:r>
      <w:r>
        <w:rPr>
          <w:rFonts w:hint="eastAsia"/>
        </w:rPr>
        <w:t xml:space="preserve">个非</w:t>
      </w:r>
      <w:r>
        <w:t xml:space="preserve"> Gang </w:t>
      </w:r>
      <w:r>
        <w:rPr>
          <w:rFonts w:hint="eastAsia"/>
        </w:rPr>
        <w:t xml:space="preserve">场景中，ENO</w:t>
      </w:r>
      <w:r>
        <w:t xml:space="preserve"> </w:t>
      </w:r>
      <w:r>
        <w:rPr>
          <w:rFonts w:hint="eastAsia"/>
        </w:rPr>
        <w:t xml:space="preserve">的</w:t>
      </w:r>
      <w:r>
        <w:t xml:space="preserve"> P90 </w:t>
      </w:r>
      <w:r>
        <w:rPr>
          <w:rFonts w:hint="eastAsia"/>
        </w:rPr>
        <w:t xml:space="preserve">与</w:t>
      </w:r>
      <w:r>
        <w:t xml:space="preserve"> P99 </w:t>
      </w:r>
      <w:r>
        <w:rPr>
          <w:rFonts w:hint="eastAsia"/>
        </w:rPr>
        <w:t xml:space="preserve">调度延迟均低于</w:t>
      </w:r>
      <w:r>
        <w:t xml:space="preserve"> </w:t>
      </w:r>
      <w:r>
        <w:rPr>
          <w:rFonts w:hint="eastAsia"/>
        </w:rPr>
        <w:t xml:space="preserve">Gödel，P90</w:t>
      </w:r>
      <w:r>
        <w:t xml:space="preserve"> </w:t>
      </w:r>
      <w:r>
        <w:rPr>
          <w:rFonts w:hint="eastAsia"/>
        </w:rPr>
        <w:t xml:space="preserve">改善</w:t>
      </w:r>
      <w:r>
        <w:t xml:space="preserve"> 4.7%~79.5%、P99 </w:t>
      </w:r>
      <w:r>
        <w:rPr>
          <w:rFonts w:hint="eastAsia"/>
        </w:rPr>
        <w:t xml:space="preserve">改善</w:t>
      </w:r>
      <w:r>
        <w:t xml:space="preserve"> </w:t>
      </w:r>
      <w:r>
        <w:rPr>
          <w:rFonts w:hint="eastAsia"/>
        </w:rPr>
        <w:t xml:space="preserve">0.3%~82.9%。高负载场景的改善最为明显：s2/w3</w:t>
      </w:r>
      <w:r>
        <w:t xml:space="preserve"> </w:t>
      </w:r>
      <w:r>
        <w:rPr>
          <w:rFonts w:hint="eastAsia"/>
        </w:rPr>
        <w:t xml:space="preserve">的</w:t>
      </w:r>
      <w:r>
        <w:t xml:space="preserve"> P99 </w:t>
      </w:r>
      <w:r>
        <w:rPr>
          <w:rFonts w:hint="eastAsia"/>
        </w:rPr>
        <w:t xml:space="preserve">由</w:t>
      </w:r>
      <w:r>
        <w:t xml:space="preserve"> 23.48 s </w:t>
      </w:r>
      <w:r>
        <w:rPr>
          <w:rFonts w:hint="eastAsia"/>
        </w:rPr>
        <w:t xml:space="preserve">降至</w:t>
      </w:r>
      <w:r>
        <w:t xml:space="preserve"> 4.00 </w:t>
      </w:r>
      <w:r>
        <w:rPr>
          <w:rFonts w:hint="eastAsia"/>
        </w:rPr>
        <w:t xml:space="preserve">s（降低</w:t>
      </w:r>
      <w:r>
        <w:t xml:space="preserve"> </w:t>
      </w:r>
      <w:r>
        <w:rPr>
          <w:rFonts w:hint="eastAsia"/>
        </w:rPr>
        <w:t xml:space="preserve">82.9%），s3/w3（inst1）由</w:t>
      </w:r>
      <w:r>
        <w:t xml:space="preserve"> 32.57 s </w:t>
      </w:r>
      <w:r>
        <w:rPr>
          <w:rFonts w:hint="eastAsia"/>
        </w:rPr>
        <w:t xml:space="preserve">降至</w:t>
      </w:r>
      <w:r>
        <w:t xml:space="preserve"> 16.22 </w:t>
      </w:r>
      <w:r>
        <w:rPr>
          <w:rFonts w:hint="eastAsia"/>
        </w:rPr>
        <w:t xml:space="preserve">s（降低</w:t>
      </w:r>
      <w:r>
        <w:t xml:space="preserve"> </w:t>
      </w:r>
      <w:r>
        <w:rPr>
          <w:rFonts w:hint="eastAsia"/>
        </w:rPr>
        <w:t xml:space="preserve">50.2%），s3/w4（inst3）降低</w:t>
      </w:r>
      <w:r>
        <w:t xml:space="preserve"> </w:t>
      </w:r>
      <w:r>
        <w:rPr>
          <w:rFonts w:hint="eastAsia"/>
        </w:rPr>
        <w:t xml:space="preserve">49.7%，s4/w3（inst3）降低</w:t>
      </w:r>
      <w:r>
        <w:t xml:space="preserve"> </w:t>
      </w:r>
      <w:r>
        <w:rPr>
          <w:rFonts w:hint="eastAsia"/>
        </w:rPr>
        <w:t xml:space="preserve">33.4%。多实例配置下两者的绝对延迟都进入亚秒级（s3/w3</w:t>
      </w:r>
      <w:r>
        <w:t xml:space="preserve"> </w:t>
      </w:r>
      <w:r>
        <w:rPr>
          <w:rFonts w:hint="eastAsia"/>
        </w:rPr>
        <w:t xml:space="preserve">inst3：ENO</w:t>
      </w:r>
      <w:r>
        <w:t xml:space="preserve"> 0.127 s、Gödel 0.150 </w:t>
      </w:r>
      <w:r>
        <w:rPr>
          <w:rFonts w:hint="eastAsia"/>
        </w:rPr>
        <w:t xml:space="preserve">s），说明增加实例数能同时缓解两种架构的排队压力、差距收窄。未饱和的</w:t>
      </w:r>
      <w:r>
        <w:t xml:space="preserve"> s2/w2 </w:t>
      </w:r>
      <w:r>
        <w:rPr>
          <w:rFonts w:hint="eastAsia"/>
        </w:rPr>
        <w:t xml:space="preserve">差距很小：ENO</w:t>
      </w:r>
      <w:r>
        <w:t xml:space="preserve"> P99 </w:t>
      </w:r>
      <w:r>
        <w:rPr>
          <w:rFonts w:hint="eastAsia"/>
        </w:rPr>
        <w:t xml:space="preserve">为</w:t>
      </w:r>
      <w:r>
        <w:t xml:space="preserve"> 0.123 s、Gödel </w:t>
      </w:r>
      <w:r>
        <w:rPr>
          <w:rFonts w:hint="eastAsia"/>
        </w:rPr>
        <w:t xml:space="preserve">为</w:t>
      </w:r>
      <w:r>
        <w:t xml:space="preserve"> 0.112 </w:t>
      </w:r>
      <w:r>
        <w:rPr>
          <w:rFonts w:hint="eastAsia"/>
        </w:rPr>
        <w:t xml:space="preserve">s，绝对差</w:t>
      </w:r>
      <w:r>
        <w:t xml:space="preserve"> 0.011 </w:t>
      </w:r>
      <w:r>
        <w:rPr>
          <w:rFonts w:hint="eastAsia"/>
        </w:rPr>
        <w:t xml:space="preserve">s。三个</w:t>
      </w:r>
      <w:r>
        <w:t xml:space="preserve"> Gang </w:t>
      </w:r>
      <w:r>
        <w:rPr>
          <w:rFonts w:hint="eastAsia"/>
        </w:rPr>
        <w:t xml:space="preserve">场景（s3/w6</w:t>
      </w:r>
      <w:r>
        <w:t xml:space="preserve"> </w:t>
      </w:r>
      <w:r>
        <w:rPr>
          <w:rFonts w:hint="eastAsia"/>
        </w:rPr>
        <w:t xml:space="preserve">的</w:t>
      </w:r>
      <w:r>
        <w:t xml:space="preserve"> inst1 </w:t>
      </w:r>
      <w:r>
        <w:rPr>
          <w:rFonts w:hint="eastAsia"/>
        </w:rPr>
        <w:t xml:space="preserve">与</w:t>
      </w:r>
      <w:r>
        <w:t xml:space="preserve"> inst3、s4/w6 </w:t>
      </w:r>
      <w:r>
        <w:rPr>
          <w:rFonts w:hint="eastAsia"/>
        </w:rPr>
        <w:t xml:space="preserve">的</w:t>
      </w:r>
      <w:r>
        <w:t xml:space="preserve"> </w:t>
      </w:r>
      <w:r>
        <w:rPr>
          <w:rFonts w:hint="eastAsia"/>
        </w:rPr>
        <w:t xml:space="preserve">inst3）方向相反：ENO</w:t>
      </w:r>
      <w:r>
        <w:t xml:space="preserve"> </w:t>
      </w:r>
      <w:r>
        <w:rPr>
          <w:rFonts w:hint="eastAsia"/>
        </w:rPr>
        <w:t xml:space="preserve">明显更高，P99</w:t>
      </w:r>
      <w:r>
        <w:t xml:space="preserve"> </w:t>
      </w:r>
      <w:r>
        <w:rPr>
          <w:rFonts w:hint="eastAsia"/>
        </w:rPr>
        <w:t xml:space="preserve">相差</w:t>
      </w:r>
      <w:r>
        <w:t xml:space="preserve"> 1.6~4.1 </w:t>
      </w:r>
      <w:r>
        <w:rPr>
          <w:rFonts w:hint="eastAsia"/>
        </w:rPr>
        <w:t xml:space="preserve">倍。Gang</w:t>
      </w:r>
      <w:r>
        <w:t xml:space="preserve"> </w:t>
      </w:r>
      <w:r>
        <w:rPr>
          <w:rFonts w:hint="eastAsia"/>
        </w:rPr>
        <w:t xml:space="preserve">负载下</w:t>
      </w:r>
      <w:r>
        <w:t xml:space="preserve"> ENO </w:t>
      </w:r>
      <w:r>
        <w:rPr>
          <w:rFonts w:hint="eastAsia"/>
        </w:rPr>
        <w:t xml:space="preserve">的完成时间反而更短（表</w:t>
      </w:r>
      <w:r>
        <w:t xml:space="preserve"> </w:t>
      </w:r>
      <w:r>
        <w:rPr>
          <w:rFonts w:hint="eastAsia"/>
        </w:rPr>
        <w:t xml:space="preserve">9），这一”吞吐与延迟方向相反”的现象及其可能的入计口径原因见</w:t>
      </w:r>
      <w:r>
        <w:t xml:space="preserve"> 6.5.3.4 </w:t>
      </w:r>
      <w:r>
        <w:rPr>
          <w:rFonts w:hint="eastAsia"/>
        </w:rPr>
        <w:t xml:space="preserve">与</w:t>
      </w:r>
      <w:r>
        <w:t xml:space="preserve"> 6.6 </w:t>
      </w:r>
      <w:r>
        <w:rPr>
          <w:rFonts w:hint="eastAsia"/>
        </w:rPr>
        <w:t xml:space="preserve">节第（2）条。</w:t>
      </w:r>
    </w:p>
    <w:bookmarkEnd w:id="189"/>
    <w:bookmarkStart w:id="193" w:name="pod-e2e-延迟dispatcher-bound"/>
    <w:p>
      <w:pPr>
        <w:pStyle w:val="Heading4"/>
      </w:pPr>
      <w:r>
        <w:t xml:space="preserve">6.5.3.4　Pod E2E </w:t>
      </w:r>
      <w:r>
        <w:rPr>
          <w:rFonts w:hint="eastAsia"/>
        </w:rPr>
        <w:t xml:space="preserve">延迟（Dispatcher</w:t>
      </w:r>
      <w:r>
        <w:t xml:space="preserve"> → </w:t>
      </w:r>
      <w:r>
        <w:rPr>
          <w:rFonts w:hint="eastAsia"/>
        </w:rPr>
        <w:t xml:space="preserve">Bound）</w:t>
      </w:r>
    </w:p>
    <w:p>
      <w:pPr>
        <w:pStyle w:val="CaptionedFigure"/>
      </w:pPr>
      <w:r>
        <w:drawing>
          <wp:inline>
            <wp:extent cx="5753100" cy="2113659"/>
            <wp:effectExtent b="0" l="0" r="0" t="0"/>
            <wp:docPr descr="图 20 ENO 与 Gödel Pod E2E 延迟 P99 15 场景对比（pod_e2e_latency_p99，n=3 中位数，s1/w1 无有效采样，log 纵轴）" title="" id="191" name="Picture"/>
            <a:graphic>
              <a:graphicData uri="http://schemas.openxmlformats.org/drawingml/2006/picture">
                <pic:pic>
                  <pic:nvPicPr>
                    <pic:cNvPr descr="../figures/fig6-8-e2e-latency-p99-all.png" id="192" name="Picture"/>
                    <pic:cNvPicPr>
                      <a:picLocks noChangeArrowheads="1" noChangeAspect="1"/>
                    </pic:cNvPicPr>
                  </pic:nvPicPr>
                  <pic:blipFill>
                    <a:blip r:embed="rId190"/>
                    <a:stretch>
                      <a:fillRect/>
                    </a:stretch>
                  </pic:blipFill>
                  <pic:spPr bwMode="auto">
                    <a:xfrm>
                      <a:off x="0" y="0"/>
                      <a:ext cx="5753100" cy="2113659"/>
                    </a:xfrm>
                    <a:prstGeom prst="rect">
                      <a:avLst/>
                    </a:prstGeom>
                    <a:noFill/>
                    <a:ln w="9525">
                      <a:noFill/>
                      <a:headEnd/>
                      <a:tailEnd/>
                    </a:ln>
                  </pic:spPr>
                </pic:pic>
              </a:graphicData>
            </a:graphic>
          </wp:inline>
        </w:drawing>
      </w:r>
    </w:p>
    <w:p>
      <w:pPr>
        <w:pStyle w:val="ImageCaption"/>
      </w:pPr>
      <w:r>
        <w:rPr>
          <w:rFonts w:hint="eastAsia"/>
        </w:rPr>
        <w:t xml:space="preserve">图</w:t>
      </w:r>
      <w:r>
        <w:t xml:space="preserve"> 20 ENO </w:t>
      </w:r>
      <w:r>
        <w:rPr>
          <w:rFonts w:hint="eastAsia"/>
        </w:rPr>
        <w:t xml:space="preserve">与</w:t>
      </w:r>
      <w:r>
        <w:t xml:space="preserve"> Gödel Pod E2E </w:t>
      </w:r>
      <w:r>
        <w:rPr>
          <w:rFonts w:hint="eastAsia"/>
        </w:rPr>
        <w:t xml:space="preserve">延迟</w:t>
      </w:r>
      <w:r>
        <w:t xml:space="preserve"> P99 15 </w:t>
      </w:r>
      <w:r>
        <w:rPr>
          <w:rFonts w:hint="eastAsia"/>
        </w:rPr>
        <w:t xml:space="preserve">场景对比（pod_e2e_latency_p99，n=3</w:t>
      </w:r>
      <w:r>
        <w:t xml:space="preserve"> </w:t>
      </w:r>
      <w:r>
        <w:rPr>
          <w:rFonts w:hint="eastAsia"/>
        </w:rPr>
        <w:t xml:space="preserve">中位数，s1/w1</w:t>
      </w:r>
      <w:r>
        <w:t xml:space="preserve"> </w:t>
      </w:r>
      <w:r>
        <w:rPr>
          <w:rFonts w:hint="eastAsia"/>
        </w:rPr>
        <w:t xml:space="preserve">无有效采样，log</w:t>
      </w:r>
      <w:r>
        <w:t xml:space="preserve"> </w:t>
      </w:r>
      <w:r>
        <w:rPr>
          <w:rFonts w:hint="eastAsia"/>
        </w:rPr>
        <w:t xml:space="preserve">纵轴）</w:t>
      </w:r>
    </w:p>
    <w:p>
      <w:pPr>
        <w:pStyle w:val="TableCaption"/>
      </w:pPr>
      <w:r>
        <w:rPr>
          <w:rFonts w:hint="eastAsia"/>
        </w:rPr>
        <w:t xml:space="preserve">表</w:t>
      </w:r>
      <w:r>
        <w:t xml:space="preserve"> 11 ENO </w:t>
      </w:r>
      <w:r>
        <w:rPr>
          <w:rFonts w:hint="eastAsia"/>
        </w:rPr>
        <w:t xml:space="preserve">与</w:t>
      </w:r>
      <w:r>
        <w:t xml:space="preserve"> Gödel Pod E2E </w:t>
      </w:r>
      <w:r>
        <w:rPr>
          <w:rFonts w:hint="eastAsia"/>
        </w:rPr>
        <w:t xml:space="preserve">延迟对比（pod_e2e_latency_p99，秒，n=3</w:t>
      </w:r>
      <w:r>
        <w:t xml:space="preserve"> </w:t>
      </w:r>
      <w:r>
        <w:rPr>
          <w:rFonts w:hint="eastAsia"/>
        </w:rPr>
        <w:t xml:space="preserve">中位数，口径同表</w:t>
      </w:r>
      <w:r>
        <w:t xml:space="preserve"> </w:t>
      </w:r>
      <w:r>
        <w:rPr>
          <w:rFonts w:hint="eastAsia"/>
        </w:rPr>
        <w:t xml:space="preserve">10）</w:t>
      </w:r>
    </w:p>
    <w:tbl>
      <w:tblPr>
        <w:tblStyle w:val="Table"/>
        <w:tblW w:w="9072" w:type="dxa"/>
        <w:tblLook w:firstRow="1" w:lastRow="0" w:firstColumn="0" w:lastColumn="0" w:noHBand="0" w:noVBand="0" w:val="0020"/>
        <w:tblCaption w:val="表 11 ENO 与 Gödel Pod E2E 延迟对比（pod_e2e_latency_p99，秒，n=3 中位数，口径同表 10）"/>
      </w:tblPr>
      <w:tblGrid>
        <w:gridCol w:w="2268"/>
        <w:gridCol w:w="2268"/>
        <w:gridCol w:w="2268"/>
        <w:gridCol w:w="2268"/>
      </w:tblGrid>
      <w:tr>
        <w:trPr>
          <w:tblHeader w:val="on"/>
        </w:trPr>
        <w:tc>
          <w:tcPr/>
          <w:p>
            <w:pPr>
              <w:pStyle w:val="TableCell"/>
            </w:pPr>
            <w:r>
              <w:rPr>
                <w:rFonts w:hint="eastAsia"/>
              </w:rPr>
              <w:t xml:space="preserve">场景（实例配置）</w:t>
            </w:r>
          </w:p>
        </w:tc>
        <w:tc>
          <w:tcPr/>
          <w:p>
            <w:pPr>
              <w:pStyle w:val="TableCell"/>
            </w:pPr>
            <w:r>
              <w:t xml:space="preserve">ENO</w:t>
            </w:r>
          </w:p>
        </w:tc>
        <w:tc>
          <w:tcPr/>
          <w:p>
            <w:pPr>
              <w:pStyle w:val="TableCell"/>
            </w:pPr>
            <w:r>
              <w:t xml:space="preserve">Gödel</w:t>
            </w:r>
          </w:p>
        </w:tc>
        <w:tc>
          <w:tcPr/>
          <w:p>
            <w:pPr>
              <w:pStyle w:val="TableCell"/>
            </w:pPr>
            <w:r>
              <w:rPr>
                <w:rFonts w:hint="eastAsia"/>
              </w:rPr>
              <w:t xml:space="preserve">改善</w:t>
            </w:r>
          </w:p>
        </w:tc>
      </w:tr>
      <w:tr>
        <w:tc>
          <w:tcPr/>
          <w:p>
            <w:pPr>
              <w:pStyle w:val="TableCell"/>
            </w:pPr>
            <w:r>
              <w:rPr>
                <w:rFonts w:hint="eastAsia"/>
              </w:rPr>
              <w:t xml:space="preserve">s2/w2（inst1）</w:t>
            </w:r>
          </w:p>
        </w:tc>
        <w:tc>
          <w:tcPr/>
          <w:p>
            <w:pPr>
              <w:pStyle w:val="TableCell"/>
            </w:pPr>
            <w:r>
              <w:t xml:space="preserve">0.231</w:t>
            </w:r>
          </w:p>
        </w:tc>
        <w:tc>
          <w:tcPr/>
          <w:p>
            <w:pPr>
              <w:pStyle w:val="TableCell"/>
            </w:pPr>
            <w:r>
              <w:t xml:space="preserve">0.240</w:t>
            </w:r>
          </w:p>
        </w:tc>
        <w:tc>
          <w:tcPr/>
          <w:p>
            <w:pPr>
              <w:pStyle w:val="TableCell"/>
            </w:pPr>
            <w:r>
              <w:t xml:space="preserve">3.5%</w:t>
            </w:r>
          </w:p>
        </w:tc>
      </w:tr>
      <w:tr>
        <w:tc>
          <w:tcPr/>
          <w:p>
            <w:pPr>
              <w:pStyle w:val="TableCell"/>
            </w:pPr>
            <w:r>
              <w:rPr>
                <w:rFonts w:hint="eastAsia"/>
              </w:rPr>
              <w:t xml:space="preserve">s2/w3（inst1）</w:t>
            </w:r>
          </w:p>
        </w:tc>
        <w:tc>
          <w:tcPr/>
          <w:p>
            <w:pPr>
              <w:pStyle w:val="TableCell"/>
            </w:pPr>
            <w:r>
              <w:t xml:space="preserve">4.016</w:t>
            </w:r>
          </w:p>
        </w:tc>
        <w:tc>
          <w:tcPr/>
          <w:p>
            <w:pPr>
              <w:pStyle w:val="TableCell"/>
            </w:pPr>
            <w:r>
              <w:t xml:space="preserve">16.260</w:t>
            </w:r>
          </w:p>
        </w:tc>
        <w:tc>
          <w:tcPr/>
          <w:p>
            <w:pPr>
              <w:pStyle w:val="TableCell"/>
            </w:pPr>
            <w:r>
              <w:t xml:space="preserve">75.3%</w:t>
            </w:r>
          </w:p>
        </w:tc>
      </w:tr>
      <w:tr>
        <w:tc>
          <w:tcPr/>
          <w:p>
            <w:pPr>
              <w:pStyle w:val="TableCell"/>
            </w:pPr>
            <w:r>
              <w:rPr>
                <w:rFonts w:hint="eastAsia"/>
              </w:rPr>
              <w:t xml:space="preserve">s3/w2（inst1）</w:t>
            </w:r>
          </w:p>
        </w:tc>
        <w:tc>
          <w:tcPr/>
          <w:p>
            <w:pPr>
              <w:pStyle w:val="TableCell"/>
            </w:pPr>
            <w:r>
              <w:t xml:space="preserve">0.255</w:t>
            </w:r>
          </w:p>
        </w:tc>
        <w:tc>
          <w:tcPr/>
          <w:p>
            <w:pPr>
              <w:pStyle w:val="TableCell"/>
            </w:pPr>
            <w:r>
              <w:t xml:space="preserve">0.396</w:t>
            </w:r>
          </w:p>
        </w:tc>
        <w:tc>
          <w:tcPr/>
          <w:p>
            <w:pPr>
              <w:pStyle w:val="TableCell"/>
            </w:pPr>
            <w:r>
              <w:t xml:space="preserve">35.5%</w:t>
            </w:r>
          </w:p>
        </w:tc>
      </w:tr>
      <w:tr>
        <w:tc>
          <w:tcPr/>
          <w:p>
            <w:pPr>
              <w:pStyle w:val="TableCell"/>
            </w:pPr>
            <w:r>
              <w:rPr>
                <w:rFonts w:hint="eastAsia"/>
              </w:rPr>
              <w:t xml:space="preserve">s3/w3（inst1）</w:t>
            </w:r>
          </w:p>
        </w:tc>
        <w:tc>
          <w:tcPr/>
          <w:p>
            <w:pPr>
              <w:pStyle w:val="TableCell"/>
            </w:pPr>
            <w:r>
              <w:t xml:space="preserve">16.216</w:t>
            </w:r>
          </w:p>
        </w:tc>
        <w:tc>
          <w:tcPr/>
          <w:p>
            <w:pPr>
              <w:pStyle w:val="TableCell"/>
            </w:pPr>
            <w:r>
              <w:t xml:space="preserve">32.497</w:t>
            </w:r>
          </w:p>
        </w:tc>
        <w:tc>
          <w:tcPr/>
          <w:p>
            <w:pPr>
              <w:pStyle w:val="TableCell"/>
            </w:pPr>
            <w:r>
              <w:t xml:space="preserve">50.1%</w:t>
            </w:r>
          </w:p>
        </w:tc>
      </w:tr>
      <w:tr>
        <w:tc>
          <w:tcPr/>
          <w:p>
            <w:pPr>
              <w:pStyle w:val="TableCell"/>
            </w:pPr>
            <w:r>
              <w:rPr>
                <w:rFonts w:hint="eastAsia"/>
              </w:rPr>
              <w:t xml:space="preserve">s3/w3（inst3）</w:t>
            </w:r>
          </w:p>
        </w:tc>
        <w:tc>
          <w:tcPr/>
          <w:p>
            <w:pPr>
              <w:pStyle w:val="TableCell"/>
            </w:pPr>
            <w:r>
              <w:t xml:space="preserve">0.450</w:t>
            </w:r>
          </w:p>
        </w:tc>
        <w:tc>
          <w:tcPr/>
          <w:p>
            <w:pPr>
              <w:pStyle w:val="TableCell"/>
            </w:pPr>
            <w:r>
              <w:t xml:space="preserve">0.935</w:t>
            </w:r>
          </w:p>
        </w:tc>
        <w:tc>
          <w:tcPr/>
          <w:p>
            <w:pPr>
              <w:pStyle w:val="TableCell"/>
            </w:pPr>
            <w:r>
              <w:t xml:space="preserve">51.9%</w:t>
            </w:r>
          </w:p>
        </w:tc>
      </w:tr>
      <w:tr>
        <w:tc>
          <w:tcPr/>
          <w:p>
            <w:pPr>
              <w:pStyle w:val="TableCell"/>
            </w:pPr>
            <w:r>
              <w:rPr>
                <w:rFonts w:hint="eastAsia"/>
              </w:rPr>
              <w:t xml:space="preserve">s3/w4（inst3）</w:t>
            </w:r>
          </w:p>
        </w:tc>
        <w:tc>
          <w:tcPr/>
          <w:p>
            <w:pPr>
              <w:pStyle w:val="TableCell"/>
            </w:pPr>
            <w:r>
              <w:t xml:space="preserve">14.811</w:t>
            </w:r>
          </w:p>
        </w:tc>
        <w:tc>
          <w:tcPr/>
          <w:p>
            <w:pPr>
              <w:pStyle w:val="TableCell"/>
            </w:pPr>
            <w:r>
              <w:t xml:space="preserve">22.880</w:t>
            </w:r>
          </w:p>
        </w:tc>
        <w:tc>
          <w:tcPr/>
          <w:p>
            <w:pPr>
              <w:pStyle w:val="TableCell"/>
            </w:pPr>
            <w:r>
              <w:t xml:space="preserve">35.3%</w:t>
            </w:r>
          </w:p>
        </w:tc>
      </w:tr>
      <w:tr>
        <w:tc>
          <w:tcPr/>
          <w:p>
            <w:pPr>
              <w:pStyle w:val="TableCell"/>
            </w:pPr>
            <w:r>
              <w:rPr>
                <w:rFonts w:hint="eastAsia"/>
              </w:rPr>
              <w:t xml:space="preserve">s3/w5（inst3）</w:t>
            </w:r>
          </w:p>
        </w:tc>
        <w:tc>
          <w:tcPr/>
          <w:p>
            <w:pPr>
              <w:pStyle w:val="TableCell"/>
            </w:pPr>
            <w:r>
              <w:t xml:space="preserve">0.932</w:t>
            </w:r>
          </w:p>
        </w:tc>
        <w:tc>
          <w:tcPr/>
          <w:p>
            <w:pPr>
              <w:pStyle w:val="TableCell"/>
            </w:pPr>
            <w:r>
              <w:t xml:space="preserve">2.015</w:t>
            </w:r>
          </w:p>
        </w:tc>
        <w:tc>
          <w:tcPr/>
          <w:p>
            <w:pPr>
              <w:pStyle w:val="TableCell"/>
            </w:pPr>
            <w:r>
              <w:t xml:space="preserve">53.8%</w:t>
            </w:r>
          </w:p>
        </w:tc>
      </w:tr>
      <w:tr>
        <w:tc>
          <w:tcPr/>
          <w:p>
            <w:pPr>
              <w:pStyle w:val="TableCell"/>
            </w:pPr>
            <w:r>
              <w:rPr>
                <w:rFonts w:hint="eastAsia"/>
              </w:rPr>
              <w:t xml:space="preserve">s3/w6（inst1）</w:t>
            </w:r>
          </w:p>
        </w:tc>
        <w:tc>
          <w:tcPr/>
          <w:p>
            <w:pPr>
              <w:pStyle w:val="TableCell"/>
            </w:pPr>
            <w:r>
              <w:t xml:space="preserve">0.662</w:t>
            </w:r>
          </w:p>
        </w:tc>
        <w:tc>
          <w:tcPr/>
          <w:p>
            <w:pPr>
              <w:pStyle w:val="TableCell"/>
            </w:pPr>
            <w:r>
              <w:t xml:space="preserve">0.546</w:t>
            </w:r>
          </w:p>
        </w:tc>
        <w:tc>
          <w:tcPr/>
          <w:p>
            <w:pPr>
              <w:pStyle w:val="TableCell"/>
            </w:pPr>
            <w:r>
              <w:t xml:space="preserve">-21.2%</w:t>
            </w:r>
          </w:p>
        </w:tc>
      </w:tr>
      <w:tr>
        <w:tc>
          <w:tcPr/>
          <w:p>
            <w:pPr>
              <w:pStyle w:val="TableCell"/>
            </w:pPr>
            <w:r>
              <w:rPr>
                <w:rFonts w:hint="eastAsia"/>
              </w:rPr>
              <w:t xml:space="preserve">s3/w6（inst3）</w:t>
            </w:r>
          </w:p>
        </w:tc>
        <w:tc>
          <w:tcPr/>
          <w:p>
            <w:pPr>
              <w:pStyle w:val="TableCell"/>
            </w:pPr>
            <w:r>
              <w:t xml:space="preserve">1.779</w:t>
            </w:r>
          </w:p>
        </w:tc>
        <w:tc>
          <w:tcPr/>
          <w:p>
            <w:pPr>
              <w:pStyle w:val="TableCell"/>
            </w:pPr>
            <w:r>
              <w:t xml:space="preserve">0.800</w:t>
            </w:r>
          </w:p>
        </w:tc>
        <w:tc>
          <w:tcPr/>
          <w:p>
            <w:pPr>
              <w:pStyle w:val="TableCell"/>
            </w:pPr>
            <w:r>
              <w:t xml:space="preserve">-122.2%</w:t>
            </w:r>
          </w:p>
        </w:tc>
      </w:tr>
      <w:tr>
        <w:tc>
          <w:tcPr/>
          <w:p>
            <w:pPr>
              <w:pStyle w:val="TableCell"/>
            </w:pPr>
            <w:r>
              <w:rPr>
                <w:rFonts w:hint="eastAsia"/>
              </w:rPr>
              <w:t xml:space="preserve">s3/w7（inst3）</w:t>
            </w:r>
          </w:p>
        </w:tc>
        <w:tc>
          <w:tcPr/>
          <w:p>
            <w:pPr>
              <w:pStyle w:val="TableCell"/>
            </w:pPr>
            <w:r>
              <w:t xml:space="preserve">0.109</w:t>
            </w:r>
          </w:p>
        </w:tc>
        <w:tc>
          <w:tcPr/>
          <w:p>
            <w:pPr>
              <w:pStyle w:val="TableCell"/>
            </w:pPr>
            <w:r>
              <w:t xml:space="preserve">0.343</w:t>
            </w:r>
          </w:p>
        </w:tc>
        <w:tc>
          <w:tcPr/>
          <w:p>
            <w:pPr>
              <w:pStyle w:val="TableCell"/>
            </w:pPr>
            <w:r>
              <w:t xml:space="preserve">68.2%</w:t>
            </w:r>
          </w:p>
        </w:tc>
      </w:tr>
      <w:tr>
        <w:tc>
          <w:tcPr/>
          <w:p>
            <w:pPr>
              <w:pStyle w:val="TableCell"/>
            </w:pPr>
            <w:r>
              <w:rPr>
                <w:rFonts w:hint="eastAsia"/>
              </w:rPr>
              <w:t xml:space="preserve">s4/w3（inst3）</w:t>
            </w:r>
          </w:p>
        </w:tc>
        <w:tc>
          <w:tcPr/>
          <w:p>
            <w:pPr>
              <w:pStyle w:val="TableCell"/>
            </w:pPr>
            <w:r>
              <w:t xml:space="preserve">0.574</w:t>
            </w:r>
          </w:p>
        </w:tc>
        <w:tc>
          <w:tcPr/>
          <w:p>
            <w:pPr>
              <w:pStyle w:val="TableCell"/>
            </w:pPr>
            <w:r>
              <w:t xml:space="preserve">0.923</w:t>
            </w:r>
          </w:p>
        </w:tc>
        <w:tc>
          <w:tcPr/>
          <w:p>
            <w:pPr>
              <w:pStyle w:val="TableCell"/>
            </w:pPr>
            <w:r>
              <w:t xml:space="preserve">37.9%</w:t>
            </w:r>
          </w:p>
        </w:tc>
      </w:tr>
      <w:tr>
        <w:tc>
          <w:tcPr/>
          <w:p>
            <w:pPr>
              <w:pStyle w:val="TableCell"/>
            </w:pPr>
            <w:r>
              <w:rPr>
                <w:rFonts w:hint="eastAsia"/>
              </w:rPr>
              <w:t xml:space="preserve">s4/w4（inst3）</w:t>
            </w:r>
          </w:p>
        </w:tc>
        <w:tc>
          <w:tcPr/>
          <w:p>
            <w:pPr>
              <w:pStyle w:val="TableCell"/>
            </w:pPr>
            <w:r>
              <w:t xml:space="preserve">32.522</w:t>
            </w:r>
          </w:p>
        </w:tc>
        <w:tc>
          <w:tcPr/>
          <w:p>
            <w:pPr>
              <w:pStyle w:val="TableCell"/>
            </w:pPr>
            <w:r>
              <w:t xml:space="preserve">48.274</w:t>
            </w:r>
          </w:p>
        </w:tc>
        <w:tc>
          <w:tcPr/>
          <w:p>
            <w:pPr>
              <w:pStyle w:val="TableCell"/>
            </w:pPr>
            <w:r>
              <w:t xml:space="preserve">32.6%</w:t>
            </w:r>
          </w:p>
        </w:tc>
      </w:tr>
      <w:tr>
        <w:tc>
          <w:tcPr/>
          <w:p>
            <w:pPr>
              <w:pStyle w:val="TableCell"/>
            </w:pPr>
            <w:r>
              <w:rPr>
                <w:rFonts w:hint="eastAsia"/>
              </w:rPr>
              <w:t xml:space="preserve">s4/w5（inst3）</w:t>
            </w:r>
          </w:p>
        </w:tc>
        <w:tc>
          <w:tcPr/>
          <w:p>
            <w:pPr>
              <w:pStyle w:val="TableCell"/>
            </w:pPr>
            <w:r>
              <w:t xml:space="preserve">3.968</w:t>
            </w:r>
          </w:p>
        </w:tc>
        <w:tc>
          <w:tcPr/>
          <w:p>
            <w:pPr>
              <w:pStyle w:val="TableCell"/>
            </w:pPr>
            <w:r>
              <w:t xml:space="preserve">3.993</w:t>
            </w:r>
          </w:p>
        </w:tc>
        <w:tc>
          <w:tcPr/>
          <w:p>
            <w:pPr>
              <w:pStyle w:val="TableCell"/>
            </w:pPr>
            <w:r>
              <w:t xml:space="preserve">0.6%</w:t>
            </w:r>
          </w:p>
        </w:tc>
      </w:tr>
      <w:tr>
        <w:tc>
          <w:tcPr/>
          <w:p>
            <w:pPr>
              <w:pStyle w:val="TableCell"/>
            </w:pPr>
            <w:r>
              <w:rPr>
                <w:rFonts w:hint="eastAsia"/>
              </w:rPr>
              <w:t xml:space="preserve">s4/w6（inst3）</w:t>
            </w:r>
          </w:p>
        </w:tc>
        <w:tc>
          <w:tcPr/>
          <w:p>
            <w:pPr>
              <w:pStyle w:val="TableCell"/>
            </w:pPr>
            <w:r>
              <w:t xml:space="preserve">1.018</w:t>
            </w:r>
          </w:p>
        </w:tc>
        <w:tc>
          <w:tcPr/>
          <w:p>
            <w:pPr>
              <w:pStyle w:val="TableCell"/>
            </w:pPr>
            <w:r>
              <w:t xml:space="preserve">0.910</w:t>
            </w:r>
          </w:p>
        </w:tc>
        <w:tc>
          <w:tcPr/>
          <w:p>
            <w:pPr>
              <w:pStyle w:val="TableCell"/>
            </w:pPr>
            <w:r>
              <w:t xml:space="preserve">-11.9%</w:t>
            </w:r>
          </w:p>
        </w:tc>
      </w:tr>
      <w:tr>
        <w:tc>
          <w:tcPr/>
          <w:p>
            <w:pPr>
              <w:pStyle w:val="TableCell"/>
            </w:pPr>
            <w:r>
              <w:rPr>
                <w:rFonts w:hint="eastAsia"/>
              </w:rPr>
              <w:t xml:space="preserve">s4/w7（inst3）</w:t>
            </w:r>
          </w:p>
        </w:tc>
        <w:tc>
          <w:tcPr/>
          <w:p>
            <w:pPr>
              <w:pStyle w:val="TableCell"/>
            </w:pPr>
            <w:r>
              <w:t xml:space="preserve">0.141</w:t>
            </w:r>
          </w:p>
        </w:tc>
        <w:tc>
          <w:tcPr/>
          <w:p>
            <w:pPr>
              <w:pStyle w:val="TableCell"/>
            </w:pPr>
            <w:r>
              <w:t xml:space="preserve">0.300</w:t>
            </w:r>
          </w:p>
        </w:tc>
        <w:tc>
          <w:tcPr/>
          <w:p>
            <w:pPr>
              <w:pStyle w:val="TableCell"/>
            </w:pPr>
            <w:r>
              <w:t xml:space="preserve">52.9%</w:t>
            </w:r>
          </w:p>
        </w:tc>
      </w:tr>
    </w:tbl>
    <w:p>
      <w:pPr>
        <w:pStyle w:val="BodyText"/>
      </w:pPr>
      <w:r>
        <w:rPr>
          <w:rFonts w:hint="eastAsia"/>
        </w:rPr>
        <w:t xml:space="preserve">结论：在</w:t>
      </w:r>
      <w:r>
        <w:t xml:space="preserve"> 12 </w:t>
      </w:r>
      <w:r>
        <w:rPr>
          <w:rFonts w:hint="eastAsia"/>
        </w:rPr>
        <w:t xml:space="preserve">个非</w:t>
      </w:r>
      <w:r>
        <w:t xml:space="preserve"> Gang </w:t>
      </w:r>
      <w:r>
        <w:rPr>
          <w:rFonts w:hint="eastAsia"/>
        </w:rPr>
        <w:t xml:space="preserve">场景中，ENO</w:t>
      </w:r>
      <w:r>
        <w:t xml:space="preserve"> </w:t>
      </w:r>
      <w:r>
        <w:rPr>
          <w:rFonts w:hint="eastAsia"/>
        </w:rPr>
        <w:t xml:space="preserve">的</w:t>
      </w:r>
      <w:r>
        <w:t xml:space="preserve"> Pod E2E P99 </w:t>
      </w:r>
      <w:r>
        <w:rPr>
          <w:rFonts w:hint="eastAsia"/>
        </w:rPr>
        <w:t xml:space="preserve">延迟都不高于</w:t>
      </w:r>
      <w:r>
        <w:t xml:space="preserve"> </w:t>
      </w:r>
      <w:r>
        <w:rPr>
          <w:rFonts w:hint="eastAsia"/>
        </w:rPr>
        <w:t xml:space="preserve">Gödel，改善</w:t>
      </w:r>
      <w:r>
        <w:t xml:space="preserve"> </w:t>
      </w:r>
      <w:r>
        <w:rPr>
          <w:rFonts w:hint="eastAsia"/>
        </w:rPr>
        <w:t xml:space="preserve">0.6%~75.3%，其中</w:t>
      </w:r>
      <w:r>
        <w:t xml:space="preserve"> s2/w3 </w:t>
      </w:r>
      <w:r>
        <w:rPr>
          <w:rFonts w:hint="eastAsia"/>
        </w:rPr>
        <w:t xml:space="preserve">降低</w:t>
      </w:r>
      <w:r>
        <w:t xml:space="preserve"> </w:t>
      </w:r>
      <w:r>
        <w:rPr>
          <w:rFonts w:hint="eastAsia"/>
        </w:rPr>
        <w:t xml:space="preserve">75.3%、s3/w7（inst3）降低</w:t>
      </w:r>
      <w:r>
        <w:t xml:space="preserve"> </w:t>
      </w:r>
      <w:r>
        <w:rPr>
          <w:rFonts w:hint="eastAsia"/>
        </w:rPr>
        <w:t xml:space="preserve">68.2%、s3/w5（inst3）降低</w:t>
      </w:r>
      <w:r>
        <w:t xml:space="preserve"> </w:t>
      </w:r>
      <w:r>
        <w:rPr>
          <w:rFonts w:hint="eastAsia"/>
        </w:rPr>
        <w:t xml:space="preserve">53.8%、s3/w3（inst3）降低</w:t>
      </w:r>
      <w:r>
        <w:t xml:space="preserve"> </w:t>
      </w:r>
      <w:r>
        <w:rPr>
          <w:rFonts w:hint="eastAsia"/>
        </w:rPr>
        <w:t xml:space="preserve">51.9%；改善幅度最小的是</w:t>
      </w:r>
      <w:r>
        <w:t xml:space="preserve"> </w:t>
      </w:r>
      <w:r>
        <w:rPr>
          <w:rFonts w:hint="eastAsia"/>
        </w:rPr>
        <w:t xml:space="preserve">s4/w5（inst3，0.6%，两者均在</w:t>
      </w:r>
      <w:r>
        <w:t xml:space="preserve"> 4 s </w:t>
      </w:r>
      <w:r>
        <w:rPr>
          <w:rFonts w:hint="eastAsia"/>
        </w:rPr>
        <w:t xml:space="preserve">上下），未饱和的</w:t>
      </w:r>
      <w:r>
        <w:t xml:space="preserve"> s2/w2 </w:t>
      </w:r>
      <w:r>
        <w:rPr>
          <w:rFonts w:hint="eastAsia"/>
        </w:rPr>
        <w:t xml:space="preserve">也仅有</w:t>
      </w:r>
      <w:r>
        <w:t xml:space="preserve"> 3.5% </w:t>
      </w:r>
      <w:r>
        <w:rPr>
          <w:rFonts w:hint="eastAsia"/>
        </w:rPr>
        <w:t xml:space="preserve">的改善（0.231</w:t>
      </w:r>
      <w:r>
        <w:t xml:space="preserve"> </w:t>
      </w:r>
      <w:r>
        <w:rPr>
          <w:rFonts w:hint="eastAsia"/>
        </w:rPr>
        <w:t xml:space="preserve">对</w:t>
      </w:r>
      <w:r>
        <w:t xml:space="preserve"> 0.240 </w:t>
      </w:r>
      <w:r>
        <w:rPr>
          <w:rFonts w:hint="eastAsia"/>
        </w:rPr>
        <w:t xml:space="preserve">s）。三个</w:t>
      </w:r>
      <w:r>
        <w:t xml:space="preserve"> Gang </w:t>
      </w:r>
      <w:r>
        <w:rPr>
          <w:rFonts w:hint="eastAsia"/>
        </w:rPr>
        <w:t xml:space="preserve">场景例外：ENO</w:t>
      </w:r>
      <w:r>
        <w:t xml:space="preserve"> </w:t>
      </w:r>
      <w:r>
        <w:rPr>
          <w:rFonts w:hint="eastAsia"/>
        </w:rPr>
        <w:t xml:space="preserve">分别为</w:t>
      </w:r>
      <w:r>
        <w:t xml:space="preserve"> 0.662、1.779、1.018 </w:t>
      </w:r>
      <w:r>
        <w:rPr>
          <w:rFonts w:hint="eastAsia"/>
        </w:rPr>
        <w:t xml:space="preserve">s，Gödel</w:t>
      </w:r>
      <w:r>
        <w:t xml:space="preserve"> </w:t>
      </w:r>
      <w:r>
        <w:rPr>
          <w:rFonts w:hint="eastAsia"/>
        </w:rPr>
        <w:t xml:space="preserve">为</w:t>
      </w:r>
      <w:r>
        <w:t xml:space="preserve"> 0.546、0.800、0.910 </w:t>
      </w:r>
      <w:r>
        <w:rPr>
          <w:rFonts w:hint="eastAsia"/>
        </w:rPr>
        <w:t xml:space="preserve">s，ENO</w:t>
      </w:r>
      <w:r>
        <w:t xml:space="preserve"> </w:t>
      </w:r>
      <w:r>
        <w:rPr>
          <w:rFonts w:hint="eastAsia"/>
        </w:rPr>
        <w:t xml:space="preserve">高出</w:t>
      </w:r>
      <w:r>
        <w:t xml:space="preserve"> 11.9%~122.2%。E2E </w:t>
      </w:r>
      <w:r>
        <w:rPr>
          <w:rFonts w:hint="eastAsia"/>
        </w:rPr>
        <w:t xml:space="preserve">延迟直接包含</w:t>
      </w:r>
      <w:r>
        <w:t xml:space="preserve"> Scheduler </w:t>
      </w:r>
      <w:r>
        <w:rPr>
          <w:rFonts w:hint="eastAsia"/>
        </w:rPr>
        <w:t xml:space="preserve">与</w:t>
      </w:r>
      <w:r>
        <w:t xml:space="preserve"> Binder </w:t>
      </w:r>
      <w:r>
        <w:rPr>
          <w:rFonts w:hint="eastAsia"/>
        </w:rPr>
        <w:t xml:space="preserve">之间的协作开销，非</w:t>
      </w:r>
      <w:r>
        <w:t xml:space="preserve"> Gang </w:t>
      </w:r>
      <w:r>
        <w:rPr>
          <w:rFonts w:hint="eastAsia"/>
        </w:rPr>
        <w:t xml:space="preserve">场景的结果量化验证了</w:t>
      </w:r>
      <w:r>
        <w:t xml:space="preserve"> ENO </w:t>
      </w:r>
      <w:r>
        <w:rPr>
          <w:rFonts w:hint="eastAsia"/>
        </w:rPr>
        <w:t xml:space="preserve">消除</w:t>
      </w:r>
      <w:r>
        <w:t xml:space="preserve"> Scheduler → Binder </w:t>
      </w:r>
      <w:r>
        <w:rPr>
          <w:rFonts w:hint="eastAsia"/>
        </w:rPr>
        <w:t xml:space="preserve">事件传递环节（第</w:t>
      </w:r>
      <w:r>
        <w:t xml:space="preserve"> 5 </w:t>
      </w:r>
      <w:r>
        <w:rPr>
          <w:rFonts w:hint="eastAsia"/>
        </w:rPr>
        <w:t xml:space="preserve">章</w:t>
      </w:r>
      <w:r>
        <w:t xml:space="preserve"> §5.1 </w:t>
      </w:r>
      <w:r>
        <w:rPr>
          <w:rFonts w:hint="eastAsia"/>
        </w:rPr>
        <w:t xml:space="preserve">步骤</w:t>
      </w:r>
      <w:r>
        <w:t xml:space="preserve"> </w:t>
      </w:r>
      <w:r>
        <w:rPr>
          <w:rFonts w:hint="eastAsia"/>
        </w:rPr>
        <w:t xml:space="preserve">④）对端到端时延的收益；Gang</w:t>
      </w:r>
      <w:r>
        <w:t xml:space="preserve"> </w:t>
      </w:r>
      <w:r>
        <w:rPr>
          <w:rFonts w:hint="eastAsia"/>
        </w:rPr>
        <w:t xml:space="preserve">场景的反向结果说明该收益在”同一时刻只处理少量同组</w:t>
      </w:r>
      <w:r>
        <w:t xml:space="preserve"> </w:t>
      </w:r>
      <w:r>
        <w:rPr>
          <w:rFonts w:hint="eastAsia"/>
        </w:rPr>
        <w:t xml:space="preserve">Pod”的负载形态下不再占主导。一个与架构一致的观察是：Gang</w:t>
      </w:r>
      <w:r>
        <w:t xml:space="preserve"> </w:t>
      </w:r>
      <w:r>
        <w:rPr>
          <w:rFonts w:hint="eastAsia"/>
        </w:rPr>
        <w:t xml:space="preserve">组调度要求同组</w:t>
      </w:r>
      <w:r>
        <w:t xml:space="preserve"> 5 </w:t>
      </w:r>
      <w:r>
        <w:rPr>
          <w:rFonts w:hint="eastAsia"/>
        </w:rPr>
        <w:t xml:space="preserve">个</w:t>
      </w:r>
      <w:r>
        <w:t xml:space="preserve"> Pod </w:t>
      </w:r>
      <w:r>
        <w:rPr>
          <w:rFonts w:hint="eastAsia"/>
        </w:rPr>
        <w:t xml:space="preserve">全部预留成功后才进入绑定，ENO</w:t>
      </w:r>
      <w:r>
        <w:t xml:space="preserve"> </w:t>
      </w:r>
      <w:r>
        <w:rPr>
          <w:rFonts w:hint="eastAsia"/>
        </w:rPr>
        <w:t xml:space="preserve">的绑定在调度进程内完成，同组成员的预留等待、绑定调用与后续</w:t>
      </w:r>
      <w:r>
        <w:t xml:space="preserve"> Pod </w:t>
      </w:r>
      <w:r>
        <w:rPr>
          <w:rFonts w:hint="eastAsia"/>
        </w:rPr>
        <w:t xml:space="preserve">的调度决策共用同一个进程与队列，因而单个</w:t>
      </w:r>
      <w:r>
        <w:t xml:space="preserve"> Pod </w:t>
      </w:r>
      <w:r>
        <w:rPr>
          <w:rFonts w:hint="eastAsia"/>
        </w:rPr>
        <w:t xml:space="preserve">的等待时间被拉长；Gödel</w:t>
      </w:r>
      <w:r>
        <w:t xml:space="preserve"> </w:t>
      </w:r>
      <w:r>
        <w:rPr>
          <w:rFonts w:hint="eastAsia"/>
        </w:rPr>
        <w:t xml:space="preserve">的绑定由独立</w:t>
      </w:r>
      <w:r>
        <w:t xml:space="preserve"> Binder Deployment </w:t>
      </w:r>
      <w:r>
        <w:rPr>
          <w:rFonts w:hint="eastAsia"/>
        </w:rPr>
        <w:t xml:space="preserve">承担，这部分等待仅部分计入调度器</w:t>
      </w:r>
      <w:r>
        <w:t xml:space="preserve"> </w:t>
      </w:r>
      <w:r>
        <w:rPr>
          <w:rFonts w:hint="eastAsia"/>
        </w:rPr>
        <w:t xml:space="preserve">histogram。该解释尚未通过独立的故障/计时实验分离验证，列为局限（6.6</w:t>
      </w:r>
      <w:r>
        <w:t xml:space="preserve"> </w:t>
      </w:r>
      <w:r>
        <w:rPr>
          <w:rFonts w:hint="eastAsia"/>
        </w:rPr>
        <w:t xml:space="preserve">节第（2）条）。</w:t>
      </w:r>
    </w:p>
    <w:bookmarkEnd w:id="193"/>
    <w:bookmarkEnd w:id="194"/>
    <w:bookmarkStart w:id="260" w:name="分场景-drill-down时序图"/>
    <w:p>
      <w:pPr>
        <w:pStyle w:val="Heading3"/>
      </w:pPr>
      <w:r>
        <w:t xml:space="preserve">6.5.4　</w:t>
      </w:r>
      <w:r>
        <w:rPr>
          <w:rFonts w:hint="eastAsia"/>
        </w:rPr>
        <w:t xml:space="preserve">分场景</w:t>
      </w:r>
      <w:r>
        <w:t xml:space="preserve"> </w:t>
      </w:r>
      <w:r>
        <w:rPr>
          <w:rFonts w:hint="eastAsia"/>
        </w:rPr>
        <w:t xml:space="preserve">drill-down（时序图）</w:t>
      </w:r>
    </w:p>
    <w:p>
      <w:pPr>
        <w:pStyle w:val="FirstParagraph"/>
      </w:pPr>
      <w:r>
        <w:rPr>
          <w:rFonts w:hint="eastAsia"/>
        </w:rPr>
        <w:t xml:space="preserve">本节按具体测试场景</w:t>
      </w:r>
      <w:r>
        <w:t xml:space="preserve"> drill-down </w:t>
      </w:r>
      <w:r>
        <w:rPr>
          <w:rFonts w:hint="eastAsia"/>
        </w:rPr>
        <w:t xml:space="preserve">到时序图，展示</w:t>
      </w:r>
      <w:r>
        <w:t xml:space="preserve"> 6.5.1、6.5.2、6.5.3 </w:t>
      </w:r>
      <w:r>
        <w:rPr>
          <w:rFonts w:hint="eastAsia"/>
        </w:rPr>
        <w:t xml:space="preserve">三节汇总数据背后的分布形态。所有时序图均为</w:t>
      </w:r>
      <w:r>
        <w:t xml:space="preserve"> 3 </w:t>
      </w:r>
      <w:r>
        <w:rPr>
          <w:rFonts w:hint="eastAsia"/>
        </w:rPr>
        <w:t xml:space="preserve">次重复</w:t>
      </w:r>
      <w:r>
        <w:t xml:space="preserve"> run </w:t>
      </w:r>
      <w:r>
        <w:rPr>
          <w:rFonts w:hint="eastAsia"/>
        </w:rPr>
        <w:t xml:space="preserve">逐点中位数聚合的结果（</w:t>
      </w:r>
      <w:r>
        <w:rPr>
          <w:rStyle w:val="VerbatimChar"/>
        </w:rPr>
        <w:t xml:space="preserve">plot-results.py --stat median</w:t>
      </w:r>
      <w:r>
        <w:rPr>
          <w:rFonts w:hint="eastAsia"/>
        </w:rPr>
        <w:t xml:space="preserve">）。</w:t>
      </w:r>
    </w:p>
    <w:bookmarkStart w:id="204" w:name="主对比场景s3w3-inst1"/>
    <w:p>
      <w:pPr>
        <w:pStyle w:val="Heading4"/>
      </w:pPr>
      <w:r>
        <w:t xml:space="preserve">6.5.4.1　</w:t>
      </w:r>
      <w:r>
        <w:rPr>
          <w:rFonts w:hint="eastAsia"/>
        </w:rPr>
        <w:t xml:space="preserve">主对比场景：s3/w3,</w:t>
      </w:r>
      <w:r>
        <w:t xml:space="preserve"> inst1</w:t>
      </w:r>
    </w:p>
    <w:p>
      <w:pPr>
        <w:pStyle w:val="FirstParagraph"/>
      </w:pPr>
      <w:r>
        <w:rPr>
          <w:rFonts w:hint="eastAsia"/>
        </w:rPr>
        <w:t xml:space="preserve">s3/w3（5000</w:t>
      </w:r>
      <w:r>
        <w:t xml:space="preserve"> </w:t>
      </w:r>
      <w:r>
        <w:rPr>
          <w:rFonts w:hint="eastAsia"/>
        </w:rPr>
        <w:t xml:space="preserve">节点，1000</w:t>
      </w:r>
      <w:r>
        <w:t xml:space="preserve"> </w:t>
      </w:r>
      <w:r>
        <w:rPr>
          <w:rFonts w:hint="eastAsia"/>
        </w:rPr>
        <w:t xml:space="preserve">pods/s，100</w:t>
      </w:r>
      <w:r>
        <w:t xml:space="preserve"> 000 </w:t>
      </w:r>
      <w:r>
        <w:rPr>
          <w:rFonts w:hint="eastAsia"/>
        </w:rPr>
        <w:t xml:space="preserve">pods）为本文的主评估场景，也是</w:t>
      </w:r>
      <w:r>
        <w:t xml:space="preserve"> ENO </w:t>
      </w:r>
      <w:r>
        <w:rPr>
          <w:rFonts w:hint="eastAsia"/>
        </w:rPr>
        <w:t xml:space="preserve">与</w:t>
      </w:r>
      <w:r>
        <w:t xml:space="preserve"> Gödel </w:t>
      </w:r>
      <w:r>
        <w:rPr>
          <w:rFonts w:hint="eastAsia"/>
        </w:rPr>
        <w:t xml:space="preserve">在</w:t>
      </w:r>
      <w:r>
        <w:t xml:space="preserve"> P99 </w:t>
      </w:r>
      <w:r>
        <w:rPr>
          <w:rFonts w:hint="eastAsia"/>
        </w:rPr>
        <w:t xml:space="preserve">延迟上差距最大的场景之一（表</w:t>
      </w:r>
      <w:r>
        <w:t xml:space="preserve"> </w:t>
      </w:r>
      <w:r>
        <w:rPr>
          <w:rFonts w:hint="eastAsia"/>
        </w:rPr>
        <w:t xml:space="preserve">10）。图</w:t>
      </w:r>
      <w:r>
        <w:t xml:space="preserve"> 21~23 </w:t>
      </w:r>
      <w:r>
        <w:rPr>
          <w:rFonts w:hint="eastAsia"/>
        </w:rPr>
        <w:t xml:space="preserve">分别给出该场景下的调度吞吐、P90</w:t>
      </w:r>
      <w:r>
        <w:t xml:space="preserve"> </w:t>
      </w:r>
      <w:r>
        <w:rPr>
          <w:rFonts w:hint="eastAsia"/>
        </w:rPr>
        <w:t xml:space="preserve">与</w:t>
      </w:r>
      <w:r>
        <w:t xml:space="preserve"> P99 </w:t>
      </w:r>
      <w:r>
        <w:rPr>
          <w:rFonts w:hint="eastAsia"/>
        </w:rPr>
        <w:t xml:space="preserve">调度延迟随时间的走势；Pod</w:t>
      </w:r>
      <w:r>
        <w:t xml:space="preserve"> E2E </w:t>
      </w:r>
      <w:r>
        <w:rPr>
          <w:rFonts w:hint="eastAsia"/>
        </w:rPr>
        <w:t xml:space="preserve">延迟与绑定成功率不再单列时序图——前者的全场景数值已在图</w:t>
      </w:r>
      <w:r>
        <w:t xml:space="preserve"> 20 </w:t>
      </w:r>
      <w:r>
        <w:rPr>
          <w:rFonts w:hint="eastAsia"/>
        </w:rPr>
        <w:t xml:space="preserve">与表</w:t>
      </w:r>
      <w:r>
        <w:t xml:space="preserve"> 11 </w:t>
      </w:r>
      <w:r>
        <w:rPr>
          <w:rFonts w:hint="eastAsia"/>
        </w:rPr>
        <w:t xml:space="preserve">汇总，后者在全部已测场景下始终为</w:t>
      </w:r>
      <w:r>
        <w:t xml:space="preserve"> </w:t>
      </w:r>
      <w:r>
        <w:rPr>
          <w:rFonts w:hint="eastAsia"/>
        </w:rPr>
        <w:t xml:space="preserve">100%（见</w:t>
      </w:r>
      <w:r>
        <w:t xml:space="preserve"> </w:t>
      </w:r>
      <w:r>
        <w:rPr>
          <w:rFonts w:hint="eastAsia"/>
        </w:rPr>
        <w:t xml:space="preserve">6.5.1）。</w:t>
      </w:r>
    </w:p>
    <w:p>
      <w:pPr>
        <w:pStyle w:val="BodyText"/>
      </w:pPr>
      <w:r>
        <w:rPr>
          <w:rFonts w:hint="eastAsia"/>
          <w:b/>
          <w:bCs/>
        </w:rPr>
        <w:t xml:space="preserve">（1）调度吞吐</w:t>
      </w:r>
      <w:r>
        <w:rPr>
          <w:b/>
          <w:bCs/>
        </w:rPr>
        <w:t xml:space="preserve"> — s3/w3 · inst1</w:t>
      </w:r>
    </w:p>
    <w:p>
      <w:pPr>
        <w:pStyle w:val="CaptionedFigure"/>
      </w:pPr>
      <w:r>
        <w:drawing>
          <wp:inline>
            <wp:extent cx="5753100" cy="2359417"/>
            <wp:effectExtent b="0" l="0" r="0" t="0"/>
            <wp:docPr descr="图 21 ENO 与 Gödel 调度吞吐时序（s3, w3, inst1，n=3 中位数）" title="" id="196" name="Picture"/>
            <a:graphic>
              <a:graphicData uri="http://schemas.openxmlformats.org/drawingml/2006/picture">
                <pic:pic>
                  <pic:nvPicPr>
                    <pic:cNvPr descr="../figures/fig6-throughput-s3-w3.png" id="197" name="Picture"/>
                    <pic:cNvPicPr>
                      <a:picLocks noChangeArrowheads="1" noChangeAspect="1"/>
                    </pic:cNvPicPr>
                  </pic:nvPicPr>
                  <pic:blipFill>
                    <a:blip r:embed="rId195"/>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21 ENO </w:t>
      </w:r>
      <w:r>
        <w:rPr>
          <w:rFonts w:hint="eastAsia"/>
        </w:rPr>
        <w:t xml:space="preserve">与</w:t>
      </w:r>
      <w:r>
        <w:t xml:space="preserve"> Gödel </w:t>
      </w:r>
      <w:r>
        <w:rPr>
          <w:rFonts w:hint="eastAsia"/>
        </w:rPr>
        <w:t xml:space="preserve">调度吞吐时序（s3,</w:t>
      </w:r>
      <w:r>
        <w:t xml:space="preserve"> w3, </w:t>
      </w:r>
      <w:r>
        <w:rPr>
          <w:rFonts w:hint="eastAsia"/>
        </w:rPr>
        <w:t xml:space="preserve">inst1，n=3</w:t>
      </w:r>
      <w:r>
        <w:t xml:space="preserve"> </w:t>
      </w:r>
      <w:r>
        <w:rPr>
          <w:rFonts w:hint="eastAsia"/>
        </w:rPr>
        <w:t xml:space="preserve">中位数）</w:t>
      </w:r>
    </w:p>
    <w:p>
      <w:pPr>
        <w:pStyle w:val="BodyText"/>
      </w:pPr>
      <w:r>
        <w:rPr>
          <w:rFonts w:hint="eastAsia"/>
          <w:b/>
          <w:bCs/>
        </w:rPr>
        <w:t xml:space="preserve">（2）P90</w:t>
      </w:r>
      <w:r>
        <w:rPr>
          <w:b/>
          <w:bCs/>
        </w:rPr>
        <w:t xml:space="preserve"> </w:t>
      </w:r>
      <w:r>
        <w:rPr>
          <w:rFonts w:hint="eastAsia"/>
          <w:b/>
          <w:bCs/>
        </w:rPr>
        <w:t xml:space="preserve">调度延迟</w:t>
      </w:r>
      <w:r>
        <w:rPr>
          <w:b/>
          <w:bCs/>
        </w:rPr>
        <w:t xml:space="preserve"> — s3/w3 · inst1</w:t>
      </w:r>
    </w:p>
    <w:p>
      <w:pPr>
        <w:pStyle w:val="CaptionedFigure"/>
      </w:pPr>
      <w:r>
        <w:drawing>
          <wp:inline>
            <wp:extent cx="5753100" cy="2358092"/>
            <wp:effectExtent b="0" l="0" r="0" t="0"/>
            <wp:docPr descr="图 22 P90 调度延迟时序（s3, w3, inst1，n=3 中位数）" title="" id="199" name="Picture"/>
            <a:graphic>
              <a:graphicData uri="http://schemas.openxmlformats.org/drawingml/2006/picture">
                <pic:pic>
                  <pic:nvPicPr>
                    <pic:cNvPr descr="../figures/fig6-5-latency-p90-s3-w3.png" id="200" name="Picture"/>
                    <pic:cNvPicPr>
                      <a:picLocks noChangeArrowheads="1" noChangeAspect="1"/>
                    </pic:cNvPicPr>
                  </pic:nvPicPr>
                  <pic:blipFill>
                    <a:blip r:embed="rId198"/>
                    <a:stretch>
                      <a:fillRect/>
                    </a:stretch>
                  </pic:blipFill>
                  <pic:spPr bwMode="auto">
                    <a:xfrm>
                      <a:off x="0" y="0"/>
                      <a:ext cx="5753100" cy="2358092"/>
                    </a:xfrm>
                    <a:prstGeom prst="rect">
                      <a:avLst/>
                    </a:prstGeom>
                    <a:noFill/>
                    <a:ln w="9525">
                      <a:noFill/>
                      <a:headEnd/>
                      <a:tailEnd/>
                    </a:ln>
                  </pic:spPr>
                </pic:pic>
              </a:graphicData>
            </a:graphic>
          </wp:inline>
        </w:drawing>
      </w:r>
    </w:p>
    <w:p>
      <w:pPr>
        <w:pStyle w:val="ImageCaption"/>
      </w:pPr>
      <w:r>
        <w:rPr>
          <w:rFonts w:hint="eastAsia"/>
        </w:rPr>
        <w:t xml:space="preserve">图</w:t>
      </w:r>
      <w:r>
        <w:t xml:space="preserve"> 22 P90 </w:t>
      </w:r>
      <w:r>
        <w:rPr>
          <w:rFonts w:hint="eastAsia"/>
        </w:rPr>
        <w:t xml:space="preserve">调度延迟时序（s3,</w:t>
      </w:r>
      <w:r>
        <w:t xml:space="preserve"> w3, </w:t>
      </w:r>
      <w:r>
        <w:rPr>
          <w:rFonts w:hint="eastAsia"/>
        </w:rPr>
        <w:t xml:space="preserve">inst1，n=3</w:t>
      </w:r>
      <w:r>
        <w:t xml:space="preserve"> </w:t>
      </w:r>
      <w:r>
        <w:rPr>
          <w:rFonts w:hint="eastAsia"/>
        </w:rPr>
        <w:t xml:space="preserve">中位数）</w:t>
      </w:r>
    </w:p>
    <w:p>
      <w:pPr>
        <w:pStyle w:val="BodyText"/>
      </w:pPr>
      <w:r>
        <w:rPr>
          <w:rFonts w:hint="eastAsia"/>
          <w:b/>
          <w:bCs/>
        </w:rPr>
        <w:t xml:space="preserve">（3）P99</w:t>
      </w:r>
      <w:r>
        <w:rPr>
          <w:b/>
          <w:bCs/>
        </w:rPr>
        <w:t xml:space="preserve"> </w:t>
      </w:r>
      <w:r>
        <w:rPr>
          <w:rFonts w:hint="eastAsia"/>
          <w:b/>
          <w:bCs/>
        </w:rPr>
        <w:t xml:space="preserve">调度延迟</w:t>
      </w:r>
      <w:r>
        <w:rPr>
          <w:b/>
          <w:bCs/>
        </w:rPr>
        <w:t xml:space="preserve"> — s3/w3 · inst1</w:t>
      </w:r>
    </w:p>
    <w:p>
      <w:pPr>
        <w:pStyle w:val="CaptionedFigure"/>
      </w:pPr>
      <w:r>
        <w:drawing>
          <wp:inline>
            <wp:extent cx="5753100" cy="2358092"/>
            <wp:effectExtent b="0" l="0" r="0" t="0"/>
            <wp:docPr descr="图 23 P99 调度延迟时序（s3, w3, inst1，n=3 中位数）" title="" id="202" name="Picture"/>
            <a:graphic>
              <a:graphicData uri="http://schemas.openxmlformats.org/drawingml/2006/picture">
                <pic:pic>
                  <pic:nvPicPr>
                    <pic:cNvPr descr="../figures/fig6-6-latency-p99-s3-w3.png" id="203" name="Picture"/>
                    <pic:cNvPicPr>
                      <a:picLocks noChangeArrowheads="1" noChangeAspect="1"/>
                    </pic:cNvPicPr>
                  </pic:nvPicPr>
                  <pic:blipFill>
                    <a:blip r:embed="rId201"/>
                    <a:stretch>
                      <a:fillRect/>
                    </a:stretch>
                  </pic:blipFill>
                  <pic:spPr bwMode="auto">
                    <a:xfrm>
                      <a:off x="0" y="0"/>
                      <a:ext cx="5753100" cy="2358092"/>
                    </a:xfrm>
                    <a:prstGeom prst="rect">
                      <a:avLst/>
                    </a:prstGeom>
                    <a:noFill/>
                    <a:ln w="9525">
                      <a:noFill/>
                      <a:headEnd/>
                      <a:tailEnd/>
                    </a:ln>
                  </pic:spPr>
                </pic:pic>
              </a:graphicData>
            </a:graphic>
          </wp:inline>
        </w:drawing>
      </w:r>
    </w:p>
    <w:p>
      <w:pPr>
        <w:pStyle w:val="ImageCaption"/>
      </w:pPr>
      <w:r>
        <w:rPr>
          <w:rFonts w:hint="eastAsia"/>
        </w:rPr>
        <w:t xml:space="preserve">图</w:t>
      </w:r>
      <w:r>
        <w:t xml:space="preserve"> 23 P99 </w:t>
      </w:r>
      <w:r>
        <w:rPr>
          <w:rFonts w:hint="eastAsia"/>
        </w:rPr>
        <w:t xml:space="preserve">调度延迟时序（s3,</w:t>
      </w:r>
      <w:r>
        <w:t xml:space="preserve"> w3, </w:t>
      </w:r>
      <w:r>
        <w:rPr>
          <w:rFonts w:hint="eastAsia"/>
        </w:rPr>
        <w:t xml:space="preserve">inst1，n=3</w:t>
      </w:r>
      <w:r>
        <w:t xml:space="preserve"> </w:t>
      </w:r>
      <w:r>
        <w:rPr>
          <w:rFonts w:hint="eastAsia"/>
        </w:rPr>
        <w:t xml:space="preserve">中位数）</w:t>
      </w:r>
    </w:p>
    <w:bookmarkEnd w:id="204"/>
    <w:bookmarkStart w:id="214" w:name="中等规模对照s2w3-inst1"/>
    <w:p>
      <w:pPr>
        <w:pStyle w:val="Heading4"/>
      </w:pPr>
      <w:r>
        <w:t xml:space="preserve">6.5.4.2　</w:t>
      </w:r>
      <w:r>
        <w:rPr>
          <w:rFonts w:hint="eastAsia"/>
        </w:rPr>
        <w:t xml:space="preserve">中等规模对照：s2/w3,</w:t>
      </w:r>
      <w:r>
        <w:t xml:space="preserve"> inst1</w:t>
      </w:r>
    </w:p>
    <w:p>
      <w:pPr>
        <w:pStyle w:val="FirstParagraph"/>
      </w:pPr>
      <w:r>
        <w:rPr>
          <w:rFonts w:hint="eastAsia"/>
        </w:rPr>
        <w:t xml:space="preserve">图</w:t>
      </w:r>
      <w:r>
        <w:t xml:space="preserve"> 24~26 </w:t>
      </w:r>
      <w:r>
        <w:rPr>
          <w:rFonts w:hint="eastAsia"/>
        </w:rPr>
        <w:t xml:space="preserve">切换到</w:t>
      </w:r>
      <w:r>
        <w:t xml:space="preserve"> 1000 </w:t>
      </w:r>
      <w:r>
        <w:rPr>
          <w:rFonts w:hint="eastAsia"/>
        </w:rPr>
        <w:t xml:space="preserve">节点规模同一</w:t>
      </w:r>
      <w:r>
        <w:t xml:space="preserve"> w3 </w:t>
      </w:r>
      <w:r>
        <w:rPr>
          <w:rFonts w:hint="eastAsia"/>
        </w:rPr>
        <w:t xml:space="preserve">负载，作为</w:t>
      </w:r>
      <w:r>
        <w:t xml:space="preserve"> s3/w3 </w:t>
      </w:r>
      <w:r>
        <w:rPr>
          <w:rFonts w:hint="eastAsia"/>
        </w:rPr>
        <w:t xml:space="preserve">的中等规模对照——该场景是</w:t>
      </w:r>
      <w:r>
        <w:t xml:space="preserve"> ENO </w:t>
      </w:r>
      <w:r>
        <w:rPr>
          <w:rFonts w:hint="eastAsia"/>
        </w:rPr>
        <w:t xml:space="preserve">相对</w:t>
      </w:r>
      <w:r>
        <w:t xml:space="preserve"> Gödel </w:t>
      </w:r>
      <w:r>
        <w:rPr>
          <w:rFonts w:hint="eastAsia"/>
        </w:rPr>
        <w:t xml:space="preserve">的</w:t>
      </w:r>
      <w:r>
        <w:t xml:space="preserve"> P99 </w:t>
      </w:r>
      <w:r>
        <w:rPr>
          <w:rFonts w:hint="eastAsia"/>
        </w:rPr>
        <w:t xml:space="preserve">改善幅度最大的场景（-82.9%，表</w:t>
      </w:r>
      <w:r>
        <w:t xml:space="preserve"> </w:t>
      </w:r>
      <w:r>
        <w:rPr>
          <w:rFonts w:hint="eastAsia"/>
        </w:rPr>
        <w:t xml:space="preserve">10）。</w:t>
      </w:r>
    </w:p>
    <w:p>
      <w:pPr>
        <w:pStyle w:val="BodyText"/>
      </w:pPr>
      <w:r>
        <w:rPr>
          <w:rFonts w:hint="eastAsia"/>
          <w:b/>
          <w:bCs/>
        </w:rPr>
        <w:t xml:space="preserve">（1）调度吞吐</w:t>
      </w:r>
      <w:r>
        <w:rPr>
          <w:b/>
          <w:bCs/>
        </w:rPr>
        <w:t xml:space="preserve"> — s2/w3 · inst1</w:t>
      </w:r>
    </w:p>
    <w:p>
      <w:pPr>
        <w:pStyle w:val="CaptionedFigure"/>
      </w:pPr>
      <w:r>
        <w:drawing>
          <wp:inline>
            <wp:extent cx="5753100" cy="2359417"/>
            <wp:effectExtent b="0" l="0" r="0" t="0"/>
            <wp:docPr descr="图 24 ENO 与 Gödel 调度吞吐时序（s2, w3, inst1，n=3 中位数）" title="" id="206" name="Picture"/>
            <a:graphic>
              <a:graphicData uri="http://schemas.openxmlformats.org/drawingml/2006/picture">
                <pic:pic>
                  <pic:nvPicPr>
                    <pic:cNvPr descr="../figures/fig6-throughput-s2-w3.png" id="207" name="Picture"/>
                    <pic:cNvPicPr>
                      <a:picLocks noChangeArrowheads="1" noChangeAspect="1"/>
                    </pic:cNvPicPr>
                  </pic:nvPicPr>
                  <pic:blipFill>
                    <a:blip r:embed="rId205"/>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24 ENO </w:t>
      </w:r>
      <w:r>
        <w:rPr>
          <w:rFonts w:hint="eastAsia"/>
        </w:rPr>
        <w:t xml:space="preserve">与</w:t>
      </w:r>
      <w:r>
        <w:t xml:space="preserve"> Gödel </w:t>
      </w:r>
      <w:r>
        <w:rPr>
          <w:rFonts w:hint="eastAsia"/>
        </w:rPr>
        <w:t xml:space="preserve">调度吞吐时序（s2,</w:t>
      </w:r>
      <w:r>
        <w:t xml:space="preserve"> w3, </w:t>
      </w:r>
      <w:r>
        <w:rPr>
          <w:rFonts w:hint="eastAsia"/>
        </w:rPr>
        <w:t xml:space="preserve">inst1，n=3</w:t>
      </w:r>
      <w:r>
        <w:t xml:space="preserve"> </w:t>
      </w:r>
      <w:r>
        <w:rPr>
          <w:rFonts w:hint="eastAsia"/>
        </w:rPr>
        <w:t xml:space="preserve">中位数）</w:t>
      </w:r>
    </w:p>
    <w:p>
      <w:pPr>
        <w:pStyle w:val="BodyText"/>
      </w:pPr>
      <w:r>
        <w:rPr>
          <w:rFonts w:hint="eastAsia"/>
          <w:b/>
          <w:bCs/>
        </w:rPr>
        <w:t xml:space="preserve">（2）P90</w:t>
      </w:r>
      <w:r>
        <w:rPr>
          <w:b/>
          <w:bCs/>
        </w:rPr>
        <w:t xml:space="preserve"> </w:t>
      </w:r>
      <w:r>
        <w:rPr>
          <w:rFonts w:hint="eastAsia"/>
          <w:b/>
          <w:bCs/>
        </w:rPr>
        <w:t xml:space="preserve">调度延迟</w:t>
      </w:r>
      <w:r>
        <w:rPr>
          <w:b/>
          <w:bCs/>
        </w:rPr>
        <w:t xml:space="preserve"> — s2/w3 · inst1</w:t>
      </w:r>
    </w:p>
    <w:p>
      <w:pPr>
        <w:pStyle w:val="CaptionedFigure"/>
      </w:pPr>
      <w:r>
        <w:drawing>
          <wp:inline>
            <wp:extent cx="5753100" cy="2358092"/>
            <wp:effectExtent b="0" l="0" r="0" t="0"/>
            <wp:docPr descr="图 25 P90 调度延迟时序（s2, w3, inst1，n=3 中位数）" title="" id="209" name="Picture"/>
            <a:graphic>
              <a:graphicData uri="http://schemas.openxmlformats.org/drawingml/2006/picture">
                <pic:pic>
                  <pic:nvPicPr>
                    <pic:cNvPr descr="../figures/fig6-latency-p90-s2-w3.png" id="210" name="Picture"/>
                    <pic:cNvPicPr>
                      <a:picLocks noChangeArrowheads="1" noChangeAspect="1"/>
                    </pic:cNvPicPr>
                  </pic:nvPicPr>
                  <pic:blipFill>
                    <a:blip r:embed="rId208"/>
                    <a:stretch>
                      <a:fillRect/>
                    </a:stretch>
                  </pic:blipFill>
                  <pic:spPr bwMode="auto">
                    <a:xfrm>
                      <a:off x="0" y="0"/>
                      <a:ext cx="5753100" cy="2358092"/>
                    </a:xfrm>
                    <a:prstGeom prst="rect">
                      <a:avLst/>
                    </a:prstGeom>
                    <a:noFill/>
                    <a:ln w="9525">
                      <a:noFill/>
                      <a:headEnd/>
                      <a:tailEnd/>
                    </a:ln>
                  </pic:spPr>
                </pic:pic>
              </a:graphicData>
            </a:graphic>
          </wp:inline>
        </w:drawing>
      </w:r>
    </w:p>
    <w:p>
      <w:pPr>
        <w:pStyle w:val="ImageCaption"/>
      </w:pPr>
      <w:r>
        <w:rPr>
          <w:rFonts w:hint="eastAsia"/>
        </w:rPr>
        <w:t xml:space="preserve">图</w:t>
      </w:r>
      <w:r>
        <w:t xml:space="preserve"> 25 P90 </w:t>
      </w:r>
      <w:r>
        <w:rPr>
          <w:rFonts w:hint="eastAsia"/>
        </w:rPr>
        <w:t xml:space="preserve">调度延迟时序（s2,</w:t>
      </w:r>
      <w:r>
        <w:t xml:space="preserve"> w3, </w:t>
      </w:r>
      <w:r>
        <w:rPr>
          <w:rFonts w:hint="eastAsia"/>
        </w:rPr>
        <w:t xml:space="preserve">inst1，n=3</w:t>
      </w:r>
      <w:r>
        <w:t xml:space="preserve"> </w:t>
      </w:r>
      <w:r>
        <w:rPr>
          <w:rFonts w:hint="eastAsia"/>
        </w:rPr>
        <w:t xml:space="preserve">中位数）</w:t>
      </w:r>
    </w:p>
    <w:p>
      <w:pPr>
        <w:pStyle w:val="BodyText"/>
      </w:pPr>
      <w:r>
        <w:rPr>
          <w:rFonts w:hint="eastAsia"/>
          <w:b/>
          <w:bCs/>
        </w:rPr>
        <w:t xml:space="preserve">（3）P99</w:t>
      </w:r>
      <w:r>
        <w:rPr>
          <w:b/>
          <w:bCs/>
        </w:rPr>
        <w:t xml:space="preserve"> </w:t>
      </w:r>
      <w:r>
        <w:rPr>
          <w:rFonts w:hint="eastAsia"/>
          <w:b/>
          <w:bCs/>
        </w:rPr>
        <w:t xml:space="preserve">调度延迟</w:t>
      </w:r>
      <w:r>
        <w:rPr>
          <w:b/>
          <w:bCs/>
        </w:rPr>
        <w:t xml:space="preserve"> — s2/w3 · inst1</w:t>
      </w:r>
    </w:p>
    <w:p>
      <w:pPr>
        <w:pStyle w:val="CaptionedFigure"/>
      </w:pPr>
      <w:r>
        <w:drawing>
          <wp:inline>
            <wp:extent cx="5753100" cy="2358092"/>
            <wp:effectExtent b="0" l="0" r="0" t="0"/>
            <wp:docPr descr="图 26 P99 调度延迟时序（s2, w3, inst1，n=3 中位数）" title="" id="212" name="Picture"/>
            <a:graphic>
              <a:graphicData uri="http://schemas.openxmlformats.org/drawingml/2006/picture">
                <pic:pic>
                  <pic:nvPicPr>
                    <pic:cNvPr descr="../figures/fig6-11-latency-p99-s2-w3.png" id="213" name="Picture"/>
                    <pic:cNvPicPr>
                      <a:picLocks noChangeArrowheads="1" noChangeAspect="1"/>
                    </pic:cNvPicPr>
                  </pic:nvPicPr>
                  <pic:blipFill>
                    <a:blip r:embed="rId211"/>
                    <a:stretch>
                      <a:fillRect/>
                    </a:stretch>
                  </pic:blipFill>
                  <pic:spPr bwMode="auto">
                    <a:xfrm>
                      <a:off x="0" y="0"/>
                      <a:ext cx="5753100" cy="2358092"/>
                    </a:xfrm>
                    <a:prstGeom prst="rect">
                      <a:avLst/>
                    </a:prstGeom>
                    <a:noFill/>
                    <a:ln w="9525">
                      <a:noFill/>
                      <a:headEnd/>
                      <a:tailEnd/>
                    </a:ln>
                  </pic:spPr>
                </pic:pic>
              </a:graphicData>
            </a:graphic>
          </wp:inline>
        </w:drawing>
      </w:r>
    </w:p>
    <w:p>
      <w:pPr>
        <w:pStyle w:val="ImageCaption"/>
      </w:pPr>
      <w:r>
        <w:rPr>
          <w:rFonts w:hint="eastAsia"/>
        </w:rPr>
        <w:t xml:space="preserve">图</w:t>
      </w:r>
      <w:r>
        <w:t xml:space="preserve"> 26 P99 </w:t>
      </w:r>
      <w:r>
        <w:rPr>
          <w:rFonts w:hint="eastAsia"/>
        </w:rPr>
        <w:t xml:space="preserve">调度延迟时序（s2,</w:t>
      </w:r>
      <w:r>
        <w:t xml:space="preserve"> w3, </w:t>
      </w:r>
      <w:r>
        <w:rPr>
          <w:rFonts w:hint="eastAsia"/>
        </w:rPr>
        <w:t xml:space="preserve">inst1，n=3</w:t>
      </w:r>
      <w:r>
        <w:t xml:space="preserve"> </w:t>
      </w:r>
      <w:r>
        <w:rPr>
          <w:rFonts w:hint="eastAsia"/>
        </w:rPr>
        <w:t xml:space="preserve">中位数）</w:t>
      </w:r>
    </w:p>
    <w:bookmarkEnd w:id="214"/>
    <w:bookmarkStart w:id="224" w:name="集群规模扩展s3-s4w3-inst3"/>
    <w:p>
      <w:pPr>
        <w:pStyle w:val="Heading4"/>
      </w:pPr>
      <w:r>
        <w:t xml:space="preserve">6.5.4.3　</w:t>
      </w:r>
      <w:r>
        <w:rPr>
          <w:rFonts w:hint="eastAsia"/>
        </w:rPr>
        <w:t xml:space="preserve">集群规模扩展：s3</w:t>
      </w:r>
      <w:r>
        <w:t xml:space="preserve"> → </w:t>
      </w:r>
      <w:r>
        <w:rPr>
          <w:rFonts w:hint="eastAsia"/>
        </w:rPr>
        <w:t xml:space="preserve">s4（w3,</w:t>
      </w:r>
      <w:r>
        <w:t xml:space="preserve"> </w:t>
      </w:r>
      <w:r>
        <w:rPr>
          <w:rFonts w:hint="eastAsia"/>
        </w:rPr>
        <w:t xml:space="preserve">inst3）</w:t>
      </w:r>
    </w:p>
    <w:p>
      <w:pPr>
        <w:pStyle w:val="FirstParagraph"/>
      </w:pPr>
      <w:r>
        <w:rPr>
          <w:rFonts w:hint="eastAsia"/>
        </w:rPr>
        <w:t xml:space="preserve">表</w:t>
      </w:r>
      <w:r>
        <w:t xml:space="preserve"> 12 </w:t>
      </w:r>
      <w:r>
        <w:rPr>
          <w:rFonts w:hint="eastAsia"/>
        </w:rPr>
        <w:t xml:space="preserve">汇总在相同实例配置（inst3）与负载（w3）下，集群规模从</w:t>
      </w:r>
      <w:r>
        <w:t xml:space="preserve"> 5000 </w:t>
      </w:r>
      <w:r>
        <w:rPr>
          <w:rFonts w:hint="eastAsia"/>
        </w:rPr>
        <w:t xml:space="preserve">节点（s3）扩展到</w:t>
      </w:r>
      <w:r>
        <w:t xml:space="preserve"> 10000 </w:t>
      </w:r>
      <w:r>
        <w:rPr>
          <w:rFonts w:hint="eastAsia"/>
        </w:rPr>
        <w:t xml:space="preserve">节点（s4）时各指标的变化；图</w:t>
      </w:r>
      <w:r>
        <w:t xml:space="preserve"> 27~29 </w:t>
      </w:r>
      <w:r>
        <w:rPr>
          <w:rFonts w:hint="eastAsia"/>
        </w:rPr>
        <w:t xml:space="preserve">给出</w:t>
      </w:r>
      <w:r>
        <w:t xml:space="preserve"> s4/w3/inst3 </w:t>
      </w:r>
      <w:r>
        <w:rPr>
          <w:rFonts w:hint="eastAsia"/>
        </w:rPr>
        <w:t xml:space="preserve">场景下的调度吞吐、P90</w:t>
      </w:r>
      <w:r>
        <w:t xml:space="preserve"> </w:t>
      </w:r>
      <w:r>
        <w:rPr>
          <w:rFonts w:hint="eastAsia"/>
        </w:rPr>
        <w:t xml:space="preserve">与</w:t>
      </w:r>
      <w:r>
        <w:t xml:space="preserve"> P99 </w:t>
      </w:r>
      <w:r>
        <w:rPr>
          <w:rFonts w:hint="eastAsia"/>
        </w:rPr>
        <w:t xml:space="preserve">延迟时序。</w:t>
      </w:r>
    </w:p>
    <w:p>
      <w:pPr>
        <w:pStyle w:val="TableCaption"/>
      </w:pPr>
      <w:r>
        <w:rPr>
          <w:rFonts w:hint="eastAsia"/>
        </w:rPr>
        <w:t xml:space="preserve">表</w:t>
      </w:r>
      <w:r>
        <w:t xml:space="preserve"> 12 s3 → s4 </w:t>
      </w:r>
      <w:r>
        <w:rPr>
          <w:rFonts w:hint="eastAsia"/>
        </w:rPr>
        <w:t xml:space="preserve">规模扩展下的关键指标变化（w3,</w:t>
      </w:r>
      <w:r>
        <w:t xml:space="preserve"> </w:t>
      </w:r>
      <w:r>
        <w:rPr>
          <w:rFonts w:hint="eastAsia"/>
        </w:rPr>
        <w:t xml:space="preserve">inst3）</w:t>
      </w:r>
    </w:p>
    <w:tbl>
      <w:tblPr>
        <w:tblStyle w:val="Table"/>
        <w:tblW w:w="9072" w:type="dxa"/>
        <w:tblLayout w:type="fixed"/>
        <w:tblLook w:firstRow="1" w:lastRow="0" w:firstColumn="0" w:lastColumn="0" w:noHBand="0" w:noVBand="0" w:val="0020"/>
        <w:tblCaption w:val="表 12 s3 → s4 规模扩展下的关键指标变化（w3, inst3）"/>
      </w:tblPr>
      <w:tblGrid>
        <w:gridCol w:w="3024"/>
        <w:gridCol w:w="3024"/>
        <w:gridCol w:w="3024"/>
      </w:tblGrid>
      <w:tr>
        <w:trPr>
          <w:tblHeader w:val="on"/>
        </w:trPr>
        <w:tc>
          <w:tcPr/>
          <w:p>
            <w:pPr>
              <w:pStyle w:val="TableCell"/>
            </w:pPr>
            <w:r>
              <w:rPr>
                <w:rFonts w:hint="eastAsia"/>
              </w:rPr>
              <w:t xml:space="preserve">指标</w:t>
            </w:r>
          </w:p>
        </w:tc>
        <w:tc>
          <w:tcPr/>
          <w:p>
            <w:pPr>
              <w:pStyle w:val="TableCell"/>
            </w:pPr>
            <w:r>
              <w:rPr>
                <w:rFonts w:hint="eastAsia"/>
              </w:rPr>
              <w:t xml:space="preserve">ENO（s3→s4）</w:t>
            </w:r>
          </w:p>
        </w:tc>
        <w:tc>
          <w:tcPr/>
          <w:p>
            <w:pPr>
              <w:pStyle w:val="TableCell"/>
            </w:pPr>
            <w:r>
              <w:rPr>
                <w:rFonts w:hint="eastAsia"/>
              </w:rPr>
              <w:t xml:space="preserve">Gödel（s3→s4）</w:t>
            </w:r>
          </w:p>
        </w:tc>
      </w:tr>
      <w:tr>
        <w:tc>
          <w:tcPr/>
          <w:p>
            <w:pPr>
              <w:pStyle w:val="TableCell"/>
            </w:pPr>
            <w:r>
              <w:rPr>
                <w:rFonts w:hint="eastAsia"/>
              </w:rPr>
              <w:t xml:space="preserve">有效吞吐（pods/s）</w:t>
            </w:r>
          </w:p>
        </w:tc>
        <w:tc>
          <w:tcPr/>
          <w:p>
            <w:pPr>
              <w:pStyle w:val="TableCell"/>
            </w:pPr>
            <w:r>
              <w:t xml:space="preserve">349.7 → </w:t>
            </w:r>
            <w:r>
              <w:rPr>
                <w:rFonts w:hint="eastAsia"/>
              </w:rPr>
              <w:t xml:space="preserve">296.7（-15.2%）</w:t>
            </w:r>
          </w:p>
        </w:tc>
        <w:tc>
          <w:tcPr/>
          <w:p>
            <w:pPr>
              <w:pStyle w:val="TableCell"/>
            </w:pPr>
            <w:r>
              <w:t xml:space="preserve">287.4 → </w:t>
            </w:r>
            <w:r>
              <w:rPr>
                <w:rFonts w:hint="eastAsia"/>
              </w:rPr>
              <w:t xml:space="preserve">280.9（-2.3%）</w:t>
            </w:r>
          </w:p>
        </w:tc>
      </w:tr>
      <w:tr>
        <w:tc>
          <w:tcPr/>
          <w:p>
            <w:pPr>
              <w:pStyle w:val="TableCell"/>
            </w:pPr>
            <w:r>
              <w:t xml:space="preserve">P99 </w:t>
            </w:r>
            <w:r>
              <w:rPr>
                <w:rFonts w:hint="eastAsia"/>
              </w:rPr>
              <w:t xml:space="preserve">调度延迟（秒）</w:t>
            </w:r>
          </w:p>
        </w:tc>
        <w:tc>
          <w:tcPr/>
          <w:p>
            <w:pPr>
              <w:pStyle w:val="TableCell"/>
            </w:pPr>
            <w:r>
              <w:t xml:space="preserve">0.13 → </w:t>
            </w:r>
            <w:r>
              <w:rPr>
                <w:rFonts w:hint="eastAsia"/>
              </w:rPr>
              <w:t xml:space="preserve">0.19（+46.2%）</w:t>
            </w:r>
          </w:p>
        </w:tc>
        <w:tc>
          <w:tcPr/>
          <w:p>
            <w:pPr>
              <w:pStyle w:val="TableCell"/>
            </w:pPr>
            <w:r>
              <w:t xml:space="preserve">0.15 → </w:t>
            </w:r>
            <w:r>
              <w:rPr>
                <w:rFonts w:hint="eastAsia"/>
              </w:rPr>
              <w:t xml:space="preserve">0.28（+86.7%）</w:t>
            </w:r>
          </w:p>
        </w:tc>
      </w:tr>
      <w:tr>
        <w:tc>
          <w:tcPr/>
          <w:p>
            <w:pPr>
              <w:pStyle w:val="TableCell"/>
            </w:pPr>
            <w:r>
              <w:t xml:space="preserve">Pod E2E </w:t>
            </w:r>
            <w:r>
              <w:rPr>
                <w:rFonts w:hint="eastAsia"/>
              </w:rPr>
              <w:t xml:space="preserve">延迟</w:t>
            </w:r>
            <w:r>
              <w:t xml:space="preserve"> </w:t>
            </w:r>
            <w:r>
              <w:rPr>
                <w:rFonts w:hint="eastAsia"/>
              </w:rPr>
              <w:t xml:space="preserve">P99（秒）</w:t>
            </w:r>
          </w:p>
        </w:tc>
        <w:tc>
          <w:tcPr/>
          <w:p>
            <w:pPr>
              <w:pStyle w:val="TableCell"/>
            </w:pPr>
            <w:r>
              <w:t xml:space="preserve">0.45 → </w:t>
            </w:r>
            <w:r>
              <w:rPr>
                <w:rFonts w:hint="eastAsia"/>
              </w:rPr>
              <w:t xml:space="preserve">0.57（+26.7%）</w:t>
            </w:r>
          </w:p>
        </w:tc>
        <w:tc>
          <w:tcPr/>
          <w:p>
            <w:pPr>
              <w:pStyle w:val="TableCell"/>
            </w:pPr>
            <w:r>
              <w:t xml:space="preserve">0.93 → </w:t>
            </w:r>
            <w:r>
              <w:rPr>
                <w:rFonts w:hint="eastAsia"/>
              </w:rPr>
              <w:t xml:space="preserve">0.92（-1.1%）</w:t>
            </w:r>
          </w:p>
        </w:tc>
      </w:tr>
      <w:tr>
        <w:tc>
          <w:tcPr/>
          <w:p>
            <w:pPr>
              <w:pStyle w:val="TableCell"/>
            </w:pPr>
            <w:r>
              <w:rPr>
                <w:rFonts w:hint="eastAsia"/>
              </w:rPr>
              <w:t xml:space="preserve">队列堆积峰值（pods）</w:t>
            </w:r>
          </w:p>
        </w:tc>
        <w:tc>
          <w:tcPr/>
          <w:p>
            <w:pPr>
              <w:pStyle w:val="TableCell"/>
            </w:pPr>
            <w:r>
              <w:t xml:space="preserve">20 → 9</w:t>
            </w:r>
          </w:p>
        </w:tc>
        <w:tc>
          <w:tcPr/>
          <w:p>
            <w:pPr>
              <w:pStyle w:val="TableCell"/>
            </w:pPr>
            <w:r>
              <w:t xml:space="preserve">16 → 61</w:t>
            </w:r>
          </w:p>
        </w:tc>
      </w:tr>
    </w:tbl>
    <w:p>
      <w:pPr>
        <w:pStyle w:val="BodyText"/>
      </w:pPr>
      <w:r>
        <w:rPr>
          <w:rFonts w:hint="eastAsia"/>
          <w:b/>
          <w:bCs/>
        </w:rPr>
        <w:t xml:space="preserve">（1）调度吞吐</w:t>
      </w:r>
      <w:r>
        <w:rPr>
          <w:b/>
          <w:bCs/>
        </w:rPr>
        <w:t xml:space="preserve"> — s4/w3 · inst3</w:t>
      </w:r>
    </w:p>
    <w:p>
      <w:pPr>
        <w:pStyle w:val="CaptionedFigure"/>
      </w:pPr>
      <w:r>
        <w:drawing>
          <wp:inline>
            <wp:extent cx="5753100" cy="2359417"/>
            <wp:effectExtent b="0" l="0" r="0" t="0"/>
            <wp:docPr descr="图 27 ENO 与 Gödel 调度吞吐时序（s4, w3, inst3，n=3 中位数）" title="" id="216" name="Picture"/>
            <a:graphic>
              <a:graphicData uri="http://schemas.openxmlformats.org/drawingml/2006/picture">
                <pic:pic>
                  <pic:nvPicPr>
                    <pic:cNvPr descr="../figures/fig6-12-throughput-s4-w3-inst3.png" id="217" name="Picture"/>
                    <pic:cNvPicPr>
                      <a:picLocks noChangeArrowheads="1" noChangeAspect="1"/>
                    </pic:cNvPicPr>
                  </pic:nvPicPr>
                  <pic:blipFill>
                    <a:blip r:embed="rId215"/>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27 ENO </w:t>
      </w:r>
      <w:r>
        <w:rPr>
          <w:rFonts w:hint="eastAsia"/>
        </w:rPr>
        <w:t xml:space="preserve">与</w:t>
      </w:r>
      <w:r>
        <w:t xml:space="preserve"> Gödel </w:t>
      </w:r>
      <w:r>
        <w:rPr>
          <w:rFonts w:hint="eastAsia"/>
        </w:rPr>
        <w:t xml:space="preserve">调度吞吐时序（s4,</w:t>
      </w:r>
      <w:r>
        <w:t xml:space="preserve"> w3, </w:t>
      </w:r>
      <w:r>
        <w:rPr>
          <w:rFonts w:hint="eastAsia"/>
        </w:rPr>
        <w:t xml:space="preserve">inst3，n=3</w:t>
      </w:r>
      <w:r>
        <w:t xml:space="preserve"> </w:t>
      </w:r>
      <w:r>
        <w:rPr>
          <w:rFonts w:hint="eastAsia"/>
        </w:rPr>
        <w:t xml:space="preserve">中位数）</w:t>
      </w:r>
    </w:p>
    <w:p>
      <w:pPr>
        <w:pStyle w:val="BodyText"/>
      </w:pPr>
      <w:r>
        <w:rPr>
          <w:rFonts w:hint="eastAsia"/>
          <w:b/>
          <w:bCs/>
        </w:rPr>
        <w:t xml:space="preserve">（2）P90</w:t>
      </w:r>
      <w:r>
        <w:rPr>
          <w:b/>
          <w:bCs/>
        </w:rPr>
        <w:t xml:space="preserve"> </w:t>
      </w:r>
      <w:r>
        <w:rPr>
          <w:rFonts w:hint="eastAsia"/>
          <w:b/>
          <w:bCs/>
        </w:rPr>
        <w:t xml:space="preserve">调度延迟</w:t>
      </w:r>
      <w:r>
        <w:rPr>
          <w:b/>
          <w:bCs/>
        </w:rPr>
        <w:t xml:space="preserve"> — s4/w3 · inst3</w:t>
      </w:r>
    </w:p>
    <w:p>
      <w:pPr>
        <w:pStyle w:val="CaptionedFigure"/>
      </w:pPr>
      <w:r>
        <w:drawing>
          <wp:inline>
            <wp:extent cx="5753100" cy="2359417"/>
            <wp:effectExtent b="0" l="0" r="0" t="0"/>
            <wp:docPr descr="图 28 P90 调度延迟时序（s4, w3, inst3，n=3 中位数）" title="" id="219" name="Picture"/>
            <a:graphic>
              <a:graphicData uri="http://schemas.openxmlformats.org/drawingml/2006/picture">
                <pic:pic>
                  <pic:nvPicPr>
                    <pic:cNvPr descr="../figures/fig6-latency-p90-s4-w3-inst3.png" id="220" name="Picture"/>
                    <pic:cNvPicPr>
                      <a:picLocks noChangeArrowheads="1" noChangeAspect="1"/>
                    </pic:cNvPicPr>
                  </pic:nvPicPr>
                  <pic:blipFill>
                    <a:blip r:embed="rId218"/>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28 P90 </w:t>
      </w:r>
      <w:r>
        <w:rPr>
          <w:rFonts w:hint="eastAsia"/>
        </w:rPr>
        <w:t xml:space="preserve">调度延迟时序（s4,</w:t>
      </w:r>
      <w:r>
        <w:t xml:space="preserve"> w3, </w:t>
      </w:r>
      <w:r>
        <w:rPr>
          <w:rFonts w:hint="eastAsia"/>
        </w:rPr>
        <w:t xml:space="preserve">inst3，n=3</w:t>
      </w:r>
      <w:r>
        <w:t xml:space="preserve"> </w:t>
      </w:r>
      <w:r>
        <w:rPr>
          <w:rFonts w:hint="eastAsia"/>
        </w:rPr>
        <w:t xml:space="preserve">中位数）</w:t>
      </w:r>
    </w:p>
    <w:p>
      <w:pPr>
        <w:pStyle w:val="BodyText"/>
      </w:pPr>
      <w:r>
        <w:rPr>
          <w:rFonts w:hint="eastAsia"/>
          <w:b/>
          <w:bCs/>
        </w:rPr>
        <w:t xml:space="preserve">（3）P99</w:t>
      </w:r>
      <w:r>
        <w:rPr>
          <w:b/>
          <w:bCs/>
        </w:rPr>
        <w:t xml:space="preserve"> </w:t>
      </w:r>
      <w:r>
        <w:rPr>
          <w:rFonts w:hint="eastAsia"/>
          <w:b/>
          <w:bCs/>
        </w:rPr>
        <w:t xml:space="preserve">调度延迟</w:t>
      </w:r>
      <w:r>
        <w:rPr>
          <w:b/>
          <w:bCs/>
        </w:rPr>
        <w:t xml:space="preserve"> — s4/w3 · inst3</w:t>
      </w:r>
    </w:p>
    <w:p>
      <w:pPr>
        <w:pStyle w:val="CaptionedFigure"/>
      </w:pPr>
      <w:r>
        <w:drawing>
          <wp:inline>
            <wp:extent cx="5753100" cy="2359417"/>
            <wp:effectExtent b="0" l="0" r="0" t="0"/>
            <wp:docPr descr="图 29 ENO 与 Gödel P99 调度延迟时序（s4, w3, inst3，n=3 中位数）" title="" id="222" name="Picture"/>
            <a:graphic>
              <a:graphicData uri="http://schemas.openxmlformats.org/drawingml/2006/picture">
                <pic:pic>
                  <pic:nvPicPr>
                    <pic:cNvPr descr="../figures/fig6-13-latency-p99-s4-w3-inst3.png" id="223" name="Picture"/>
                    <pic:cNvPicPr>
                      <a:picLocks noChangeArrowheads="1" noChangeAspect="1"/>
                    </pic:cNvPicPr>
                  </pic:nvPicPr>
                  <pic:blipFill>
                    <a:blip r:embed="rId221"/>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29 ENO </w:t>
      </w:r>
      <w:r>
        <w:rPr>
          <w:rFonts w:hint="eastAsia"/>
        </w:rPr>
        <w:t xml:space="preserve">与</w:t>
      </w:r>
      <w:r>
        <w:t xml:space="preserve"> Gödel P99 </w:t>
      </w:r>
      <w:r>
        <w:rPr>
          <w:rFonts w:hint="eastAsia"/>
        </w:rPr>
        <w:t xml:space="preserve">调度延迟时序（s4,</w:t>
      </w:r>
      <w:r>
        <w:t xml:space="preserve"> w3, </w:t>
      </w:r>
      <w:r>
        <w:rPr>
          <w:rFonts w:hint="eastAsia"/>
        </w:rPr>
        <w:t xml:space="preserve">inst3，n=3</w:t>
      </w:r>
      <w:r>
        <w:t xml:space="preserve"> </w:t>
      </w:r>
      <w:r>
        <w:rPr>
          <w:rFonts w:hint="eastAsia"/>
        </w:rPr>
        <w:t xml:space="preserve">中位数）</w:t>
      </w:r>
    </w:p>
    <w:p>
      <w:pPr>
        <w:pStyle w:val="BodyText"/>
      </w:pPr>
      <w:r>
        <w:rPr>
          <w:rFonts w:hint="eastAsia"/>
        </w:rPr>
        <w:t xml:space="preserve">结论：规模从</w:t>
      </w:r>
      <w:r>
        <w:t xml:space="preserve"> 5000 </w:t>
      </w:r>
      <w:r>
        <w:rPr>
          <w:rFonts w:hint="eastAsia"/>
        </w:rPr>
        <w:t xml:space="preserve">节点扩展到</w:t>
      </w:r>
      <w:r>
        <w:t xml:space="preserve"> 10000 </w:t>
      </w:r>
      <w:r>
        <w:rPr>
          <w:rFonts w:hint="eastAsia"/>
        </w:rPr>
        <w:t xml:space="preserve">节点后，两者的处理速度都有所下降：ENO</w:t>
      </w:r>
      <w:r>
        <w:t xml:space="preserve"> </w:t>
      </w:r>
      <w:r>
        <w:rPr>
          <w:rFonts w:hint="eastAsia"/>
        </w:rPr>
        <w:t xml:space="preserve">有效吞吐下降</w:t>
      </w:r>
      <w:r>
        <w:t xml:space="preserve"> 15.2%、P99 </w:t>
      </w:r>
      <w:r>
        <w:rPr>
          <w:rFonts w:hint="eastAsia"/>
        </w:rPr>
        <w:t xml:space="preserve">延迟上升</w:t>
      </w:r>
      <w:r>
        <w:t xml:space="preserve"> </w:t>
      </w:r>
      <w:r>
        <w:rPr>
          <w:rFonts w:hint="eastAsia"/>
        </w:rPr>
        <w:t xml:space="preserve">46.2%，Gödel</w:t>
      </w:r>
      <w:r>
        <w:t xml:space="preserve"> </w:t>
      </w:r>
      <w:r>
        <w:rPr>
          <w:rFonts w:hint="eastAsia"/>
        </w:rPr>
        <w:t xml:space="preserve">吞吐基本持平（-2.3%）但</w:t>
      </w:r>
      <w:r>
        <w:t xml:space="preserve"> P99 </w:t>
      </w:r>
      <w:r>
        <w:rPr>
          <w:rFonts w:hint="eastAsia"/>
        </w:rPr>
        <w:t xml:space="preserve">延迟上升</w:t>
      </w:r>
      <w:r>
        <w:t xml:space="preserve"> 86.7%。ENO </w:t>
      </w:r>
      <w:r>
        <w:rPr>
          <w:rFonts w:hint="eastAsia"/>
        </w:rPr>
        <w:t xml:space="preserve">在</w:t>
      </w:r>
      <w:r>
        <w:t xml:space="preserve"> s4 </w:t>
      </w:r>
      <w:r>
        <w:rPr>
          <w:rFonts w:hint="eastAsia"/>
        </w:rPr>
        <w:t xml:space="preserve">场景仍保持领先——有效吞吐</w:t>
      </w:r>
      <w:r>
        <w:t xml:space="preserve"> 296.7 </w:t>
      </w:r>
      <w:r>
        <w:rPr>
          <w:rFonts w:hint="eastAsia"/>
        </w:rPr>
        <w:t xml:space="preserve">对</w:t>
      </w:r>
      <w:r>
        <w:t xml:space="preserve"> 280.9 </w:t>
      </w:r>
      <w:r>
        <w:rPr>
          <w:rFonts w:hint="eastAsia"/>
        </w:rPr>
        <w:t xml:space="preserve">pods/s（+5.6%）、P99</w:t>
      </w:r>
      <w:r>
        <w:t xml:space="preserve"> </w:t>
      </w:r>
      <w:r>
        <w:rPr>
          <w:rFonts w:hint="eastAsia"/>
        </w:rPr>
        <w:t xml:space="preserve">延迟</w:t>
      </w:r>
      <w:r>
        <w:t xml:space="preserve"> 0.19 </w:t>
      </w:r>
      <w:r>
        <w:rPr>
          <w:rFonts w:hint="eastAsia"/>
        </w:rPr>
        <w:t xml:space="preserve">对</w:t>
      </w:r>
      <w:r>
        <w:t xml:space="preserve"> 0.28 </w:t>
      </w:r>
      <w:r>
        <w:rPr>
          <w:rFonts w:hint="eastAsia"/>
        </w:rPr>
        <w:t xml:space="preserve">s（低</w:t>
      </w:r>
      <w:r>
        <w:t xml:space="preserve"> </w:t>
      </w:r>
      <w:r>
        <w:rPr>
          <w:rFonts w:hint="eastAsia"/>
        </w:rPr>
        <w:t xml:space="preserve">33.4%），队列堆积峰值也明显更低（9</w:t>
      </w:r>
      <w:r>
        <w:t xml:space="preserve"> </w:t>
      </w:r>
      <w:r>
        <w:rPr>
          <w:rFonts w:hint="eastAsia"/>
        </w:rPr>
        <w:t xml:space="preserve">对</w:t>
      </w:r>
      <w:r>
        <w:t xml:space="preserve"> </w:t>
      </w:r>
      <w:r>
        <w:rPr>
          <w:rFonts w:hint="eastAsia"/>
        </w:rPr>
        <w:t xml:space="preserve">61）。需要指出的是，s3</w:t>
      </w:r>
      <w:r>
        <w:t xml:space="preserve"> </w:t>
      </w:r>
      <w:r>
        <w:rPr>
          <w:rFonts w:hint="eastAsia"/>
        </w:rPr>
        <w:t xml:space="preserve">与</w:t>
      </w:r>
      <w:r>
        <w:t xml:space="preserve"> s4 </w:t>
      </w:r>
      <w:r>
        <w:rPr>
          <w:rFonts w:hint="eastAsia"/>
        </w:rPr>
        <w:t xml:space="preserve">均固定使用</w:t>
      </w:r>
      <w:r>
        <w:t xml:space="preserve"> 3 </w:t>
      </w:r>
      <w:r>
        <w:rPr>
          <w:rFonts w:hint="eastAsia"/>
        </w:rPr>
        <w:t xml:space="preserve">个实例，规模翻倍而未同步增加实例数，因此本节反映的是”实例数不变、规模增长”的情形，ENO</w:t>
      </w:r>
      <w:r>
        <w:t xml:space="preserve"> </w:t>
      </w:r>
      <w:r>
        <w:rPr>
          <w:rFonts w:hint="eastAsia"/>
        </w:rPr>
        <w:t xml:space="preserve">吞吐的回落与这一设定有关（6.6</w:t>
      </w:r>
      <w:r>
        <w:t xml:space="preserve"> </w:t>
      </w:r>
      <w:r>
        <w:rPr>
          <w:rFonts w:hint="eastAsia"/>
        </w:rPr>
        <w:t xml:space="preserve">节）。</w:t>
      </w:r>
    </w:p>
    <w:bookmarkEnd w:id="224"/>
    <w:bookmarkStart w:id="234" w:name="实例数扩展inst1-inst3s3-w3"/>
    <w:p>
      <w:pPr>
        <w:pStyle w:val="Heading4"/>
      </w:pPr>
      <w:r>
        <w:t xml:space="preserve">6.5.4.4　</w:t>
      </w:r>
      <w:r>
        <w:rPr>
          <w:rFonts w:hint="eastAsia"/>
        </w:rPr>
        <w:t xml:space="preserve">实例数扩展：inst1</w:t>
      </w:r>
      <w:r>
        <w:t xml:space="preserve"> → </w:t>
      </w:r>
      <w:r>
        <w:rPr>
          <w:rFonts w:hint="eastAsia"/>
        </w:rPr>
        <w:t xml:space="preserve">inst3（s3,</w:t>
      </w:r>
      <w:r>
        <w:t xml:space="preserve"> </w:t>
      </w:r>
      <w:r>
        <w:rPr>
          <w:rFonts w:hint="eastAsia"/>
        </w:rPr>
        <w:t xml:space="preserve">w3）</w:t>
      </w:r>
    </w:p>
    <w:p>
      <w:pPr>
        <w:pStyle w:val="FirstParagraph"/>
      </w:pPr>
      <w:r>
        <w:rPr>
          <w:rFonts w:hint="eastAsia"/>
        </w:rPr>
        <w:t xml:space="preserve">表</w:t>
      </w:r>
      <w:r>
        <w:t xml:space="preserve"> 13 </w:t>
      </w:r>
      <w:r>
        <w:rPr>
          <w:rFonts w:hint="eastAsia"/>
        </w:rPr>
        <w:t xml:space="preserve">给出</w:t>
      </w:r>
      <w:r>
        <w:t xml:space="preserve"> s3/w3 </w:t>
      </w:r>
      <w:r>
        <w:rPr>
          <w:rFonts w:hint="eastAsia"/>
        </w:rPr>
        <w:t xml:space="preserve">场景下调度器实例数从</w:t>
      </w:r>
      <w:r>
        <w:t xml:space="preserve"> 1 </w:t>
      </w:r>
      <w:r>
        <w:rPr>
          <w:rFonts w:hint="eastAsia"/>
        </w:rPr>
        <w:t xml:space="preserve">增加到</w:t>
      </w:r>
      <w:r>
        <w:t xml:space="preserve"> 3 </w:t>
      </w:r>
      <w:r>
        <w:rPr>
          <w:rFonts w:hint="eastAsia"/>
        </w:rPr>
        <w:t xml:space="preserve">时的指标变化；图</w:t>
      </w:r>
      <w:r>
        <w:t xml:space="preserve"> 30~32 </w:t>
      </w:r>
      <w:r>
        <w:rPr>
          <w:rFonts w:hint="eastAsia"/>
        </w:rPr>
        <w:t xml:space="preserve">给出</w:t>
      </w:r>
      <w:r>
        <w:t xml:space="preserve"> s3/w3/inst3 </w:t>
      </w:r>
      <w:r>
        <w:rPr>
          <w:rFonts w:hint="eastAsia"/>
        </w:rPr>
        <w:t xml:space="preserve">场景下的调度吞吐、P90</w:t>
      </w:r>
      <w:r>
        <w:t xml:space="preserve"> </w:t>
      </w:r>
      <w:r>
        <w:rPr>
          <w:rFonts w:hint="eastAsia"/>
        </w:rPr>
        <w:t xml:space="preserve">与</w:t>
      </w:r>
      <w:r>
        <w:t xml:space="preserve"> P99 </w:t>
      </w:r>
      <w:r>
        <w:rPr>
          <w:rFonts w:hint="eastAsia"/>
        </w:rPr>
        <w:t xml:space="preserve">延迟时序，与</w:t>
      </w:r>
      <w:r>
        <w:t xml:space="preserve"> 6.5.4.1 </w:t>
      </w:r>
      <w:r>
        <w:rPr>
          <w:rFonts w:hint="eastAsia"/>
        </w:rPr>
        <w:t xml:space="preserve">节</w:t>
      </w:r>
      <w:r>
        <w:t xml:space="preserve"> inst1 </w:t>
      </w:r>
      <w:r>
        <w:rPr>
          <w:rFonts w:hint="eastAsia"/>
        </w:rPr>
        <w:t xml:space="preserve">时序形成</w:t>
      </w:r>
      <w:r>
        <w:t xml:space="preserve"> 1 vs 3 </w:t>
      </w:r>
      <w:r>
        <w:rPr>
          <w:rFonts w:hint="eastAsia"/>
        </w:rPr>
        <w:t xml:space="preserve">对照。</w:t>
      </w:r>
    </w:p>
    <w:p>
      <w:pPr>
        <w:pStyle w:val="TableCaption"/>
      </w:pPr>
      <w:r>
        <w:rPr>
          <w:rFonts w:hint="eastAsia"/>
        </w:rPr>
        <w:t xml:space="preserve">表</w:t>
      </w:r>
      <w:r>
        <w:t xml:space="preserve"> 13 inst1 → inst3 </w:t>
      </w:r>
      <w:r>
        <w:rPr>
          <w:rFonts w:hint="eastAsia"/>
        </w:rPr>
        <w:t xml:space="preserve">实例扩展下的关键指标变化（s3,</w:t>
      </w:r>
      <w:r>
        <w:t xml:space="preserve"> </w:t>
      </w:r>
      <w:r>
        <w:rPr>
          <w:rFonts w:hint="eastAsia"/>
        </w:rPr>
        <w:t xml:space="preserve">w3）</w:t>
      </w:r>
    </w:p>
    <w:tbl>
      <w:tblPr>
        <w:tblStyle w:val="Table"/>
        <w:tblW w:w="9072" w:type="dxa"/>
        <w:tblLayout w:type="fixed"/>
        <w:tblLook w:firstRow="1" w:lastRow="0" w:firstColumn="0" w:lastColumn="0" w:noHBand="0" w:noVBand="0" w:val="0020"/>
        <w:tblCaption w:val="表 13 inst1 → inst3 实例扩展下的关键指标变化（s3, w3）"/>
      </w:tblPr>
      <w:tblGrid>
        <w:gridCol w:w="3024"/>
        <w:gridCol w:w="3024"/>
        <w:gridCol w:w="3024"/>
      </w:tblGrid>
      <w:tr>
        <w:trPr>
          <w:tblHeader w:val="on"/>
        </w:trPr>
        <w:tc>
          <w:tcPr/>
          <w:p>
            <w:pPr>
              <w:pStyle w:val="TableCell"/>
            </w:pPr>
            <w:r>
              <w:rPr>
                <w:rFonts w:hint="eastAsia"/>
              </w:rPr>
              <w:t xml:space="preserve">指标</w:t>
            </w:r>
          </w:p>
        </w:tc>
        <w:tc>
          <w:tcPr/>
          <w:p>
            <w:pPr>
              <w:pStyle w:val="TableCell"/>
            </w:pPr>
            <w:r>
              <w:rPr>
                <w:rFonts w:hint="eastAsia"/>
              </w:rPr>
              <w:t xml:space="preserve">ENO（inst1→inst3）</w:t>
            </w:r>
          </w:p>
        </w:tc>
        <w:tc>
          <w:tcPr/>
          <w:p>
            <w:pPr>
              <w:pStyle w:val="TableCell"/>
            </w:pPr>
            <w:r>
              <w:rPr>
                <w:rFonts w:hint="eastAsia"/>
              </w:rPr>
              <w:t xml:space="preserve">Gödel（inst1→inst3）</w:t>
            </w:r>
          </w:p>
        </w:tc>
      </w:tr>
      <w:tr>
        <w:tc>
          <w:tcPr/>
          <w:p>
            <w:pPr>
              <w:pStyle w:val="TableCell"/>
            </w:pPr>
            <w:r>
              <w:rPr>
                <w:rFonts w:hint="eastAsia"/>
              </w:rPr>
              <w:t xml:space="preserve">有效吞吐（pods/s）</w:t>
            </w:r>
          </w:p>
        </w:tc>
        <w:tc>
          <w:tcPr/>
          <w:p>
            <w:pPr>
              <w:pStyle w:val="TableCell"/>
            </w:pPr>
            <w:r>
              <w:t xml:space="preserve">297.6 → </w:t>
            </w:r>
            <w:r>
              <w:rPr>
                <w:rFonts w:hint="eastAsia"/>
              </w:rPr>
              <w:t xml:space="preserve">349.7（+17.5%）</w:t>
            </w:r>
          </w:p>
        </w:tc>
        <w:tc>
          <w:tcPr/>
          <w:p>
            <w:pPr>
              <w:pStyle w:val="TableCell"/>
            </w:pPr>
            <w:r>
              <w:t xml:space="preserve">283.3 → </w:t>
            </w:r>
            <w:r>
              <w:rPr>
                <w:rFonts w:hint="eastAsia"/>
              </w:rPr>
              <w:t xml:space="preserve">287.4（+1.4%）</w:t>
            </w:r>
          </w:p>
        </w:tc>
      </w:tr>
      <w:tr>
        <w:tc>
          <w:tcPr/>
          <w:p>
            <w:pPr>
              <w:pStyle w:val="TableCell"/>
            </w:pPr>
            <w:r>
              <w:rPr>
                <w:rFonts w:hint="eastAsia"/>
              </w:rPr>
              <w:t xml:space="preserve">峰值吞吐（pods/s）</w:t>
            </w:r>
          </w:p>
        </w:tc>
        <w:tc>
          <w:tcPr/>
          <w:p>
            <w:pPr>
              <w:pStyle w:val="TableCell"/>
            </w:pPr>
            <w:r>
              <w:t xml:space="preserve">858.2 → </w:t>
            </w:r>
            <w:r>
              <w:rPr>
                <w:rFonts w:hint="eastAsia"/>
              </w:rPr>
              <w:t xml:space="preserve">1023.1（+19.2%）</w:t>
            </w:r>
          </w:p>
        </w:tc>
        <w:tc>
          <w:tcPr/>
          <w:p>
            <w:pPr>
              <w:pStyle w:val="TableCell"/>
            </w:pPr>
            <w:r>
              <w:t xml:space="preserve">752.8 → </w:t>
            </w:r>
            <w:r>
              <w:rPr>
                <w:rFonts w:hint="eastAsia"/>
              </w:rPr>
              <w:t xml:space="preserve">999.5（+32.8%）</w:t>
            </w:r>
          </w:p>
        </w:tc>
      </w:tr>
      <w:tr>
        <w:tc>
          <w:tcPr/>
          <w:p>
            <w:pPr>
              <w:pStyle w:val="TableCell"/>
            </w:pPr>
            <w:r>
              <w:t xml:space="preserve">P99 </w:t>
            </w:r>
            <w:r>
              <w:rPr>
                <w:rFonts w:hint="eastAsia"/>
              </w:rPr>
              <w:t xml:space="preserve">调度延迟（秒）</w:t>
            </w:r>
          </w:p>
        </w:tc>
        <w:tc>
          <w:tcPr/>
          <w:p>
            <w:pPr>
              <w:pStyle w:val="TableCell"/>
            </w:pPr>
            <w:r>
              <w:t xml:space="preserve">16.22 → </w:t>
            </w:r>
            <w:r>
              <w:rPr>
                <w:rFonts w:hint="eastAsia"/>
              </w:rPr>
              <w:t xml:space="preserve">0.13（-99.2%）</w:t>
            </w:r>
          </w:p>
        </w:tc>
        <w:tc>
          <w:tcPr/>
          <w:p>
            <w:pPr>
              <w:pStyle w:val="TableCell"/>
            </w:pPr>
            <w:r>
              <w:t xml:space="preserve">32.57 → </w:t>
            </w:r>
            <w:r>
              <w:rPr>
                <w:rFonts w:hint="eastAsia"/>
              </w:rPr>
              <w:t xml:space="preserve">0.15（-99.5%）</w:t>
            </w:r>
          </w:p>
        </w:tc>
      </w:tr>
      <w:tr>
        <w:tc>
          <w:tcPr/>
          <w:p>
            <w:pPr>
              <w:pStyle w:val="TableCell"/>
            </w:pPr>
            <w:r>
              <w:t xml:space="preserve">Pod E2E </w:t>
            </w:r>
            <w:r>
              <w:rPr>
                <w:rFonts w:hint="eastAsia"/>
              </w:rPr>
              <w:t xml:space="preserve">延迟</w:t>
            </w:r>
            <w:r>
              <w:t xml:space="preserve"> </w:t>
            </w:r>
            <w:r>
              <w:rPr>
                <w:rFonts w:hint="eastAsia"/>
              </w:rPr>
              <w:t xml:space="preserve">P99（秒）</w:t>
            </w:r>
          </w:p>
        </w:tc>
        <w:tc>
          <w:tcPr/>
          <w:p>
            <w:pPr>
              <w:pStyle w:val="TableCell"/>
            </w:pPr>
            <w:r>
              <w:t xml:space="preserve">16.22 → </w:t>
            </w:r>
            <w:r>
              <w:rPr>
                <w:rFonts w:hint="eastAsia"/>
              </w:rPr>
              <w:t xml:space="preserve">0.45（-97.2%）</w:t>
            </w:r>
          </w:p>
        </w:tc>
        <w:tc>
          <w:tcPr/>
          <w:p>
            <w:pPr>
              <w:pStyle w:val="TableCell"/>
            </w:pPr>
            <w:r>
              <w:t xml:space="preserve">32.50 → </w:t>
            </w:r>
            <w:r>
              <w:rPr>
                <w:rFonts w:hint="eastAsia"/>
              </w:rPr>
              <w:t xml:space="preserve">0.93（-97.1%）</w:t>
            </w:r>
          </w:p>
        </w:tc>
      </w:tr>
      <w:tr>
        <w:tc>
          <w:tcPr/>
          <w:p>
            <w:pPr>
              <w:pStyle w:val="TableCell"/>
            </w:pPr>
            <w:r>
              <w:rPr>
                <w:rFonts w:hint="eastAsia"/>
              </w:rPr>
              <w:t xml:space="preserve">队列堆积峰值（pods）</w:t>
            </w:r>
          </w:p>
        </w:tc>
        <w:tc>
          <w:tcPr/>
          <w:p>
            <w:pPr>
              <w:pStyle w:val="TableCell"/>
            </w:pPr>
            <w:r>
              <w:t xml:space="preserve">14 698 → 20</w:t>
            </w:r>
          </w:p>
        </w:tc>
        <w:tc>
          <w:tcPr/>
          <w:p>
            <w:pPr>
              <w:pStyle w:val="TableCell"/>
            </w:pPr>
            <w:r>
              <w:t xml:space="preserve">22 652 → 16</w:t>
            </w:r>
          </w:p>
        </w:tc>
      </w:tr>
    </w:tbl>
    <w:p>
      <w:pPr>
        <w:pStyle w:val="BodyText"/>
      </w:pPr>
      <w:r>
        <w:rPr>
          <w:rFonts w:hint="eastAsia"/>
          <w:b/>
          <w:bCs/>
        </w:rPr>
        <w:t xml:space="preserve">（1）调度吞吐</w:t>
      </w:r>
      <w:r>
        <w:rPr>
          <w:b/>
          <w:bCs/>
        </w:rPr>
        <w:t xml:space="preserve"> — s3/w3 · inst3</w:t>
      </w:r>
    </w:p>
    <w:p>
      <w:pPr>
        <w:pStyle w:val="CaptionedFigure"/>
      </w:pPr>
      <w:r>
        <w:drawing>
          <wp:inline>
            <wp:extent cx="5753100" cy="2359417"/>
            <wp:effectExtent b="0" l="0" r="0" t="0"/>
            <wp:docPr descr="图 30 ENO 与 Gödel 调度吞吐时序（s3, w3, inst3，n=3 中位数）" title="" id="226" name="Picture"/>
            <a:graphic>
              <a:graphicData uri="http://schemas.openxmlformats.org/drawingml/2006/picture">
                <pic:pic>
                  <pic:nvPicPr>
                    <pic:cNvPr descr="../figures/fig6-16-throughput-s3-w3-inst3.png" id="227" name="Picture"/>
                    <pic:cNvPicPr>
                      <a:picLocks noChangeArrowheads="1" noChangeAspect="1"/>
                    </pic:cNvPicPr>
                  </pic:nvPicPr>
                  <pic:blipFill>
                    <a:blip r:embed="rId225"/>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30 ENO </w:t>
      </w:r>
      <w:r>
        <w:rPr>
          <w:rFonts w:hint="eastAsia"/>
        </w:rPr>
        <w:t xml:space="preserve">与</w:t>
      </w:r>
      <w:r>
        <w:t xml:space="preserve"> Gödel </w:t>
      </w:r>
      <w:r>
        <w:rPr>
          <w:rFonts w:hint="eastAsia"/>
        </w:rPr>
        <w:t xml:space="preserve">调度吞吐时序（s3,</w:t>
      </w:r>
      <w:r>
        <w:t xml:space="preserve"> w3, </w:t>
      </w:r>
      <w:r>
        <w:rPr>
          <w:rFonts w:hint="eastAsia"/>
        </w:rPr>
        <w:t xml:space="preserve">inst3，n=3</w:t>
      </w:r>
      <w:r>
        <w:t xml:space="preserve"> </w:t>
      </w:r>
      <w:r>
        <w:rPr>
          <w:rFonts w:hint="eastAsia"/>
        </w:rPr>
        <w:t xml:space="preserve">中位数）</w:t>
      </w:r>
    </w:p>
    <w:p>
      <w:pPr>
        <w:pStyle w:val="BodyText"/>
      </w:pPr>
      <w:r>
        <w:rPr>
          <w:rFonts w:hint="eastAsia"/>
          <w:b/>
          <w:bCs/>
        </w:rPr>
        <w:t xml:space="preserve">（2）P90</w:t>
      </w:r>
      <w:r>
        <w:rPr>
          <w:b/>
          <w:bCs/>
        </w:rPr>
        <w:t xml:space="preserve"> </w:t>
      </w:r>
      <w:r>
        <w:rPr>
          <w:rFonts w:hint="eastAsia"/>
          <w:b/>
          <w:bCs/>
        </w:rPr>
        <w:t xml:space="preserve">调度延迟</w:t>
      </w:r>
      <w:r>
        <w:rPr>
          <w:b/>
          <w:bCs/>
        </w:rPr>
        <w:t xml:space="preserve"> — s3/w3 · inst3</w:t>
      </w:r>
    </w:p>
    <w:p>
      <w:pPr>
        <w:pStyle w:val="CaptionedFigure"/>
      </w:pPr>
      <w:r>
        <w:drawing>
          <wp:inline>
            <wp:extent cx="5753100" cy="2359417"/>
            <wp:effectExtent b="0" l="0" r="0" t="0"/>
            <wp:docPr descr="图 31 P90 调度延迟时序（s3, w3, inst3，n=3 中位数）" title="" id="229" name="Picture"/>
            <a:graphic>
              <a:graphicData uri="http://schemas.openxmlformats.org/drawingml/2006/picture">
                <pic:pic>
                  <pic:nvPicPr>
                    <pic:cNvPr descr="../figures/fig6-latency-p90-s3-w3-inst3.png" id="230" name="Picture"/>
                    <pic:cNvPicPr>
                      <a:picLocks noChangeArrowheads="1" noChangeAspect="1"/>
                    </pic:cNvPicPr>
                  </pic:nvPicPr>
                  <pic:blipFill>
                    <a:blip r:embed="rId228"/>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31 P90 </w:t>
      </w:r>
      <w:r>
        <w:rPr>
          <w:rFonts w:hint="eastAsia"/>
        </w:rPr>
        <w:t xml:space="preserve">调度延迟时序（s3,</w:t>
      </w:r>
      <w:r>
        <w:t xml:space="preserve"> w3, </w:t>
      </w:r>
      <w:r>
        <w:rPr>
          <w:rFonts w:hint="eastAsia"/>
        </w:rPr>
        <w:t xml:space="preserve">inst3，n=3</w:t>
      </w:r>
      <w:r>
        <w:t xml:space="preserve"> </w:t>
      </w:r>
      <w:r>
        <w:rPr>
          <w:rFonts w:hint="eastAsia"/>
        </w:rPr>
        <w:t xml:space="preserve">中位数）</w:t>
      </w:r>
    </w:p>
    <w:p>
      <w:pPr>
        <w:pStyle w:val="BodyText"/>
      </w:pPr>
      <w:r>
        <w:rPr>
          <w:rFonts w:hint="eastAsia"/>
          <w:b/>
          <w:bCs/>
        </w:rPr>
        <w:t xml:space="preserve">（3）P99</w:t>
      </w:r>
      <w:r>
        <w:rPr>
          <w:b/>
          <w:bCs/>
        </w:rPr>
        <w:t xml:space="preserve"> </w:t>
      </w:r>
      <w:r>
        <w:rPr>
          <w:rFonts w:hint="eastAsia"/>
          <w:b/>
          <w:bCs/>
        </w:rPr>
        <w:t xml:space="preserve">调度延迟</w:t>
      </w:r>
      <w:r>
        <w:rPr>
          <w:b/>
          <w:bCs/>
        </w:rPr>
        <w:t xml:space="preserve"> — s3/w3 · inst3</w:t>
      </w:r>
    </w:p>
    <w:p>
      <w:pPr>
        <w:pStyle w:val="CaptionedFigure"/>
      </w:pPr>
      <w:r>
        <w:drawing>
          <wp:inline>
            <wp:extent cx="5753100" cy="2359417"/>
            <wp:effectExtent b="0" l="0" r="0" t="0"/>
            <wp:docPr descr="图 32 ENO 与 Gödel P99 调度延迟时序（s3, w3, inst3，n=3 中位数）" title="" id="232" name="Picture"/>
            <a:graphic>
              <a:graphicData uri="http://schemas.openxmlformats.org/drawingml/2006/picture">
                <pic:pic>
                  <pic:nvPicPr>
                    <pic:cNvPr descr="../figures/fig6-17-latency-p99-s3-w3-inst3.png" id="233" name="Picture"/>
                    <pic:cNvPicPr>
                      <a:picLocks noChangeArrowheads="1" noChangeAspect="1"/>
                    </pic:cNvPicPr>
                  </pic:nvPicPr>
                  <pic:blipFill>
                    <a:blip r:embed="rId231"/>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32 ENO </w:t>
      </w:r>
      <w:r>
        <w:rPr>
          <w:rFonts w:hint="eastAsia"/>
        </w:rPr>
        <w:t xml:space="preserve">与</w:t>
      </w:r>
      <w:r>
        <w:t xml:space="preserve"> Gödel P99 </w:t>
      </w:r>
      <w:r>
        <w:rPr>
          <w:rFonts w:hint="eastAsia"/>
        </w:rPr>
        <w:t xml:space="preserve">调度延迟时序（s3,</w:t>
      </w:r>
      <w:r>
        <w:t xml:space="preserve"> w3, </w:t>
      </w:r>
      <w:r>
        <w:rPr>
          <w:rFonts w:hint="eastAsia"/>
        </w:rPr>
        <w:t xml:space="preserve">inst3，n=3</w:t>
      </w:r>
      <w:r>
        <w:t xml:space="preserve"> </w:t>
      </w:r>
      <w:r>
        <w:rPr>
          <w:rFonts w:hint="eastAsia"/>
        </w:rPr>
        <w:t xml:space="preserve">中位数）</w:t>
      </w:r>
    </w:p>
    <w:p>
      <w:pPr>
        <w:pStyle w:val="BodyText"/>
      </w:pPr>
      <w:r>
        <w:rPr>
          <w:rFonts w:hint="eastAsia"/>
        </w:rPr>
        <w:t xml:space="preserve">结论：实例数从</w:t>
      </w:r>
      <w:r>
        <w:t xml:space="preserve"> 1 </w:t>
      </w:r>
      <w:r>
        <w:rPr>
          <w:rFonts w:hint="eastAsia"/>
        </w:rPr>
        <w:t xml:space="preserve">增至</w:t>
      </w:r>
      <w:r>
        <w:t xml:space="preserve"> 3 </w:t>
      </w:r>
      <w:r>
        <w:rPr>
          <w:rFonts w:hint="eastAsia"/>
        </w:rPr>
        <w:t xml:space="preserve">后，两种架构的延迟都出现数量级改善——P99</w:t>
      </w:r>
      <w:r>
        <w:t xml:space="preserve"> </w:t>
      </w:r>
      <w:r>
        <w:rPr>
          <w:rFonts w:hint="eastAsia"/>
        </w:rPr>
        <w:t xml:space="preserve">调度延迟下降约</w:t>
      </w:r>
      <w:r>
        <w:t xml:space="preserve"> 99%、Pod E2E </w:t>
      </w:r>
      <w:r>
        <w:rPr>
          <w:rFonts w:hint="eastAsia"/>
        </w:rPr>
        <w:t xml:space="preserve">延迟下降约</w:t>
      </w:r>
      <w:r>
        <w:t xml:space="preserve"> </w:t>
      </w:r>
      <w:r>
        <w:rPr>
          <w:rFonts w:hint="eastAsia"/>
        </w:rPr>
        <w:t xml:space="preserve">97%，队列堆积峰值从一万以上降至数十，说明原先的排队等待主要源于单实例处理能力不足，多实例分摊后瓶颈基本消除。有效吞吐方面两者表现不同：ENO</w:t>
      </w:r>
      <w:r>
        <w:t xml:space="preserve"> </w:t>
      </w:r>
      <w:r>
        <w:rPr>
          <w:rFonts w:hint="eastAsia"/>
        </w:rPr>
        <w:t xml:space="preserve">提升</w:t>
      </w:r>
      <w:r>
        <w:t xml:space="preserve"> </w:t>
      </w:r>
      <w:r>
        <w:rPr>
          <w:rFonts w:hint="eastAsia"/>
        </w:rPr>
        <w:t xml:space="preserve">17.5%，Gödel</w:t>
      </w:r>
      <w:r>
        <w:t xml:space="preserve"> </w:t>
      </w:r>
      <w:r>
        <w:rPr>
          <w:rFonts w:hint="eastAsia"/>
        </w:rPr>
        <w:t xml:space="preserve">仅提升</w:t>
      </w:r>
      <w:r>
        <w:t xml:space="preserve"> </w:t>
      </w:r>
      <w:r>
        <w:rPr>
          <w:rFonts w:hint="eastAsia"/>
        </w:rPr>
        <w:t xml:space="preserve">1.4%（两者峰值吞吐分别上升</w:t>
      </w:r>
      <w:r>
        <w:t xml:space="preserve"> 19.2% </w:t>
      </w:r>
      <w:r>
        <w:rPr>
          <w:rFonts w:hint="eastAsia"/>
        </w:rPr>
        <w:t xml:space="preserve">与</w:t>
      </w:r>
      <w:r>
        <w:t xml:space="preserve"> </w:t>
      </w:r>
      <w:r>
        <w:rPr>
          <w:rFonts w:hint="eastAsia"/>
        </w:rPr>
        <w:t xml:space="preserve">32.8%）。这说明</w:t>
      </w:r>
      <w:r>
        <w:t xml:space="preserve"> ENO </w:t>
      </w:r>
      <w:r>
        <w:rPr>
          <w:rFonts w:hint="eastAsia"/>
        </w:rPr>
        <w:t xml:space="preserve">能把增加的并发能力较完整地转化为端到端完成速度，而</w:t>
      </w:r>
      <w:r>
        <w:t xml:space="preserve"> Gödel </w:t>
      </w:r>
      <w:r>
        <w:rPr>
          <w:rFonts w:hint="eastAsia"/>
        </w:rPr>
        <w:t xml:space="preserve">增加的瞬时调度能力有相当一部分被下游独立</w:t>
      </w:r>
      <w:r>
        <w:t xml:space="preserve"> Binder </w:t>
      </w:r>
      <w:r>
        <w:rPr>
          <w:rFonts w:hint="eastAsia"/>
        </w:rPr>
        <w:t xml:space="preserve">的串行绑定环节吸收。</w:t>
      </w:r>
    </w:p>
    <w:bookmarkEnd w:id="234"/>
    <w:bookmarkStart w:id="259" w:name="复杂负载场景w4-极限-w5-突发"/>
    <w:p>
      <w:pPr>
        <w:pStyle w:val="Heading4"/>
      </w:pPr>
      <w:r>
        <w:t xml:space="preserve">6.5.4.5　</w:t>
      </w:r>
      <w:r>
        <w:rPr>
          <w:rFonts w:hint="eastAsia"/>
        </w:rPr>
        <w:t xml:space="preserve">复杂负载场景（w4</w:t>
      </w:r>
      <w:r>
        <w:t xml:space="preserve"> </w:t>
      </w:r>
      <w:r>
        <w:rPr>
          <w:rFonts w:hint="eastAsia"/>
        </w:rPr>
        <w:t xml:space="preserve">极限</w:t>
      </w:r>
      <w:r>
        <w:t xml:space="preserve"> / w5 </w:t>
      </w:r>
      <w:r>
        <w:rPr>
          <w:rFonts w:hint="eastAsia"/>
        </w:rPr>
        <w:t xml:space="preserve">突发）</w:t>
      </w:r>
    </w:p>
    <w:p>
      <w:pPr>
        <w:pStyle w:val="FirstParagraph"/>
      </w:pPr>
      <w:r>
        <w:rPr>
          <w:rFonts w:hint="eastAsia"/>
        </w:rPr>
        <w:t xml:space="preserve">表</w:t>
      </w:r>
      <w:r>
        <w:t xml:space="preserve"> 14 </w:t>
      </w:r>
      <w:r>
        <w:rPr>
          <w:rFonts w:hint="eastAsia"/>
        </w:rPr>
        <w:t xml:space="preserve">汇总极限负载与突发洪峰两类复杂负载下的有效吞吐与延迟对比（w6</w:t>
      </w:r>
      <w:r>
        <w:t xml:space="preserve"> Gang </w:t>
      </w:r>
      <w:r>
        <w:rPr>
          <w:rFonts w:hint="eastAsia"/>
        </w:rPr>
        <w:t xml:space="preserve">场景已在</w:t>
      </w:r>
      <w:r>
        <w:t xml:space="preserve"> 6.5.2 </w:t>
      </w:r>
      <w:r>
        <w:rPr>
          <w:rFonts w:hint="eastAsia"/>
        </w:rPr>
        <w:t xml:space="preserve">节独立展示，w7</w:t>
      </w:r>
      <w:r>
        <w:t xml:space="preserve"> </w:t>
      </w:r>
      <w:r>
        <w:rPr>
          <w:rFonts w:hint="eastAsia"/>
        </w:rPr>
        <w:t xml:space="preserve">异构资源无独立时序图，数据见表</w:t>
      </w:r>
      <w:r>
        <w:t xml:space="preserve"> 9~11 </w:t>
      </w:r>
      <w:r>
        <w:rPr>
          <w:rFonts w:hint="eastAsia"/>
        </w:rPr>
        <w:t xml:space="preserve">相应行）。图</w:t>
      </w:r>
      <w:r>
        <w:t xml:space="preserve"> 33~40 </w:t>
      </w:r>
      <w:r>
        <w:rPr>
          <w:rFonts w:hint="eastAsia"/>
        </w:rPr>
        <w:t xml:space="preserve">给出</w:t>
      </w:r>
      <w:r>
        <w:t xml:space="preserve"> w4/w5 </w:t>
      </w:r>
      <w:r>
        <w:rPr>
          <w:rFonts w:hint="eastAsia"/>
        </w:rPr>
        <w:t xml:space="preserve">在</w:t>
      </w:r>
      <w:r>
        <w:t xml:space="preserve"> s3、s4 </w:t>
      </w:r>
      <w:r>
        <w:rPr>
          <w:rFonts w:hint="eastAsia"/>
        </w:rPr>
        <w:t xml:space="preserve">两档规模下共</w:t>
      </w:r>
      <w:r>
        <w:t xml:space="preserve"> 4 </w:t>
      </w:r>
      <w:r>
        <w:rPr>
          <w:rFonts w:hint="eastAsia"/>
        </w:rPr>
        <w:t xml:space="preserve">个场景的调度吞吐与</w:t>
      </w:r>
      <w:r>
        <w:t xml:space="preserve"> P99 </w:t>
      </w:r>
      <w:r>
        <w:rPr>
          <w:rFonts w:hint="eastAsia"/>
        </w:rPr>
        <w:t xml:space="preserve">延迟时序，先按负载分组（w4</w:t>
      </w:r>
      <w:r>
        <w:t xml:space="preserve"> </w:t>
      </w:r>
      <w:r>
        <w:rPr>
          <w:rFonts w:hint="eastAsia"/>
        </w:rPr>
        <w:t xml:space="preserve">极限</w:t>
      </w:r>
      <w:r>
        <w:t xml:space="preserve"> → w5 </w:t>
      </w:r>
      <w:r>
        <w:rPr>
          <w:rFonts w:hint="eastAsia"/>
        </w:rPr>
        <w:t xml:space="preserve">突发），组内先</w:t>
      </w:r>
      <w:r>
        <w:t xml:space="preserve"> s3 </w:t>
      </w:r>
      <w:r>
        <w:rPr>
          <w:rFonts w:hint="eastAsia"/>
        </w:rPr>
        <w:t xml:space="preserve">再</w:t>
      </w:r>
      <w:r>
        <w:t xml:space="preserve"> s4。</w:t>
      </w:r>
    </w:p>
    <w:p>
      <w:pPr>
        <w:pStyle w:val="TableCaption"/>
      </w:pPr>
      <w:r>
        <w:rPr>
          <w:rFonts w:hint="eastAsia"/>
        </w:rPr>
        <w:t xml:space="preserve">表</w:t>
      </w:r>
      <w:r>
        <w:t xml:space="preserve"> 14 </w:t>
      </w:r>
      <w:r>
        <w:rPr>
          <w:rFonts w:hint="eastAsia"/>
        </w:rPr>
        <w:t xml:space="preserve">复杂负载场景对比（有效吞吐单位</w:t>
      </w:r>
      <w:r>
        <w:t xml:space="preserve"> </w:t>
      </w:r>
      <w:r>
        <w:rPr>
          <w:rFonts w:hint="eastAsia"/>
        </w:rPr>
        <w:t xml:space="preserve">pods/s，延迟单位秒）</w:t>
      </w:r>
    </w:p>
    <w:tbl>
      <w:tblPr>
        <w:tblStyle w:val="Table"/>
        <w:tblW w:w="9072" w:type="dxa"/>
        <w:tblLayout w:type="fixed"/>
        <w:tblLook w:firstRow="1" w:lastRow="0" w:firstColumn="0" w:lastColumn="0" w:noHBand="0" w:noVBand="0" w:val="0020"/>
        <w:tblCaption w:val="表 14 复杂负载场景对比（有效吞吐单位 pods/s，延迟单位秒）"/>
      </w:tblPr>
      <w:tblGrid>
        <w:gridCol w:w="1134"/>
        <w:gridCol w:w="1134"/>
        <w:gridCol w:w="1134"/>
        <w:gridCol w:w="1134"/>
        <w:gridCol w:w="1134"/>
        <w:gridCol w:w="1134"/>
        <w:gridCol w:w="1134"/>
        <w:gridCol w:w="1134"/>
      </w:tblGrid>
      <w:tr>
        <w:trPr>
          <w:tblHeader w:val="on"/>
        </w:trPr>
        <w:tc>
          <w:tcPr/>
          <w:p>
            <w:pPr>
              <w:pStyle w:val="TableCell"/>
            </w:pPr>
            <w:r>
              <w:rPr>
                <w:rFonts w:hint="eastAsia"/>
              </w:rPr>
              <w:t xml:space="preserve">负载（场景）</w:t>
            </w:r>
          </w:p>
        </w:tc>
        <w:tc>
          <w:tcPr/>
          <w:p>
            <w:pPr>
              <w:pStyle w:val="TableCell"/>
            </w:pPr>
            <w:r>
              <w:t xml:space="preserve">ENO </w:t>
            </w:r>
            <w:r>
              <w:rPr>
                <w:rFonts w:hint="eastAsia"/>
              </w:rPr>
              <w:t xml:space="preserve">有效吞吐</w:t>
            </w:r>
          </w:p>
        </w:tc>
        <w:tc>
          <w:tcPr/>
          <w:p>
            <w:pPr>
              <w:pStyle w:val="TableCell"/>
            </w:pPr>
            <w:r>
              <w:t xml:space="preserve">Gödel </w:t>
            </w:r>
            <w:r>
              <w:rPr>
                <w:rFonts w:hint="eastAsia"/>
              </w:rPr>
              <w:t xml:space="preserve">有效吞吐</w:t>
            </w:r>
          </w:p>
        </w:tc>
        <w:tc>
          <w:tcPr/>
          <w:p>
            <w:pPr>
              <w:pStyle w:val="TableCell"/>
            </w:pPr>
            <w:r>
              <w:rPr>
                <w:rFonts w:hint="eastAsia"/>
              </w:rPr>
              <w:t xml:space="preserve">吞吐变化</w:t>
            </w:r>
          </w:p>
        </w:tc>
        <w:tc>
          <w:tcPr/>
          <w:p>
            <w:pPr>
              <w:pStyle w:val="TableCell"/>
            </w:pPr>
            <w:r>
              <w:t xml:space="preserve">ENO P99</w:t>
            </w:r>
          </w:p>
        </w:tc>
        <w:tc>
          <w:tcPr/>
          <w:p>
            <w:pPr>
              <w:pStyle w:val="TableCell"/>
            </w:pPr>
            <w:r>
              <w:t xml:space="preserve">Gödel P99</w:t>
            </w:r>
          </w:p>
        </w:tc>
        <w:tc>
          <w:tcPr/>
          <w:p>
            <w:pPr>
              <w:pStyle w:val="TableCell"/>
            </w:pPr>
            <w:r>
              <w:t xml:space="preserve">ENO podE2E</w:t>
            </w:r>
          </w:p>
        </w:tc>
        <w:tc>
          <w:tcPr/>
          <w:p>
            <w:pPr>
              <w:pStyle w:val="TableCell"/>
            </w:pPr>
            <w:r>
              <w:t xml:space="preserve">Gödel podE2E</w:t>
            </w:r>
          </w:p>
        </w:tc>
      </w:tr>
      <w:tr>
        <w:tc>
          <w:tcPr/>
          <w:p>
            <w:pPr>
              <w:pStyle w:val="TableCell"/>
            </w:pPr>
            <w:r>
              <w:t xml:space="preserve">w4 </w:t>
            </w:r>
            <w:r>
              <w:rPr>
                <w:rFonts w:hint="eastAsia"/>
              </w:rPr>
              <w:t xml:space="preserve">极限负载（s3,</w:t>
            </w:r>
            <w:r>
              <w:t xml:space="preserve"> </w:t>
            </w:r>
            <w:r>
              <w:rPr>
                <w:rFonts w:hint="eastAsia"/>
              </w:rPr>
              <w:t xml:space="preserve">inst3）</w:t>
            </w:r>
          </w:p>
        </w:tc>
        <w:tc>
          <w:tcPr/>
          <w:p>
            <w:pPr>
              <w:pStyle w:val="TableCell"/>
            </w:pPr>
            <w:r>
              <w:t xml:space="preserve">344.8</w:t>
            </w:r>
          </w:p>
        </w:tc>
        <w:tc>
          <w:tcPr/>
          <w:p>
            <w:pPr>
              <w:pStyle w:val="TableCell"/>
            </w:pPr>
            <w:r>
              <w:t xml:space="preserve">315.5</w:t>
            </w:r>
          </w:p>
        </w:tc>
        <w:tc>
          <w:tcPr/>
          <w:p>
            <w:pPr>
              <w:pStyle w:val="TableCell"/>
            </w:pPr>
            <w:r>
              <w:t xml:space="preserve">+9.3%</w:t>
            </w:r>
          </w:p>
        </w:tc>
        <w:tc>
          <w:tcPr/>
          <w:p>
            <w:pPr>
              <w:pStyle w:val="TableCell"/>
            </w:pPr>
            <w:r>
              <w:t xml:space="preserve">8.10</w:t>
            </w:r>
          </w:p>
        </w:tc>
        <w:tc>
          <w:tcPr/>
          <w:p>
            <w:pPr>
              <w:pStyle w:val="TableCell"/>
            </w:pPr>
            <w:r>
              <w:t xml:space="preserve">16.09</w:t>
            </w:r>
          </w:p>
        </w:tc>
        <w:tc>
          <w:tcPr/>
          <w:p>
            <w:pPr>
              <w:pStyle w:val="TableCell"/>
            </w:pPr>
            <w:r>
              <w:t xml:space="preserve">14.81</w:t>
            </w:r>
          </w:p>
        </w:tc>
        <w:tc>
          <w:tcPr/>
          <w:p>
            <w:pPr>
              <w:pStyle w:val="TableCell"/>
            </w:pPr>
            <w:r>
              <w:t xml:space="preserve">22.88</w:t>
            </w:r>
          </w:p>
        </w:tc>
      </w:tr>
      <w:tr>
        <w:tc>
          <w:tcPr/>
          <w:p>
            <w:pPr>
              <w:pStyle w:val="TableCell"/>
            </w:pPr>
            <w:r>
              <w:t xml:space="preserve">w4 </w:t>
            </w:r>
            <w:r>
              <w:rPr>
                <w:rFonts w:hint="eastAsia"/>
              </w:rPr>
              <w:t xml:space="preserve">极限负载（s4,</w:t>
            </w:r>
            <w:r>
              <w:t xml:space="preserve"> </w:t>
            </w:r>
            <w:r>
              <w:rPr>
                <w:rFonts w:hint="eastAsia"/>
              </w:rPr>
              <w:t xml:space="preserve">inst3）</w:t>
            </w:r>
          </w:p>
        </w:tc>
        <w:tc>
          <w:tcPr/>
          <w:p>
            <w:pPr>
              <w:pStyle w:val="TableCell"/>
            </w:pPr>
            <w:r>
              <w:t xml:space="preserve">319.5</w:t>
            </w:r>
          </w:p>
        </w:tc>
        <w:tc>
          <w:tcPr/>
          <w:p>
            <w:pPr>
              <w:pStyle w:val="TableCell"/>
            </w:pPr>
            <w:r>
              <w:t xml:space="preserve">275.5</w:t>
            </w:r>
          </w:p>
        </w:tc>
        <w:tc>
          <w:tcPr/>
          <w:p>
            <w:pPr>
              <w:pStyle w:val="TableCell"/>
            </w:pPr>
            <w:r>
              <w:t xml:space="preserve">+16.0%</w:t>
            </w:r>
          </w:p>
        </w:tc>
        <w:tc>
          <w:tcPr/>
          <w:p>
            <w:pPr>
              <w:pStyle w:val="TableCell"/>
            </w:pPr>
            <w:r>
              <w:t xml:space="preserve">32.12</w:t>
            </w:r>
          </w:p>
        </w:tc>
        <w:tc>
          <w:tcPr/>
          <w:p>
            <w:pPr>
              <w:pStyle w:val="TableCell"/>
            </w:pPr>
            <w:r>
              <w:t xml:space="preserve">37.69</w:t>
            </w:r>
          </w:p>
        </w:tc>
        <w:tc>
          <w:tcPr/>
          <w:p>
            <w:pPr>
              <w:pStyle w:val="TableCell"/>
            </w:pPr>
            <w:r>
              <w:t xml:space="preserve">32.52</w:t>
            </w:r>
          </w:p>
        </w:tc>
        <w:tc>
          <w:tcPr/>
          <w:p>
            <w:pPr>
              <w:pStyle w:val="TableCell"/>
            </w:pPr>
            <w:r>
              <w:t xml:space="preserve">48.27</w:t>
            </w:r>
          </w:p>
        </w:tc>
      </w:tr>
      <w:tr>
        <w:tc>
          <w:tcPr/>
          <w:p>
            <w:pPr>
              <w:pStyle w:val="TableCell"/>
            </w:pPr>
            <w:r>
              <w:t xml:space="preserve">w5 </w:t>
            </w:r>
            <w:r>
              <w:rPr>
                <w:rFonts w:hint="eastAsia"/>
              </w:rPr>
              <w:t xml:space="preserve">突发洪峰（s3,</w:t>
            </w:r>
            <w:r>
              <w:t xml:space="preserve"> </w:t>
            </w:r>
            <w:r>
              <w:rPr>
                <w:rFonts w:hint="eastAsia"/>
              </w:rPr>
              <w:t xml:space="preserve">inst3）</w:t>
            </w:r>
          </w:p>
        </w:tc>
        <w:tc>
          <w:tcPr/>
          <w:p>
            <w:pPr>
              <w:pStyle w:val="TableCell"/>
            </w:pPr>
            <w:r>
              <w:t xml:space="preserve">333.3</w:t>
            </w:r>
          </w:p>
        </w:tc>
        <w:tc>
          <w:tcPr/>
          <w:p>
            <w:pPr>
              <w:pStyle w:val="TableCell"/>
            </w:pPr>
            <w:r>
              <w:t xml:space="preserve">274.7</w:t>
            </w:r>
          </w:p>
        </w:tc>
        <w:tc>
          <w:tcPr/>
          <w:p>
            <w:pPr>
              <w:pStyle w:val="TableCell"/>
            </w:pPr>
            <w:r>
              <w:t xml:space="preserve">+21.3%</w:t>
            </w:r>
          </w:p>
        </w:tc>
        <w:tc>
          <w:tcPr/>
          <w:p>
            <w:pPr>
              <w:pStyle w:val="TableCell"/>
            </w:pPr>
            <w:r>
              <w:t xml:space="preserve">0.75</w:t>
            </w:r>
          </w:p>
        </w:tc>
        <w:tc>
          <w:tcPr/>
          <w:p>
            <w:pPr>
              <w:pStyle w:val="TableCell"/>
            </w:pPr>
            <w:r>
              <w:t xml:space="preserve">0.92</w:t>
            </w:r>
          </w:p>
        </w:tc>
        <w:tc>
          <w:tcPr/>
          <w:p>
            <w:pPr>
              <w:pStyle w:val="TableCell"/>
            </w:pPr>
            <w:r>
              <w:t xml:space="preserve">0.93</w:t>
            </w:r>
          </w:p>
        </w:tc>
        <w:tc>
          <w:tcPr/>
          <w:p>
            <w:pPr>
              <w:pStyle w:val="TableCell"/>
            </w:pPr>
            <w:r>
              <w:t xml:space="preserve">2.01</w:t>
            </w:r>
          </w:p>
        </w:tc>
      </w:tr>
      <w:tr>
        <w:tc>
          <w:tcPr/>
          <w:p>
            <w:pPr>
              <w:pStyle w:val="TableCell"/>
            </w:pPr>
            <w:r>
              <w:t xml:space="preserve">w5 </w:t>
            </w:r>
            <w:r>
              <w:rPr>
                <w:rFonts w:hint="eastAsia"/>
              </w:rPr>
              <w:t xml:space="preserve">突发洪峰（s4,</w:t>
            </w:r>
            <w:r>
              <w:t xml:space="preserve"> </w:t>
            </w:r>
            <w:r>
              <w:rPr>
                <w:rFonts w:hint="eastAsia"/>
              </w:rPr>
              <w:t xml:space="preserve">inst3）</w:t>
            </w:r>
          </w:p>
        </w:tc>
        <w:tc>
          <w:tcPr/>
          <w:p>
            <w:pPr>
              <w:pStyle w:val="TableCell"/>
            </w:pPr>
            <w:r>
              <w:t xml:space="preserve">280.9</w:t>
            </w:r>
          </w:p>
        </w:tc>
        <w:tc>
          <w:tcPr/>
          <w:p>
            <w:pPr>
              <w:pStyle w:val="TableCell"/>
            </w:pPr>
            <w:r>
              <w:t xml:space="preserve">273.2</w:t>
            </w:r>
          </w:p>
        </w:tc>
        <w:tc>
          <w:tcPr/>
          <w:p>
            <w:pPr>
              <w:pStyle w:val="TableCell"/>
            </w:pPr>
            <w:r>
              <w:t xml:space="preserve">+2.8%</w:t>
            </w:r>
          </w:p>
        </w:tc>
        <w:tc>
          <w:tcPr/>
          <w:p>
            <w:pPr>
              <w:pStyle w:val="TableCell"/>
            </w:pPr>
            <w:r>
              <w:t xml:space="preserve">3.90</w:t>
            </w:r>
          </w:p>
        </w:tc>
        <w:tc>
          <w:tcPr/>
          <w:p>
            <w:pPr>
              <w:pStyle w:val="TableCell"/>
            </w:pPr>
            <w:r>
              <w:t xml:space="preserve">3.91</w:t>
            </w:r>
          </w:p>
        </w:tc>
        <w:tc>
          <w:tcPr/>
          <w:p>
            <w:pPr>
              <w:pStyle w:val="TableCell"/>
            </w:pPr>
            <w:r>
              <w:t xml:space="preserve">3.97</w:t>
            </w:r>
          </w:p>
        </w:tc>
        <w:tc>
          <w:tcPr/>
          <w:p>
            <w:pPr>
              <w:pStyle w:val="TableCell"/>
            </w:pPr>
            <w:r>
              <w:t xml:space="preserve">3.99</w:t>
            </w:r>
          </w:p>
        </w:tc>
      </w:tr>
      <w:tr>
        <w:tc>
          <w:tcPr/>
          <w:p>
            <w:pPr>
              <w:pStyle w:val="TableCell"/>
            </w:pPr>
            <w:r>
              <w:t xml:space="preserve">w6 Gang </w:t>
            </w:r>
            <w:r>
              <w:rPr>
                <w:rFonts w:hint="eastAsia"/>
              </w:rPr>
              <w:t xml:space="preserve">调度（s3,</w:t>
            </w:r>
            <w:r>
              <w:t xml:space="preserve"> </w:t>
            </w:r>
            <w:r>
              <w:rPr>
                <w:rFonts w:hint="eastAsia"/>
              </w:rPr>
              <w:t xml:space="preserve">inst1）</w:t>
            </w:r>
          </w:p>
        </w:tc>
        <w:tc>
          <w:tcPr/>
          <w:p>
            <w:pPr>
              <w:pStyle w:val="TableCell"/>
            </w:pPr>
            <w:r>
              <w:t xml:space="preserve">251.3</w:t>
            </w:r>
          </w:p>
        </w:tc>
        <w:tc>
          <w:tcPr/>
          <w:p>
            <w:pPr>
              <w:pStyle w:val="TableCell"/>
            </w:pPr>
            <w:r>
              <w:t xml:space="preserve">211.0</w:t>
            </w:r>
          </w:p>
        </w:tc>
        <w:tc>
          <w:tcPr/>
          <w:p>
            <w:pPr>
              <w:pStyle w:val="TableCell"/>
            </w:pPr>
            <w:r>
              <w:t xml:space="preserve">+19.1%</w:t>
            </w:r>
          </w:p>
        </w:tc>
        <w:tc>
          <w:tcPr/>
          <w:p>
            <w:pPr>
              <w:pStyle w:val="TableCell"/>
            </w:pPr>
            <w:r>
              <w:t xml:space="preserve">0.428</w:t>
            </w:r>
          </w:p>
        </w:tc>
        <w:tc>
          <w:tcPr/>
          <w:p>
            <w:pPr>
              <w:pStyle w:val="TableCell"/>
            </w:pPr>
            <w:r>
              <w:t xml:space="preserve">0.175</w:t>
            </w:r>
          </w:p>
        </w:tc>
        <w:tc>
          <w:tcPr/>
          <w:p>
            <w:pPr>
              <w:pStyle w:val="TableCell"/>
            </w:pPr>
            <w:r>
              <w:t xml:space="preserve">0.662</w:t>
            </w:r>
          </w:p>
        </w:tc>
        <w:tc>
          <w:tcPr/>
          <w:p>
            <w:pPr>
              <w:pStyle w:val="TableCell"/>
            </w:pPr>
            <w:r>
              <w:t xml:space="preserve">0.546</w:t>
            </w:r>
          </w:p>
        </w:tc>
      </w:tr>
      <w:tr>
        <w:tc>
          <w:tcPr/>
          <w:p>
            <w:pPr>
              <w:pStyle w:val="TableCell"/>
            </w:pPr>
            <w:r>
              <w:t xml:space="preserve">w6 Gang </w:t>
            </w:r>
            <w:r>
              <w:rPr>
                <w:rFonts w:hint="eastAsia"/>
              </w:rPr>
              <w:t xml:space="preserve">调度（s3,</w:t>
            </w:r>
            <w:r>
              <w:t xml:space="preserve"> </w:t>
            </w:r>
            <w:r>
              <w:rPr>
                <w:rFonts w:hint="eastAsia"/>
              </w:rPr>
              <w:t xml:space="preserve">inst3）</w:t>
            </w:r>
          </w:p>
        </w:tc>
        <w:tc>
          <w:tcPr/>
          <w:p>
            <w:pPr>
              <w:pStyle w:val="TableCell"/>
            </w:pPr>
            <w:r>
              <w:t xml:space="preserve">215.5</w:t>
            </w:r>
          </w:p>
        </w:tc>
        <w:tc>
          <w:tcPr/>
          <w:p>
            <w:pPr>
              <w:pStyle w:val="TableCell"/>
            </w:pPr>
            <w:r>
              <w:t xml:space="preserve">206.6</w:t>
            </w:r>
          </w:p>
        </w:tc>
        <w:tc>
          <w:tcPr/>
          <w:p>
            <w:pPr>
              <w:pStyle w:val="TableCell"/>
            </w:pPr>
            <w:r>
              <w:t xml:space="preserve">+4.3%</w:t>
            </w:r>
          </w:p>
        </w:tc>
        <w:tc>
          <w:tcPr/>
          <w:p>
            <w:pPr>
              <w:pStyle w:val="TableCell"/>
            </w:pPr>
            <w:r>
              <w:t xml:space="preserve">0.892</w:t>
            </w:r>
          </w:p>
        </w:tc>
        <w:tc>
          <w:tcPr/>
          <w:p>
            <w:pPr>
              <w:pStyle w:val="TableCell"/>
            </w:pPr>
            <w:r>
              <w:t xml:space="preserve">0.218</w:t>
            </w:r>
          </w:p>
        </w:tc>
        <w:tc>
          <w:tcPr/>
          <w:p>
            <w:pPr>
              <w:pStyle w:val="TableCell"/>
            </w:pPr>
            <w:r>
              <w:t xml:space="preserve">1.779</w:t>
            </w:r>
          </w:p>
        </w:tc>
        <w:tc>
          <w:tcPr/>
          <w:p>
            <w:pPr>
              <w:pStyle w:val="TableCell"/>
            </w:pPr>
            <w:r>
              <w:t xml:space="preserve">0.800</w:t>
            </w:r>
          </w:p>
        </w:tc>
      </w:tr>
      <w:tr>
        <w:tc>
          <w:tcPr/>
          <w:p>
            <w:pPr>
              <w:pStyle w:val="TableCell"/>
            </w:pPr>
            <w:r>
              <w:t xml:space="preserve">w6 Gang </w:t>
            </w:r>
            <w:r>
              <w:rPr>
                <w:rFonts w:hint="eastAsia"/>
              </w:rPr>
              <w:t xml:space="preserve">调度（s4,</w:t>
            </w:r>
            <w:r>
              <w:t xml:space="preserve"> </w:t>
            </w:r>
            <w:r>
              <w:rPr>
                <w:rFonts w:hint="eastAsia"/>
              </w:rPr>
              <w:t xml:space="preserve">inst3）</w:t>
            </w:r>
          </w:p>
        </w:tc>
        <w:tc>
          <w:tcPr/>
          <w:p>
            <w:pPr>
              <w:pStyle w:val="TableCell"/>
            </w:pPr>
            <w:r>
              <w:t xml:space="preserve">245.1</w:t>
            </w:r>
          </w:p>
        </w:tc>
        <w:tc>
          <w:tcPr/>
          <w:p>
            <w:pPr>
              <w:pStyle w:val="TableCell"/>
            </w:pPr>
            <w:r>
              <w:t xml:space="preserve">206.6</w:t>
            </w:r>
          </w:p>
        </w:tc>
        <w:tc>
          <w:tcPr/>
          <w:p>
            <w:pPr>
              <w:pStyle w:val="TableCell"/>
            </w:pPr>
            <w:r>
              <w:t xml:space="preserve">+18.6%</w:t>
            </w:r>
          </w:p>
        </w:tc>
        <w:tc>
          <w:tcPr/>
          <w:p>
            <w:pPr>
              <w:pStyle w:val="TableCell"/>
            </w:pPr>
            <w:r>
              <w:t xml:space="preserve">0.576</w:t>
            </w:r>
          </w:p>
        </w:tc>
        <w:tc>
          <w:tcPr/>
          <w:p>
            <w:pPr>
              <w:pStyle w:val="TableCell"/>
            </w:pPr>
            <w:r>
              <w:t xml:space="preserve">0.353</w:t>
            </w:r>
          </w:p>
        </w:tc>
        <w:tc>
          <w:tcPr/>
          <w:p>
            <w:pPr>
              <w:pStyle w:val="TableCell"/>
            </w:pPr>
            <w:r>
              <w:t xml:space="preserve">1.018</w:t>
            </w:r>
          </w:p>
        </w:tc>
        <w:tc>
          <w:tcPr/>
          <w:p>
            <w:pPr>
              <w:pStyle w:val="TableCell"/>
            </w:pPr>
            <w:r>
              <w:t xml:space="preserve">0.910</w:t>
            </w:r>
          </w:p>
        </w:tc>
      </w:tr>
      <w:tr>
        <w:tc>
          <w:tcPr/>
          <w:p>
            <w:pPr>
              <w:pStyle w:val="TableCell"/>
            </w:pPr>
            <w:r>
              <w:t xml:space="preserve">w7 </w:t>
            </w:r>
            <w:r>
              <w:rPr>
                <w:rFonts w:hint="eastAsia"/>
              </w:rPr>
              <w:t xml:space="preserve">异构资源（s3,</w:t>
            </w:r>
            <w:r>
              <w:t xml:space="preserve"> </w:t>
            </w:r>
            <w:r>
              <w:rPr>
                <w:rFonts w:hint="eastAsia"/>
              </w:rPr>
              <w:t xml:space="preserve">inst3）</w:t>
            </w:r>
          </w:p>
        </w:tc>
        <w:tc>
          <w:tcPr/>
          <w:p>
            <w:pPr>
              <w:pStyle w:val="TableCell"/>
            </w:pPr>
            <w:r>
              <w:t xml:space="preserve">331.1</w:t>
            </w:r>
          </w:p>
        </w:tc>
        <w:tc>
          <w:tcPr/>
          <w:p>
            <w:pPr>
              <w:pStyle w:val="TableCell"/>
            </w:pPr>
            <w:r>
              <w:t xml:space="preserve">273.2</w:t>
            </w:r>
          </w:p>
        </w:tc>
        <w:tc>
          <w:tcPr/>
          <w:p>
            <w:pPr>
              <w:pStyle w:val="TableCell"/>
            </w:pPr>
            <w:r>
              <w:t xml:space="preserve">+21.2%</w:t>
            </w:r>
          </w:p>
        </w:tc>
        <w:tc>
          <w:tcPr/>
          <w:p>
            <w:pPr>
              <w:pStyle w:val="TableCell"/>
            </w:pPr>
            <w:r>
              <w:t xml:space="preserve">0.05</w:t>
            </w:r>
          </w:p>
        </w:tc>
        <w:tc>
          <w:tcPr/>
          <w:p>
            <w:pPr>
              <w:pStyle w:val="TableCell"/>
            </w:pPr>
            <w:r>
              <w:t xml:space="preserve">0.06</w:t>
            </w:r>
          </w:p>
        </w:tc>
        <w:tc>
          <w:tcPr/>
          <w:p>
            <w:pPr>
              <w:pStyle w:val="TableCell"/>
            </w:pPr>
            <w:r>
              <w:t xml:space="preserve">0.11</w:t>
            </w:r>
          </w:p>
        </w:tc>
        <w:tc>
          <w:tcPr/>
          <w:p>
            <w:pPr>
              <w:pStyle w:val="TableCell"/>
            </w:pPr>
            <w:r>
              <w:t xml:space="preserve">0.34</w:t>
            </w:r>
          </w:p>
        </w:tc>
      </w:tr>
      <w:tr>
        <w:tc>
          <w:tcPr/>
          <w:p>
            <w:pPr>
              <w:pStyle w:val="TableCell"/>
            </w:pPr>
            <w:r>
              <w:t xml:space="preserve">w7 </w:t>
            </w:r>
            <w:r>
              <w:rPr>
                <w:rFonts w:hint="eastAsia"/>
              </w:rPr>
              <w:t xml:space="preserve">异构资源（s4,</w:t>
            </w:r>
            <w:r>
              <w:t xml:space="preserve"> </w:t>
            </w:r>
            <w:r>
              <w:rPr>
                <w:rFonts w:hint="eastAsia"/>
              </w:rPr>
              <w:t xml:space="preserve">inst3）</w:t>
            </w:r>
          </w:p>
        </w:tc>
        <w:tc>
          <w:tcPr/>
          <w:p>
            <w:pPr>
              <w:pStyle w:val="TableCell"/>
            </w:pPr>
            <w:r>
              <w:t xml:space="preserve">271.7</w:t>
            </w:r>
          </w:p>
        </w:tc>
        <w:tc>
          <w:tcPr/>
          <w:p>
            <w:pPr>
              <w:pStyle w:val="TableCell"/>
            </w:pPr>
            <w:r>
              <w:t xml:space="preserve">271.7</w:t>
            </w:r>
          </w:p>
        </w:tc>
        <w:tc>
          <w:tcPr/>
          <w:p>
            <w:pPr>
              <w:pStyle w:val="TableCell"/>
            </w:pPr>
            <w:r>
              <w:t xml:space="preserve">+0.0%</w:t>
            </w:r>
          </w:p>
        </w:tc>
        <w:tc>
          <w:tcPr/>
          <w:p>
            <w:pPr>
              <w:pStyle w:val="TableCell"/>
            </w:pPr>
            <w:r>
              <w:t xml:space="preserve">0.06</w:t>
            </w:r>
          </w:p>
        </w:tc>
        <w:tc>
          <w:tcPr/>
          <w:p>
            <w:pPr>
              <w:pStyle w:val="TableCell"/>
            </w:pPr>
            <w:r>
              <w:t xml:space="preserve">0.06</w:t>
            </w:r>
          </w:p>
        </w:tc>
        <w:tc>
          <w:tcPr/>
          <w:p>
            <w:pPr>
              <w:pStyle w:val="TableCell"/>
            </w:pPr>
            <w:r>
              <w:t xml:space="preserve">0.14</w:t>
            </w:r>
          </w:p>
        </w:tc>
        <w:tc>
          <w:tcPr/>
          <w:p>
            <w:pPr>
              <w:pStyle w:val="TableCell"/>
            </w:pPr>
            <w:r>
              <w:t xml:space="preserve">0.30</w:t>
            </w:r>
          </w:p>
        </w:tc>
      </w:tr>
    </w:tbl>
    <w:p>
      <w:pPr>
        <w:pStyle w:val="BodyText"/>
      </w:pPr>
      <w:r>
        <w:rPr>
          <w:rFonts w:hint="eastAsia"/>
          <w:b/>
          <w:bCs/>
        </w:rPr>
        <w:t xml:space="preserve">（1）调度吞吐</w:t>
      </w:r>
      <w:r>
        <w:rPr>
          <w:b/>
          <w:bCs/>
        </w:rPr>
        <w:t xml:space="preserve"> — s3/w4 · </w:t>
      </w:r>
      <w:r>
        <w:rPr>
          <w:rFonts w:hint="eastAsia"/>
          <w:b/>
          <w:bCs/>
        </w:rPr>
        <w:t xml:space="preserve">inst3（极限负载）</w:t>
      </w:r>
    </w:p>
    <w:p>
      <w:pPr>
        <w:pStyle w:val="CaptionedFigure"/>
      </w:pPr>
      <w:r>
        <w:drawing>
          <wp:inline>
            <wp:extent cx="5753100" cy="2359417"/>
            <wp:effectExtent b="0" l="0" r="0" t="0"/>
            <wp:docPr descr="图 33 ENO 与 Gödel 调度吞吐时序（s3, w4 极限负载, inst3，n=3 中位数）" title="" id="236" name="Picture"/>
            <a:graphic>
              <a:graphicData uri="http://schemas.openxmlformats.org/drawingml/2006/picture">
                <pic:pic>
                  <pic:nvPicPr>
                    <pic:cNvPr descr="../figures/fig6-14-throughput-s3-w4-inst3.png" id="237" name="Picture"/>
                    <pic:cNvPicPr>
                      <a:picLocks noChangeArrowheads="1" noChangeAspect="1"/>
                    </pic:cNvPicPr>
                  </pic:nvPicPr>
                  <pic:blipFill>
                    <a:blip r:embed="rId235"/>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33 ENO </w:t>
      </w:r>
      <w:r>
        <w:rPr>
          <w:rFonts w:hint="eastAsia"/>
        </w:rPr>
        <w:t xml:space="preserve">与</w:t>
      </w:r>
      <w:r>
        <w:t xml:space="preserve"> Gödel </w:t>
      </w:r>
      <w:r>
        <w:rPr>
          <w:rFonts w:hint="eastAsia"/>
        </w:rPr>
        <w:t xml:space="preserve">调度吞吐时序（s3,</w:t>
      </w:r>
      <w:r>
        <w:t xml:space="preserve"> w4 </w:t>
      </w:r>
      <w:r>
        <w:rPr>
          <w:rFonts w:hint="eastAsia"/>
        </w:rPr>
        <w:t xml:space="preserve">极限负载,</w:t>
      </w:r>
      <w:r>
        <w:t xml:space="preserve"> </w:t>
      </w:r>
      <w:r>
        <w:rPr>
          <w:rFonts w:hint="eastAsia"/>
        </w:rPr>
        <w:t xml:space="preserve">inst3，n=3</w:t>
      </w:r>
      <w:r>
        <w:t xml:space="preserve"> </w:t>
      </w:r>
      <w:r>
        <w:rPr>
          <w:rFonts w:hint="eastAsia"/>
        </w:rPr>
        <w:t xml:space="preserve">中位数）</w:t>
      </w:r>
    </w:p>
    <w:p>
      <w:pPr>
        <w:pStyle w:val="BodyText"/>
      </w:pPr>
      <w:r>
        <w:rPr>
          <w:rFonts w:hint="eastAsia"/>
          <w:b/>
          <w:bCs/>
        </w:rPr>
        <w:t xml:space="preserve">（2）P99</w:t>
      </w:r>
      <w:r>
        <w:rPr>
          <w:b/>
          <w:bCs/>
        </w:rPr>
        <w:t xml:space="preserve"> </w:t>
      </w:r>
      <w:r>
        <w:rPr>
          <w:rFonts w:hint="eastAsia"/>
          <w:b/>
          <w:bCs/>
        </w:rPr>
        <w:t xml:space="preserve">调度延迟</w:t>
      </w:r>
      <w:r>
        <w:rPr>
          <w:b/>
          <w:bCs/>
        </w:rPr>
        <w:t xml:space="preserve"> — s3/w4 · </w:t>
      </w:r>
      <w:r>
        <w:rPr>
          <w:rFonts w:hint="eastAsia"/>
          <w:b/>
          <w:bCs/>
        </w:rPr>
        <w:t xml:space="preserve">inst3（极限负载）</w:t>
      </w:r>
    </w:p>
    <w:p>
      <w:pPr>
        <w:pStyle w:val="CaptionedFigure"/>
      </w:pPr>
      <w:r>
        <w:drawing>
          <wp:inline>
            <wp:extent cx="5753100" cy="2358092"/>
            <wp:effectExtent b="0" l="0" r="0" t="0"/>
            <wp:docPr descr="图 34 ENO 与 Gödel P99 调度延迟时序（s3, w4 极限负载, inst3，n=3 中位数）" title="" id="239" name="Picture"/>
            <a:graphic>
              <a:graphicData uri="http://schemas.openxmlformats.org/drawingml/2006/picture">
                <pic:pic>
                  <pic:nvPicPr>
                    <pic:cNvPr descr="../figures/fig6-latency-p99-s3-w4-inst3.png" id="240" name="Picture"/>
                    <pic:cNvPicPr>
                      <a:picLocks noChangeArrowheads="1" noChangeAspect="1"/>
                    </pic:cNvPicPr>
                  </pic:nvPicPr>
                  <pic:blipFill>
                    <a:blip r:embed="rId238"/>
                    <a:stretch>
                      <a:fillRect/>
                    </a:stretch>
                  </pic:blipFill>
                  <pic:spPr bwMode="auto">
                    <a:xfrm>
                      <a:off x="0" y="0"/>
                      <a:ext cx="5753100" cy="2358092"/>
                    </a:xfrm>
                    <a:prstGeom prst="rect">
                      <a:avLst/>
                    </a:prstGeom>
                    <a:noFill/>
                    <a:ln w="9525">
                      <a:noFill/>
                      <a:headEnd/>
                      <a:tailEnd/>
                    </a:ln>
                  </pic:spPr>
                </pic:pic>
              </a:graphicData>
            </a:graphic>
          </wp:inline>
        </w:drawing>
      </w:r>
    </w:p>
    <w:p>
      <w:pPr>
        <w:pStyle w:val="ImageCaption"/>
      </w:pPr>
      <w:r>
        <w:rPr>
          <w:rFonts w:hint="eastAsia"/>
        </w:rPr>
        <w:t xml:space="preserve">图</w:t>
      </w:r>
      <w:r>
        <w:t xml:space="preserve"> 34 ENO </w:t>
      </w:r>
      <w:r>
        <w:rPr>
          <w:rFonts w:hint="eastAsia"/>
        </w:rPr>
        <w:t xml:space="preserve">与</w:t>
      </w:r>
      <w:r>
        <w:t xml:space="preserve"> Gödel P99 </w:t>
      </w:r>
      <w:r>
        <w:rPr>
          <w:rFonts w:hint="eastAsia"/>
        </w:rPr>
        <w:t xml:space="preserve">调度延迟时序（s3,</w:t>
      </w:r>
      <w:r>
        <w:t xml:space="preserve"> w4 </w:t>
      </w:r>
      <w:r>
        <w:rPr>
          <w:rFonts w:hint="eastAsia"/>
        </w:rPr>
        <w:t xml:space="preserve">极限负载,</w:t>
      </w:r>
      <w:r>
        <w:t xml:space="preserve"> </w:t>
      </w:r>
      <w:r>
        <w:rPr>
          <w:rFonts w:hint="eastAsia"/>
        </w:rPr>
        <w:t xml:space="preserve">inst3，n=3</w:t>
      </w:r>
      <w:r>
        <w:t xml:space="preserve"> </w:t>
      </w:r>
      <w:r>
        <w:rPr>
          <w:rFonts w:hint="eastAsia"/>
        </w:rPr>
        <w:t xml:space="preserve">中位数）</w:t>
      </w:r>
    </w:p>
    <w:p>
      <w:pPr>
        <w:pStyle w:val="BodyText"/>
      </w:pPr>
      <w:r>
        <w:rPr>
          <w:rFonts w:hint="eastAsia"/>
          <w:b/>
          <w:bCs/>
        </w:rPr>
        <w:t xml:space="preserve">（3）调度吞吐</w:t>
      </w:r>
      <w:r>
        <w:rPr>
          <w:b/>
          <w:bCs/>
        </w:rPr>
        <w:t xml:space="preserve"> — s4/w4 · </w:t>
      </w:r>
      <w:r>
        <w:rPr>
          <w:rFonts w:hint="eastAsia"/>
          <w:b/>
          <w:bCs/>
        </w:rPr>
        <w:t xml:space="preserve">inst3（极限负载）</w:t>
      </w:r>
    </w:p>
    <w:p>
      <w:pPr>
        <w:pStyle w:val="CaptionedFigure"/>
      </w:pPr>
      <w:r>
        <w:drawing>
          <wp:inline>
            <wp:extent cx="5753100" cy="2359417"/>
            <wp:effectExtent b="0" l="0" r="0" t="0"/>
            <wp:docPr descr="图 35 ENO 与 Gödel 调度吞吐时序（s4, w4 极限负载, inst3，n=3 中位数）" title="" id="242" name="Picture"/>
            <a:graphic>
              <a:graphicData uri="http://schemas.openxmlformats.org/drawingml/2006/picture">
                <pic:pic>
                  <pic:nvPicPr>
                    <pic:cNvPr descr="../figures/fig6-throughput-s4-w4-inst3.png" id="243" name="Picture"/>
                    <pic:cNvPicPr>
                      <a:picLocks noChangeArrowheads="1" noChangeAspect="1"/>
                    </pic:cNvPicPr>
                  </pic:nvPicPr>
                  <pic:blipFill>
                    <a:blip r:embed="rId241"/>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35 ENO </w:t>
      </w:r>
      <w:r>
        <w:rPr>
          <w:rFonts w:hint="eastAsia"/>
        </w:rPr>
        <w:t xml:space="preserve">与</w:t>
      </w:r>
      <w:r>
        <w:t xml:space="preserve"> Gödel </w:t>
      </w:r>
      <w:r>
        <w:rPr>
          <w:rFonts w:hint="eastAsia"/>
        </w:rPr>
        <w:t xml:space="preserve">调度吞吐时序（s4,</w:t>
      </w:r>
      <w:r>
        <w:t xml:space="preserve"> w4 </w:t>
      </w:r>
      <w:r>
        <w:rPr>
          <w:rFonts w:hint="eastAsia"/>
        </w:rPr>
        <w:t xml:space="preserve">极限负载,</w:t>
      </w:r>
      <w:r>
        <w:t xml:space="preserve"> </w:t>
      </w:r>
      <w:r>
        <w:rPr>
          <w:rFonts w:hint="eastAsia"/>
        </w:rPr>
        <w:t xml:space="preserve">inst3，n=3</w:t>
      </w:r>
      <w:r>
        <w:t xml:space="preserve"> </w:t>
      </w:r>
      <w:r>
        <w:rPr>
          <w:rFonts w:hint="eastAsia"/>
        </w:rPr>
        <w:t xml:space="preserve">中位数）</w:t>
      </w:r>
    </w:p>
    <w:p>
      <w:pPr>
        <w:pStyle w:val="BodyText"/>
      </w:pPr>
      <w:r>
        <w:rPr>
          <w:rFonts w:hint="eastAsia"/>
          <w:b/>
          <w:bCs/>
        </w:rPr>
        <w:t xml:space="preserve">（4）P99</w:t>
      </w:r>
      <w:r>
        <w:rPr>
          <w:b/>
          <w:bCs/>
        </w:rPr>
        <w:t xml:space="preserve"> </w:t>
      </w:r>
      <w:r>
        <w:rPr>
          <w:rFonts w:hint="eastAsia"/>
          <w:b/>
          <w:bCs/>
        </w:rPr>
        <w:t xml:space="preserve">调度延迟</w:t>
      </w:r>
      <w:r>
        <w:rPr>
          <w:b/>
          <w:bCs/>
        </w:rPr>
        <w:t xml:space="preserve"> — s4/w4 · </w:t>
      </w:r>
      <w:r>
        <w:rPr>
          <w:rFonts w:hint="eastAsia"/>
          <w:b/>
          <w:bCs/>
        </w:rPr>
        <w:t xml:space="preserve">inst3（极限负载）</w:t>
      </w:r>
    </w:p>
    <w:p>
      <w:pPr>
        <w:pStyle w:val="CaptionedFigure"/>
      </w:pPr>
      <w:r>
        <w:drawing>
          <wp:inline>
            <wp:extent cx="5753100" cy="2358092"/>
            <wp:effectExtent b="0" l="0" r="0" t="0"/>
            <wp:docPr descr="图 36 ENO 与 Gödel P99 调度延迟时序（s4, w4 极限负载, inst3，n=3 中位数）" title="" id="245" name="Picture"/>
            <a:graphic>
              <a:graphicData uri="http://schemas.openxmlformats.org/drawingml/2006/picture">
                <pic:pic>
                  <pic:nvPicPr>
                    <pic:cNvPr descr="../figures/fig6-latency-p99-s4-w4-inst3.png" id="246" name="Picture"/>
                    <pic:cNvPicPr>
                      <a:picLocks noChangeArrowheads="1" noChangeAspect="1"/>
                    </pic:cNvPicPr>
                  </pic:nvPicPr>
                  <pic:blipFill>
                    <a:blip r:embed="rId244"/>
                    <a:stretch>
                      <a:fillRect/>
                    </a:stretch>
                  </pic:blipFill>
                  <pic:spPr bwMode="auto">
                    <a:xfrm>
                      <a:off x="0" y="0"/>
                      <a:ext cx="5753100" cy="2358092"/>
                    </a:xfrm>
                    <a:prstGeom prst="rect">
                      <a:avLst/>
                    </a:prstGeom>
                    <a:noFill/>
                    <a:ln w="9525">
                      <a:noFill/>
                      <a:headEnd/>
                      <a:tailEnd/>
                    </a:ln>
                  </pic:spPr>
                </pic:pic>
              </a:graphicData>
            </a:graphic>
          </wp:inline>
        </w:drawing>
      </w:r>
    </w:p>
    <w:p>
      <w:pPr>
        <w:pStyle w:val="ImageCaption"/>
      </w:pPr>
      <w:r>
        <w:rPr>
          <w:rFonts w:hint="eastAsia"/>
        </w:rPr>
        <w:t xml:space="preserve">图</w:t>
      </w:r>
      <w:r>
        <w:t xml:space="preserve"> 36 ENO </w:t>
      </w:r>
      <w:r>
        <w:rPr>
          <w:rFonts w:hint="eastAsia"/>
        </w:rPr>
        <w:t xml:space="preserve">与</w:t>
      </w:r>
      <w:r>
        <w:t xml:space="preserve"> Gödel P99 </w:t>
      </w:r>
      <w:r>
        <w:rPr>
          <w:rFonts w:hint="eastAsia"/>
        </w:rPr>
        <w:t xml:space="preserve">调度延迟时序（s4,</w:t>
      </w:r>
      <w:r>
        <w:t xml:space="preserve"> w4 </w:t>
      </w:r>
      <w:r>
        <w:rPr>
          <w:rFonts w:hint="eastAsia"/>
        </w:rPr>
        <w:t xml:space="preserve">极限负载,</w:t>
      </w:r>
      <w:r>
        <w:t xml:space="preserve"> </w:t>
      </w:r>
      <w:r>
        <w:rPr>
          <w:rFonts w:hint="eastAsia"/>
        </w:rPr>
        <w:t xml:space="preserve">inst3，n=3</w:t>
      </w:r>
      <w:r>
        <w:t xml:space="preserve"> </w:t>
      </w:r>
      <w:r>
        <w:rPr>
          <w:rFonts w:hint="eastAsia"/>
        </w:rPr>
        <w:t xml:space="preserve">中位数）</w:t>
      </w:r>
    </w:p>
    <w:p>
      <w:pPr>
        <w:pStyle w:val="BodyText"/>
      </w:pPr>
      <w:r>
        <w:rPr>
          <w:rFonts w:hint="eastAsia"/>
          <w:b/>
          <w:bCs/>
        </w:rPr>
        <w:t xml:space="preserve">（5）调度吞吐</w:t>
      </w:r>
      <w:r>
        <w:rPr>
          <w:b/>
          <w:bCs/>
        </w:rPr>
        <w:t xml:space="preserve"> — s3/w5 · </w:t>
      </w:r>
      <w:r>
        <w:rPr>
          <w:rFonts w:hint="eastAsia"/>
          <w:b/>
          <w:bCs/>
        </w:rPr>
        <w:t xml:space="preserve">inst3（突发洪峰）</w:t>
      </w:r>
    </w:p>
    <w:p>
      <w:pPr>
        <w:pStyle w:val="CaptionedFigure"/>
      </w:pPr>
      <w:r>
        <w:drawing>
          <wp:inline>
            <wp:extent cx="5753100" cy="2359417"/>
            <wp:effectExtent b="0" l="0" r="0" t="0"/>
            <wp:docPr descr="图 37 ENO 与 Gödel 调度吞吐时序（s3, w5 突发洪峰, inst3，n=3 中位数）" title="" id="248" name="Picture"/>
            <a:graphic>
              <a:graphicData uri="http://schemas.openxmlformats.org/drawingml/2006/picture">
                <pic:pic>
                  <pic:nvPicPr>
                    <pic:cNvPr descr="../figures/fig6-throughput-s3-w5-inst3.png" id="249" name="Picture"/>
                    <pic:cNvPicPr>
                      <a:picLocks noChangeArrowheads="1" noChangeAspect="1"/>
                    </pic:cNvPicPr>
                  </pic:nvPicPr>
                  <pic:blipFill>
                    <a:blip r:embed="rId247"/>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37 ENO </w:t>
      </w:r>
      <w:r>
        <w:rPr>
          <w:rFonts w:hint="eastAsia"/>
        </w:rPr>
        <w:t xml:space="preserve">与</w:t>
      </w:r>
      <w:r>
        <w:t xml:space="preserve"> Gödel </w:t>
      </w:r>
      <w:r>
        <w:rPr>
          <w:rFonts w:hint="eastAsia"/>
        </w:rPr>
        <w:t xml:space="preserve">调度吞吐时序（s3,</w:t>
      </w:r>
      <w:r>
        <w:t xml:space="preserve"> w5 </w:t>
      </w:r>
      <w:r>
        <w:rPr>
          <w:rFonts w:hint="eastAsia"/>
        </w:rPr>
        <w:t xml:space="preserve">突发洪峰,</w:t>
      </w:r>
      <w:r>
        <w:t xml:space="preserve"> </w:t>
      </w:r>
      <w:r>
        <w:rPr>
          <w:rFonts w:hint="eastAsia"/>
        </w:rPr>
        <w:t xml:space="preserve">inst3，n=3</w:t>
      </w:r>
      <w:r>
        <w:t xml:space="preserve"> </w:t>
      </w:r>
      <w:r>
        <w:rPr>
          <w:rFonts w:hint="eastAsia"/>
        </w:rPr>
        <w:t xml:space="preserve">中位数）</w:t>
      </w:r>
    </w:p>
    <w:p>
      <w:pPr>
        <w:pStyle w:val="BodyText"/>
      </w:pPr>
      <w:r>
        <w:rPr>
          <w:rFonts w:hint="eastAsia"/>
          <w:b/>
          <w:bCs/>
        </w:rPr>
        <w:t xml:space="preserve">（6）P99</w:t>
      </w:r>
      <w:r>
        <w:rPr>
          <w:b/>
          <w:bCs/>
        </w:rPr>
        <w:t xml:space="preserve"> </w:t>
      </w:r>
      <w:r>
        <w:rPr>
          <w:rFonts w:hint="eastAsia"/>
          <w:b/>
          <w:bCs/>
        </w:rPr>
        <w:t xml:space="preserve">调度延迟</w:t>
      </w:r>
      <w:r>
        <w:rPr>
          <w:b/>
          <w:bCs/>
        </w:rPr>
        <w:t xml:space="preserve"> — s3/w5 · </w:t>
      </w:r>
      <w:r>
        <w:rPr>
          <w:rFonts w:hint="eastAsia"/>
          <w:b/>
          <w:bCs/>
        </w:rPr>
        <w:t xml:space="preserve">inst3（突发洪峰）</w:t>
      </w:r>
    </w:p>
    <w:p>
      <w:pPr>
        <w:pStyle w:val="CaptionedFigure"/>
      </w:pPr>
      <w:r>
        <w:drawing>
          <wp:inline>
            <wp:extent cx="5753100" cy="2359417"/>
            <wp:effectExtent b="0" l="0" r="0" t="0"/>
            <wp:docPr descr="图 38 ENO 与 Gödel P99 调度延迟时序（s3, w5 突发洪峰, inst3，n=3 中位数）" title="" id="251" name="Picture"/>
            <a:graphic>
              <a:graphicData uri="http://schemas.openxmlformats.org/drawingml/2006/picture">
                <pic:pic>
                  <pic:nvPicPr>
                    <pic:cNvPr descr="../figures/fig6-latency-p99-s3-w5-inst3.png" id="252" name="Picture"/>
                    <pic:cNvPicPr>
                      <a:picLocks noChangeArrowheads="1" noChangeAspect="1"/>
                    </pic:cNvPicPr>
                  </pic:nvPicPr>
                  <pic:blipFill>
                    <a:blip r:embed="rId250"/>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38 ENO </w:t>
      </w:r>
      <w:r>
        <w:rPr>
          <w:rFonts w:hint="eastAsia"/>
        </w:rPr>
        <w:t xml:space="preserve">与</w:t>
      </w:r>
      <w:r>
        <w:t xml:space="preserve"> Gödel P99 </w:t>
      </w:r>
      <w:r>
        <w:rPr>
          <w:rFonts w:hint="eastAsia"/>
        </w:rPr>
        <w:t xml:space="preserve">调度延迟时序（s3,</w:t>
      </w:r>
      <w:r>
        <w:t xml:space="preserve"> w5 </w:t>
      </w:r>
      <w:r>
        <w:rPr>
          <w:rFonts w:hint="eastAsia"/>
        </w:rPr>
        <w:t xml:space="preserve">突发洪峰,</w:t>
      </w:r>
      <w:r>
        <w:t xml:space="preserve"> </w:t>
      </w:r>
      <w:r>
        <w:rPr>
          <w:rFonts w:hint="eastAsia"/>
        </w:rPr>
        <w:t xml:space="preserve">inst3，n=3</w:t>
      </w:r>
      <w:r>
        <w:t xml:space="preserve"> </w:t>
      </w:r>
      <w:r>
        <w:rPr>
          <w:rFonts w:hint="eastAsia"/>
        </w:rPr>
        <w:t xml:space="preserve">中位数）</w:t>
      </w:r>
    </w:p>
    <w:p>
      <w:pPr>
        <w:pStyle w:val="BodyText"/>
      </w:pPr>
      <w:r>
        <w:rPr>
          <w:rFonts w:hint="eastAsia"/>
          <w:b/>
          <w:bCs/>
        </w:rPr>
        <w:t xml:space="preserve">（7）调度吞吐</w:t>
      </w:r>
      <w:r>
        <w:rPr>
          <w:b/>
          <w:bCs/>
        </w:rPr>
        <w:t xml:space="preserve"> — s4/w5 · </w:t>
      </w:r>
      <w:r>
        <w:rPr>
          <w:rFonts w:hint="eastAsia"/>
          <w:b/>
          <w:bCs/>
        </w:rPr>
        <w:t xml:space="preserve">inst3（突发洪峰）</w:t>
      </w:r>
    </w:p>
    <w:p>
      <w:pPr>
        <w:pStyle w:val="CaptionedFigure"/>
      </w:pPr>
      <w:r>
        <w:drawing>
          <wp:inline>
            <wp:extent cx="5753100" cy="2359417"/>
            <wp:effectExtent b="0" l="0" r="0" t="0"/>
            <wp:docPr descr="图 39 ENO 与 Gödel 调度吞吐时序（s4, w5 突发洪峰, inst3，n=3 中位数）" title="" id="254" name="Picture"/>
            <a:graphic>
              <a:graphicData uri="http://schemas.openxmlformats.org/drawingml/2006/picture">
                <pic:pic>
                  <pic:nvPicPr>
                    <pic:cNvPr descr="../figures/fig6-15-throughput-s4-w5-inst3.png" id="255" name="Picture"/>
                    <pic:cNvPicPr>
                      <a:picLocks noChangeArrowheads="1" noChangeAspect="1"/>
                    </pic:cNvPicPr>
                  </pic:nvPicPr>
                  <pic:blipFill>
                    <a:blip r:embed="rId253"/>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39 ENO </w:t>
      </w:r>
      <w:r>
        <w:rPr>
          <w:rFonts w:hint="eastAsia"/>
        </w:rPr>
        <w:t xml:space="preserve">与</w:t>
      </w:r>
      <w:r>
        <w:t xml:space="preserve"> Gödel </w:t>
      </w:r>
      <w:r>
        <w:rPr>
          <w:rFonts w:hint="eastAsia"/>
        </w:rPr>
        <w:t xml:space="preserve">调度吞吐时序（s4,</w:t>
      </w:r>
      <w:r>
        <w:t xml:space="preserve"> w5 </w:t>
      </w:r>
      <w:r>
        <w:rPr>
          <w:rFonts w:hint="eastAsia"/>
        </w:rPr>
        <w:t xml:space="preserve">突发洪峰,</w:t>
      </w:r>
      <w:r>
        <w:t xml:space="preserve"> </w:t>
      </w:r>
      <w:r>
        <w:rPr>
          <w:rFonts w:hint="eastAsia"/>
        </w:rPr>
        <w:t xml:space="preserve">inst3，n=3</w:t>
      </w:r>
      <w:r>
        <w:t xml:space="preserve"> </w:t>
      </w:r>
      <w:r>
        <w:rPr>
          <w:rFonts w:hint="eastAsia"/>
        </w:rPr>
        <w:t xml:space="preserve">中位数）</w:t>
      </w:r>
    </w:p>
    <w:p>
      <w:pPr>
        <w:pStyle w:val="BodyText"/>
      </w:pPr>
      <w:r>
        <w:rPr>
          <w:rFonts w:hint="eastAsia"/>
          <w:b/>
          <w:bCs/>
        </w:rPr>
        <w:t xml:space="preserve">（8）P99</w:t>
      </w:r>
      <w:r>
        <w:rPr>
          <w:b/>
          <w:bCs/>
        </w:rPr>
        <w:t xml:space="preserve"> </w:t>
      </w:r>
      <w:r>
        <w:rPr>
          <w:rFonts w:hint="eastAsia"/>
          <w:b/>
          <w:bCs/>
        </w:rPr>
        <w:t xml:space="preserve">调度延迟</w:t>
      </w:r>
      <w:r>
        <w:rPr>
          <w:b/>
          <w:bCs/>
        </w:rPr>
        <w:t xml:space="preserve"> — s4/w5 · </w:t>
      </w:r>
      <w:r>
        <w:rPr>
          <w:rFonts w:hint="eastAsia"/>
          <w:b/>
          <w:bCs/>
        </w:rPr>
        <w:t xml:space="preserve">inst3（突发洪峰）</w:t>
      </w:r>
    </w:p>
    <w:p>
      <w:pPr>
        <w:pStyle w:val="CaptionedFigure"/>
      </w:pPr>
      <w:r>
        <w:drawing>
          <wp:inline>
            <wp:extent cx="5753100" cy="2359417"/>
            <wp:effectExtent b="0" l="0" r="0" t="0"/>
            <wp:docPr descr="图 40 ENO 与 Gödel P99 调度延迟时序（s4, w5 突发洪峰, inst3，n=3 中位数）" title="" id="257" name="Picture"/>
            <a:graphic>
              <a:graphicData uri="http://schemas.openxmlformats.org/drawingml/2006/picture">
                <pic:pic>
                  <pic:nvPicPr>
                    <pic:cNvPr descr="../figures/fig6-latency-p99-s4-w5-inst3.png" id="258" name="Picture"/>
                    <pic:cNvPicPr>
                      <a:picLocks noChangeArrowheads="1" noChangeAspect="1"/>
                    </pic:cNvPicPr>
                  </pic:nvPicPr>
                  <pic:blipFill>
                    <a:blip r:embed="rId256"/>
                    <a:stretch>
                      <a:fillRect/>
                    </a:stretch>
                  </pic:blipFill>
                  <pic:spPr bwMode="auto">
                    <a:xfrm>
                      <a:off x="0" y="0"/>
                      <a:ext cx="5753100" cy="2359417"/>
                    </a:xfrm>
                    <a:prstGeom prst="rect">
                      <a:avLst/>
                    </a:prstGeom>
                    <a:noFill/>
                    <a:ln w="9525">
                      <a:noFill/>
                      <a:headEnd/>
                      <a:tailEnd/>
                    </a:ln>
                  </pic:spPr>
                </pic:pic>
              </a:graphicData>
            </a:graphic>
          </wp:inline>
        </w:drawing>
      </w:r>
    </w:p>
    <w:p>
      <w:pPr>
        <w:pStyle w:val="ImageCaption"/>
      </w:pPr>
      <w:r>
        <w:rPr>
          <w:rFonts w:hint="eastAsia"/>
        </w:rPr>
        <w:t xml:space="preserve">图</w:t>
      </w:r>
      <w:r>
        <w:t xml:space="preserve"> 40 ENO </w:t>
      </w:r>
      <w:r>
        <w:rPr>
          <w:rFonts w:hint="eastAsia"/>
        </w:rPr>
        <w:t xml:space="preserve">与</w:t>
      </w:r>
      <w:r>
        <w:t xml:space="preserve"> Gödel P99 </w:t>
      </w:r>
      <w:r>
        <w:rPr>
          <w:rFonts w:hint="eastAsia"/>
        </w:rPr>
        <w:t xml:space="preserve">调度延迟时序（s4,</w:t>
      </w:r>
      <w:r>
        <w:t xml:space="preserve"> w5 </w:t>
      </w:r>
      <w:r>
        <w:rPr>
          <w:rFonts w:hint="eastAsia"/>
        </w:rPr>
        <w:t xml:space="preserve">突发洪峰,</w:t>
      </w:r>
      <w:r>
        <w:t xml:space="preserve"> </w:t>
      </w:r>
      <w:r>
        <w:rPr>
          <w:rFonts w:hint="eastAsia"/>
        </w:rPr>
        <w:t xml:space="preserve">inst3，n=3</w:t>
      </w:r>
      <w:r>
        <w:t xml:space="preserve"> </w:t>
      </w:r>
      <w:r>
        <w:rPr>
          <w:rFonts w:hint="eastAsia"/>
        </w:rPr>
        <w:t xml:space="preserve">中位数）</w:t>
      </w:r>
    </w:p>
    <w:p>
      <w:pPr>
        <w:pStyle w:val="BodyText"/>
      </w:pPr>
      <w:r>
        <w:rPr>
          <w:rFonts w:hint="eastAsia"/>
        </w:rPr>
        <w:t xml:space="preserve">结论：</w:t>
      </w:r>
    </w:p>
    <w:p>
      <w:pPr>
        <w:pStyle w:val="Compact"/>
        <w:numPr>
          <w:ilvl w:val="0"/>
          <w:numId w:val="1020"/>
        </w:numPr>
      </w:pPr>
      <w:r>
        <w:rPr>
          <w:rFonts w:hint="eastAsia"/>
        </w:rPr>
        <w:t xml:space="preserve">w4（2000</w:t>
      </w:r>
      <w:r>
        <w:t xml:space="preserve"> pods/s </w:t>
      </w:r>
      <w:r>
        <w:rPr>
          <w:rFonts w:hint="eastAsia"/>
        </w:rPr>
        <w:t xml:space="preserve">极限负载）：ENO</w:t>
      </w:r>
      <w:r>
        <w:t xml:space="preserve"> </w:t>
      </w:r>
      <w:r>
        <w:rPr>
          <w:rFonts w:hint="eastAsia"/>
        </w:rPr>
        <w:t xml:space="preserve">在两个规模下的有效吞吐分别较</w:t>
      </w:r>
      <w:r>
        <w:t xml:space="preserve"> Gödel </w:t>
      </w:r>
      <w:r>
        <w:rPr>
          <w:rFonts w:hint="eastAsia"/>
        </w:rPr>
        <w:t xml:space="preserve">提升</w:t>
      </w:r>
      <w:r>
        <w:t xml:space="preserve"> 9.3% </w:t>
      </w:r>
      <w:r>
        <w:rPr>
          <w:rFonts w:hint="eastAsia"/>
        </w:rPr>
        <w:t xml:space="preserve">与</w:t>
      </w:r>
      <w:r>
        <w:t xml:space="preserve"> </w:t>
      </w:r>
      <w:r>
        <w:rPr>
          <w:rFonts w:hint="eastAsia"/>
        </w:rPr>
        <w:t xml:space="preserve">16.0%，P99</w:t>
      </w:r>
      <w:r>
        <w:t xml:space="preserve"> </w:t>
      </w:r>
      <w:r>
        <w:rPr>
          <w:rFonts w:hint="eastAsia"/>
        </w:rPr>
        <w:t xml:space="preserve">调度延迟分别低</w:t>
      </w:r>
      <w:r>
        <w:t xml:space="preserve"> 49.7% </w:t>
      </w:r>
      <w:r>
        <w:rPr>
          <w:rFonts w:hint="eastAsia"/>
        </w:rPr>
        <w:t xml:space="preserve">与</w:t>
      </w:r>
      <w:r>
        <w:t xml:space="preserve"> </w:t>
      </w:r>
      <w:r>
        <w:rPr>
          <w:rFonts w:hint="eastAsia"/>
        </w:rPr>
        <w:t xml:space="preserve">14.8%，Pod</w:t>
      </w:r>
      <w:r>
        <w:t xml:space="preserve"> E2E </w:t>
      </w:r>
      <w:r>
        <w:rPr>
          <w:rFonts w:hint="eastAsia"/>
        </w:rPr>
        <w:t xml:space="preserve">延迟低</w:t>
      </w:r>
      <w:r>
        <w:t xml:space="preserve"> </w:t>
      </w:r>
      <w:r>
        <w:rPr>
          <w:rFonts w:hint="eastAsia"/>
        </w:rPr>
        <w:t xml:space="preserve">32.6%~35.3%。两个场景下队列均出现明显积压（s4</w:t>
      </w:r>
      <w:r>
        <w:t xml:space="preserve"> </w:t>
      </w:r>
      <w:r>
        <w:rPr>
          <w:rFonts w:hint="eastAsia"/>
        </w:rPr>
        <w:t xml:space="preserve">场景下堆积峰值分别为</w:t>
      </w:r>
      <w:r>
        <w:t xml:space="preserve"> 37 554 </w:t>
      </w:r>
      <w:r>
        <w:rPr>
          <w:rFonts w:hint="eastAsia"/>
        </w:rPr>
        <w:t xml:space="preserve">与</w:t>
      </w:r>
      <w:r>
        <w:t xml:space="preserve"> 48 303 </w:t>
      </w:r>
      <w:r>
        <w:rPr>
          <w:rFonts w:hint="eastAsia"/>
        </w:rPr>
        <w:t xml:space="preserve">pods），说明</w:t>
      </w:r>
      <w:r>
        <w:t xml:space="preserve"> 2000 pods/s </w:t>
      </w:r>
      <w:r>
        <w:rPr>
          <w:rFonts w:hint="eastAsia"/>
        </w:rPr>
        <w:t xml:space="preserve">已超出两者处理能力上限；在该极限压力下</w:t>
      </w:r>
      <w:r>
        <w:t xml:space="preserve"> ENO </w:t>
      </w:r>
      <w:r>
        <w:rPr>
          <w:rFonts w:hint="eastAsia"/>
        </w:rPr>
        <w:t xml:space="preserve">的吞吐与延迟优势依然保持。</w:t>
      </w:r>
    </w:p>
    <w:p>
      <w:pPr>
        <w:pStyle w:val="Compact"/>
        <w:numPr>
          <w:ilvl w:val="0"/>
          <w:numId w:val="1020"/>
        </w:numPr>
      </w:pPr>
      <w:r>
        <w:rPr>
          <w:rFonts w:hint="eastAsia"/>
        </w:rPr>
        <w:t xml:space="preserve">w5（突发洪峰）：s3</w:t>
      </w:r>
      <w:r>
        <w:t xml:space="preserve"> </w:t>
      </w:r>
      <w:r>
        <w:rPr>
          <w:rFonts w:hint="eastAsia"/>
        </w:rPr>
        <w:t xml:space="preserve">场景下</w:t>
      </w:r>
      <w:r>
        <w:t xml:space="preserve"> ENO </w:t>
      </w:r>
      <w:r>
        <w:rPr>
          <w:rFonts w:hint="eastAsia"/>
        </w:rPr>
        <w:t xml:space="preserve">有效吞吐较</w:t>
      </w:r>
      <w:r>
        <w:t xml:space="preserve"> Gödel </w:t>
      </w:r>
      <w:r>
        <w:rPr>
          <w:rFonts w:hint="eastAsia"/>
        </w:rPr>
        <w:t xml:space="preserve">高</w:t>
      </w:r>
      <w:r>
        <w:t xml:space="preserve"> 21.3%、Pod E2E </w:t>
      </w:r>
      <w:r>
        <w:rPr>
          <w:rFonts w:hint="eastAsia"/>
        </w:rPr>
        <w:t xml:space="preserve">延迟低</w:t>
      </w:r>
      <w:r>
        <w:t xml:space="preserve"> </w:t>
      </w:r>
      <w:r>
        <w:rPr>
          <w:rFonts w:hint="eastAsia"/>
        </w:rPr>
        <w:t xml:space="preserve">53.8%（0.93</w:t>
      </w:r>
      <w:r>
        <w:t xml:space="preserve"> </w:t>
      </w:r>
      <w:r>
        <w:rPr>
          <w:rFonts w:hint="eastAsia"/>
        </w:rPr>
        <w:t xml:space="preserve">对</w:t>
      </w:r>
      <w:r>
        <w:t xml:space="preserve"> 2.01 </w:t>
      </w:r>
      <w:r>
        <w:rPr>
          <w:rFonts w:hint="eastAsia"/>
        </w:rPr>
        <w:t xml:space="preserve">s）；s4</w:t>
      </w:r>
      <w:r>
        <w:t xml:space="preserve"> </w:t>
      </w:r>
      <w:r>
        <w:rPr>
          <w:rFonts w:hint="eastAsia"/>
        </w:rPr>
        <w:t xml:space="preserve">场景下吞吐高</w:t>
      </w:r>
      <w:r>
        <w:t xml:space="preserve"> </w:t>
      </w:r>
      <w:r>
        <w:rPr>
          <w:rFonts w:hint="eastAsia"/>
        </w:rPr>
        <w:t xml:space="preserve">2.8%，延迟基本持平。这表明在负载突增时</w:t>
      </w:r>
      <w:r>
        <w:t xml:space="preserve"> ENO </w:t>
      </w:r>
      <w:r>
        <w:rPr>
          <w:rFonts w:hint="eastAsia"/>
        </w:rPr>
        <w:t xml:space="preserve">能更快进入稳定处理状态。</w:t>
      </w:r>
    </w:p>
    <w:p>
      <w:pPr>
        <w:pStyle w:val="Compact"/>
        <w:numPr>
          <w:ilvl w:val="0"/>
          <w:numId w:val="1020"/>
        </w:numPr>
      </w:pPr>
      <w:r>
        <w:rPr>
          <w:rFonts w:hint="eastAsia"/>
        </w:rPr>
        <w:t xml:space="preserve">w6（Gang</w:t>
      </w:r>
      <w:r>
        <w:t xml:space="preserve"> </w:t>
      </w:r>
      <w:r>
        <w:rPr>
          <w:rFonts w:hint="eastAsia"/>
        </w:rPr>
        <w:t xml:space="preserve">调度）：见</w:t>
      </w:r>
      <w:r>
        <w:t xml:space="preserve"> 6.5.2 </w:t>
      </w:r>
      <w:r>
        <w:rPr>
          <w:rFonts w:hint="eastAsia"/>
        </w:rPr>
        <w:t xml:space="preserve">节的三组对比与本节表</w:t>
      </w:r>
      <w:r>
        <w:t xml:space="preserve"> 14 </w:t>
      </w:r>
      <w:r>
        <w:rPr>
          <w:rFonts w:hint="eastAsia"/>
        </w:rPr>
        <w:t xml:space="preserve">的</w:t>
      </w:r>
      <w:r>
        <w:t xml:space="preserve"> a/b </w:t>
      </w:r>
      <w:r>
        <w:rPr>
          <w:rFonts w:hint="eastAsia"/>
        </w:rPr>
        <w:t xml:space="preserve">数据——ENO</w:t>
      </w:r>
      <w:r>
        <w:t xml:space="preserve"> </w:t>
      </w:r>
      <w:r>
        <w:rPr>
          <w:rFonts w:hint="eastAsia"/>
        </w:rPr>
        <w:t xml:space="preserve">在三个场景下有效吞吐均高于</w:t>
      </w:r>
      <w:r>
        <w:t xml:space="preserve"> </w:t>
      </w:r>
      <w:r>
        <w:rPr>
          <w:rFonts w:hint="eastAsia"/>
        </w:rPr>
        <w:t xml:space="preserve">Gödel（19.1%、4.3%、18.6%），但单</w:t>
      </w:r>
      <w:r>
        <w:t xml:space="preserve"> Pod </w:t>
      </w:r>
      <w:r>
        <w:rPr>
          <w:rFonts w:hint="eastAsia"/>
        </w:rPr>
        <w:t xml:space="preserve">尾延迟明显更高，其成因见</w:t>
      </w:r>
      <w:r>
        <w:t xml:space="preserve"> 6.5.3.4 </w:t>
      </w:r>
      <w:r>
        <w:rPr>
          <w:rFonts w:hint="eastAsia"/>
        </w:rPr>
        <w:t xml:space="preserve">与</w:t>
      </w:r>
      <w:r>
        <w:t xml:space="preserve"> 6.6 </w:t>
      </w:r>
      <w:r>
        <w:rPr>
          <w:rFonts w:hint="eastAsia"/>
        </w:rPr>
        <w:t xml:space="preserve">节第（2）条。</w:t>
      </w:r>
    </w:p>
    <w:p>
      <w:pPr>
        <w:pStyle w:val="Compact"/>
        <w:numPr>
          <w:ilvl w:val="0"/>
          <w:numId w:val="1020"/>
        </w:numPr>
      </w:pPr>
      <w:r>
        <w:rPr>
          <w:rFonts w:hint="eastAsia"/>
        </w:rPr>
        <w:t xml:space="preserve">w7（异构资源）：s3</w:t>
      </w:r>
      <w:r>
        <w:t xml:space="preserve"> </w:t>
      </w:r>
      <w:r>
        <w:rPr>
          <w:rFonts w:hint="eastAsia"/>
        </w:rPr>
        <w:t xml:space="preserve">场景下</w:t>
      </w:r>
      <w:r>
        <w:t xml:space="preserve"> ENO </w:t>
      </w:r>
      <w:r>
        <w:rPr>
          <w:rFonts w:hint="eastAsia"/>
        </w:rPr>
        <w:t xml:space="preserve">有效吞吐较</w:t>
      </w:r>
      <w:r>
        <w:t xml:space="preserve"> Gödel </w:t>
      </w:r>
      <w:r>
        <w:rPr>
          <w:rFonts w:hint="eastAsia"/>
        </w:rPr>
        <w:t xml:space="preserve">高</w:t>
      </w:r>
      <w:r>
        <w:t xml:space="preserve"> 21.2%、Pod E2E </w:t>
      </w:r>
      <w:r>
        <w:rPr>
          <w:rFonts w:hint="eastAsia"/>
        </w:rPr>
        <w:t xml:space="preserve">延迟低</w:t>
      </w:r>
      <w:r>
        <w:t xml:space="preserve"> </w:t>
      </w:r>
      <w:r>
        <w:rPr>
          <w:rFonts w:hint="eastAsia"/>
        </w:rPr>
        <w:t xml:space="preserve">67.6%；s4</w:t>
      </w:r>
      <w:r>
        <w:t xml:space="preserve"> </w:t>
      </w:r>
      <w:r>
        <w:rPr>
          <w:rFonts w:hint="eastAsia"/>
        </w:rPr>
        <w:t xml:space="preserve">场景下两者基本持平。ENO</w:t>
      </w:r>
      <w:r>
        <w:t xml:space="preserve"> </w:t>
      </w:r>
      <w:r>
        <w:rPr>
          <w:rFonts w:hint="eastAsia"/>
        </w:rPr>
        <w:t xml:space="preserve">的优势主要体现在</w:t>
      </w:r>
      <w:r>
        <w:t xml:space="preserve"> s3 </w:t>
      </w:r>
      <w:r>
        <w:rPr>
          <w:rFonts w:hint="eastAsia"/>
        </w:rPr>
        <w:t xml:space="preserve">规模。</w:t>
      </w:r>
    </w:p>
    <w:bookmarkEnd w:id="259"/>
    <w:bookmarkEnd w:id="260"/>
    <w:bookmarkEnd w:id="261"/>
    <w:bookmarkStart w:id="262" w:name="讨论局限性与威胁效力"/>
    <w:p>
      <w:pPr>
        <w:pStyle w:val="Heading2"/>
      </w:pPr>
      <w:r>
        <w:t xml:space="preserve">6.6　</w:t>
      </w:r>
      <w:r>
        <w:rPr>
          <w:rFonts w:hint="eastAsia"/>
        </w:rPr>
        <w:t xml:space="preserve">讨论：局限性与威胁效力</w:t>
      </w:r>
    </w:p>
    <w:p>
      <w:pPr>
        <w:pStyle w:val="FirstParagraph"/>
      </w:pPr>
      <w:r>
        <w:rPr>
          <w:rFonts w:hint="eastAsia"/>
        </w:rPr>
        <w:t xml:space="preserve">本章实验有以下局限：</w:t>
      </w:r>
    </w:p>
    <w:p>
      <w:pPr>
        <w:pStyle w:val="BodyText"/>
      </w:pPr>
      <w:r>
        <w:rPr>
          <w:rFonts w:hint="eastAsia"/>
        </w:rPr>
        <w:t xml:space="preserve">（1）KWOK</w:t>
      </w:r>
      <w:r>
        <w:t xml:space="preserve"> </w:t>
      </w:r>
      <w:r>
        <w:rPr>
          <w:rFonts w:hint="eastAsia"/>
        </w:rPr>
        <w:t xml:space="preserve">仿真的真实性差距：KWOK</w:t>
      </w:r>
      <w:r>
        <w:t xml:space="preserve"> </w:t>
      </w:r>
      <w:r>
        <w:rPr>
          <w:rFonts w:hint="eastAsia"/>
        </w:rPr>
        <w:t xml:space="preserve">未模拟真实节点上的资源压力（例如</w:t>
      </w:r>
      <w:r>
        <w:t xml:space="preserve"> kubelet </w:t>
      </w:r>
      <w:r>
        <w:rPr>
          <w:rFonts w:hint="eastAsia"/>
        </w:rPr>
        <w:t xml:space="preserve">与容器运行时的</w:t>
      </w:r>
      <w:r>
        <w:t xml:space="preserve"> </w:t>
      </w:r>
      <w:r>
        <w:rPr>
          <w:rFonts w:hint="eastAsia"/>
        </w:rPr>
        <w:t xml:space="preserve">CPU/内存开销、磁盘</w:t>
      </w:r>
      <w:r>
        <w:t xml:space="preserve"> IO </w:t>
      </w:r>
      <w:r>
        <w:rPr>
          <w:rFonts w:hint="eastAsia"/>
        </w:rPr>
        <w:t xml:space="preserve">排队）。因此本文的绝对数值不能直接外推到生产环境。</w:t>
      </w:r>
    </w:p>
    <w:p>
      <w:pPr>
        <w:pStyle w:val="BodyText"/>
      </w:pPr>
      <w:r>
        <w:rPr>
          <w:rFonts w:hint="eastAsia"/>
        </w:rPr>
        <w:t xml:space="preserve">（2）Gang</w:t>
      </w:r>
      <w:r>
        <w:t xml:space="preserve"> </w:t>
      </w:r>
      <w:r>
        <w:rPr>
          <w:rFonts w:hint="eastAsia"/>
        </w:rPr>
        <w:t xml:space="preserve">场景下延迟口径的可比性与字段缺口：w6（Gang</w:t>
      </w:r>
      <w:r>
        <w:t xml:space="preserve"> </w:t>
      </w:r>
      <w:r>
        <w:rPr>
          <w:rFonts w:hint="eastAsia"/>
        </w:rPr>
        <w:t xml:space="preserve">调度）的延迟数据在负载扩容重采后补齐，但该场景的调度分位在两种架构下并不同质——ENO</w:t>
      </w:r>
      <w:r>
        <w:t xml:space="preserve"> </w:t>
      </w:r>
      <w:r>
        <w:rPr>
          <w:rFonts w:hint="eastAsia"/>
        </w:rPr>
        <w:t xml:space="preserve">的绑定在调度进程内完成，同组预留等待与绑定耗时都计入调度周期；Gödel</w:t>
      </w:r>
      <w:r>
        <w:t xml:space="preserve"> </w:t>
      </w:r>
      <w:r>
        <w:rPr>
          <w:rFonts w:hint="eastAsia"/>
        </w:rPr>
        <w:t xml:space="preserve">的绑定由独立</w:t>
      </w:r>
      <w:r>
        <w:t xml:space="preserve"> Binder </w:t>
      </w:r>
      <w:r>
        <w:rPr>
          <w:rFonts w:hint="eastAsia"/>
        </w:rPr>
        <w:t xml:space="preserve">承担，这部分等待只有一部分进入</w:t>
      </w:r>
      <w:r>
        <w:t xml:space="preserve"> </w:t>
      </w:r>
      <w:r>
        <w:rPr>
          <w:rStyle w:val="VerbatimChar"/>
        </w:rPr>
        <w:t xml:space="preserve">scheduler_e2e_scheduling_duration_seconds</w:t>
      </w:r>
      <w:r>
        <w:rPr>
          <w:rFonts w:hint="eastAsia"/>
        </w:rPr>
        <w:t xml:space="preserve">。因此表</w:t>
      </w:r>
      <w:r>
        <w:t xml:space="preserve"> 10 </w:t>
      </w:r>
      <w:r>
        <w:rPr>
          <w:rFonts w:hint="eastAsia"/>
        </w:rPr>
        <w:t xml:space="preserve">中</w:t>
      </w:r>
      <w:r>
        <w:t xml:space="preserve"> w6 </w:t>
      </w:r>
      <w:r>
        <w:rPr>
          <w:rFonts w:hint="eastAsia"/>
        </w:rPr>
        <w:t xml:space="preserve">三行的数值差异不宜全部归因于调度器本身的处理速度，本章在</w:t>
      </w:r>
      <w:r>
        <w:t xml:space="preserve"> 6.5.3.3、6.5.3.4 </w:t>
      </w:r>
      <w:r>
        <w:rPr>
          <w:rFonts w:hint="eastAsia"/>
        </w:rPr>
        <w:t xml:space="preserve">已按此限定解读，尚未通过独立的计时实验把两种来源分离。此外，s3/w4</w:t>
      </w:r>
      <w:r>
        <w:t xml:space="preserve"> </w:t>
      </w:r>
      <w:r>
        <w:rPr>
          <w:rFonts w:hint="eastAsia"/>
        </w:rPr>
        <w:t xml:space="preserve">的元数据缺少调度完成率字段（不影响完成时间与吞吐计算）。</w:t>
      </w:r>
    </w:p>
    <w:p>
      <w:pPr>
        <w:pStyle w:val="BodyText"/>
      </w:pPr>
      <w:r>
        <w:rPr>
          <w:rFonts w:hint="eastAsia"/>
        </w:rPr>
        <w:t xml:space="preserve">（3）规模增长未同步增加实例数：本章</w:t>
      </w:r>
      <w:r>
        <w:t xml:space="preserve"> s3 </w:t>
      </w:r>
      <w:r>
        <w:rPr>
          <w:rFonts w:hint="eastAsia"/>
        </w:rPr>
        <w:t xml:space="preserve">与</w:t>
      </w:r>
      <w:r>
        <w:t xml:space="preserve"> s4 </w:t>
      </w:r>
      <w:r>
        <w:rPr>
          <w:rFonts w:hint="eastAsia"/>
        </w:rPr>
        <w:t xml:space="preserve">的对比均固定使用</w:t>
      </w:r>
      <w:r>
        <w:t xml:space="preserve"> 3 </w:t>
      </w:r>
      <w:r>
        <w:rPr>
          <w:rFonts w:hint="eastAsia"/>
        </w:rPr>
        <w:t xml:space="preserve">个实例，规模翻倍时未同步扩充实例，因此</w:t>
      </w:r>
      <w:r>
        <w:t xml:space="preserve"> 6.5.4.3 </w:t>
      </w:r>
      <w:r>
        <w:rPr>
          <w:rFonts w:hint="eastAsia"/>
        </w:rPr>
        <w:t xml:space="preserve">节反映的是”实例数不变、规模增长”的情形，ENO</w:t>
      </w:r>
      <w:r>
        <w:t xml:space="preserve"> </w:t>
      </w:r>
      <w:r>
        <w:rPr>
          <w:rFonts w:hint="eastAsia"/>
        </w:rPr>
        <w:t xml:space="preserve">在</w:t>
      </w:r>
      <w:r>
        <w:t xml:space="preserve"> s4 </w:t>
      </w:r>
      <w:r>
        <w:rPr>
          <w:rFonts w:hint="eastAsia"/>
        </w:rPr>
        <w:t xml:space="preserve">的吞吐回落与该设定有关。若按规模比例增加实例，其扩展性表现可能更好，这一点留作后续验证。</w:t>
      </w:r>
    </w:p>
    <w:p>
      <w:pPr>
        <w:pStyle w:val="BodyText"/>
      </w:pPr>
      <w:r>
        <w:rPr>
          <w:rFonts w:hint="eastAsia"/>
        </w:rPr>
        <w:t xml:space="preserve">（4）ENO</w:t>
      </w:r>
      <w:r>
        <w:t xml:space="preserve"> </w:t>
      </w:r>
      <w:r>
        <w:rPr>
          <w:rFonts w:hint="eastAsia"/>
        </w:rPr>
        <w:t xml:space="preserve">与</w:t>
      </w:r>
      <w:r>
        <w:t xml:space="preserve"> Gödel </w:t>
      </w:r>
      <w:r>
        <w:rPr>
          <w:rFonts w:hint="eastAsia"/>
        </w:rPr>
        <w:t xml:space="preserve">的资源公平性：ENO</w:t>
      </w:r>
      <w:r>
        <w:t xml:space="preserve"> </w:t>
      </w:r>
      <w:r>
        <w:rPr>
          <w:rFonts w:hint="eastAsia"/>
        </w:rPr>
        <w:t xml:space="preserve">因合并</w:t>
      </w:r>
      <w:r>
        <w:t xml:space="preserve"> </w:t>
      </w:r>
      <w:r>
        <w:rPr>
          <w:rFonts w:hint="eastAsia"/>
        </w:rPr>
        <w:t xml:space="preserve">Binder，单个</w:t>
      </w:r>
      <w:r>
        <w:t xml:space="preserve"> Scheduler Pod </w:t>
      </w:r>
      <w:r>
        <w:rPr>
          <w:rFonts w:hint="eastAsia"/>
        </w:rPr>
        <w:t xml:space="preserve">的负载可能高于原</w:t>
      </w:r>
      <w:r>
        <w:t xml:space="preserve"> Gödel </w:t>
      </w:r>
      <w:r>
        <w:rPr>
          <w:rFonts w:hint="eastAsia"/>
        </w:rPr>
        <w:t xml:space="preserve">的</w:t>
      </w:r>
      <w:r>
        <w:t xml:space="preserve"> Scheduler </w:t>
      </w:r>
      <w:r>
        <w:rPr>
          <w:rFonts w:hint="eastAsia"/>
        </w:rPr>
        <w:t xml:space="preserve">Pod；但同时</w:t>
      </w:r>
      <w:r>
        <w:t xml:space="preserve"> ENO </w:t>
      </w:r>
      <w:r>
        <w:rPr>
          <w:rFonts w:hint="eastAsia"/>
        </w:rPr>
        <w:t xml:space="preserve">集群整体少了</w:t>
      </w:r>
      <w:r>
        <w:t xml:space="preserve"> Binder </w:t>
      </w:r>
      <w:r>
        <w:rPr>
          <w:rFonts w:hint="eastAsia"/>
        </w:rPr>
        <w:t xml:space="preserve">Deployment。为公平对比，本文采用每</w:t>
      </w:r>
      <w:r>
        <w:t xml:space="preserve"> Deployment </w:t>
      </w:r>
      <w:r>
        <w:rPr>
          <w:rFonts w:hint="eastAsia"/>
        </w:rPr>
        <w:t xml:space="preserve">的资源规格保持一致这一策略，即两者的</w:t>
      </w:r>
      <w:r>
        <w:t xml:space="preserve"> Scheduler Pod </w:t>
      </w:r>
      <w:r>
        <w:rPr>
          <w:rFonts w:hint="eastAsia"/>
        </w:rPr>
        <w:t xml:space="preserve">均按</w:t>
      </w:r>
      <w:r>
        <w:t xml:space="preserve"> 2 CPU / 4 GB </w:t>
      </w:r>
      <w:r>
        <w:rPr>
          <w:rFonts w:hint="eastAsia"/>
        </w:rPr>
        <w:t xml:space="preserve">分配。这一策略对</w:t>
      </w:r>
      <w:r>
        <w:t xml:space="preserve"> ENO </w:t>
      </w:r>
      <w:r>
        <w:rPr>
          <w:rFonts w:hint="eastAsia"/>
        </w:rPr>
        <w:t xml:space="preserve">略不利（ENO</w:t>
      </w:r>
      <w:r>
        <w:t xml:space="preserve"> </w:t>
      </w:r>
      <w:r>
        <w:rPr>
          <w:rFonts w:hint="eastAsia"/>
        </w:rPr>
        <w:t xml:space="preserve">单个</w:t>
      </w:r>
      <w:r>
        <w:t xml:space="preserve"> Pod </w:t>
      </w:r>
      <w:r>
        <w:rPr>
          <w:rFonts w:hint="eastAsia"/>
        </w:rPr>
        <w:t xml:space="preserve">要同时跑</w:t>
      </w:r>
      <w:r>
        <w:t xml:space="preserve"> Scheduler + </w:t>
      </w:r>
      <w:r>
        <w:rPr>
          <w:rFonts w:hint="eastAsia"/>
        </w:rPr>
        <w:t xml:space="preserve">Binder），但确保了单</w:t>
      </w:r>
      <w:r>
        <w:t xml:space="preserve"> Pod </w:t>
      </w:r>
      <w:r>
        <w:rPr>
          <w:rFonts w:hint="eastAsia"/>
        </w:rPr>
        <w:t xml:space="preserve">层面的对比公平；ENO</w:t>
      </w:r>
      <w:r>
        <w:t xml:space="preserve"> </w:t>
      </w:r>
      <w:r>
        <w:rPr>
          <w:rFonts w:hint="eastAsia"/>
        </w:rPr>
        <w:t xml:space="preserve">由于不需要额外的</w:t>
      </w:r>
      <w:r>
        <w:t xml:space="preserve"> Binder </w:t>
      </w:r>
      <w:r>
        <w:rPr>
          <w:rFonts w:hint="eastAsia"/>
        </w:rPr>
        <w:t xml:space="preserve">Deployment，在集群总资源开销层面的优势本文未展开量化。</w:t>
      </w:r>
    </w:p>
    <w:p>
      <w:pPr>
        <w:pStyle w:val="BodyText"/>
      </w:pPr>
      <w:r>
        <w:rPr>
          <w:rFonts w:hint="eastAsia"/>
        </w:rPr>
        <w:t xml:space="preserve">（5）Volcano</w:t>
      </w:r>
      <w:r>
        <w:t xml:space="preserve"> </w:t>
      </w:r>
      <w:r>
        <w:rPr>
          <w:rFonts w:hint="eastAsia"/>
        </w:rPr>
        <w:t xml:space="preserve">指标口径的差异：Volcano</w:t>
      </w:r>
      <w:r>
        <w:t xml:space="preserve"> </w:t>
      </w:r>
      <w:r>
        <w:rPr>
          <w:rFonts w:hint="eastAsia"/>
        </w:rPr>
        <w:t xml:space="preserve">的调度延迟指标与其他调度器（kube-scheduler、Koordinator、ENO、Gödel）在</w:t>
      </w:r>
      <w:r>
        <w:rPr>
          <w:rFonts w:hint="eastAsia"/>
          <w:b/>
          <w:bCs/>
        </w:rPr>
        <w:t xml:space="preserve">测量对象、起止边界与统计粒度</w:t>
      </w:r>
      <w:r>
        <w:rPr>
          <w:rFonts w:hint="eastAsia"/>
        </w:rPr>
        <w:t xml:space="preserve">三个方面均不完全等价，本文通过</w:t>
      </w:r>
      <w:r>
        <w:t xml:space="preserve"> recording rules </w:t>
      </w:r>
      <w:r>
        <w:rPr>
          <w:rFonts w:hint="eastAsia"/>
        </w:rPr>
        <w:t xml:space="preserve">尽力对齐单位与量纲，但语义上的差异无法完全消解，下面按维度展开。</w:t>
      </w:r>
    </w:p>
    <w:p>
      <w:pPr>
        <w:pStyle w:val="BodyText"/>
      </w:pPr>
      <w:r>
        <w:rPr>
          <w:rFonts w:hint="eastAsia"/>
          <w:b/>
          <w:bCs/>
        </w:rPr>
        <w:t xml:space="preserve">指标家族</w:t>
      </w:r>
      <w:r>
        <w:rPr>
          <w:rFonts w:hint="eastAsia"/>
        </w:rPr>
        <w:t xml:space="preserve">：其他调度器统一使用</w:t>
      </w:r>
      <w:r>
        <w:t xml:space="preserve"> </w:t>
      </w:r>
      <w:r>
        <w:rPr>
          <w:rStyle w:val="VerbatimChar"/>
        </w:rPr>
        <w:t xml:space="preserve">scheduler_scheduling_attempt_duration_seconds</w:t>
      </w:r>
      <w:r>
        <w:t xml:space="preserve"> </w:t>
      </w:r>
      <w:r>
        <w:rPr>
          <w:rFonts w:hint="eastAsia"/>
        </w:rPr>
        <w:t xml:space="preserve">单一</w:t>
      </w:r>
      <w:r>
        <w:t xml:space="preserve"> </w:t>
      </w:r>
      <w:r>
        <w:rPr>
          <w:rFonts w:hint="eastAsia"/>
        </w:rPr>
        <w:t xml:space="preserve">histogram，度量”Pod</w:t>
      </w:r>
      <w:r>
        <w:t xml:space="preserve"> </w:t>
      </w:r>
      <w:r>
        <w:rPr>
          <w:rFonts w:hint="eastAsia"/>
        </w:rPr>
        <w:t xml:space="preserve">从</w:t>
      </w:r>
      <w:r>
        <w:t xml:space="preserve"> activeQ </w:t>
      </w:r>
      <w:r>
        <w:rPr>
          <w:rFonts w:hint="eastAsia"/>
        </w:rPr>
        <w:t xml:space="preserve">出队</w:t>
      </w:r>
      <w:r>
        <w:t xml:space="preserve"> → Filter/Score/Reserve/Bind </w:t>
      </w:r>
      <w:r>
        <w:rPr>
          <w:rFonts w:hint="eastAsia"/>
        </w:rPr>
        <w:t xml:space="preserve">全部完成”的一次调度尝试耗时；Volcano</w:t>
      </w:r>
      <w:r>
        <w:t xml:space="preserve"> </w:t>
      </w:r>
      <w:r>
        <w:rPr>
          <w:rFonts w:hint="eastAsia"/>
        </w:rPr>
        <w:t xml:space="preserve">则暴露一组相互重叠又互不等价的指标：</w:t>
      </w:r>
      <w:r>
        <w:rPr>
          <w:rStyle w:val="VerbatimChar"/>
        </w:rPr>
        <w:t xml:space="preserve">volcano_task_scheduling_latency_milliseconds</w:t>
      </w:r>
      <w:r>
        <w:rPr>
          <w:rFonts w:hint="eastAsia"/>
        </w:rPr>
        <w:t xml:space="preserve">（单个</w:t>
      </w:r>
      <w:r>
        <w:t xml:space="preserve"> Task </w:t>
      </w:r>
      <w:r>
        <w:rPr>
          <w:rFonts w:hint="eastAsia"/>
        </w:rPr>
        <w:t xml:space="preserve">在一次</w:t>
      </w:r>
      <w:r>
        <w:t xml:space="preserve"> Session </w:t>
      </w:r>
      <w:r>
        <w:rPr>
          <w:rFonts w:hint="eastAsia"/>
        </w:rPr>
        <w:t xml:space="preserve">内的调度耗时）、</w:t>
      </w:r>
      <w:r>
        <w:rPr>
          <w:rStyle w:val="VerbatimChar"/>
        </w:rPr>
        <w:t xml:space="preserve">volcano_action_scheduling_latency_milliseconds</w:t>
      </w:r>
      <w:r>
        <w:rPr>
          <w:rFonts w:hint="eastAsia"/>
        </w:rPr>
        <w:t xml:space="preserve">（每个</w:t>
      </w:r>
      <w:r>
        <w:t xml:space="preserve"> </w:t>
      </w:r>
      <w:r>
        <w:rPr>
          <w:rFonts w:hint="eastAsia"/>
        </w:rPr>
        <w:t xml:space="preserve">Action，如</w:t>
      </w:r>
      <w:r>
        <w:t xml:space="preserve"> Enqueue/Allocate/Preempt/Reclaim </w:t>
      </w:r>
      <w:r>
        <w:rPr>
          <w:rFonts w:hint="eastAsia"/>
        </w:rPr>
        <w:t xml:space="preserve">的耗时）、</w:t>
      </w:r>
      <w:r>
        <w:rPr>
          <w:rStyle w:val="VerbatimChar"/>
        </w:rPr>
        <w:t xml:space="preserve">volcano_plugin_scheduling_latency_microseconds</w:t>
      </w:r>
      <w:r>
        <w:rPr>
          <w:rFonts w:hint="eastAsia"/>
        </w:rPr>
        <w:t xml:space="preserve">（单个</w:t>
      </w:r>
      <w:r>
        <w:t xml:space="preserve"> </w:t>
      </w:r>
      <w:r>
        <w:rPr>
          <w:rFonts w:hint="eastAsia"/>
        </w:rPr>
        <w:t xml:space="preserve">Plugin，如</w:t>
      </w:r>
      <w:r>
        <w:t xml:space="preserve"> Gang/DRF/Priority </w:t>
      </w:r>
      <w:r>
        <w:rPr>
          <w:rFonts w:hint="eastAsia"/>
        </w:rPr>
        <w:t xml:space="preserve">的耗时）以及</w:t>
      </w:r>
      <w:r>
        <w:t xml:space="preserve"> </w:t>
      </w:r>
      <w:r>
        <w:rPr>
          <w:rStyle w:val="VerbatimChar"/>
        </w:rPr>
        <w:t xml:space="preserve">volcano_e2e_scheduling_latency_milliseconds</w:t>
      </w:r>
      <w:r>
        <w:rPr>
          <w:rFonts w:hint="eastAsia"/>
        </w:rPr>
        <w:t xml:space="preserve">（一整个</w:t>
      </w:r>
      <w:r>
        <w:t xml:space="preserve"> Session </w:t>
      </w:r>
      <w:r>
        <w:rPr>
          <w:rFonts w:hint="eastAsia"/>
        </w:rPr>
        <w:t xml:space="preserve">从开始到结束的总耗时）。四者之和并不等于任何一个总量，因为它们在时间维度上互相嵌套（Task</w:t>
      </w:r>
      <w:r>
        <w:t xml:space="preserve"> ⊂ Action ⊂ </w:t>
      </w:r>
      <w:r>
        <w:rPr>
          <w:rFonts w:hint="eastAsia"/>
        </w:rPr>
        <w:t xml:space="preserve">Session）。</w:t>
      </w:r>
    </w:p>
    <w:p>
      <w:pPr>
        <w:pStyle w:val="BodyText"/>
      </w:pPr>
      <w:r>
        <w:rPr>
          <w:rFonts w:hint="eastAsia"/>
          <w:b/>
          <w:bCs/>
        </w:rPr>
        <w:t xml:space="preserve">起止边界不同</w:t>
      </w:r>
      <w:r>
        <w:rPr>
          <w:rFonts w:hint="eastAsia"/>
        </w:rPr>
        <w:t xml:space="preserve">：kube-scheduler</w:t>
      </w:r>
      <w:r>
        <w:t xml:space="preserve"> </w:t>
      </w:r>
      <w:r>
        <w:rPr>
          <w:rFonts w:hint="eastAsia"/>
        </w:rPr>
        <w:t xml:space="preserve">系的</w:t>
      </w:r>
      <w:r>
        <w:t xml:space="preserve"> </w:t>
      </w:r>
      <w:r>
        <w:rPr>
          <w:rStyle w:val="VerbatimChar"/>
        </w:rPr>
        <w:t xml:space="preserve">scheduling_attempt_duration_seconds</w:t>
      </w:r>
      <w:r>
        <w:t xml:space="preserve"> </w:t>
      </w:r>
      <w:r>
        <w:rPr>
          <w:rFonts w:hint="eastAsia"/>
        </w:rPr>
        <w:t xml:space="preserve">明确起于</w:t>
      </w:r>
      <w:r>
        <w:t xml:space="preserve"> activeQ </w:t>
      </w:r>
      <w:r>
        <w:rPr>
          <w:rFonts w:hint="eastAsia"/>
        </w:rPr>
        <w:t xml:space="preserve">出队（</w:t>
      </w:r>
      <w:r>
        <w:rPr>
          <w:rStyle w:val="VerbatimChar"/>
        </w:rPr>
        <w:t xml:space="preserve">schedulingCycle</w:t>
      </w:r>
      <w:r>
        <w:t xml:space="preserve"> </w:t>
      </w:r>
      <w:r>
        <w:rPr>
          <w:rFonts w:hint="eastAsia"/>
        </w:rPr>
        <w:t xml:space="preserve">进入），止于</w:t>
      </w:r>
      <w:r>
        <w:t xml:space="preserve"> Bind API </w:t>
      </w:r>
      <w:r>
        <w:rPr>
          <w:rFonts w:hint="eastAsia"/>
        </w:rPr>
        <w:t xml:space="preserve">返回；Volcano</w:t>
      </w:r>
      <w:r>
        <w:t xml:space="preserve"> </w:t>
      </w:r>
      <w:r>
        <w:rPr>
          <w:rFonts w:hint="eastAsia"/>
        </w:rPr>
        <w:t xml:space="preserve">的</w:t>
      </w:r>
      <w:r>
        <w:t xml:space="preserve"> </w:t>
      </w:r>
      <w:r>
        <w:rPr>
          <w:rStyle w:val="VerbatimChar"/>
        </w:rPr>
        <w:t xml:space="preserve">task_scheduling_latency</w:t>
      </w:r>
      <w:r>
        <w:t xml:space="preserve"> </w:t>
      </w:r>
      <w:r>
        <w:rPr>
          <w:rFonts w:hint="eastAsia"/>
        </w:rPr>
        <w:t xml:space="preserve">起于</w:t>
      </w:r>
      <w:r>
        <w:t xml:space="preserve"> Task </w:t>
      </w:r>
      <w:r>
        <w:rPr>
          <w:rFonts w:hint="eastAsia"/>
        </w:rPr>
        <w:t xml:space="preserve">被选入本轮</w:t>
      </w:r>
      <w:r>
        <w:t xml:space="preserve"> Session </w:t>
      </w:r>
      <w:r>
        <w:rPr>
          <w:rFonts w:hint="eastAsia"/>
        </w:rPr>
        <w:t xml:space="preserve">处理队列，止于</w:t>
      </w:r>
      <w:r>
        <w:t xml:space="preserve"> Task </w:t>
      </w:r>
      <w:r>
        <w:rPr>
          <w:rFonts w:hint="eastAsia"/>
        </w:rPr>
        <w:t xml:space="preserve">完成</w:t>
      </w:r>
      <w:r>
        <w:t xml:space="preserve"> </w:t>
      </w:r>
      <w:r>
        <w:rPr>
          <w:rFonts w:hint="eastAsia"/>
        </w:rPr>
        <w:t xml:space="preserve">Assume（并非</w:t>
      </w:r>
      <w:r>
        <w:t xml:space="preserve"> Bind——Volcano </w:t>
      </w:r>
      <w:r>
        <w:rPr>
          <w:rFonts w:hint="eastAsia"/>
        </w:rPr>
        <w:t xml:space="preserve">的</w:t>
      </w:r>
      <w:r>
        <w:t xml:space="preserve"> Bind </w:t>
      </w:r>
      <w:r>
        <w:rPr>
          <w:rFonts w:hint="eastAsia"/>
        </w:rPr>
        <w:t xml:space="preserve">是异步批量提交的，Bind</w:t>
      </w:r>
      <w:r>
        <w:t xml:space="preserve"> </w:t>
      </w:r>
      <w:r>
        <w:rPr>
          <w:rFonts w:hint="eastAsia"/>
        </w:rPr>
        <w:t xml:space="preserve">完成时间进入独立的</w:t>
      </w:r>
      <w:r>
        <w:t xml:space="preserve"> </w:t>
      </w:r>
      <w:r>
        <w:rPr>
          <w:rStyle w:val="VerbatimChar"/>
        </w:rPr>
        <w:t xml:space="preserve">bind_latency</w:t>
      </w:r>
      <w:r>
        <w:rPr>
          <w:rFonts w:hint="eastAsia"/>
        </w:rPr>
        <w:t xml:space="preserve">，而不在</w:t>
      </w:r>
      <w:r>
        <w:t xml:space="preserve"> task_latency </w:t>
      </w:r>
      <w:r>
        <w:rPr>
          <w:rFonts w:hint="eastAsia"/>
        </w:rPr>
        <w:t xml:space="preserve">内）；两者的”开始”事件差了一个</w:t>
      </w:r>
      <w:r>
        <w:t xml:space="preserve"> Session </w:t>
      </w:r>
      <w:r>
        <w:rPr>
          <w:rFonts w:hint="eastAsia"/>
        </w:rPr>
        <w:t xml:space="preserve">排队时间，</w:t>
      </w:r>
      <w:r>
        <w:rPr>
          <w:rFonts w:hint="eastAsia"/>
        </w:rPr>
        <w:t xml:space="preserve">“结束”</w:t>
      </w:r>
      <w:r>
        <w:rPr>
          <w:rFonts w:hint="eastAsia"/>
        </w:rPr>
        <w:t xml:space="preserve">事件也差了一个</w:t>
      </w:r>
      <w:r>
        <w:t xml:space="preserve"> Bind </w:t>
      </w:r>
      <w:r>
        <w:rPr>
          <w:rFonts w:hint="eastAsia"/>
        </w:rPr>
        <w:t xml:space="preserve">阶段。此外</w:t>
      </w:r>
      <w:r>
        <w:t xml:space="preserve"> Volcano </w:t>
      </w:r>
      <w:r>
        <w:rPr>
          <w:rFonts w:hint="eastAsia"/>
        </w:rPr>
        <w:t xml:space="preserve">的</w:t>
      </w:r>
      <w:r>
        <w:t xml:space="preserve"> Session </w:t>
      </w:r>
      <w:r>
        <w:rPr>
          <w:rFonts w:hint="eastAsia"/>
        </w:rPr>
        <w:t xml:space="preserve">触发是周期性的（默认</w:t>
      </w:r>
      <w:r>
        <w:t xml:space="preserve"> 1 s </w:t>
      </w:r>
      <w:r>
        <w:rPr>
          <w:rFonts w:hint="eastAsia"/>
        </w:rPr>
        <w:t xml:space="preserve">间隔），在低压时</w:t>
      </w:r>
      <w:r>
        <w:t xml:space="preserve"> Task </w:t>
      </w:r>
      <w:r>
        <w:rPr>
          <w:rFonts w:hint="eastAsia"/>
        </w:rPr>
        <w:t xml:space="preserve">需要额外等待到下一个</w:t>
      </w:r>
      <w:r>
        <w:t xml:space="preserve"> Session </w:t>
      </w:r>
      <w:r>
        <w:rPr>
          <w:rFonts w:hint="eastAsia"/>
        </w:rPr>
        <w:t xml:space="preserve">才被处理，这段”等</w:t>
      </w:r>
      <w:r>
        <w:t xml:space="preserve"> </w:t>
      </w:r>
      <w:r>
        <w:rPr>
          <w:rFonts w:hint="eastAsia"/>
        </w:rPr>
        <w:t xml:space="preserve">Session”的排队时间既不在</w:t>
      </w:r>
      <w:r>
        <w:t xml:space="preserve"> task_latency </w:t>
      </w:r>
      <w:r>
        <w:rPr>
          <w:rFonts w:hint="eastAsia"/>
        </w:rPr>
        <w:t xml:space="preserve">中也不在</w:t>
      </w:r>
      <w:r>
        <w:t xml:space="preserve"> activeQ </w:t>
      </w:r>
      <w:r>
        <w:rPr>
          <w:rFonts w:hint="eastAsia"/>
        </w:rPr>
        <w:t xml:space="preserve">出队等待中，属于第三方等待。</w:t>
      </w:r>
    </w:p>
    <w:p>
      <w:pPr>
        <w:pStyle w:val="BodyText"/>
      </w:pPr>
      <w:r>
        <w:rPr>
          <w:rFonts w:hint="eastAsia"/>
          <w:b/>
          <w:bCs/>
        </w:rPr>
        <w:t xml:space="preserve">统计粒度不同</w:t>
      </w:r>
      <w:r>
        <w:rPr>
          <w:rFonts w:hint="eastAsia"/>
        </w:rPr>
        <w:t xml:space="preserve">：kube-scheduler</w:t>
      </w:r>
      <w:r>
        <w:t xml:space="preserve"> </w:t>
      </w:r>
      <w:r>
        <w:rPr>
          <w:rFonts w:hint="eastAsia"/>
        </w:rPr>
        <w:t xml:space="preserve">系的直方图以”一次</w:t>
      </w:r>
      <w:r>
        <w:t xml:space="preserve"> Pod </w:t>
      </w:r>
      <w:r>
        <w:rPr>
          <w:rFonts w:hint="eastAsia"/>
        </w:rPr>
        <w:t xml:space="preserve">调度尝试”为一个样本，同一</w:t>
      </w:r>
      <w:r>
        <w:t xml:space="preserve"> Pod </w:t>
      </w:r>
      <w:r>
        <w:rPr>
          <w:rFonts w:hint="eastAsia"/>
        </w:rPr>
        <w:t xml:space="preserve">若被</w:t>
      </w:r>
      <w:r>
        <w:t xml:space="preserve"> requeue </w:t>
      </w:r>
      <w:r>
        <w:rPr>
          <w:rFonts w:hint="eastAsia"/>
        </w:rPr>
        <w:t xml:space="preserve">则会记录多次；Volcano</w:t>
      </w:r>
      <w:r>
        <w:t xml:space="preserve"> </w:t>
      </w:r>
      <w:r>
        <w:rPr>
          <w:rFonts w:hint="eastAsia"/>
        </w:rPr>
        <w:t xml:space="preserve">的</w:t>
      </w:r>
      <w:r>
        <w:t xml:space="preserve"> task_latency </w:t>
      </w:r>
      <w:r>
        <w:rPr>
          <w:rFonts w:hint="eastAsia"/>
        </w:rPr>
        <w:t xml:space="preserve">直方图以”一次</w:t>
      </w:r>
      <w:r>
        <w:t xml:space="preserve"> Session </w:t>
      </w:r>
      <w:r>
        <w:rPr>
          <w:rFonts w:hint="eastAsia"/>
        </w:rPr>
        <w:t xml:space="preserve">内一个</w:t>
      </w:r>
      <w:r>
        <w:t xml:space="preserve"> Task </w:t>
      </w:r>
      <w:r>
        <w:rPr>
          <w:rFonts w:hint="eastAsia"/>
        </w:rPr>
        <w:t xml:space="preserve">的调度”为一个样本，未被</w:t>
      </w:r>
      <w:r>
        <w:t xml:space="preserve"> Session </w:t>
      </w:r>
      <w:r>
        <w:rPr>
          <w:rFonts w:hint="eastAsia"/>
        </w:rPr>
        <w:t xml:space="preserve">选中的</w:t>
      </w:r>
      <w:r>
        <w:t xml:space="preserve"> Task </w:t>
      </w:r>
      <w:r>
        <w:rPr>
          <w:rFonts w:hint="eastAsia"/>
        </w:rPr>
        <w:t xml:space="preserve">完全不进入样本空间。这与</w:t>
      </w:r>
      <w:r>
        <w:t xml:space="preserve"> 6.3.1 </w:t>
      </w:r>
      <w:r>
        <w:rPr>
          <w:rFonts w:hint="eastAsia"/>
        </w:rPr>
        <w:t xml:space="preserve">节讨论的”幸存者偏差”相似——过载时</w:t>
      </w:r>
      <w:r>
        <w:t xml:space="preserve"> Volcano </w:t>
      </w:r>
      <w:r>
        <w:rPr>
          <w:rFonts w:hint="eastAsia"/>
        </w:rPr>
        <w:t xml:space="preserve">的分位数只覆盖能进入</w:t>
      </w:r>
      <w:r>
        <w:t xml:space="preserve"> Session </w:t>
      </w:r>
      <w:r>
        <w:rPr>
          <w:rFonts w:hint="eastAsia"/>
        </w:rPr>
        <w:t xml:space="preserve">的</w:t>
      </w:r>
      <w:r>
        <w:t xml:space="preserve"> Task </w:t>
      </w:r>
      <w:r>
        <w:rPr>
          <w:rFonts w:hint="eastAsia"/>
        </w:rPr>
        <w:t xml:space="preserve">子集，而不覆盖仍在待入</w:t>
      </w:r>
      <w:r>
        <w:t xml:space="preserve"> Session </w:t>
      </w:r>
      <w:r>
        <w:rPr>
          <w:rFonts w:hint="eastAsia"/>
        </w:rPr>
        <w:t xml:space="preserve">的</w:t>
      </w:r>
      <w:r>
        <w:t xml:space="preserve"> </w:t>
      </w:r>
      <w:r>
        <w:rPr>
          <w:rFonts w:hint="eastAsia"/>
        </w:rPr>
        <w:t xml:space="preserve">Task；不同的是这里的偏差来自</w:t>
      </w:r>
      <w:r>
        <w:t xml:space="preserve"> Session </w:t>
      </w:r>
      <w:r>
        <w:rPr>
          <w:rFonts w:hint="eastAsia"/>
        </w:rPr>
        <w:t xml:space="preserve">门控本身，而不是</w:t>
      </w:r>
      <w:r>
        <w:t xml:space="preserve"> activeQ </w:t>
      </w:r>
      <w:r>
        <w:rPr>
          <w:rFonts w:hint="eastAsia"/>
        </w:rPr>
        <w:t xml:space="preserve">深度。</w:t>
      </w:r>
    </w:p>
    <w:p>
      <w:pPr>
        <w:pStyle w:val="BodyText"/>
      </w:pPr>
      <w:r>
        <w:rPr>
          <w:rFonts w:hint="eastAsia"/>
          <w:b/>
          <w:bCs/>
        </w:rPr>
        <w:t xml:space="preserve">本文的对齐处理</w:t>
      </w:r>
      <w:r>
        <w:rPr>
          <w:rFonts w:hint="eastAsia"/>
        </w:rPr>
        <w:t xml:space="preserve">：在</w:t>
      </w:r>
      <w:r>
        <w:t xml:space="preserve"> recording rules </w:t>
      </w:r>
      <w:r>
        <w:rPr>
          <w:rFonts w:hint="eastAsia"/>
        </w:rPr>
        <w:t xml:space="preserve">层（</w:t>
      </w:r>
      <w:r>
        <w:rPr>
          <w:rStyle w:val="VerbatimChar"/>
        </w:rPr>
        <w:t xml:space="preserve">manifests/monitoring/overlays/group-d/prometheus-config.yaml</w:t>
      </w:r>
      <w:r>
        <w:rPr>
          <w:rFonts w:hint="eastAsia"/>
        </w:rPr>
        <w:t xml:space="preserve">）本文做了三件事——一是把毫秒换算为秒（除以</w:t>
      </w:r>
      <w:r>
        <w:t xml:space="preserve"> </w:t>
      </w:r>
      <w:r>
        <w:rPr>
          <w:rFonts w:hint="eastAsia"/>
        </w:rPr>
        <w:t xml:space="preserve">1000）以匹配</w:t>
      </w:r>
      <w:r>
        <w:t xml:space="preserve"> </w:t>
      </w:r>
      <w:r>
        <w:rPr>
          <w:rStyle w:val="VerbatimChar"/>
        </w:rPr>
        <w:t xml:space="preserve">_seconds</w:t>
      </w:r>
      <w:r>
        <w:t xml:space="preserve"> </w:t>
      </w:r>
      <w:r>
        <w:rPr>
          <w:rFonts w:hint="eastAsia"/>
        </w:rPr>
        <w:t xml:space="preserve">后缀的量纲；二是把</w:t>
      </w:r>
      <w:r>
        <w:t xml:space="preserve"> </w:t>
      </w:r>
      <w:r>
        <w:rPr>
          <w:rStyle w:val="VerbatimChar"/>
        </w:rPr>
        <w:t xml:space="preserve">volcano_task_scheduling_latency</w:t>
      </w:r>
      <w:r>
        <w:t xml:space="preserve"> </w:t>
      </w:r>
      <w:r>
        <w:rPr>
          <w:rFonts w:hint="eastAsia"/>
        </w:rPr>
        <w:t xml:space="preserve">作为与</w:t>
      </w:r>
      <w:r>
        <w:t xml:space="preserve"> </w:t>
      </w:r>
      <w:r>
        <w:rPr>
          <w:rStyle w:val="VerbatimChar"/>
        </w:rPr>
        <w:t xml:space="preserve">scheduler_scheduling_attempt_duration</w:t>
      </w:r>
      <w:r>
        <w:t xml:space="preserve"> </w:t>
      </w:r>
      <w:r>
        <w:rPr>
          <w:rFonts w:hint="eastAsia"/>
        </w:rPr>
        <w:t xml:space="preserve">最接近的对应指标（记为</w:t>
      </w:r>
      <w:r>
        <w:t xml:space="preserve"> </w:t>
      </w:r>
      <w:r>
        <w:rPr>
          <w:rStyle w:val="VerbatimChar"/>
        </w:rPr>
        <w:t xml:space="preserve">volcano:task_scheduling_latency:pXX_seconds</w:t>
      </w:r>
      <w:r>
        <w:rPr>
          <w:rFonts w:hint="eastAsia"/>
        </w:rPr>
        <w:t xml:space="preserve">）；三是把</w:t>
      </w:r>
      <w:r>
        <w:t xml:space="preserve"> Session E2E </w:t>
      </w:r>
      <w:r>
        <w:rPr>
          <w:rFonts w:hint="eastAsia"/>
        </w:rPr>
        <w:t xml:space="preserve">与</w:t>
      </w:r>
      <w:r>
        <w:t xml:space="preserve"> Action </w:t>
      </w:r>
      <w:r>
        <w:rPr>
          <w:rFonts w:hint="eastAsia"/>
        </w:rPr>
        <w:t xml:space="preserve">级别的延迟单独记录（</w:t>
      </w:r>
      <w:r>
        <w:rPr>
          <w:rStyle w:val="VerbatimChar"/>
        </w:rPr>
        <w:t xml:space="preserve">volcano:e2e_scheduling_latency</w:t>
      </w:r>
      <w:r>
        <w:t xml:space="preserve">、</w:t>
      </w:r>
      <w:r>
        <w:rPr>
          <w:rStyle w:val="VerbatimChar"/>
        </w:rPr>
        <w:t xml:space="preserve">volcano:action_scheduling_latency</w:t>
      </w:r>
      <w:r>
        <w:rPr>
          <w:rFonts w:hint="eastAsia"/>
        </w:rPr>
        <w:t xml:space="preserve">）供参考。上述对齐仅保证了量纲一致与单位可比，无法消除前述三个语义层面的差异。</w:t>
      </w:r>
    </w:p>
    <w:p>
      <w:pPr>
        <w:pStyle w:val="BodyText"/>
      </w:pPr>
      <w:r>
        <w:rPr>
          <w:rFonts w:hint="eastAsia"/>
          <w:b/>
          <w:bCs/>
        </w:rPr>
        <w:t xml:space="preserve">在结论中的处理</w:t>
      </w:r>
      <w:r>
        <w:rPr>
          <w:rFonts w:hint="eastAsia"/>
        </w:rPr>
        <w:t xml:space="preserve">：本章</w:t>
      </w:r>
      <w:r>
        <w:t xml:space="preserve"> 6.5.2 </w:t>
      </w:r>
      <w:r>
        <w:rPr>
          <w:rFonts w:hint="eastAsia"/>
        </w:rPr>
        <w:t xml:space="preserve">节以吞吐（完成时间口径）与</w:t>
      </w:r>
      <w:r>
        <w:t xml:space="preserve"> P99 </w:t>
      </w:r>
      <w:r>
        <w:rPr>
          <w:rFonts w:hint="eastAsia"/>
        </w:rPr>
        <w:t xml:space="preserve">延迟同时列出</w:t>
      </w:r>
      <w:r>
        <w:t xml:space="preserve"> Volcano </w:t>
      </w:r>
      <w:r>
        <w:rPr>
          <w:rFonts w:hint="eastAsia"/>
        </w:rPr>
        <w:t xml:space="preserve">数据，用于说明分布式与单实例架构在数量级上的差异，而不作为对</w:t>
      </w:r>
      <w:r>
        <w:t xml:space="preserve"> Volcano </w:t>
      </w:r>
      <w:r>
        <w:rPr>
          <w:rFonts w:hint="eastAsia"/>
        </w:rPr>
        <w:t xml:space="preserve">单调度器实现的精细评价；6.5.3.3</w:t>
      </w:r>
      <w:r>
        <w:t xml:space="preserve"> </w:t>
      </w:r>
      <w:r>
        <w:rPr>
          <w:rFonts w:hint="eastAsia"/>
        </w:rPr>
        <w:t xml:space="preserve">节的</w:t>
      </w:r>
      <w:r>
        <w:t xml:space="preserve"> P99 </w:t>
      </w:r>
      <w:r>
        <w:rPr>
          <w:rFonts w:hint="eastAsia"/>
        </w:rPr>
        <w:t xml:space="preserve">对比表明确只保留</w:t>
      </w:r>
      <w:r>
        <w:t xml:space="preserve"> ENO </w:t>
      </w:r>
      <w:r>
        <w:rPr>
          <w:rFonts w:hint="eastAsia"/>
        </w:rPr>
        <w:t xml:space="preserve">与</w:t>
      </w:r>
      <w:r>
        <w:t xml:space="preserve"> Gödel </w:t>
      </w:r>
      <w:r>
        <w:rPr>
          <w:rFonts w:hint="eastAsia"/>
        </w:rPr>
        <w:t xml:space="preserve">两组（同源指标、口径完全一致），Volcano</w:t>
      </w:r>
      <w:r>
        <w:t xml:space="preserve"> </w:t>
      </w:r>
      <w:r>
        <w:rPr>
          <w:rFonts w:hint="eastAsia"/>
        </w:rPr>
        <w:t xml:space="preserve">的</w:t>
      </w:r>
      <w:r>
        <w:t xml:space="preserve"> latency </w:t>
      </w:r>
      <w:r>
        <w:rPr>
          <w:rFonts w:hint="eastAsia"/>
        </w:rPr>
        <w:t xml:space="preserve">分位数不进入该表；6.6</w:t>
      </w:r>
      <w:r>
        <w:t xml:space="preserve"> </w:t>
      </w:r>
      <w:r>
        <w:rPr>
          <w:rFonts w:hint="eastAsia"/>
        </w:rPr>
        <w:t xml:space="preserve">节第（6）条对</w:t>
      </w:r>
      <w:r>
        <w:t xml:space="preserve"> c/d/e </w:t>
      </w:r>
      <w:r>
        <w:rPr>
          <w:rFonts w:hint="eastAsia"/>
        </w:rPr>
        <w:t xml:space="preserve">的</w:t>
      </w:r>
      <w:r>
        <w:t xml:space="preserve"> latency </w:t>
      </w:r>
      <w:r>
        <w:rPr>
          <w:rFonts w:hint="eastAsia"/>
        </w:rPr>
        <w:t xml:space="preserve">分位数直接引用给出了统一的方法学限定。</w:t>
      </w:r>
    </w:p>
    <w:p>
      <w:pPr>
        <w:pStyle w:val="BodyText"/>
      </w:pPr>
      <w:r>
        <w:rPr>
          <w:rFonts w:hint="eastAsia"/>
        </w:rPr>
        <w:t xml:space="preserve">（6）延迟指标的跨调度器可比性：kube-scheduler（c）、Volcano（d）、Koordinator（e）上报的</w:t>
      </w:r>
      <w:r>
        <w:t xml:space="preserve"> P99 </w:t>
      </w:r>
      <w:r>
        <w:rPr>
          <w:rFonts w:hint="eastAsia"/>
        </w:rPr>
        <w:t xml:space="preserve">延迟数值本身都是真实采样，并不存在失真；但在</w:t>
      </w:r>
      <w:r>
        <w:t xml:space="preserve"> 1000 pods/s </w:t>
      </w:r>
      <w:r>
        <w:rPr>
          <w:rFonts w:hint="eastAsia"/>
        </w:rPr>
        <w:t xml:space="preserve">及以上的过载场景下，其</w:t>
      </w:r>
      <w:r>
        <w:t xml:space="preserve"> histogram</w:t>
      </w:r>
      <w:r>
        <w:t xml:space="preserve"> </w:t>
      </w:r>
      <w:r>
        <w:rPr>
          <w:rFonts w:hint="eastAsia"/>
          <w:b/>
          <w:bCs/>
        </w:rPr>
        <w:t xml:space="preserve">仅覆盖”已被</w:t>
      </w:r>
      <w:r>
        <w:rPr>
          <w:b/>
          <w:bCs/>
        </w:rPr>
        <w:t xml:space="preserve"> pop </w:t>
      </w:r>
      <w:r>
        <w:rPr>
          <w:rFonts w:hint="eastAsia"/>
          <w:b/>
          <w:bCs/>
        </w:rPr>
        <w:t xml:space="preserve">出队处理的少数</w:t>
      </w:r>
      <w:r>
        <w:rPr>
          <w:b/>
          <w:bCs/>
        </w:rPr>
        <w:t xml:space="preserve"> Pod”</w:t>
      </w:r>
      <w:r>
        <w:rPr>
          <w:rFonts w:hint="eastAsia"/>
        </w:rPr>
        <w:t xml:space="preserve">——大量长时间堵塞在</w:t>
      </w:r>
      <w:r>
        <w:t xml:space="preserve"> activeQ </w:t>
      </w:r>
      <w:r>
        <w:rPr>
          <w:rFonts w:hint="eastAsia"/>
        </w:rPr>
        <w:t xml:space="preserve">中的</w:t>
      </w:r>
      <w:r>
        <w:t xml:space="preserve"> Pod </w:t>
      </w:r>
      <w:r>
        <w:rPr>
          <w:rFonts w:hint="eastAsia"/>
        </w:rPr>
        <w:t xml:space="preserve">从未进入</w:t>
      </w:r>
      <w:r>
        <w:t xml:space="preserve"> latency histogram </w:t>
      </w:r>
      <w:r>
        <w:rPr>
          <w:rFonts w:hint="eastAsia"/>
        </w:rPr>
        <w:t xml:space="preserve">的采样窗口。这属于统计学上的幸存者偏差（Survivor</w:t>
      </w:r>
      <w:r>
        <w:t xml:space="preserve"> </w:t>
      </w:r>
      <w:r>
        <w:rPr>
          <w:rFonts w:hint="eastAsia"/>
        </w:rPr>
        <w:t xml:space="preserve">Bias），使</w:t>
      </w:r>
      <w:r>
        <w:t xml:space="preserve"> c/d/e </w:t>
      </w:r>
      <w:r>
        <w:rPr>
          <w:rFonts w:hint="eastAsia"/>
        </w:rPr>
        <w:t xml:space="preserve">与</w:t>
      </w:r>
      <w:r>
        <w:t xml:space="preserve"> a/b </w:t>
      </w:r>
      <w:r>
        <w:rPr>
          <w:rFonts w:hint="eastAsia"/>
        </w:rPr>
        <w:t xml:space="preserve">的</w:t>
      </w:r>
      <w:r>
        <w:t xml:space="preserve"> P99 </w:t>
      </w:r>
      <w:r>
        <w:rPr>
          <w:rFonts w:hint="eastAsia"/>
        </w:rPr>
        <w:t xml:space="preserve">数值代表不同的样本群体，直接对齐分位数在语义上并不严格。本文在</w:t>
      </w:r>
      <w:r>
        <w:t xml:space="preserve"> 6.3.1 </w:t>
      </w:r>
      <w:r>
        <w:rPr>
          <w:rFonts w:hint="eastAsia"/>
        </w:rPr>
        <w:t xml:space="preserve">节已明确该方法学立场，并在数值对比中回避了对</w:t>
      </w:r>
      <w:r>
        <w:t xml:space="preserve"> c/d/e </w:t>
      </w:r>
      <w:r>
        <w:rPr>
          <w:rFonts w:hint="eastAsia"/>
        </w:rPr>
        <w:t xml:space="preserve">的</w:t>
      </w:r>
      <w:r>
        <w:t xml:space="preserve"> latency </w:t>
      </w:r>
      <w:r>
        <w:rPr>
          <w:rFonts w:hint="eastAsia"/>
        </w:rPr>
        <w:t xml:space="preserve">数值直接引用。将来的研究若希望做严格的跨调度器</w:t>
      </w:r>
      <w:r>
        <w:t xml:space="preserve"> latency </w:t>
      </w:r>
      <w:r>
        <w:rPr>
          <w:rFonts w:hint="eastAsia"/>
        </w:rPr>
        <w:t xml:space="preserve">数值对比，可在负载生成端记录每个</w:t>
      </w:r>
      <w:r>
        <w:t xml:space="preserve"> Pod </w:t>
      </w:r>
      <w:r>
        <w:rPr>
          <w:rFonts w:hint="eastAsia"/>
        </w:rPr>
        <w:t xml:space="preserve">的入队与绑定时间戳，从外部计算覆盖全部</w:t>
      </w:r>
      <w:r>
        <w:t xml:space="preserve"> Pod </w:t>
      </w:r>
      <w:r>
        <w:rPr>
          <w:rFonts w:hint="eastAsia"/>
        </w:rPr>
        <w:t xml:space="preserve">的用户感知</w:t>
      </w:r>
      <w:r>
        <w:t xml:space="preserve"> P99。</w:t>
      </w:r>
    </w:p>
    <w:p>
      <w:pPr>
        <w:pStyle w:val="BodyText"/>
      </w:pPr>
      <w:r>
        <w:rPr>
          <w:rFonts w:hint="eastAsia"/>
        </w:rPr>
        <w:t xml:space="preserve">（7）吞吐指标的口径权衡：本文以有效吞吐（总工作量／总完成时间）作为吞吐主口径，其优点是只依赖”完成时间”这一可核验事实、不受采样窗口长度影响，缺点是把”处理速率”与”启动/爬升快慢”合并为一个数，无法区分</w:t>
      </w:r>
      <w:r>
        <w:t xml:space="preserve"> ENO </w:t>
      </w:r>
      <w:r>
        <w:rPr>
          <w:rFonts w:hint="eastAsia"/>
        </w:rPr>
        <w:t xml:space="preserve">的优势有多少来自更高的稳定处理速率、多少来自更快的启动。本文以峰值吞吐（稳定段瞬时速率）作为补充：在</w:t>
      </w:r>
      <w:r>
        <w:t xml:space="preserve"> s3/w5 </w:t>
      </w:r>
      <w:r>
        <w:rPr>
          <w:rFonts w:hint="eastAsia"/>
        </w:rPr>
        <w:t xml:space="preserve">与</w:t>
      </w:r>
      <w:r>
        <w:t xml:space="preserve"> s4/w3 </w:t>
      </w:r>
      <w:r>
        <w:rPr>
          <w:rFonts w:hint="eastAsia"/>
        </w:rPr>
        <w:t xml:space="preserve">等场景中，ENO</w:t>
      </w:r>
      <w:r>
        <w:t xml:space="preserve"> </w:t>
      </w:r>
      <w:r>
        <w:rPr>
          <w:rFonts w:hint="eastAsia"/>
        </w:rPr>
        <w:t xml:space="preserve">的峰值吞吐并不高于</w:t>
      </w:r>
      <w:r>
        <w:t xml:space="preserve"> </w:t>
      </w:r>
      <w:r>
        <w:rPr>
          <w:rFonts w:hint="eastAsia"/>
        </w:rPr>
        <w:t xml:space="preserve">Gödel，但有效吞吐仍领先，说明其收益部分来自更短的整体完成时间。后续工作可在负载生成端记录每个</w:t>
      </w:r>
      <w:r>
        <w:t xml:space="preserve"> Pod </w:t>
      </w:r>
      <w:r>
        <w:rPr>
          <w:rFonts w:hint="eastAsia"/>
        </w:rPr>
        <w:t xml:space="preserve">的创建与绑定时间戳，从而把启动段与稳态段分别统计。</w:t>
      </w:r>
    </w:p>
    <w:bookmarkEnd w:id="262"/>
    <w:bookmarkStart w:id="263" w:name="本章小结-2"/>
    <w:p>
      <w:pPr>
        <w:pStyle w:val="Heading2"/>
      </w:pPr>
      <w:r>
        <w:t xml:space="preserve">6.7　</w:t>
      </w:r>
      <w:r>
        <w:rPr>
          <w:rFonts w:hint="eastAsia"/>
        </w:rPr>
        <w:t xml:space="preserve">本章小结</w:t>
      </w:r>
    </w:p>
    <w:p>
      <w:pPr>
        <w:pStyle w:val="FirstParagraph"/>
      </w:pPr>
      <w:r>
        <w:rPr>
          <w:rFonts w:hint="eastAsia"/>
        </w:rPr>
        <w:t xml:space="preserve">对全部</w:t>
      </w:r>
      <w:r>
        <w:t xml:space="preserve"> 16 </w:t>
      </w:r>
      <w:r>
        <w:rPr>
          <w:rFonts w:hint="eastAsia"/>
        </w:rPr>
        <w:t xml:space="preserve">个对比场景（s1~s4</w:t>
      </w:r>
      <w:r>
        <w:t xml:space="preserve"> × </w:t>
      </w:r>
      <w:r>
        <w:rPr>
          <w:rFonts w:hint="eastAsia"/>
        </w:rPr>
        <w:t xml:space="preserve">w1~w7、inst1/inst3）的评估收敛到两个层面的结论。</w:t>
      </w:r>
    </w:p>
    <w:p>
      <w:pPr>
        <w:pStyle w:val="BodyText"/>
      </w:pPr>
      <w:r>
        <w:rPr>
          <w:rFonts w:hint="eastAsia"/>
        </w:rPr>
        <w:t xml:space="preserve">第一层是</w:t>
      </w:r>
      <w:r>
        <w:t xml:space="preserve"> ENO </w:t>
      </w:r>
      <w:r>
        <w:rPr>
          <w:rFonts w:hint="eastAsia"/>
        </w:rPr>
        <w:t xml:space="preserve">与</w:t>
      </w:r>
      <w:r>
        <w:t xml:space="preserve"> Gödel </w:t>
      </w:r>
      <w:r>
        <w:rPr>
          <w:rFonts w:hint="eastAsia"/>
        </w:rPr>
        <w:t xml:space="preserve">的直接对比。</w:t>
      </w:r>
      <w:r>
        <w:rPr>
          <w:b/>
          <w:bCs/>
        </w:rPr>
        <w:t xml:space="preserve">s3/w3 </w:t>
      </w:r>
      <w:r>
        <w:rPr>
          <w:rFonts w:hint="eastAsia"/>
          <w:b/>
          <w:bCs/>
        </w:rPr>
        <w:t xml:space="preserve">主评估场景</w:t>
      </w:r>
      <w:r>
        <w:rPr>
          <w:rFonts w:hint="eastAsia"/>
        </w:rPr>
        <w:t xml:space="preserve">（5000</w:t>
      </w:r>
      <w:r>
        <w:t xml:space="preserve"> </w:t>
      </w:r>
      <w:r>
        <w:rPr>
          <w:rFonts w:hint="eastAsia"/>
        </w:rPr>
        <w:t xml:space="preserve">节点、1000</w:t>
      </w:r>
      <w:r>
        <w:t xml:space="preserve"> </w:t>
      </w:r>
      <w:r>
        <w:rPr>
          <w:rFonts w:hint="eastAsia"/>
        </w:rPr>
        <w:t xml:space="preserve">pods/s）的</w:t>
      </w:r>
      <w:r>
        <w:t xml:space="preserve"> P99 </w:t>
      </w:r>
      <w:r>
        <w:rPr>
          <w:rFonts w:hint="eastAsia"/>
        </w:rPr>
        <w:t xml:space="preserve">调度延迟从</w:t>
      </w:r>
      <w:r>
        <w:t xml:space="preserve"> Gödel </w:t>
      </w:r>
      <w:r>
        <w:rPr>
          <w:rFonts w:hint="eastAsia"/>
        </w:rPr>
        <w:t xml:space="preserve">的</w:t>
      </w:r>
      <w:r>
        <w:t xml:space="preserve"> 32.57 s </w:t>
      </w:r>
      <w:r>
        <w:rPr>
          <w:rFonts w:hint="eastAsia"/>
        </w:rPr>
        <w:t xml:space="preserve">下降到</w:t>
      </w:r>
      <w:r>
        <w:t xml:space="preserve"> ENO </w:t>
      </w:r>
      <w:r>
        <w:rPr>
          <w:rFonts w:hint="eastAsia"/>
        </w:rPr>
        <w:t xml:space="preserve">的</w:t>
      </w:r>
      <w:r>
        <w:t xml:space="preserve"> 16.22 </w:t>
      </w:r>
      <w:r>
        <w:rPr>
          <w:rFonts w:hint="eastAsia"/>
        </w:rPr>
        <w:t xml:space="preserve">s（inst1），是本文最有代表性的一组读数；在</w:t>
      </w:r>
      <w:r>
        <w:t xml:space="preserve"> s2/w2 </w:t>
      </w:r>
      <w:r>
        <w:rPr>
          <w:rFonts w:hint="eastAsia"/>
        </w:rPr>
        <w:t xml:space="preserve">之外的其余非</w:t>
      </w:r>
      <w:r>
        <w:t xml:space="preserve"> Gang </w:t>
      </w:r>
      <w:r>
        <w:rPr>
          <w:rFonts w:hint="eastAsia"/>
        </w:rPr>
        <w:t xml:space="preserve">场景，ENO</w:t>
      </w:r>
      <w:r>
        <w:t xml:space="preserve"> </w:t>
      </w:r>
      <w:r>
        <w:rPr>
          <w:rFonts w:hint="eastAsia"/>
        </w:rPr>
        <w:t xml:space="preserve">的</w:t>
      </w:r>
      <w:r>
        <w:t xml:space="preserve"> P90/P99 </w:t>
      </w:r>
      <w:r>
        <w:rPr>
          <w:rFonts w:hint="eastAsia"/>
        </w:rPr>
        <w:t xml:space="preserve">调度延迟都低于</w:t>
      </w:r>
      <w:r>
        <w:t xml:space="preserve"> </w:t>
      </w:r>
      <w:r>
        <w:rPr>
          <w:rFonts w:hint="eastAsia"/>
        </w:rPr>
        <w:t xml:space="preserve">Gödel（P99</w:t>
      </w:r>
      <w:r>
        <w:t xml:space="preserve"> </w:t>
      </w:r>
      <w:r>
        <w:rPr>
          <w:rFonts w:hint="eastAsia"/>
        </w:rPr>
        <w:t xml:space="preserve">改善</w:t>
      </w:r>
      <w:r>
        <w:t xml:space="preserve"> </w:t>
      </w:r>
      <w:r>
        <w:rPr>
          <w:rFonts w:hint="eastAsia"/>
        </w:rPr>
        <w:t xml:space="preserve">0.3%~82.9%），Pod</w:t>
      </w:r>
      <w:r>
        <w:t xml:space="preserve"> E2E </w:t>
      </w:r>
      <w:r>
        <w:rPr>
          <w:rFonts w:hint="eastAsia"/>
        </w:rPr>
        <w:t xml:space="preserve">延迟也不高于</w:t>
      </w:r>
      <w:r>
        <w:t xml:space="preserve"> </w:t>
      </w:r>
      <w:r>
        <w:rPr>
          <w:rFonts w:hint="eastAsia"/>
        </w:rPr>
        <w:t xml:space="preserve">Gödel（改善</w:t>
      </w:r>
      <w:r>
        <w:t xml:space="preserve"> </w:t>
      </w:r>
      <w:r>
        <w:rPr>
          <w:rFonts w:hint="eastAsia"/>
        </w:rPr>
        <w:t xml:space="preserve">0.6%~75.3%）；未饱和的</w:t>
      </w:r>
      <w:r>
        <w:t xml:space="preserve"> s2/w2 </w:t>
      </w:r>
      <w:r>
        <w:rPr>
          <w:rFonts w:hint="eastAsia"/>
        </w:rPr>
        <w:t xml:space="preserve">场景</w:t>
      </w:r>
      <w:r>
        <w:t xml:space="preserve"> ENO </w:t>
      </w:r>
      <w:r>
        <w:rPr>
          <w:rFonts w:hint="eastAsia"/>
        </w:rPr>
        <w:t xml:space="preserve">的</w:t>
      </w:r>
      <w:r>
        <w:t xml:space="preserve"> P90/P99 </w:t>
      </w:r>
      <w:r>
        <w:rPr>
          <w:rFonts w:hint="eastAsia"/>
        </w:rPr>
        <w:t xml:space="preserve">略高（+0.001</w:t>
      </w:r>
      <w:r>
        <w:t xml:space="preserve"> s / +0.011 </w:t>
      </w:r>
      <w:r>
        <w:rPr>
          <w:rFonts w:hint="eastAsia"/>
        </w:rPr>
        <w:t xml:space="preserve">s，绝对差在采样噪声范围内），有效吞吐在</w:t>
      </w:r>
      <w:r>
        <w:t xml:space="preserve"> 14 </w:t>
      </w:r>
      <w:r>
        <w:rPr>
          <w:rFonts w:hint="eastAsia"/>
        </w:rPr>
        <w:t xml:space="preserve">个场景领先</w:t>
      </w:r>
      <w:r>
        <w:t xml:space="preserve"> 2%~23%、2 </w:t>
      </w:r>
      <w:r>
        <w:rPr>
          <w:rFonts w:hint="eastAsia"/>
        </w:rPr>
        <w:t xml:space="preserve">个持平。</w:t>
      </w:r>
      <w:r>
        <w:rPr>
          <w:rFonts w:hint="eastAsia"/>
          <w:b/>
          <w:bCs/>
        </w:rPr>
        <w:t xml:space="preserve">规模从</w:t>
      </w:r>
      <w:r>
        <w:rPr>
          <w:b/>
          <w:bCs/>
        </w:rPr>
        <w:t xml:space="preserve"> s3 </w:t>
      </w:r>
      <w:r>
        <w:rPr>
          <w:rFonts w:hint="eastAsia"/>
          <w:b/>
          <w:bCs/>
        </w:rPr>
        <w:t xml:space="preserve">扩到</w:t>
      </w:r>
      <w:r>
        <w:rPr>
          <w:b/>
          <w:bCs/>
        </w:rPr>
        <w:t xml:space="preserve"> s4</w:t>
      </w:r>
      <w:r>
        <w:rPr>
          <w:rFonts w:hint="eastAsia"/>
        </w:rPr>
        <w:t xml:space="preserve">（3</w:t>
      </w:r>
      <w:r>
        <w:t xml:space="preserve"> </w:t>
      </w:r>
      <w:r>
        <w:rPr>
          <w:rFonts w:hint="eastAsia"/>
        </w:rPr>
        <w:t xml:space="preserve">实例不变），ENO</w:t>
      </w:r>
      <w:r>
        <w:t xml:space="preserve"> </w:t>
      </w:r>
      <w:r>
        <w:rPr>
          <w:rFonts w:hint="eastAsia"/>
        </w:rPr>
        <w:t xml:space="preserve">仍保持吞吐</w:t>
      </w:r>
      <w:r>
        <w:t xml:space="preserve"> +5.6%、P99 </w:t>
      </w:r>
      <w:r>
        <w:rPr>
          <w:rFonts w:hint="eastAsia"/>
        </w:rPr>
        <w:t xml:space="preserve">低</w:t>
      </w:r>
      <w:r>
        <w:t xml:space="preserve"> </w:t>
      </w:r>
      <w:r>
        <w:rPr>
          <w:rFonts w:hint="eastAsia"/>
        </w:rPr>
        <w:t xml:space="preserve">33.4%；</w:t>
      </w:r>
      <w:r>
        <w:rPr>
          <w:rFonts w:hint="eastAsia"/>
          <w:b/>
          <w:bCs/>
        </w:rPr>
        <w:t xml:space="preserve">实例数从</w:t>
      </w:r>
      <w:r>
        <w:rPr>
          <w:b/>
          <w:bCs/>
        </w:rPr>
        <w:t xml:space="preserve"> 1 </w:t>
      </w:r>
      <w:r>
        <w:rPr>
          <w:rFonts w:hint="eastAsia"/>
          <w:b/>
          <w:bCs/>
        </w:rPr>
        <w:t xml:space="preserve">增到</w:t>
      </w:r>
      <w:r>
        <w:rPr>
          <w:b/>
          <w:bCs/>
        </w:rPr>
        <w:t xml:space="preserve"> 3</w:t>
      </w:r>
      <w:r>
        <w:rPr>
          <w:rFonts w:hint="eastAsia"/>
        </w:rPr>
        <w:t xml:space="preserve">，两者</w:t>
      </w:r>
      <w:r>
        <w:t xml:space="preserve"> P99 </w:t>
      </w:r>
      <w:r>
        <w:rPr>
          <w:rFonts w:hint="eastAsia"/>
        </w:rPr>
        <w:t xml:space="preserve">都下降约</w:t>
      </w:r>
      <w:r>
        <w:t xml:space="preserve"> 99%、Pod E2E </w:t>
      </w:r>
      <w:r>
        <w:rPr>
          <w:rFonts w:hint="eastAsia"/>
        </w:rPr>
        <w:t xml:space="preserve">下降约</w:t>
      </w:r>
      <w:r>
        <w:t xml:space="preserve"> </w:t>
      </w:r>
      <w:r>
        <w:rPr>
          <w:rFonts w:hint="eastAsia"/>
        </w:rPr>
        <w:t xml:space="preserve">97%，但</w:t>
      </w:r>
      <w:r>
        <w:t xml:space="preserve"> ENO </w:t>
      </w:r>
      <w:r>
        <w:rPr>
          <w:rFonts w:hint="eastAsia"/>
        </w:rPr>
        <w:t xml:space="preserve">的有效吞吐提升</w:t>
      </w:r>
      <w:r>
        <w:t xml:space="preserve"> 17.5% </w:t>
      </w:r>
      <w:r>
        <w:rPr>
          <w:rFonts w:hint="eastAsia"/>
        </w:rPr>
        <w:t xml:space="preserve">而</w:t>
      </w:r>
      <w:r>
        <w:t xml:space="preserve"> Gödel </w:t>
      </w:r>
      <w:r>
        <w:rPr>
          <w:rFonts w:hint="eastAsia"/>
        </w:rPr>
        <w:t xml:space="preserve">只有</w:t>
      </w:r>
      <w:r>
        <w:t xml:space="preserve"> </w:t>
      </w:r>
      <w:r>
        <w:rPr>
          <w:rFonts w:hint="eastAsia"/>
        </w:rPr>
        <w:t xml:space="preserve">1.4%——这是</w:t>
      </w:r>
      <w:r>
        <w:t xml:space="preserve"> ENO </w:t>
      </w:r>
      <w:r>
        <w:rPr>
          <w:rFonts w:hint="eastAsia"/>
        </w:rPr>
        <w:t xml:space="preserve">消除跨进程绑定环节的直接证据。</w:t>
      </w:r>
      <w:r>
        <w:rPr>
          <w:rFonts w:hint="eastAsia"/>
          <w:b/>
          <w:bCs/>
        </w:rPr>
        <w:t xml:space="preserve">唯一的反向情形</w:t>
      </w:r>
      <w:r>
        <w:rPr>
          <w:rFonts w:hint="eastAsia"/>
        </w:rPr>
        <w:t xml:space="preserve">在</w:t>
      </w:r>
      <w:r>
        <w:t xml:space="preserve"> </w:t>
      </w:r>
      <w:r>
        <w:rPr>
          <w:rFonts w:hint="eastAsia"/>
        </w:rPr>
        <w:t xml:space="preserve">w6（Gang</w:t>
      </w:r>
      <w:r>
        <w:t xml:space="preserve"> </w:t>
      </w:r>
      <w:r>
        <w:rPr>
          <w:rFonts w:hint="eastAsia"/>
        </w:rPr>
        <w:t xml:space="preserve">调度）：ENO</w:t>
      </w:r>
      <w:r>
        <w:t xml:space="preserve"> </w:t>
      </w:r>
      <w:r>
        <w:rPr>
          <w:rFonts w:hint="eastAsia"/>
        </w:rPr>
        <w:t xml:space="preserve">有效吞吐仍高，但单</w:t>
      </w:r>
      <w:r>
        <w:t xml:space="preserve"> Pod </w:t>
      </w:r>
      <w:r>
        <w:rPr>
          <w:rFonts w:hint="eastAsia"/>
        </w:rPr>
        <w:t xml:space="preserve">尾延迟反而高出</w:t>
      </w:r>
      <w:r>
        <w:t xml:space="preserve"> 1.6~4.1 </w:t>
      </w:r>
      <w:r>
        <w:rPr>
          <w:rFonts w:hint="eastAsia"/>
        </w:rPr>
        <w:t xml:space="preserve">倍，其成因（同组预留等待与后续调度决策共用同一进程队列）作为局限列在</w:t>
      </w:r>
      <w:r>
        <w:t xml:space="preserve"> 6.6 </w:t>
      </w:r>
      <w:r>
        <w:rPr>
          <w:rFonts w:hint="eastAsia"/>
        </w:rPr>
        <w:t xml:space="preserve">节第（2）条。</w:t>
      </w:r>
    </w:p>
    <w:p>
      <w:pPr>
        <w:pStyle w:val="BodyText"/>
      </w:pPr>
      <w:r>
        <w:rPr>
          <w:rFonts w:hint="eastAsia"/>
        </w:rPr>
        <w:t xml:space="preserve">第二层是与其他三个主流调度器（kube-scheduler、Volcano、Koordinator）的整体扩展性对照。这些单实例架构的有效吞吐在多数场景显著低于</w:t>
      </w:r>
      <w:r>
        <w:t xml:space="preserve"> </w:t>
      </w:r>
      <w:r>
        <w:rPr>
          <w:rFonts w:hint="eastAsia"/>
        </w:rPr>
        <w:t xml:space="preserve">ENO/Gödel，且其</w:t>
      </w:r>
      <w:r>
        <w:t xml:space="preserve"> P99 </w:t>
      </w:r>
      <w:r>
        <w:rPr>
          <w:rFonts w:hint="eastAsia"/>
        </w:rPr>
        <w:t xml:space="preserve">延迟数值受幸存者偏差影响（6.3.1</w:t>
      </w:r>
      <w:r>
        <w:t xml:space="preserve"> </w:t>
      </w:r>
      <w:r>
        <w:rPr>
          <w:rFonts w:hint="eastAsia"/>
        </w:rPr>
        <w:t xml:space="preserve">节的讨论），不与</w:t>
      </w:r>
      <w:r>
        <w:t xml:space="preserve"> a/b </w:t>
      </w:r>
      <w:r>
        <w:rPr>
          <w:rFonts w:hint="eastAsia"/>
        </w:rPr>
        <w:t xml:space="preserve">做直接数值对齐。全部已测场景下</w:t>
      </w:r>
      <w:r>
        <w:t xml:space="preserve"> ENO </w:t>
      </w:r>
      <w:r>
        <w:rPr>
          <w:rFonts w:hint="eastAsia"/>
        </w:rPr>
        <w:t xml:space="preserve">与</w:t>
      </w:r>
      <w:r>
        <w:t xml:space="preserve"> Gödel </w:t>
      </w:r>
      <w:r>
        <w:rPr>
          <w:rFonts w:hint="eastAsia"/>
        </w:rPr>
        <w:t xml:space="preserve">的绑定成功率始终为</w:t>
      </w:r>
      <w:r>
        <w:t xml:space="preserve"> </w:t>
      </w:r>
      <w:r>
        <w:rPr>
          <w:rFonts w:hint="eastAsia"/>
        </w:rPr>
        <w:t xml:space="preserve">100%，说明第</w:t>
      </w:r>
      <w:r>
        <w:t xml:space="preserve"> 4 </w:t>
      </w:r>
      <w:r>
        <w:rPr>
          <w:rFonts w:hint="eastAsia"/>
        </w:rPr>
        <w:t xml:space="preserve">章的一致性容错机制在实测流量下未被打穿。</w:t>
      </w:r>
    </w:p>
    <w:p>
      <w:pPr>
        <w:pStyle w:val="BodyText"/>
      </w:pPr>
      <w:r>
        <w:rPr>
          <w:rFonts w:hint="eastAsia"/>
        </w:rPr>
        <w:t xml:space="preserve">原始数据、聚合脚本与生成图表所需的全部产物落在</w:t>
      </w:r>
      <w:r>
        <w:t xml:space="preserve"> </w:t>
      </w:r>
      <w:r>
        <w:rPr>
          <w:rStyle w:val="VerbatimChar"/>
        </w:rPr>
        <w:t xml:space="preserve">test/e2e/benchmark/results/compare/</w:t>
      </w:r>
      <w:r>
        <w:rPr>
          <w:rFonts w:hint="eastAsia"/>
        </w:rPr>
        <w:t xml:space="preserve">，方法与规则详见</w:t>
      </w:r>
      <w:r>
        <w:t xml:space="preserve"> 6.3 </w:t>
      </w:r>
      <w:r>
        <w:rPr>
          <w:rFonts w:hint="eastAsia"/>
        </w:rPr>
        <w:t xml:space="preserve">节，可复现。</w:t>
      </w:r>
    </w:p>
    <w:p>
      <w:r>
        <w:br w:type="page"/>
      </w:r>
    </w:p>
    <w:bookmarkEnd w:id="263"/>
    <w:bookmarkEnd w:id="264"/>
    <w:bookmarkStart w:id="269" w:name="第七章-总结与展望"/>
    <w:p>
      <w:pPr>
        <w:pStyle w:val="Heading1"/>
      </w:pPr>
      <w:r>
        <w:rPr>
          <w:rFonts w:hint="eastAsia"/>
        </w:rPr>
        <w:t xml:space="preserve">第七章</w:t>
      </w:r>
      <w:r>
        <w:t xml:space="preserve">　</w:t>
      </w:r>
      <w:r>
        <w:rPr>
          <w:rFonts w:hint="eastAsia"/>
        </w:rPr>
        <w:t xml:space="preserve">总结与展望</w:t>
      </w:r>
    </w:p>
    <w:bookmarkStart w:id="265" w:name="工作总结"/>
    <w:p>
      <w:pPr>
        <w:pStyle w:val="Heading2"/>
      </w:pPr>
      <w:r>
        <w:t xml:space="preserve">7.1　</w:t>
      </w:r>
      <w:r>
        <w:rPr>
          <w:rFonts w:hint="eastAsia"/>
        </w:rPr>
        <w:t xml:space="preserve">工作总结</w:t>
      </w:r>
    </w:p>
    <w:p>
      <w:pPr>
        <w:pStyle w:val="FirstParagraph"/>
      </w:pPr>
      <w:r>
        <w:rPr>
          <w:rFonts w:hint="eastAsia"/>
        </w:rPr>
        <w:t xml:space="preserve">本文以”基于</w:t>
      </w:r>
      <w:r>
        <w:t xml:space="preserve"> etcd </w:t>
      </w:r>
      <w:r>
        <w:rPr>
          <w:rFonts w:hint="eastAsia"/>
        </w:rPr>
        <w:t xml:space="preserve">的分布式</w:t>
      </w:r>
      <w:r>
        <w:t xml:space="preserve"> Kubernetes </w:t>
      </w:r>
      <w:r>
        <w:rPr>
          <w:rFonts w:hint="eastAsia"/>
        </w:rPr>
        <w:t xml:space="preserve">调度器研究与实现”为题，围绕多实例并发调度场景下的一致性保证与大规模性能优化两个核心问题展开研究。以字节跳动开源的</w:t>
      </w:r>
      <w:r>
        <w:t xml:space="preserve"> Gödel Scheduler </w:t>
      </w:r>
      <w:r>
        <w:rPr>
          <w:rFonts w:hint="eastAsia"/>
        </w:rPr>
        <w:t xml:space="preserve">为基础平台，完成了架构梳理、机制设计与性能优化三方面工作：</w:t>
      </w:r>
    </w:p>
    <w:p>
      <w:pPr>
        <w:pStyle w:val="BodyText"/>
      </w:pPr>
      <w:r>
        <w:rPr>
          <w:rFonts w:hint="eastAsia"/>
        </w:rPr>
        <w:t xml:space="preserve">（1）分布式调度器架构的系统性梳理。第</w:t>
      </w:r>
      <w:r>
        <w:t xml:space="preserve"> 3 </w:t>
      </w:r>
      <w:r>
        <w:rPr>
          <w:rFonts w:hint="eastAsia"/>
        </w:rPr>
        <w:t xml:space="preserve">章明确了</w:t>
      </w:r>
      <w:r>
        <w:t xml:space="preserve"> Dispatcher / Scheduler / Binder </w:t>
      </w:r>
      <w:r>
        <w:rPr>
          <w:rFonts w:hint="eastAsia"/>
        </w:rPr>
        <w:t xml:space="preserve">三层架构下</w:t>
      </w:r>
      <w:r>
        <w:t xml:space="preserve"> Pod </w:t>
      </w:r>
      <w:r>
        <w:rPr>
          <w:rFonts w:hint="eastAsia"/>
        </w:rPr>
        <w:t xml:space="preserve">的完整流转过程，并指出整个分布式调度器不依赖任何自研的分布式协调机制，而是完全建立在</w:t>
      </w:r>
      <w:r>
        <w:t xml:space="preserve"> kube-apiserver </w:t>
      </w:r>
      <w:r>
        <w:rPr>
          <w:rFonts w:hint="eastAsia"/>
        </w:rPr>
        <w:t xml:space="preserve">暴露的三种</w:t>
      </w:r>
      <w:r>
        <w:t xml:space="preserve"> etcd </w:t>
      </w:r>
      <w:r>
        <w:rPr>
          <w:rFonts w:hint="eastAsia"/>
        </w:rPr>
        <w:t xml:space="preserve">原子性语义之上：Pod</w:t>
      </w:r>
      <w:r>
        <w:t xml:space="preserve"> / Node </w:t>
      </w:r>
      <w:r>
        <w:rPr>
          <w:rFonts w:hint="eastAsia"/>
        </w:rPr>
        <w:t xml:space="preserve">注解的</w:t>
      </w:r>
      <w:r>
        <w:t xml:space="preserve"> </w:t>
      </w:r>
      <w:r>
        <w:rPr>
          <w:rStyle w:val="VerbatimChar"/>
        </w:rPr>
        <w:t xml:space="preserve">resourceVersion</w:t>
      </w:r>
      <w:r>
        <w:t xml:space="preserve"> </w:t>
      </w:r>
      <w:r>
        <w:rPr>
          <w:rFonts w:hint="eastAsia"/>
        </w:rPr>
        <w:t xml:space="preserve">乐观并发、Watch</w:t>
      </w:r>
      <w:r>
        <w:t xml:space="preserve"> </w:t>
      </w:r>
      <w:r>
        <w:rPr>
          <w:rFonts w:hint="eastAsia"/>
        </w:rPr>
        <w:t xml:space="preserve">一致性视图、Bind</w:t>
      </w:r>
      <w:r>
        <w:t xml:space="preserve"> </w:t>
      </w:r>
      <w:r>
        <w:rPr>
          <w:rFonts w:hint="eastAsia"/>
        </w:rPr>
        <w:t xml:space="preserve">子资源的原子写入。</w:t>
      </w:r>
    </w:p>
    <w:p>
      <w:pPr>
        <w:pStyle w:val="BodyText"/>
      </w:pPr>
      <w:r>
        <w:rPr>
          <w:rFonts w:hint="eastAsia"/>
        </w:rPr>
        <w:t xml:space="preserve">（2）基于</w:t>
      </w:r>
      <w:r>
        <w:t xml:space="preserve"> etcd </w:t>
      </w:r>
      <w:r>
        <w:rPr>
          <w:rFonts w:hint="eastAsia"/>
        </w:rPr>
        <w:t xml:space="preserve">语义的多层一致性容错机制。第</w:t>
      </w:r>
      <w:r>
        <w:t xml:space="preserve"> 4 </w:t>
      </w:r>
      <w:r>
        <w:rPr>
          <w:rFonts w:hint="eastAsia"/>
        </w:rPr>
        <w:t xml:space="preserve">章针对分区归属漂移、Bind</w:t>
      </w:r>
      <w:r>
        <w:t xml:space="preserve"> API </w:t>
      </w:r>
      <w:r>
        <w:rPr>
          <w:rFonts w:hint="eastAsia"/>
        </w:rPr>
        <w:t xml:space="preserve">暂态失败、Bind</w:t>
      </w:r>
      <w:r>
        <w:t xml:space="preserve"> </w:t>
      </w:r>
      <w:r>
        <w:rPr>
          <w:rFonts w:hint="eastAsia"/>
        </w:rPr>
        <w:t xml:space="preserve">失败后的</w:t>
      </w:r>
      <w:r>
        <w:t xml:space="preserve"> Assumed </w:t>
      </w:r>
      <w:r>
        <w:rPr>
          <w:rFonts w:hint="eastAsia"/>
        </w:rPr>
        <w:t xml:space="preserve">状态残留、本地重试耗尽四类典型威胁，设计并实现了包含节点归属前置校验（Layer</w:t>
      </w:r>
      <w:r>
        <w:t xml:space="preserve"> </w:t>
      </w:r>
      <w:r>
        <w:rPr>
          <w:rFonts w:hint="eastAsia"/>
        </w:rPr>
        <w:t xml:space="preserve">0）、同步重试（Layer</w:t>
      </w:r>
      <w:r>
        <w:t xml:space="preserve"> </w:t>
      </w:r>
      <w:r>
        <w:rPr>
          <w:rFonts w:hint="eastAsia"/>
        </w:rPr>
        <w:t xml:space="preserve">1）、异步</w:t>
      </w:r>
      <w:r>
        <w:t xml:space="preserve"> </w:t>
      </w:r>
      <w:r>
        <w:rPr>
          <w:rFonts w:hint="eastAsia"/>
        </w:rPr>
        <w:t xml:space="preserve">Reconciler（Layer</w:t>
      </w:r>
      <w:r>
        <w:t xml:space="preserve"> </w:t>
      </w:r>
      <w:r>
        <w:rPr>
          <w:rFonts w:hint="eastAsia"/>
        </w:rPr>
        <w:t xml:space="preserve">2）、跨</w:t>
      </w:r>
      <w:r>
        <w:t xml:space="preserve"> Scheduler </w:t>
      </w:r>
      <w:r>
        <w:rPr>
          <w:rFonts w:hint="eastAsia"/>
        </w:rPr>
        <w:t xml:space="preserve">实例回退（Layer</w:t>
      </w:r>
      <w:r>
        <w:t xml:space="preserve"> </w:t>
      </w:r>
      <w:r>
        <w:rPr>
          <w:rFonts w:hint="eastAsia"/>
        </w:rPr>
        <w:t xml:space="preserve">3）的四层容错框架，并给出了核心不变量”任一</w:t>
      </w:r>
      <w:r>
        <w:t xml:space="preserve"> Pod </w:t>
      </w:r>
      <w:r>
        <w:rPr>
          <w:rFonts w:hint="eastAsia"/>
        </w:rPr>
        <w:t xml:space="preserve">至多绑定到一个节点”的完整证明。</w:t>
      </w:r>
    </w:p>
    <w:p>
      <w:pPr>
        <w:pStyle w:val="BodyText"/>
      </w:pPr>
      <w:r>
        <w:rPr>
          <w:rFonts w:hint="eastAsia"/>
        </w:rPr>
        <w:t xml:space="preserve">（3）面向大规模场景的</w:t>
      </w:r>
      <w:r>
        <w:t xml:space="preserve"> ENO </w:t>
      </w:r>
      <w:r>
        <w:rPr>
          <w:rFonts w:hint="eastAsia"/>
        </w:rPr>
        <w:t xml:space="preserve">架构优化。第</w:t>
      </w:r>
      <w:r>
        <w:t xml:space="preserve"> 5 </w:t>
      </w:r>
      <w:r>
        <w:rPr>
          <w:rFonts w:hint="eastAsia"/>
        </w:rPr>
        <w:t xml:space="preserve">章提出将原独立部署的</w:t>
      </w:r>
      <w:r>
        <w:t xml:space="preserve"> Binder </w:t>
      </w:r>
      <w:r>
        <w:rPr>
          <w:rFonts w:hint="eastAsia"/>
        </w:rPr>
        <w:t xml:space="preserve">合并进</w:t>
      </w:r>
      <w:r>
        <w:t xml:space="preserve"> Scheduler </w:t>
      </w:r>
      <w:r>
        <w:rPr>
          <w:rFonts w:hint="eastAsia"/>
        </w:rPr>
        <w:t xml:space="preserve">进程的架构改造，通过</w:t>
      </w:r>
      <w:r>
        <w:t xml:space="preserve"> CacheAdapter </w:t>
      </w:r>
      <w:r>
        <w:rPr>
          <w:rFonts w:hint="eastAsia"/>
        </w:rPr>
        <w:t xml:space="preserve">桥接层实现</w:t>
      </w:r>
      <w:r>
        <w:t xml:space="preserve"> SchedulerCache </w:t>
      </w:r>
      <w:r>
        <w:rPr>
          <w:rFonts w:hint="eastAsia"/>
        </w:rPr>
        <w:t xml:space="preserve">零拷贝共享，消除了跨进程</w:t>
      </w:r>
      <w:r>
        <w:t xml:space="preserve"> API </w:t>
      </w:r>
      <w:r>
        <w:rPr>
          <w:rFonts w:hint="eastAsia"/>
        </w:rPr>
        <w:t xml:space="preserve">调用与序列化开销，同时保持了第</w:t>
      </w:r>
      <w:r>
        <w:t xml:space="preserve"> 4 </w:t>
      </w:r>
      <w:r>
        <w:rPr>
          <w:rFonts w:hint="eastAsia"/>
        </w:rPr>
        <w:t xml:space="preserve">章一致性容错机制的完整性。</w:t>
      </w:r>
    </w:p>
    <w:p>
      <w:pPr>
        <w:pStyle w:val="BodyText"/>
      </w:pPr>
      <w:r>
        <w:rPr>
          <w:rFonts w:hint="eastAsia"/>
        </w:rPr>
        <w:t xml:space="preserve">第</w:t>
      </w:r>
      <w:r>
        <w:t xml:space="preserve"> 6 </w:t>
      </w:r>
      <w:r>
        <w:rPr>
          <w:rFonts w:hint="eastAsia"/>
        </w:rPr>
        <w:t xml:space="preserve">章基于</w:t>
      </w:r>
      <w:r>
        <w:t xml:space="preserve"> KWOK </w:t>
      </w:r>
      <w:r>
        <w:rPr>
          <w:rFonts w:hint="eastAsia"/>
        </w:rPr>
        <w:t xml:space="preserve">仿真在</w:t>
      </w:r>
      <w:r>
        <w:t xml:space="preserve"> 16 </w:t>
      </w:r>
      <w:r>
        <w:rPr>
          <w:rFonts w:hint="eastAsia"/>
        </w:rPr>
        <w:t xml:space="preserve">个对比场景（s1~s4</w:t>
      </w:r>
      <w:r>
        <w:t xml:space="preserve"> × w1~w7、inst1/inst3、n=3 </w:t>
      </w:r>
      <w:r>
        <w:rPr>
          <w:rFonts w:hint="eastAsia"/>
        </w:rPr>
        <w:t xml:space="preserve">中位数）下将</w:t>
      </w:r>
      <w:r>
        <w:t xml:space="preserve"> ENO </w:t>
      </w:r>
      <w:r>
        <w:rPr>
          <w:rFonts w:hint="eastAsia"/>
        </w:rPr>
        <w:t xml:space="preserve">与</w:t>
      </w:r>
      <w:r>
        <w:t xml:space="preserve"> Gödel、kube-scheduler、Volcano、Koordinator </w:t>
      </w:r>
      <w:r>
        <w:rPr>
          <w:rFonts w:hint="eastAsia"/>
        </w:rPr>
        <w:t xml:space="preserve">逐项比对。最直接的一组读数是</w:t>
      </w:r>
      <w:r>
        <w:t xml:space="preserve"> s3/w3 </w:t>
      </w:r>
      <w:r>
        <w:rPr>
          <w:rFonts w:hint="eastAsia"/>
        </w:rPr>
        <w:t xml:space="preserve">主评估场景：inst1</w:t>
      </w:r>
      <w:r>
        <w:t xml:space="preserve"> </w:t>
      </w:r>
      <w:r>
        <w:rPr>
          <w:rFonts w:hint="eastAsia"/>
        </w:rPr>
        <w:t xml:space="preserve">下</w:t>
      </w:r>
      <w:r>
        <w:t xml:space="preserve"> ENO </w:t>
      </w:r>
      <w:r>
        <w:rPr>
          <w:rFonts w:hint="eastAsia"/>
        </w:rPr>
        <w:t xml:space="preserve">的</w:t>
      </w:r>
      <w:r>
        <w:t xml:space="preserve"> P99 </w:t>
      </w:r>
      <w:r>
        <w:rPr>
          <w:rFonts w:hint="eastAsia"/>
        </w:rPr>
        <w:t xml:space="preserve">调度延迟由</w:t>
      </w:r>
      <w:r>
        <w:t xml:space="preserve"> Gödel </w:t>
      </w:r>
      <w:r>
        <w:rPr>
          <w:rFonts w:hint="eastAsia"/>
        </w:rPr>
        <w:t xml:space="preserve">的</w:t>
      </w:r>
      <w:r>
        <w:t xml:space="preserve"> 32.57 s </w:t>
      </w:r>
      <w:r>
        <w:rPr>
          <w:rFonts w:hint="eastAsia"/>
        </w:rPr>
        <w:t xml:space="preserve">降到</w:t>
      </w:r>
      <w:r>
        <w:t xml:space="preserve"> 16.22 </w:t>
      </w:r>
      <w:r>
        <w:rPr>
          <w:rFonts w:hint="eastAsia"/>
        </w:rPr>
        <w:t xml:space="preserve">s，inst3</w:t>
      </w:r>
      <w:r>
        <w:t xml:space="preserve"> </w:t>
      </w:r>
      <w:r>
        <w:rPr>
          <w:rFonts w:hint="eastAsia"/>
        </w:rPr>
        <w:t xml:space="preserve">下二者都进入亚秒级（0.13</w:t>
      </w:r>
      <w:r>
        <w:t xml:space="preserve"> s vs 0.15 </w:t>
      </w:r>
      <w:r>
        <w:rPr>
          <w:rFonts w:hint="eastAsia"/>
        </w:rPr>
        <w:t xml:space="preserve">s），有效吞吐提升</w:t>
      </w:r>
      <w:r>
        <w:t xml:space="preserve"> </w:t>
      </w:r>
      <w:r>
        <w:rPr>
          <w:rFonts w:hint="eastAsia"/>
        </w:rPr>
        <w:t xml:space="preserve">5.1%~21.7%。其余场景与</w:t>
      </w:r>
      <w:r>
        <w:t xml:space="preserve"> Gang / </w:t>
      </w:r>
      <w:r>
        <w:rPr>
          <w:rFonts w:hint="eastAsia"/>
        </w:rPr>
        <w:t xml:space="preserve">突发</w:t>
      </w:r>
      <w:r>
        <w:t xml:space="preserve"> / </w:t>
      </w:r>
      <w:r>
        <w:rPr>
          <w:rFonts w:hint="eastAsia"/>
        </w:rPr>
        <w:t xml:space="preserve">异构负载下的表现见</w:t>
      </w:r>
      <w:r>
        <w:t xml:space="preserve"> 6.5 </w:t>
      </w:r>
      <w:r>
        <w:rPr>
          <w:rFonts w:hint="eastAsia"/>
        </w:rPr>
        <w:t xml:space="preserve">节的完整数据。</w:t>
      </w:r>
    </w:p>
    <w:bookmarkEnd w:id="265"/>
    <w:bookmarkStart w:id="266" w:name="主要贡献"/>
    <w:p>
      <w:pPr>
        <w:pStyle w:val="Heading2"/>
      </w:pPr>
      <w:r>
        <w:t xml:space="preserve">7.2　</w:t>
      </w:r>
      <w:r>
        <w:rPr>
          <w:rFonts w:hint="eastAsia"/>
        </w:rPr>
        <w:t xml:space="preserve">主要贡献</w:t>
      </w:r>
    </w:p>
    <w:p>
      <w:pPr>
        <w:pStyle w:val="FirstParagraph"/>
      </w:pPr>
      <w:r>
        <w:rPr>
          <w:rFonts w:hint="eastAsia"/>
        </w:rPr>
        <w:t xml:space="preserve">本文有两项核心创新（与摘要及</w:t>
      </w:r>
      <w:r>
        <w:t xml:space="preserve"> 1.3 </w:t>
      </w:r>
      <w:r>
        <w:rPr>
          <w:rFonts w:hint="eastAsia"/>
        </w:rPr>
        <w:t xml:space="preserve">节一致）：</w:t>
      </w:r>
    </w:p>
    <w:p>
      <w:pPr>
        <w:pStyle w:val="Compact"/>
        <w:numPr>
          <w:ilvl w:val="0"/>
          <w:numId w:val="1021"/>
        </w:numPr>
      </w:pPr>
      <w:r>
        <w:rPr>
          <w:rFonts w:hint="eastAsia"/>
        </w:rPr>
        <w:t xml:space="preserve">创新点</w:t>
      </w:r>
      <w:r>
        <w:t xml:space="preserve"> </w:t>
      </w:r>
      <w:r>
        <w:rPr>
          <w:rFonts w:hint="eastAsia"/>
        </w:rPr>
        <w:t xml:space="preserve">1：单</w:t>
      </w:r>
      <w:r>
        <w:t xml:space="preserve"> </w:t>
      </w:r>
      <w:r>
        <w:rPr>
          <w:rFonts w:hint="eastAsia"/>
        </w:rPr>
        <w:t xml:space="preserve">Dispatcher、多独立</w:t>
      </w:r>
      <w:r>
        <w:t xml:space="preserve"> Scheduler </w:t>
      </w:r>
      <w:r>
        <w:rPr>
          <w:rFonts w:hint="eastAsia"/>
        </w:rPr>
        <w:t xml:space="preserve">的分布式调度架构</w:t>
      </w:r>
      <w:r>
        <w:t xml:space="preserve"> </w:t>
      </w:r>
      <w:r>
        <w:rPr>
          <w:rFonts w:hint="eastAsia"/>
        </w:rPr>
        <w:t xml:space="preserve">ENO（第</w:t>
      </w:r>
      <w:r>
        <w:t xml:space="preserve"> 5 </w:t>
      </w:r>
      <w:r>
        <w:rPr>
          <w:rFonts w:hint="eastAsia"/>
        </w:rPr>
        <w:t xml:space="preserve">章）——将</w:t>
      </w:r>
      <w:r>
        <w:t xml:space="preserve"> Binder </w:t>
      </w:r>
      <w:r>
        <w:rPr>
          <w:rFonts w:hint="eastAsia"/>
        </w:rPr>
        <w:t xml:space="preserve">合并进</w:t>
      </w:r>
      <w:r>
        <w:t xml:space="preserve"> Scheduler </w:t>
      </w:r>
      <w:r>
        <w:rPr>
          <w:rFonts w:hint="eastAsia"/>
        </w:rPr>
        <w:t xml:space="preserve">进程，用</w:t>
      </w:r>
      <w:r>
        <w:t xml:space="preserve"> CacheAdapter </w:t>
      </w:r>
      <w:r>
        <w:rPr>
          <w:rFonts w:hint="eastAsia"/>
        </w:rPr>
        <w:t xml:space="preserve">做零拷贝共享消除跨进程开销，保持向后兼容与一致性保证；</w:t>
      </w:r>
    </w:p>
    <w:p>
      <w:pPr>
        <w:pStyle w:val="Compact"/>
        <w:numPr>
          <w:ilvl w:val="0"/>
          <w:numId w:val="1021"/>
        </w:numPr>
      </w:pPr>
      <w:r>
        <w:rPr>
          <w:rFonts w:hint="eastAsia"/>
        </w:rPr>
        <w:t xml:space="preserve">创新点</w:t>
      </w:r>
      <w:r>
        <w:t xml:space="preserve"> </w:t>
      </w:r>
      <w:r>
        <w:rPr>
          <w:rFonts w:hint="eastAsia"/>
        </w:rPr>
        <w:t xml:space="preserve">2：基于</w:t>
      </w:r>
      <w:r>
        <w:t xml:space="preserve"> etcd </w:t>
      </w:r>
      <w:r>
        <w:rPr>
          <w:rFonts w:hint="eastAsia"/>
        </w:rPr>
        <w:t xml:space="preserve">语义的四层绑定容错机制（第</w:t>
      </w:r>
      <w:r>
        <w:t xml:space="preserve"> 4 </w:t>
      </w:r>
      <w:r>
        <w:rPr>
          <w:rFonts w:hint="eastAsia"/>
        </w:rPr>
        <w:t xml:space="preserve">章）——面向分区调度器场景下节点归属动态漂移的问题，给出了核心不变量的完整证明。</w:t>
      </w:r>
    </w:p>
    <w:p>
      <w:pPr>
        <w:pStyle w:val="FirstParagraph"/>
      </w:pPr>
      <w:r>
        <w:rPr>
          <w:rFonts w:hint="eastAsia"/>
        </w:rPr>
        <w:t xml:space="preserve">评估平台本身也作为副产出对外公开：第</w:t>
      </w:r>
      <w:r>
        <w:t xml:space="preserve"> 6 </w:t>
      </w:r>
      <w:r>
        <w:rPr>
          <w:rFonts w:hint="eastAsia"/>
        </w:rPr>
        <w:t xml:space="preserve">章覆盖</w:t>
      </w:r>
      <w:r>
        <w:t xml:space="preserve"> s1~s4 </w:t>
      </w:r>
      <w:r>
        <w:rPr>
          <w:rFonts w:hint="eastAsia"/>
        </w:rPr>
        <w:t xml:space="preserve">规模、w1~w7</w:t>
      </w:r>
      <w:r>
        <w:t xml:space="preserve"> </w:t>
      </w:r>
      <w:r>
        <w:rPr>
          <w:rFonts w:hint="eastAsia"/>
        </w:rPr>
        <w:t xml:space="preserve">负载、inst1/inst3</w:t>
      </w:r>
      <w:r>
        <w:t xml:space="preserve"> </w:t>
      </w:r>
      <w:r>
        <w:rPr>
          <w:rFonts w:hint="eastAsia"/>
        </w:rPr>
        <w:t xml:space="preserve">两档实例配置的</w:t>
      </w:r>
      <w:r>
        <w:t xml:space="preserve"> 16 </w:t>
      </w:r>
      <w:r>
        <w:rPr>
          <w:rFonts w:hint="eastAsia"/>
        </w:rPr>
        <w:t xml:space="preserve">个基准场景的原始数据与脚本均随本文一起开源，供后续研究复用。</w:t>
      </w:r>
    </w:p>
    <w:bookmarkEnd w:id="266"/>
    <w:bookmarkStart w:id="267" w:name="局限性"/>
    <w:p>
      <w:pPr>
        <w:pStyle w:val="Heading2"/>
      </w:pPr>
      <w:r>
        <w:t xml:space="preserve">7.3　</w:t>
      </w:r>
      <w:r>
        <w:rPr>
          <w:rFonts w:hint="eastAsia"/>
        </w:rPr>
        <w:t xml:space="preserve">局限性</w:t>
      </w:r>
    </w:p>
    <w:p>
      <w:pPr>
        <w:pStyle w:val="FirstParagraph"/>
      </w:pPr>
      <w:r>
        <w:rPr>
          <w:rFonts w:hint="eastAsia"/>
        </w:rPr>
        <w:t xml:space="preserve">本文有几处未覆盖的边界。第一处在</w:t>
      </w:r>
      <w:r>
        <w:t xml:space="preserve"> Gang </w:t>
      </w:r>
      <w:r>
        <w:rPr>
          <w:rFonts w:hint="eastAsia"/>
        </w:rPr>
        <w:t xml:space="preserve">场景（w6）：ENO</w:t>
      </w:r>
      <w:r>
        <w:t xml:space="preserve"> </w:t>
      </w:r>
      <w:r>
        <w:rPr>
          <w:rFonts w:hint="eastAsia"/>
        </w:rPr>
        <w:t xml:space="preserve">的单</w:t>
      </w:r>
      <w:r>
        <w:t xml:space="preserve"> Pod </w:t>
      </w:r>
      <w:r>
        <w:rPr>
          <w:rFonts w:hint="eastAsia"/>
        </w:rPr>
        <w:t xml:space="preserve">尾延迟高于</w:t>
      </w:r>
      <w:r>
        <w:t xml:space="preserve"> </w:t>
      </w:r>
      <w:r>
        <w:rPr>
          <w:rFonts w:hint="eastAsia"/>
        </w:rPr>
        <w:t xml:space="preserve">Gödel，本文归因于”同组预留等待与后续</w:t>
      </w:r>
      <w:r>
        <w:t xml:space="preserve"> Pod </w:t>
      </w:r>
      <w:r>
        <w:rPr>
          <w:rFonts w:hint="eastAsia"/>
        </w:rPr>
        <w:t xml:space="preserve">的调度决策共用同一进程与队列”，但尚未通过独立的计时实验把”同组预留等待”与”调度决策</w:t>
      </w:r>
      <w:r>
        <w:t xml:space="preserve"> + </w:t>
      </w:r>
      <w:r>
        <w:rPr>
          <w:rFonts w:hint="eastAsia"/>
        </w:rPr>
        <w:t xml:space="preserve">绑定耗时”两段耗时分离开量化验证（6.6</w:t>
      </w:r>
      <w:r>
        <w:t xml:space="preserve"> </w:t>
      </w:r>
      <w:r>
        <w:rPr>
          <w:rFonts w:hint="eastAsia"/>
        </w:rPr>
        <w:t xml:space="preserve">节第（2）条给出了这一解释未被证实的详细讨论）。</w:t>
      </w:r>
    </w:p>
    <w:p>
      <w:pPr>
        <w:pStyle w:val="BodyText"/>
      </w:pPr>
      <w:r>
        <w:rPr>
          <w:rFonts w:hint="eastAsia"/>
        </w:rPr>
        <w:t xml:space="preserve">其次是生产环境。全部实验都在</w:t>
      </w:r>
      <w:r>
        <w:t xml:space="preserve"> KWOK </w:t>
      </w:r>
      <w:r>
        <w:rPr>
          <w:rFonts w:hint="eastAsia"/>
        </w:rPr>
        <w:t xml:space="preserve">仿真下完成，去掉了</w:t>
      </w:r>
      <w:r>
        <w:t xml:space="preserve"> </w:t>
      </w:r>
      <w:r>
        <w:rPr>
          <w:rFonts w:hint="eastAsia"/>
        </w:rPr>
        <w:t xml:space="preserve">kubelet、容器运行时、真实网络与磁盘</w:t>
      </w:r>
      <w:r>
        <w:t xml:space="preserve"> IO </w:t>
      </w:r>
      <w:r>
        <w:rPr>
          <w:rFonts w:hint="eastAsia"/>
        </w:rPr>
        <w:t xml:space="preserve">的干扰，得到的绝对数值不能直接外推到生产集群，只能作为”跨调度器相对对比”的基准。</w:t>
      </w:r>
    </w:p>
    <w:p>
      <w:pPr>
        <w:pStyle w:val="BodyText"/>
      </w:pPr>
      <w:r>
        <w:rPr>
          <w:rFonts w:hint="eastAsia"/>
        </w:rPr>
        <w:t xml:space="preserve">最后是资源开销的量化。ENO</w:t>
      </w:r>
      <w:r>
        <w:t xml:space="preserve"> </w:t>
      </w:r>
      <w:r>
        <w:rPr>
          <w:rFonts w:hint="eastAsia"/>
        </w:rPr>
        <w:t xml:space="preserve">与</w:t>
      </w:r>
      <w:r>
        <w:t xml:space="preserve"> Gödel </w:t>
      </w:r>
      <w:r>
        <w:rPr>
          <w:rFonts w:hint="eastAsia"/>
        </w:rPr>
        <w:t xml:space="preserve">的公平对比策略是”每个</w:t>
      </w:r>
      <w:r>
        <w:t xml:space="preserve"> Deployment </w:t>
      </w:r>
      <w:r>
        <w:rPr>
          <w:rFonts w:hint="eastAsia"/>
        </w:rPr>
        <w:t xml:space="preserve">的资源规格相同”，即</w:t>
      </w:r>
      <w:r>
        <w:t xml:space="preserve"> Scheduler Pod </w:t>
      </w:r>
      <w:r>
        <w:rPr>
          <w:rFonts w:hint="eastAsia"/>
        </w:rPr>
        <w:t xml:space="preserve">与</w:t>
      </w:r>
      <w:r>
        <w:t xml:space="preserve"> Binder Pod </w:t>
      </w:r>
      <w:r>
        <w:rPr>
          <w:rFonts w:hint="eastAsia"/>
        </w:rPr>
        <w:t xml:space="preserve">都按</w:t>
      </w:r>
      <w:r>
        <w:t xml:space="preserve"> 2 CPU / 4 GB </w:t>
      </w:r>
      <w:r>
        <w:rPr>
          <w:rFonts w:hint="eastAsia"/>
        </w:rPr>
        <w:t xml:space="preserve">分配；这一策略在单</w:t>
      </w:r>
      <w:r>
        <w:t xml:space="preserve"> Pod </w:t>
      </w:r>
      <w:r>
        <w:rPr>
          <w:rFonts w:hint="eastAsia"/>
        </w:rPr>
        <w:t xml:space="preserve">层面保证公平，但没有量化</w:t>
      </w:r>
      <w:r>
        <w:t xml:space="preserve"> ENO </w:t>
      </w:r>
      <w:r>
        <w:rPr>
          <w:rFonts w:hint="eastAsia"/>
        </w:rPr>
        <w:t xml:space="preserve">因整体移除</w:t>
      </w:r>
      <w:r>
        <w:t xml:space="preserve"> Binder Deployment </w:t>
      </w:r>
      <w:r>
        <w:rPr>
          <w:rFonts w:hint="eastAsia"/>
        </w:rPr>
        <w:t xml:space="preserve">在集群总资源开销上带来的收益。</w:t>
      </w:r>
    </w:p>
    <w:bookmarkEnd w:id="267"/>
    <w:bookmarkStart w:id="268" w:name="未来工作"/>
    <w:p>
      <w:pPr>
        <w:pStyle w:val="Heading2"/>
      </w:pPr>
      <w:r>
        <w:t xml:space="preserve">7.4　</w:t>
      </w:r>
      <w:r>
        <w:rPr>
          <w:rFonts w:hint="eastAsia"/>
        </w:rPr>
        <w:t xml:space="preserve">未来工作</w:t>
      </w:r>
    </w:p>
    <w:p>
      <w:pPr>
        <w:pStyle w:val="FirstParagraph"/>
      </w:pPr>
      <w:r>
        <w:rPr>
          <w:rFonts w:hint="eastAsia"/>
        </w:rPr>
        <w:t xml:space="preserve">三个自然的延伸方向。第一是</w:t>
      </w:r>
      <w:r>
        <w:rPr>
          <w:rFonts w:hint="eastAsia"/>
          <w:b/>
          <w:bCs/>
        </w:rPr>
        <w:t xml:space="preserve">真实生产环境的灰度</w:t>
      </w:r>
      <w:r>
        <w:t xml:space="preserve">——KWOK </w:t>
      </w:r>
      <w:r>
        <w:rPr>
          <w:rFonts w:hint="eastAsia"/>
        </w:rPr>
        <w:t xml:space="preserve">只能证明相对差距，真节点的排队、镜像拉取、网络</w:t>
      </w:r>
      <w:r>
        <w:t xml:space="preserve"> IO </w:t>
      </w:r>
      <w:r>
        <w:rPr>
          <w:rFonts w:hint="eastAsia"/>
        </w:rPr>
        <w:t xml:space="preserve">一定会改变绝对数值和延迟长尾形态，需要在生产集群做一轮观测才知道</w:t>
      </w:r>
      <w:r>
        <w:t xml:space="preserve"> ENO </w:t>
      </w:r>
      <w:r>
        <w:rPr>
          <w:rFonts w:hint="eastAsia"/>
        </w:rPr>
        <w:t xml:space="preserve">的收益是否维持。</w:t>
      </w:r>
    </w:p>
    <w:p>
      <w:pPr>
        <w:pStyle w:val="BodyText"/>
      </w:pPr>
      <w:r>
        <w:rPr>
          <w:rFonts w:hint="eastAsia"/>
        </w:rPr>
        <w:t xml:space="preserve">第二是</w:t>
      </w:r>
      <w:r>
        <w:rPr>
          <w:rFonts w:hint="eastAsia"/>
          <w:b/>
          <w:bCs/>
        </w:rPr>
        <w:t xml:space="preserve">多</w:t>
      </w:r>
      <w:r>
        <w:rPr>
          <w:b/>
          <w:bCs/>
        </w:rPr>
        <w:t xml:space="preserve"> Dispatcher </w:t>
      </w:r>
      <w:r>
        <w:rPr>
          <w:rFonts w:hint="eastAsia"/>
          <w:b/>
          <w:bCs/>
        </w:rPr>
        <w:t xml:space="preserve">分区协同</w:t>
      </w:r>
      <w:r>
        <w:rPr>
          <w:rFonts w:hint="eastAsia"/>
        </w:rPr>
        <w:t xml:space="preserve">。当前</w:t>
      </w:r>
      <w:r>
        <w:t xml:space="preserve"> Dispatcher </w:t>
      </w:r>
      <w:r>
        <w:rPr>
          <w:rFonts w:hint="eastAsia"/>
        </w:rPr>
        <w:t xml:space="preserve">是单实例</w:t>
      </w:r>
      <w:r>
        <w:t xml:space="preserve"> Leader </w:t>
      </w:r>
      <w:r>
        <w:rPr>
          <w:rFonts w:hint="eastAsia"/>
        </w:rPr>
        <w:t xml:space="preserve">Election，对跨地域场景不够友好；把节点分区表本身也做分区化，允许多个</w:t>
      </w:r>
      <w:r>
        <w:t xml:space="preserve"> Dispatcher </w:t>
      </w:r>
      <w:r>
        <w:rPr>
          <w:rFonts w:hint="eastAsia"/>
        </w:rPr>
        <w:t xml:space="preserve">并行维护自己的分区视图，是自然的下一步。</w:t>
      </w:r>
    </w:p>
    <w:p>
      <w:pPr>
        <w:pStyle w:val="BodyText"/>
      </w:pPr>
      <w:r>
        <w:rPr>
          <w:rFonts w:hint="eastAsia"/>
        </w:rPr>
        <w:t xml:space="preserve">第三是</w:t>
      </w:r>
      <w:r>
        <w:rPr>
          <w:rFonts w:hint="eastAsia"/>
          <w:b/>
          <w:bCs/>
        </w:rPr>
        <w:t xml:space="preserve">在</w:t>
      </w:r>
      <w:r>
        <w:rPr>
          <w:b/>
          <w:bCs/>
        </w:rPr>
        <w:t xml:space="preserve"> ENO </w:t>
      </w:r>
      <w:r>
        <w:rPr>
          <w:rFonts w:hint="eastAsia"/>
          <w:b/>
          <w:bCs/>
        </w:rPr>
        <w:t xml:space="preserve">上叠加具体调度策略</w:t>
      </w:r>
      <w:r>
        <w:rPr>
          <w:rFonts w:hint="eastAsia"/>
        </w:rPr>
        <w:t xml:space="preserve">。本文只做了架构与一致性层面的工作，没有涉及资源感知、拓扑亲和、拥塞控制等策略创新。ENO</w:t>
      </w:r>
      <w:r>
        <w:t xml:space="preserve"> </w:t>
      </w:r>
      <w:r>
        <w:rPr>
          <w:rFonts w:hint="eastAsia"/>
        </w:rPr>
        <w:t xml:space="preserve">的进程内</w:t>
      </w:r>
      <w:r>
        <w:t xml:space="preserve"> Binder + </w:t>
      </w:r>
      <w:r>
        <w:rPr>
          <w:rFonts w:hint="eastAsia"/>
        </w:rPr>
        <w:t xml:space="preserve">三层容错为这些策略的实验提供了一个基础平台。</w:t>
      </w:r>
    </w:p>
    <w:p>
      <w:r>
        <w:br w:type="page"/>
      </w:r>
    </w:p>
    <w:bookmarkEnd w:id="268"/>
    <w:bookmarkEnd w:id="269"/>
    <w:bookmarkStart w:id="307" w:name="参考文献"/>
    <w:p>
      <w:pPr>
        <w:pStyle w:val="Heading1"/>
      </w:pPr>
      <w:r>
        <w:rPr>
          <w:rFonts w:hint="eastAsia"/>
        </w:rPr>
        <w:t xml:space="preserve">参考文献</w:t>
      </w:r>
    </w:p>
    <w:p>
      <w:pPr>
        <w:pStyle w:val="BlockText"/>
      </w:pPr>
      <w:r>
        <w:rPr>
          <w:rFonts w:hint="eastAsia"/>
        </w:rPr>
        <w:t xml:space="preserve">格式：GB/T</w:t>
      </w:r>
      <w:r>
        <w:t xml:space="preserve"> 7714-2015 </w:t>
      </w:r>
      <w:r>
        <w:rPr>
          <w:rFonts w:hint="eastAsia"/>
        </w:rPr>
        <w:t xml:space="preserve">顺序编码制，编号与正文中的上标引用一一对应。</w:t>
      </w:r>
    </w:p>
    <w:bookmarkStart w:id="270" w:name="ref1"/>
    <w:p>
      <w:pPr>
        <w:pStyle w:val="Bibliography"/>
      </w:pPr>
      <w:r>
        <w:t xml:space="preserve">[1] SCHWARZKOPF M, KONWINSKI A, ABD-EL-MALEK M, et al. Omega: Flexible, Scalable Schedulers for Large Compute Clusters[C]//Proceedings of the 8th ACM European Conference on Computer Systems (EuroSys 2013). 2013: 351-364.</w:t>
      </w:r>
    </w:p>
    <w:bookmarkEnd w:id="270"/>
    <w:bookmarkStart w:id="271" w:name="ref2"/>
    <w:p>
      <w:pPr>
        <w:pStyle w:val="Bibliography"/>
      </w:pPr>
      <w:r>
        <w:t xml:space="preserve">[2] KUBERNETES. Scheduling Framework[EB/OL]. https://kubernetes.io/docs/concepts/scheduling-eviction/scheduling-framework/ [2026-08-25].</w:t>
      </w:r>
    </w:p>
    <w:bookmarkEnd w:id="271"/>
    <w:bookmarkStart w:id="272" w:name="ref3"/>
    <w:p>
      <w:pPr>
        <w:pStyle w:val="Bibliography"/>
      </w:pPr>
      <w:r>
        <w:t xml:space="preserve">[3] KUBEWHARF. godel-scheduler: a unified scheduler for online and offline tasks[EB/OL]. https://github.com/kubewharf/godel-scheduler [2026-08-25].</w:t>
      </w:r>
    </w:p>
    <w:bookmarkEnd w:id="272"/>
    <w:bookmarkStart w:id="273" w:name="ref4"/>
    <w:p>
      <w:pPr>
        <w:pStyle w:val="Bibliography"/>
      </w:pPr>
      <w:r>
        <w:t xml:space="preserve">[4] Gödel: Unified Large-Scale Resource Management and Scheduling at ByteDance[C]//Proceedings of the ACM Symposium on Cloud Computing (SoCC 2024). 2024.</w:t>
      </w:r>
    </w:p>
    <w:bookmarkEnd w:id="273"/>
    <w:bookmarkStart w:id="274" w:name="ref5"/>
    <w:p>
      <w:pPr>
        <w:pStyle w:val="Bibliography"/>
      </w:pPr>
      <w:r>
        <w:t xml:space="preserve">[5] VOLCANO-SH COMMUNITY. Volcano: A Kubernetes Native Batch System[EB/OL]. https://github.com/volcano-sh/volcano [2026-08-25].</w:t>
      </w:r>
    </w:p>
    <w:bookmarkEnd w:id="274"/>
    <w:bookmarkStart w:id="275" w:name="ref6"/>
    <w:p>
      <w:pPr>
        <w:pStyle w:val="Bibliography"/>
      </w:pPr>
      <w:r>
        <w:t xml:space="preserve">[6] KOORDINATOR-SH. Koordinator: Improve Container Performance and Reduce Costs[EB/OL]. https://github.com/koordinator-sh/koordinator [2026-08-25].</w:t>
      </w:r>
    </w:p>
    <w:bookmarkEnd w:id="275"/>
    <w:bookmarkStart w:id="276" w:name="ref7"/>
    <w:p>
      <w:pPr>
        <w:pStyle w:val="Bibliography"/>
      </w:pPr>
      <w:r>
        <w:t xml:space="preserve">[7] KUBERNETES. Kubernetes Scheduler[EB/OL]. https://kubernetes.io/docs/concepts/scheduling-eviction/kube-scheduler/ [2026-08-25].</w:t>
      </w:r>
    </w:p>
    <w:bookmarkEnd w:id="276"/>
    <w:bookmarkStart w:id="277" w:name="ref8"/>
    <w:p>
      <w:pPr>
        <w:pStyle w:val="Bibliography"/>
      </w:pPr>
      <w:r>
        <w:t xml:space="preserve">[8] KUBERNETES. Taints and Tolerations[EB/OL]. https://kubernetes.io/docs/concepts/scheduling-eviction/taint-and-toleration/ [2026-08-25].</w:t>
      </w:r>
    </w:p>
    <w:bookmarkEnd w:id="277"/>
    <w:bookmarkStart w:id="278" w:name="ref9"/>
    <w:p>
      <w:pPr>
        <w:pStyle w:val="Bibliography"/>
      </w:pPr>
      <w:r>
        <w:t xml:space="preserve">[9] KUBERNETES. Assigning Pods to Nodes[EB/OL]. https://kubernetes.io/docs/concepts/scheduling-eviction/assign-pod-node/ [2026-08-25].</w:t>
      </w:r>
    </w:p>
    <w:bookmarkEnd w:id="278"/>
    <w:bookmarkStart w:id="279" w:name="ref10"/>
    <w:p>
      <w:pPr>
        <w:pStyle w:val="Bibliography"/>
      </w:pPr>
      <w:r>
        <w:t xml:space="preserve">[10] KUBERNETES. Pod Priority and Preemption[EB/OL]. https://kubernetes.io/docs/concepts/scheduling-eviction/pod-priority-preemption/ [2026-08-25].</w:t>
      </w:r>
    </w:p>
    <w:bookmarkEnd w:id="279"/>
    <w:bookmarkStart w:id="280" w:name="ref11"/>
    <w:p>
      <w:pPr>
        <w:pStyle w:val="Bibliography"/>
      </w:pPr>
      <w:r>
        <w:t xml:space="preserve">[11] KUBERNETES. KEP-2926: Scheduling Framework[EB/OL]. https://github.com/kubernetes/enhancements/tree/master/keps/sig-scheduling/2926-scheduling-framework [2026-08-25].</w:t>
      </w:r>
    </w:p>
    <w:bookmarkEnd w:id="280"/>
    <w:bookmarkStart w:id="281" w:name="ref12"/>
    <w:p>
      <w:pPr>
        <w:pStyle w:val="Bibliography"/>
      </w:pPr>
      <w:r>
        <w:t xml:space="preserve">[12] VOLCANO-SH. Volcano Documentation[EB/OL]. https://volcano.sh/ [2026-08-25].</w:t>
      </w:r>
    </w:p>
    <w:bookmarkEnd w:id="281"/>
    <w:bookmarkStart w:id="282" w:name="ref13"/>
    <w:p>
      <w:pPr>
        <w:pStyle w:val="Bibliography"/>
      </w:pPr>
      <w:r>
        <w:t xml:space="preserve">[13] GHODSI A, ZAHARIA M, HINDMAN B, et al. Dominant Resource Fairness: Fair Allocation of Multiple Resource Types[C]//Proceedings of the 8th USENIX Symposium on Networked Systems Design and Implementation (NSDI 2011). 2011: 323-336.</w:t>
      </w:r>
    </w:p>
    <w:bookmarkEnd w:id="282"/>
    <w:bookmarkStart w:id="283" w:name="ref14"/>
    <w:p>
      <w:pPr>
        <w:pStyle w:val="Bibliography"/>
      </w:pPr>
      <w:r>
        <w:t xml:space="preserve">[14] KOORDINATOR-SH. Koordinator Documentation[EB/OL]. https://koordinator.sh/ [2026-08-25].</w:t>
      </w:r>
    </w:p>
    <w:bookmarkEnd w:id="283"/>
    <w:bookmarkStart w:id="284" w:name="ref15"/>
    <w:p>
      <w:pPr>
        <w:pStyle w:val="Bibliography"/>
      </w:pPr>
      <w:r>
        <w:t xml:space="preserve">[15] VERMA A, PEDROSA L, KORUPOLU M, et al. Large-Scale Cluster Management at Google with Borg[C]//Proceedings of the Tenth European Conference on Computer Systems (EuroSys 2015). 2015: 1-17.</w:t>
      </w:r>
    </w:p>
    <w:bookmarkEnd w:id="284"/>
    <w:bookmarkStart w:id="285" w:name="ref16"/>
    <w:p>
      <w:pPr>
        <w:pStyle w:val="Bibliography"/>
      </w:pPr>
      <w:r>
        <w:t xml:space="preserve">[16] HINDMAN B, KONWINSKI A, ZAHARIA M, et al. Mesos: A Platform for Fine-Grained Resource Sharing in the Data Center[C]//Proceedings of the 8th USENIX Symposium on Networked Systems Design and Implementation (NSDI 2011). 2011: 295-308.</w:t>
      </w:r>
    </w:p>
    <w:bookmarkEnd w:id="285"/>
    <w:bookmarkStart w:id="286" w:name="ref17"/>
    <w:p>
      <w:pPr>
        <w:pStyle w:val="Bibliography"/>
      </w:pPr>
      <w:r>
        <w:t xml:space="preserve">[17] KARGER D, LEHMAN E, LEIGHTON T, et al. Consistent Hashing and Random Trees: Distributed Caching Protocols for Relieving Hot Spots on the World Wide Web[C]//Proceedings of the 29th Annual ACM Symposium on Theory of Computing (STOC 1997). 1997: 654-663.</w:t>
      </w:r>
    </w:p>
    <w:bookmarkEnd w:id="286"/>
    <w:bookmarkStart w:id="287" w:name="ref18"/>
    <w:p>
      <w:pPr>
        <w:pStyle w:val="Bibliography"/>
      </w:pPr>
      <w:r>
        <w:t xml:space="preserve">[18] OUSTERHOUT K, WENDELL P, ZAHARIA M, et al. Sparrow: Distributed, Low Latency Scheduling[C]//Proceedings of the 24th ACM Symposium on Operating Systems Principles (SOSP 2013). 2013: 69-84.</w:t>
      </w:r>
    </w:p>
    <w:bookmarkEnd w:id="287"/>
    <w:bookmarkStart w:id="288" w:name="ref19"/>
    <w:p>
      <w:pPr>
        <w:pStyle w:val="Bibliography"/>
      </w:pPr>
      <w:r>
        <w:t xml:space="preserve">[19] VAVILAPALLI VK, MURTHY AC, DOUGLAS C, et al. Apache Hadoop YARN: Yet Another Resource Negotiator[C]//Proceedings of the 4th Annual Symposium on Cloud Computing (SoCC 2013). 2013: 1-16.</w:t>
      </w:r>
    </w:p>
    <w:bookmarkEnd w:id="288"/>
    <w:bookmarkStart w:id="289" w:name="ref20"/>
    <w:p>
      <w:pPr>
        <w:pStyle w:val="Bibliography"/>
      </w:pPr>
      <w:r>
        <w:t xml:space="preserve">[20] LU C, YE K, XU G, et al. BeeHive: Sub-Second Elasticity for Web Services with Semi-FaaS Execution[C]//Proceedings of the 13th ACM SIGOPS Asia-Pacific Workshop on Systems (APSys 2022). 2022.</w:t>
      </w:r>
    </w:p>
    <w:bookmarkEnd w:id="289"/>
    <w:bookmarkStart w:id="290" w:name="ref21"/>
    <w:p>
      <w:pPr>
        <w:pStyle w:val="Bibliography"/>
      </w:pPr>
      <w:r>
        <w:t xml:space="preserve">[21] FOUNDATION AS. Apache YuniKorn: Universal Resource Scheduler[EB/OL]. https://yunikorn.apache.org/ [2026-08-25].</w:t>
      </w:r>
    </w:p>
    <w:bookmarkEnd w:id="290"/>
    <w:bookmarkStart w:id="291" w:name="ref22"/>
    <w:p>
      <w:pPr>
        <w:pStyle w:val="Bibliography"/>
      </w:pPr>
      <w:r>
        <w:t xml:space="preserve">[22] BURNS B, GRANT B, OPPENHEIMER D, et al. Borg, Omega, and Kubernetes[J]. ACM Queue, 2016, 14(1): 70-93.</w:t>
      </w:r>
    </w:p>
    <w:bookmarkEnd w:id="291"/>
    <w:bookmarkStart w:id="292" w:name="ref23"/>
    <w:p>
      <w:pPr>
        <w:pStyle w:val="Bibliography"/>
      </w:pPr>
      <w:r>
        <w:t xml:space="preserve">[23] TIRMAZI M, BARKER A, DENG N, et al. Borg: The Next Generation[C]//Proceedings of the Fourteenth EuroSys Conference (EuroSys 2019). 2019: 1-14.</w:t>
      </w:r>
    </w:p>
    <w:bookmarkEnd w:id="292"/>
    <w:bookmarkStart w:id="293" w:name="ref24"/>
    <w:p>
      <w:pPr>
        <w:pStyle w:val="Bibliography"/>
      </w:pPr>
      <w:r>
        <w:t xml:space="preserve">[24] GRANDL R, ANANTHANARAYANAN G, KANDULA S, et al. Multi-Resource Packing for Cluster Schedulers[C]//Proceedings of the ACM SIGCOMM Conference (SIGCOMM 2014). 2014: 455-466.</w:t>
      </w:r>
    </w:p>
    <w:bookmarkEnd w:id="293"/>
    <w:bookmarkStart w:id="294" w:name="ref25"/>
    <w:p>
      <w:pPr>
        <w:pStyle w:val="Bibliography"/>
      </w:pPr>
      <w:r>
        <w:t xml:space="preserve">[25] ONGARO D, OUSTERHOUT J. In Search of an Understandable Consensus Algorithm[C]//Proceedings of the 2014 USENIX Annual Technical Conference (ATC 2014). 2014: 305-319.</w:t>
      </w:r>
    </w:p>
    <w:bookmarkEnd w:id="294"/>
    <w:bookmarkStart w:id="295" w:name="ref26"/>
    <w:p>
      <w:pPr>
        <w:pStyle w:val="Bibliography"/>
      </w:pPr>
      <w:r>
        <w:t xml:space="preserve">[26] ETCD AUTHORS. etcd Documentation[EB/OL]. https://etcd.io/docs/ [2026-08-25].</w:t>
      </w:r>
    </w:p>
    <w:bookmarkEnd w:id="295"/>
    <w:bookmarkStart w:id="296" w:name="ref27"/>
    <w:p>
      <w:pPr>
        <w:pStyle w:val="Bibliography"/>
      </w:pPr>
      <w:r>
        <w:t xml:space="preserve">[27] BIRMAN KP. The Promise, and Limitations, of Gossip Protocols[J]. ACM SIGOPS Operating Systems Review, 2007, 41(5): 8-13.</w:t>
      </w:r>
    </w:p>
    <w:bookmarkEnd w:id="296"/>
    <w:bookmarkStart w:id="297" w:name="ref28"/>
    <w:p>
      <w:pPr>
        <w:pStyle w:val="Bibliography"/>
      </w:pPr>
      <w:r>
        <w:t xml:space="preserve">[28] LAMPORT L. The Part-Time Parliament[J]. ACM Transactions on Computer Systems, 1998, 16(2): 133-169.</w:t>
      </w:r>
    </w:p>
    <w:bookmarkEnd w:id="297"/>
    <w:bookmarkStart w:id="298" w:name="ref29"/>
    <w:p>
      <w:pPr>
        <w:pStyle w:val="Bibliography"/>
      </w:pPr>
      <w:r>
        <w:t xml:space="preserve">[29] ETCD-IO. etcd: A Distributed, Reliable Key-Value Store[EB/OL]. https://github.com/etcd-io/etcd [2026-08-25].</w:t>
      </w:r>
    </w:p>
    <w:bookmarkEnd w:id="298"/>
    <w:bookmarkStart w:id="299" w:name="ref30"/>
    <w:p>
      <w:pPr>
        <w:pStyle w:val="Bibliography"/>
      </w:pPr>
      <w:r>
        <w:t xml:space="preserve">[30] ZAHARIA M, KONWINSKI A, JOSEPH AD, et al. Improving MapReduce Performance in Heterogeneous Environments[C]//Proceedings of the 8th USENIX Symposium on Operating Systems Design and Implementation (OSDI 2008). 2008: 29-42.</w:t>
      </w:r>
    </w:p>
    <w:bookmarkEnd w:id="299"/>
    <w:bookmarkStart w:id="300" w:name="ref31"/>
    <w:p>
      <w:pPr>
        <w:pStyle w:val="Bibliography"/>
      </w:pPr>
      <w:r>
        <w:t xml:space="preserve">[31] DELGADO P, DINU F, KERMARREC AM, et al. Tarcil: Reconciling Scheduling Speed and Quality in Large Shared Clusters[C]//Proceedings of the 13th USENIX Symposium on Operating Systems Design and Implementation (OSDI 2018). 2018: 97-112.</w:t>
      </w:r>
    </w:p>
    <w:bookmarkEnd w:id="300"/>
    <w:bookmarkStart w:id="301" w:name="ref32"/>
    <w:p>
      <w:pPr>
        <w:pStyle w:val="Bibliography"/>
      </w:pPr>
      <w:r>
        <w:t xml:space="preserve">[32] DELGADO P, DINU F, KERMARREC AM, et al. HAWK: Hybrid Datacenter Scheduling[C]//Proceedings of the 2015 USENIX Annual Technical Conference (ATC 2015). 2015: 499-504.</w:t>
      </w:r>
    </w:p>
    <w:bookmarkEnd w:id="301"/>
    <w:bookmarkStart w:id="302" w:name="ref33"/>
    <w:p>
      <w:pPr>
        <w:pStyle w:val="Bibliography"/>
      </w:pPr>
      <w:r>
        <w:t xml:space="preserve">[33] KUBERNETES AUTHORS. Kubernetes API Concepts[EB/OL]. https://kubernetes.io/docs/reference/using-api/api-concepts/ [2026-08-25].</w:t>
      </w:r>
    </w:p>
    <w:bookmarkEnd w:id="302"/>
    <w:bookmarkStart w:id="303" w:name="ref34"/>
    <w:p>
      <w:pPr>
        <w:pStyle w:val="Bibliography"/>
      </w:pPr>
      <w:r>
        <w:t xml:space="preserve">[34] KUBERNETES. client-go workqueue[EB/OL]. https://github.com/kubernetes/client-go/tree/master/util/workqueue [2026-08-25].</w:t>
      </w:r>
    </w:p>
    <w:bookmarkEnd w:id="303"/>
    <w:bookmarkStart w:id="304" w:name="ref35"/>
    <w:p>
      <w:pPr>
        <w:pStyle w:val="Bibliography"/>
      </w:pPr>
      <w:r>
        <w:t xml:space="preserve">[35] SIG K. KWOK: Kubernetes WithOut Kubelet[EB/OL]. https://kwok.sigs.k8s.io/ [2026-08-25].</w:t>
      </w:r>
    </w:p>
    <w:bookmarkEnd w:id="304"/>
    <w:bookmarkStart w:id="305" w:name="ref36"/>
    <w:p>
      <w:pPr>
        <w:pStyle w:val="Bibliography"/>
      </w:pPr>
      <w:r>
        <w:t xml:space="preserve">[36] PROMETHEUS AUTHORS. Prometheus Documentation[EB/OL]. https://prometheus.io/docs/ [2026-08-25].</w:t>
      </w:r>
    </w:p>
    <w:bookmarkEnd w:id="305"/>
    <w:bookmarkStart w:id="306" w:name="ref37"/>
    <w:p>
      <w:pPr>
        <w:pStyle w:val="Bibliography"/>
      </w:pPr>
      <w:r>
        <w:t xml:space="preserve">[37] GRAFANA LABS. Grafana Documentation[EB/OL]. https://grafana.com/docs/ [2026-08-25].</w:t>
      </w:r>
    </w:p>
    <w:bookmarkEnd w:id="306"/>
    <w:p>
      <w:r>
        <w:br w:type="page"/>
      </w:r>
    </w:p>
    <w:bookmarkEnd w:id="307"/>
    <w:bookmarkStart w:id="311" w:name="附录"/>
    <w:p>
      <w:pPr>
        <w:pStyle w:val="Heading1"/>
      </w:pPr>
      <w:r>
        <w:rPr>
          <w:rFonts w:hint="eastAsia"/>
        </w:rPr>
        <w:t xml:space="preserve">附录</w:t>
      </w:r>
    </w:p>
    <w:bookmarkStart w:id="308" w:name="附录-a-完整实验数据表"/>
    <w:p>
      <w:pPr>
        <w:pStyle w:val="Heading2"/>
      </w:pPr>
      <w:r>
        <w:rPr>
          <w:rFonts w:hint="eastAsia"/>
        </w:rPr>
        <w:t xml:space="preserve">附录</w:t>
      </w:r>
      <w:r>
        <w:t xml:space="preserve"> A </w:t>
      </w:r>
      <w:r>
        <w:rPr>
          <w:rFonts w:hint="eastAsia"/>
        </w:rPr>
        <w:t xml:space="preserve">完整实验数据表</w:t>
      </w:r>
    </w:p>
    <w:p>
      <w:pPr>
        <w:pStyle w:val="FirstParagraph"/>
      </w:pPr>
      <w:r>
        <w:rPr>
          <w:rFonts w:hint="eastAsia"/>
        </w:rPr>
        <w:t xml:space="preserve">本附录汇总</w:t>
      </w:r>
      <w:r>
        <w:t xml:space="preserve"> </w:t>
      </w:r>
      <w:r>
        <w:rPr>
          <w:rStyle w:val="VerbatimChar"/>
        </w:rPr>
        <w:t xml:space="preserve">test/e2e/benchmark/results/compare/</w:t>
      </w:r>
      <w:r>
        <w:t xml:space="preserve"> </w:t>
      </w:r>
      <w:r>
        <w:rPr>
          <w:rFonts w:hint="eastAsia"/>
        </w:rPr>
        <w:t xml:space="preserve">下</w:t>
      </w:r>
      <w:r>
        <w:t xml:space="preserve"> 16 </w:t>
      </w:r>
      <w:r>
        <w:rPr>
          <w:rFonts w:hint="eastAsia"/>
        </w:rPr>
        <w:t xml:space="preserve">个对比场景的关键指标。场景命名规则为</w:t>
      </w:r>
      <w:r>
        <w:t xml:space="preserve"> </w:t>
      </w:r>
      <w:r>
        <w:rPr>
          <w:rStyle w:val="VerbatimChar"/>
          <w:rFonts w:hint="eastAsia"/>
        </w:rPr>
        <w:t xml:space="preserve">{规模}_{负载}[_inst3]</w:t>
      </w:r>
      <w:r>
        <w:rPr>
          <w:rFonts w:hint="eastAsia"/>
        </w:rPr>
        <w:t xml:space="preserve">：不带</w:t>
      </w:r>
      <w:r>
        <w:t xml:space="preserve"> </w:t>
      </w:r>
      <w:r>
        <w:rPr>
          <w:rStyle w:val="VerbatimChar"/>
        </w:rPr>
        <w:t xml:space="preserve">_inst3</w:t>
      </w:r>
      <w:r>
        <w:t xml:space="preserve"> </w:t>
      </w:r>
      <w:r>
        <w:rPr>
          <w:rFonts w:hint="eastAsia"/>
        </w:rPr>
        <w:t xml:space="preserve">后缀的场景包含全部五组调度器（ENO</w:t>
      </w:r>
      <w:r>
        <w:t xml:space="preserve"> </w:t>
      </w:r>
      <w:r>
        <w:rPr>
          <w:rFonts w:hint="eastAsia"/>
        </w:rPr>
        <w:t xml:space="preserve">与</w:t>
      </w:r>
      <w:r>
        <w:t xml:space="preserve"> Gödel </w:t>
      </w:r>
      <w:r>
        <w:rPr>
          <w:rFonts w:hint="eastAsia"/>
        </w:rPr>
        <w:t xml:space="preserve">为</w:t>
      </w:r>
      <w:r>
        <w:t xml:space="preserve"> 1 </w:t>
      </w:r>
      <w:r>
        <w:rPr>
          <w:rFonts w:hint="eastAsia"/>
        </w:rPr>
        <w:t xml:space="preserve">实例，c/d/e</w:t>
      </w:r>
      <w:r>
        <w:t xml:space="preserve"> </w:t>
      </w:r>
      <w:r>
        <w:rPr>
          <w:rFonts w:hint="eastAsia"/>
        </w:rPr>
        <w:t xml:space="preserve">为单实例架构），带后缀的场景仅含</w:t>
      </w:r>
      <w:r>
        <w:t xml:space="preserve"> ENO </w:t>
      </w:r>
      <w:r>
        <w:rPr>
          <w:rFonts w:hint="eastAsia"/>
        </w:rPr>
        <w:t xml:space="preserve">与</w:t>
      </w:r>
      <w:r>
        <w:t xml:space="preserve"> Gödel </w:t>
      </w:r>
      <w:r>
        <w:rPr>
          <w:rFonts w:hint="eastAsia"/>
        </w:rPr>
        <w:t xml:space="preserve">两组（均为</w:t>
      </w:r>
      <w:r>
        <w:t xml:space="preserve"> 3 </w:t>
      </w:r>
      <w:r>
        <w:rPr>
          <w:rFonts w:hint="eastAsia"/>
        </w:rPr>
        <w:t xml:space="preserve">实例）。</w:t>
      </w:r>
    </w:p>
    <w:p>
      <w:pPr>
        <w:pStyle w:val="BodyText"/>
      </w:pPr>
      <w:r>
        <w:rPr>
          <w:rFonts w:hint="eastAsia"/>
        </w:rPr>
        <w:t xml:space="preserve">取值口径：有效吞吐</w:t>
      </w:r>
      <w:r>
        <w:t xml:space="preserve"> = </w:t>
      </w:r>
      <w:r>
        <w:rPr>
          <w:rFonts w:hint="eastAsia"/>
        </w:rPr>
        <w:t xml:space="preserve">名义工作量</w:t>
      </w:r>
      <w:r>
        <w:t xml:space="preserve"> / </w:t>
      </w:r>
      <w:r>
        <w:rPr>
          <w:rFonts w:hint="eastAsia"/>
        </w:rPr>
        <w:t xml:space="preserve">该次</w:t>
      </w:r>
      <w:r>
        <w:t xml:space="preserve"> run </w:t>
      </w:r>
      <w:r>
        <w:rPr>
          <w:rFonts w:hint="eastAsia"/>
        </w:rPr>
        <w:t xml:space="preserve">的完成时间（取</w:t>
      </w:r>
      <w:r>
        <w:t xml:space="preserve"> 3 </w:t>
      </w:r>
      <w:r>
        <w:rPr>
          <w:rFonts w:hint="eastAsia"/>
        </w:rPr>
        <w:t xml:space="preserve">次重复的中位数）；时序类指标先按时间点对</w:t>
      </w:r>
      <w:r>
        <w:t xml:space="preserve"> 3 </w:t>
      </w:r>
      <w:r>
        <w:rPr>
          <w:rFonts w:hint="eastAsia"/>
        </w:rPr>
        <w:t xml:space="preserve">条</w:t>
      </w:r>
      <w:r>
        <w:t xml:space="preserve"> run </w:t>
      </w:r>
      <w:r>
        <w:rPr>
          <w:rFonts w:hint="eastAsia"/>
        </w:rPr>
        <w:t xml:space="preserve">取中位数，再按</w:t>
      </w:r>
      <w:r>
        <w:t xml:space="preserve"> 6.3 </w:t>
      </w:r>
      <w:r>
        <w:rPr>
          <w:rFonts w:hint="eastAsia"/>
        </w:rPr>
        <w:t xml:space="preserve">节的规则取标量——延迟分位与峰值吞吐剔除首尾各</w:t>
      </w:r>
      <w:r>
        <w:t xml:space="preserve"> 2 </w:t>
      </w:r>
      <w:r>
        <w:rPr>
          <w:rFonts w:hint="eastAsia"/>
        </w:rPr>
        <w:t xml:space="preserve">个采样点后取中位数，队列堆积取处理过程中的最大值；标—表示该场景未采集到有效数据。</w:t>
      </w:r>
    </w:p>
    <w:p>
      <w:pPr>
        <w:pStyle w:val="TableCaption"/>
      </w:pPr>
      <w:r>
        <w:rPr>
          <w:rFonts w:hint="eastAsia"/>
        </w:rPr>
        <w:t xml:space="preserve">表</w:t>
      </w:r>
      <w:r>
        <w:t xml:space="preserve"> 17 </w:t>
      </w:r>
      <w:r>
        <w:rPr>
          <w:rFonts w:hint="eastAsia"/>
        </w:rPr>
        <w:t xml:space="preserve">各对比场景关键指标汇总</w:t>
      </w:r>
    </w:p>
    <w:tbl>
      <w:tblPr>
        <w:tblStyle w:val="Table"/>
        <w:tblW w:w="9072" w:type="dxa"/>
        <w:tblLayout w:type="fixed"/>
        <w:tblLook w:firstRow="1" w:lastRow="0" w:firstColumn="0" w:lastColumn="0" w:noHBand="0" w:noVBand="0" w:val="0020"/>
        <w:tblCaption w:val="表 17 各对比场景关键指标汇总"/>
      </w:tblPr>
      <w:tblGrid>
        <w:gridCol w:w="1296"/>
        <w:gridCol w:w="1296"/>
        <w:gridCol w:w="1296"/>
        <w:gridCol w:w="1296"/>
        <w:gridCol w:w="1296"/>
        <w:gridCol w:w="1296"/>
        <w:gridCol w:w="1296"/>
      </w:tblGrid>
      <w:tr>
        <w:trPr>
          <w:tblHeader w:val="on"/>
        </w:trPr>
        <w:tc>
          <w:tcPr/>
          <w:p>
            <w:pPr>
              <w:pStyle w:val="TableCell"/>
            </w:pPr>
            <w:r>
              <w:rPr>
                <w:rFonts w:hint="eastAsia"/>
              </w:rPr>
              <w:t xml:space="preserve">场景</w:t>
            </w:r>
          </w:p>
        </w:tc>
        <w:tc>
          <w:tcPr/>
          <w:p>
            <w:pPr>
              <w:pStyle w:val="TableCell"/>
            </w:pPr>
            <w:r>
              <w:rPr>
                <w:rFonts w:hint="eastAsia"/>
              </w:rPr>
              <w:t xml:space="preserve">指标</w:t>
            </w:r>
          </w:p>
        </w:tc>
        <w:tc>
          <w:tcPr/>
          <w:p>
            <w:pPr>
              <w:pStyle w:val="TableCell"/>
            </w:pPr>
            <w:r>
              <w:t xml:space="preserve">a(ENO)</w:t>
            </w:r>
          </w:p>
        </w:tc>
        <w:tc>
          <w:tcPr/>
          <w:p>
            <w:pPr>
              <w:pStyle w:val="TableCell"/>
            </w:pPr>
            <w:r>
              <w:t xml:space="preserve">b(Gödel)</w:t>
            </w:r>
          </w:p>
        </w:tc>
        <w:tc>
          <w:tcPr/>
          <w:p>
            <w:pPr>
              <w:pStyle w:val="TableCell"/>
            </w:pPr>
            <w:r>
              <w:t xml:space="preserve">c(kube-scheduler)</w:t>
            </w:r>
          </w:p>
        </w:tc>
        <w:tc>
          <w:tcPr/>
          <w:p>
            <w:pPr>
              <w:pStyle w:val="TableCell"/>
            </w:pPr>
            <w:r>
              <w:t xml:space="preserve">d(Volcano)</w:t>
            </w:r>
          </w:p>
        </w:tc>
        <w:tc>
          <w:tcPr/>
          <w:p>
            <w:pPr>
              <w:pStyle w:val="TableCell"/>
            </w:pPr>
            <w:r>
              <w:t xml:space="preserve">e(Koordinator)</w:t>
            </w:r>
          </w:p>
        </w:tc>
      </w:tr>
      <w:tr>
        <w:tc>
          <w:tcPr/>
          <w:p>
            <w:pPr>
              <w:pStyle w:val="TableCell"/>
            </w:pPr>
            <w:r>
              <w:t xml:space="preserve">s1_w1</w:t>
            </w:r>
          </w:p>
        </w:tc>
        <w:tc>
          <w:tcPr/>
          <w:p>
            <w:pPr>
              <w:pStyle w:val="TableCell"/>
            </w:pPr>
            <w:r>
              <w:rPr>
                <w:rFonts w:hint="eastAsia"/>
              </w:rPr>
              <w:t xml:space="preserve">有效吞吐(pods/s)</w:t>
            </w:r>
          </w:p>
        </w:tc>
        <w:tc>
          <w:tcPr/>
          <w:p>
            <w:pPr>
              <w:pStyle w:val="TableCell"/>
            </w:pPr>
            <w:r>
              <w:t xml:space="preserve">90.09</w:t>
            </w:r>
          </w:p>
        </w:tc>
        <w:tc>
          <w:tcPr/>
          <w:p>
            <w:pPr>
              <w:pStyle w:val="TableCell"/>
            </w:pPr>
            <w:r>
              <w:t xml:space="preserve">90.09</w:t>
            </w:r>
          </w:p>
        </w:tc>
        <w:tc>
          <w:tcPr/>
          <w:p>
            <w:pPr>
              <w:pStyle w:val="TableCell"/>
            </w:pPr>
            <w:r>
              <w:t xml:space="preserve">97.09</w:t>
            </w:r>
          </w:p>
        </w:tc>
        <w:tc>
          <w:tcPr/>
          <w:p>
            <w:pPr>
              <w:pStyle w:val="TableCell"/>
            </w:pPr>
            <w:r>
              <w:t xml:space="preserve">48.54</w:t>
            </w:r>
          </w:p>
        </w:tc>
        <w:tc>
          <w:tcPr/>
          <w:p>
            <w:pPr>
              <w:pStyle w:val="TableCell"/>
            </w:pPr>
            <w:r>
              <w:t xml:space="preserve">24.33</w:t>
            </w:r>
          </w:p>
        </w:tc>
      </w:tr>
      <w:tr>
        <w:tc>
          <w:tcPr/>
          <w:p>
            <w:pPr>
              <w:pStyle w:val="TableCell"/>
            </w:pPr>
            <w:r>
              <w:t xml:space="preserve">s1_w1</w:t>
            </w:r>
          </w:p>
        </w:tc>
        <w:tc>
          <w:tcPr/>
          <w:p>
            <w:pPr>
              <w:pStyle w:val="TableCell"/>
            </w:pPr>
            <w:r>
              <w:rPr>
                <w:rFonts w:hint="eastAsia"/>
              </w:rPr>
              <w:t xml:space="preserve">峰值吞吐(pods/s)</w:t>
            </w:r>
          </w:p>
        </w:tc>
        <w:tc>
          <w:tcPr/>
          <w:p>
            <w:pPr>
              <w:pStyle w:val="TableCell"/>
            </w:pPr>
            <w:r>
              <w:t xml:space="preserve">—</w:t>
            </w:r>
          </w:p>
        </w:tc>
        <w:tc>
          <w:tcPr/>
          <w:p>
            <w:pPr>
              <w:pStyle w:val="TableCell"/>
            </w:pPr>
            <w:r>
              <w:t xml:space="preserve">—</w:t>
            </w:r>
          </w:p>
        </w:tc>
        <w:tc>
          <w:tcPr/>
          <w:p>
            <w:pPr>
              <w:pStyle w:val="TableCell"/>
            </w:pPr>
            <w:r>
              <w:t xml:space="preserve">—</w:t>
            </w:r>
          </w:p>
        </w:tc>
        <w:tc>
          <w:tcPr/>
          <w:p>
            <w:pPr>
              <w:pStyle w:val="TableCell"/>
            </w:pPr>
            <w:r>
              <w:t xml:space="preserve">50.64</w:t>
            </w:r>
          </w:p>
        </w:tc>
        <w:tc>
          <w:tcPr/>
          <w:p>
            <w:pPr>
              <w:pStyle w:val="TableCell"/>
            </w:pPr>
            <w:r>
              <w:t xml:space="preserve">14.93</w:t>
            </w:r>
          </w:p>
        </w:tc>
      </w:tr>
      <w:tr>
        <w:tc>
          <w:tcPr/>
          <w:p>
            <w:pPr>
              <w:pStyle w:val="TableCell"/>
            </w:pPr>
            <w:r>
              <w:t xml:space="preserve">s1_w1</w:t>
            </w:r>
          </w:p>
        </w:tc>
        <w:tc>
          <w:tcPr/>
          <w:p>
            <w:pPr>
              <w:pStyle w:val="TableCell"/>
            </w:pPr>
            <w:r>
              <w:t xml:space="preserve">P90 </w:t>
            </w:r>
            <w:r>
              <w:rPr>
                <w:rFonts w:hint="eastAsia"/>
              </w:rPr>
              <w:t xml:space="preserve">调度延迟(s)</w:t>
            </w:r>
          </w:p>
        </w:tc>
        <w:tc>
          <w:tcPr/>
          <w:p>
            <w:pPr>
              <w:pStyle w:val="TableCell"/>
            </w:pPr>
            <w:r>
              <w:t xml:space="preserve">—</w:t>
            </w:r>
          </w:p>
        </w:tc>
        <w:tc>
          <w:tcPr/>
          <w:p>
            <w:pPr>
              <w:pStyle w:val="TableCell"/>
            </w:pPr>
            <w:r>
              <w:t xml:space="preserve">0.015</w:t>
            </w:r>
          </w:p>
        </w:tc>
        <w:tc>
          <w:tcPr/>
          <w:p>
            <w:pPr>
              <w:pStyle w:val="TableCell"/>
            </w:pPr>
            <w:r>
              <w:t xml:space="preserve">—</w:t>
            </w:r>
          </w:p>
        </w:tc>
        <w:tc>
          <w:tcPr/>
          <w:p>
            <w:pPr>
              <w:pStyle w:val="TableCell"/>
            </w:pPr>
            <w:r>
              <w:t xml:space="preserve">0.323</w:t>
            </w:r>
          </w:p>
        </w:tc>
        <w:tc>
          <w:tcPr/>
          <w:p>
            <w:pPr>
              <w:pStyle w:val="TableCell"/>
            </w:pPr>
            <w:r>
              <w:t xml:space="preserve">16.38</w:t>
            </w:r>
          </w:p>
        </w:tc>
      </w:tr>
      <w:tr>
        <w:tc>
          <w:tcPr/>
          <w:p>
            <w:pPr>
              <w:pStyle w:val="TableCell"/>
            </w:pPr>
            <w:r>
              <w:t xml:space="preserve">s1_w1</w:t>
            </w:r>
          </w:p>
        </w:tc>
        <w:tc>
          <w:tcPr/>
          <w:p>
            <w:pPr>
              <w:pStyle w:val="TableCell"/>
            </w:pPr>
            <w:r>
              <w:t xml:space="preserve">P99 </w:t>
            </w:r>
            <w:r>
              <w:rPr>
                <w:rFonts w:hint="eastAsia"/>
              </w:rPr>
              <w:t xml:space="preserve">调度延迟(s)</w:t>
            </w:r>
          </w:p>
        </w:tc>
        <w:tc>
          <w:tcPr/>
          <w:p>
            <w:pPr>
              <w:pStyle w:val="TableCell"/>
            </w:pPr>
            <w:r>
              <w:t xml:space="preserve">—</w:t>
            </w:r>
          </w:p>
        </w:tc>
        <w:tc>
          <w:tcPr/>
          <w:p>
            <w:pPr>
              <w:pStyle w:val="TableCell"/>
            </w:pPr>
            <w:r>
              <w:t xml:space="preserve">0.020</w:t>
            </w:r>
          </w:p>
        </w:tc>
        <w:tc>
          <w:tcPr/>
          <w:p>
            <w:pPr>
              <w:pStyle w:val="TableCell"/>
            </w:pPr>
            <w:r>
              <w:t xml:space="preserve">—</w:t>
            </w:r>
          </w:p>
        </w:tc>
        <w:tc>
          <w:tcPr/>
          <w:p>
            <w:pPr>
              <w:pStyle w:val="TableCell"/>
            </w:pPr>
            <w:r>
              <w:t xml:space="preserve">0.338</w:t>
            </w:r>
          </w:p>
        </w:tc>
        <w:tc>
          <w:tcPr/>
          <w:p>
            <w:pPr>
              <w:pStyle w:val="TableCell"/>
            </w:pPr>
            <w:r>
              <w:t xml:space="preserve">16.38</w:t>
            </w:r>
          </w:p>
        </w:tc>
      </w:tr>
      <w:tr>
        <w:tc>
          <w:tcPr/>
          <w:p>
            <w:pPr>
              <w:pStyle w:val="TableCell"/>
            </w:pPr>
            <w:r>
              <w:t xml:space="preserve">s1_w1</w:t>
            </w:r>
          </w:p>
        </w:tc>
        <w:tc>
          <w:tcPr/>
          <w:p>
            <w:pPr>
              <w:pStyle w:val="TableCell"/>
            </w:pPr>
            <w:r>
              <w:t xml:space="preserve">Pod E2E P99(s)</w:t>
            </w:r>
          </w:p>
        </w:tc>
        <w:tc>
          <w:tcPr/>
          <w:p>
            <w:pPr>
              <w:pStyle w:val="TableCell"/>
            </w:pPr>
            <w:r>
              <w:t xml:space="preserve">0.031</w:t>
            </w:r>
          </w:p>
        </w:tc>
        <w:tc>
          <w:tcPr/>
          <w:p>
            <w:pPr>
              <w:pStyle w:val="TableCell"/>
            </w:pPr>
            <w:r>
              <w:t xml:space="preserve">—</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s1_w1</w:t>
            </w:r>
          </w:p>
        </w:tc>
        <w:tc>
          <w:tcPr/>
          <w:p>
            <w:pPr>
              <w:pStyle w:val="TableCell"/>
            </w:pPr>
            <w:r>
              <w:rPr>
                <w:rFonts w:hint="eastAsia"/>
              </w:rPr>
              <w:t xml:space="preserve">队列堆积峰值(pods)</w:t>
            </w:r>
          </w:p>
        </w:tc>
        <w:tc>
          <w:tcPr/>
          <w:p>
            <w:pPr>
              <w:pStyle w:val="TableCell"/>
            </w:pPr>
            <w:r>
              <w:t xml:space="preserve">0.000</w:t>
            </w:r>
          </w:p>
        </w:tc>
        <w:tc>
          <w:tcPr/>
          <w:p>
            <w:pPr>
              <w:pStyle w:val="TableCell"/>
            </w:pPr>
            <w:r>
              <w:t xml:space="preserve">0.000</w:t>
            </w:r>
          </w:p>
        </w:tc>
        <w:tc>
          <w:tcPr/>
          <w:p>
            <w:pPr>
              <w:pStyle w:val="TableCell"/>
            </w:pPr>
            <w:r>
              <w:t xml:space="preserve">350</w:t>
            </w:r>
          </w:p>
        </w:tc>
        <w:tc>
          <w:tcPr/>
          <w:p>
            <w:pPr>
              <w:pStyle w:val="TableCell"/>
            </w:pPr>
            <w:r>
              <w:t xml:space="preserve">0.000</w:t>
            </w:r>
          </w:p>
        </w:tc>
        <w:tc>
          <w:tcPr/>
          <w:p>
            <w:pPr>
              <w:pStyle w:val="TableCell"/>
            </w:pPr>
            <w:r>
              <w:t xml:space="preserve">0.000</w:t>
            </w:r>
          </w:p>
        </w:tc>
      </w:tr>
      <w:tr>
        <w:tc>
          <w:tcPr/>
          <w:p>
            <w:pPr>
              <w:pStyle w:val="TableCell"/>
            </w:pPr>
            <w:r>
              <w:t xml:space="preserve">s1_w1</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s2_w2</w:t>
            </w:r>
          </w:p>
        </w:tc>
        <w:tc>
          <w:tcPr/>
          <w:p>
            <w:pPr>
              <w:pStyle w:val="TableCell"/>
            </w:pPr>
            <w:r>
              <w:rPr>
                <w:rFonts w:hint="eastAsia"/>
              </w:rPr>
              <w:t xml:space="preserve">有效吞吐(pods/s)</w:t>
            </w:r>
          </w:p>
        </w:tc>
        <w:tc>
          <w:tcPr/>
          <w:p>
            <w:pPr>
              <w:pStyle w:val="TableCell"/>
            </w:pPr>
            <w:r>
              <w:t xml:space="preserve">331</w:t>
            </w:r>
          </w:p>
        </w:tc>
        <w:tc>
          <w:tcPr/>
          <w:p>
            <w:pPr>
              <w:pStyle w:val="TableCell"/>
            </w:pPr>
            <w:r>
              <w:t xml:space="preserve">325</w:t>
            </w:r>
          </w:p>
        </w:tc>
        <w:tc>
          <w:tcPr/>
          <w:p>
            <w:pPr>
              <w:pStyle w:val="TableCell"/>
            </w:pPr>
            <w:r>
              <w:t xml:space="preserve">270</w:t>
            </w:r>
          </w:p>
        </w:tc>
        <w:tc>
          <w:tcPr/>
          <w:p>
            <w:pPr>
              <w:pStyle w:val="TableCell"/>
            </w:pPr>
            <w:r>
              <w:t xml:space="preserve">48.64</w:t>
            </w:r>
          </w:p>
        </w:tc>
        <w:tc>
          <w:tcPr/>
          <w:p>
            <w:pPr>
              <w:pStyle w:val="TableCell"/>
            </w:pPr>
            <w:r>
              <w:t xml:space="preserve">24.03</w:t>
            </w:r>
          </w:p>
        </w:tc>
      </w:tr>
      <w:tr>
        <w:tc>
          <w:tcPr/>
          <w:p>
            <w:pPr>
              <w:pStyle w:val="TableCell"/>
            </w:pPr>
            <w:r>
              <w:t xml:space="preserve">s2_w2</w:t>
            </w:r>
          </w:p>
        </w:tc>
        <w:tc>
          <w:tcPr/>
          <w:p>
            <w:pPr>
              <w:pStyle w:val="TableCell"/>
            </w:pPr>
            <w:r>
              <w:rPr>
                <w:rFonts w:hint="eastAsia"/>
              </w:rPr>
              <w:t xml:space="preserve">峰值吞吐(pods/s)</w:t>
            </w:r>
          </w:p>
        </w:tc>
        <w:tc>
          <w:tcPr/>
          <w:p>
            <w:pPr>
              <w:pStyle w:val="TableCell"/>
            </w:pPr>
            <w:r>
              <w:t xml:space="preserve">500</w:t>
            </w:r>
          </w:p>
        </w:tc>
        <w:tc>
          <w:tcPr/>
          <w:p>
            <w:pPr>
              <w:pStyle w:val="TableCell"/>
            </w:pPr>
            <w:r>
              <w:t xml:space="preserve">499</w:t>
            </w:r>
          </w:p>
        </w:tc>
        <w:tc>
          <w:tcPr/>
          <w:p>
            <w:pPr>
              <w:pStyle w:val="TableCell"/>
            </w:pPr>
            <w:r>
              <w:t xml:space="preserve">798</w:t>
            </w:r>
          </w:p>
        </w:tc>
        <w:tc>
          <w:tcPr/>
          <w:p>
            <w:pPr>
              <w:pStyle w:val="TableCell"/>
            </w:pPr>
            <w:r>
              <w:t xml:space="preserve">51.56</w:t>
            </w:r>
          </w:p>
        </w:tc>
        <w:tc>
          <w:tcPr/>
          <w:p>
            <w:pPr>
              <w:pStyle w:val="TableCell"/>
            </w:pPr>
            <w:r>
              <w:t xml:space="preserve">10.18</w:t>
            </w:r>
          </w:p>
        </w:tc>
      </w:tr>
      <w:tr>
        <w:tc>
          <w:tcPr/>
          <w:p>
            <w:pPr>
              <w:pStyle w:val="TableCell"/>
            </w:pPr>
            <w:r>
              <w:t xml:space="preserve">s2_w2</w:t>
            </w:r>
          </w:p>
        </w:tc>
        <w:tc>
          <w:tcPr/>
          <w:p>
            <w:pPr>
              <w:pStyle w:val="TableCell"/>
            </w:pPr>
            <w:r>
              <w:t xml:space="preserve">P90 </w:t>
            </w:r>
            <w:r>
              <w:rPr>
                <w:rFonts w:hint="eastAsia"/>
              </w:rPr>
              <w:t xml:space="preserve">调度延迟(s)</w:t>
            </w:r>
          </w:p>
        </w:tc>
        <w:tc>
          <w:tcPr/>
          <w:p>
            <w:pPr>
              <w:pStyle w:val="TableCell"/>
            </w:pPr>
            <w:r>
              <w:t xml:space="preserve">0.030</w:t>
            </w:r>
          </w:p>
        </w:tc>
        <w:tc>
          <w:tcPr/>
          <w:p>
            <w:pPr>
              <w:pStyle w:val="TableCell"/>
            </w:pPr>
            <w:r>
              <w:t xml:space="preserve">0.029</w:t>
            </w:r>
          </w:p>
        </w:tc>
        <w:tc>
          <w:tcPr/>
          <w:p>
            <w:pPr>
              <w:pStyle w:val="TableCell"/>
            </w:pPr>
            <w:r>
              <w:t xml:space="preserve">0.017</w:t>
            </w:r>
          </w:p>
        </w:tc>
        <w:tc>
          <w:tcPr/>
          <w:p>
            <w:pPr>
              <w:pStyle w:val="TableCell"/>
            </w:pPr>
            <w:r>
              <w:t xml:space="preserve">1.97</w:t>
            </w:r>
          </w:p>
        </w:tc>
        <w:tc>
          <w:tcPr/>
          <w:p>
            <w:pPr>
              <w:pStyle w:val="TableCell"/>
            </w:pPr>
            <w:r>
              <w:t xml:space="preserve">16.38</w:t>
            </w:r>
          </w:p>
        </w:tc>
      </w:tr>
      <w:tr>
        <w:tc>
          <w:tcPr/>
          <w:p>
            <w:pPr>
              <w:pStyle w:val="TableCell"/>
            </w:pPr>
            <w:r>
              <w:t xml:space="preserve">s2_w2</w:t>
            </w:r>
          </w:p>
        </w:tc>
        <w:tc>
          <w:tcPr/>
          <w:p>
            <w:pPr>
              <w:pStyle w:val="TableCell"/>
            </w:pPr>
            <w:r>
              <w:t xml:space="preserve">P99 </w:t>
            </w:r>
            <w:r>
              <w:rPr>
                <w:rFonts w:hint="eastAsia"/>
              </w:rPr>
              <w:t xml:space="preserve">调度延迟(s)</w:t>
            </w:r>
          </w:p>
        </w:tc>
        <w:tc>
          <w:tcPr/>
          <w:p>
            <w:pPr>
              <w:pStyle w:val="TableCell"/>
            </w:pPr>
            <w:r>
              <w:t xml:space="preserve">0.123</w:t>
            </w:r>
          </w:p>
        </w:tc>
        <w:tc>
          <w:tcPr/>
          <w:p>
            <w:pPr>
              <w:pStyle w:val="TableCell"/>
            </w:pPr>
            <w:r>
              <w:t xml:space="preserve">0.112</w:t>
            </w:r>
          </w:p>
        </w:tc>
        <w:tc>
          <w:tcPr/>
          <w:p>
            <w:pPr>
              <w:pStyle w:val="TableCell"/>
            </w:pPr>
            <w:r>
              <w:t xml:space="preserve">0.112</w:t>
            </w:r>
          </w:p>
        </w:tc>
        <w:tc>
          <w:tcPr/>
          <w:p>
            <w:pPr>
              <w:pStyle w:val="TableCell"/>
            </w:pPr>
            <w:r>
              <w:t xml:space="preserve">2.03</w:t>
            </w:r>
          </w:p>
        </w:tc>
        <w:tc>
          <w:tcPr/>
          <w:p>
            <w:pPr>
              <w:pStyle w:val="TableCell"/>
            </w:pPr>
            <w:r>
              <w:t xml:space="preserve">16.38</w:t>
            </w:r>
          </w:p>
        </w:tc>
      </w:tr>
      <w:tr>
        <w:tc>
          <w:tcPr/>
          <w:p>
            <w:pPr>
              <w:pStyle w:val="TableCell"/>
            </w:pPr>
            <w:r>
              <w:t xml:space="preserve">s2_w2</w:t>
            </w:r>
          </w:p>
        </w:tc>
        <w:tc>
          <w:tcPr/>
          <w:p>
            <w:pPr>
              <w:pStyle w:val="TableCell"/>
            </w:pPr>
            <w:r>
              <w:t xml:space="preserve">Pod E2E P99(s)</w:t>
            </w:r>
          </w:p>
        </w:tc>
        <w:tc>
          <w:tcPr/>
          <w:p>
            <w:pPr>
              <w:pStyle w:val="TableCell"/>
            </w:pPr>
            <w:r>
              <w:t xml:space="preserve">0.231</w:t>
            </w:r>
          </w:p>
        </w:tc>
        <w:tc>
          <w:tcPr/>
          <w:p>
            <w:pPr>
              <w:pStyle w:val="TableCell"/>
            </w:pPr>
            <w:r>
              <w:t xml:space="preserve">0.240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s2_w2</w:t>
            </w:r>
          </w:p>
        </w:tc>
        <w:tc>
          <w:tcPr/>
          <w:p>
            <w:pPr>
              <w:pStyle w:val="TableCell"/>
            </w:pPr>
            <w:r>
              <w:rPr>
                <w:rFonts w:hint="eastAsia"/>
              </w:rPr>
              <w:t xml:space="preserve">队列堆积峰值(pods)</w:t>
            </w:r>
          </w:p>
        </w:tc>
        <w:tc>
          <w:tcPr/>
          <w:p>
            <w:pPr>
              <w:pStyle w:val="TableCell"/>
            </w:pPr>
            <w:r>
              <w:t xml:space="preserve">1.00</w:t>
            </w:r>
          </w:p>
        </w:tc>
        <w:tc>
          <w:tcPr/>
          <w:p>
            <w:pPr>
              <w:pStyle w:val="TableCell"/>
            </w:pPr>
            <w:r>
              <w:t xml:space="preserve">2.00</w:t>
            </w:r>
          </w:p>
        </w:tc>
        <w:tc>
          <w:tcPr/>
          <w:p>
            <w:pPr>
              <w:pStyle w:val="TableCell"/>
            </w:pPr>
            <w:r>
              <w:t xml:space="preserve">22875</w:t>
            </w:r>
          </w:p>
        </w:tc>
        <w:tc>
          <w:tcPr/>
          <w:p>
            <w:pPr>
              <w:pStyle w:val="TableCell"/>
            </w:pPr>
            <w:r>
              <w:t xml:space="preserve">0.000</w:t>
            </w:r>
          </w:p>
        </w:tc>
        <w:tc>
          <w:tcPr/>
          <w:p>
            <w:pPr>
              <w:pStyle w:val="TableCell"/>
            </w:pPr>
            <w:r>
              <w:t xml:space="preserve">36138</w:t>
            </w:r>
          </w:p>
        </w:tc>
      </w:tr>
      <w:tr>
        <w:tc>
          <w:tcPr/>
          <w:p>
            <w:pPr>
              <w:pStyle w:val="TableCell"/>
            </w:pPr>
            <w:r>
              <w:t xml:space="preserve">s2_w2</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s2_w3</w:t>
            </w:r>
          </w:p>
        </w:tc>
        <w:tc>
          <w:tcPr/>
          <w:p>
            <w:pPr>
              <w:pStyle w:val="TableCell"/>
            </w:pPr>
            <w:r>
              <w:rPr>
                <w:rFonts w:hint="eastAsia"/>
              </w:rPr>
              <w:t xml:space="preserve">有效吞吐(pods/s)</w:t>
            </w:r>
          </w:p>
        </w:tc>
        <w:tc>
          <w:tcPr/>
          <w:p>
            <w:pPr>
              <w:pStyle w:val="TableCell"/>
            </w:pPr>
            <w:r>
              <w:t xml:space="preserve">352</w:t>
            </w:r>
          </w:p>
        </w:tc>
        <w:tc>
          <w:tcPr/>
          <w:p>
            <w:pPr>
              <w:pStyle w:val="TableCell"/>
            </w:pPr>
            <w:r>
              <w:t xml:space="preserve">287</w:t>
            </w:r>
          </w:p>
        </w:tc>
        <w:tc>
          <w:tcPr/>
          <w:p>
            <w:pPr>
              <w:pStyle w:val="TableCell"/>
            </w:pPr>
            <w:r>
              <w:t xml:space="preserve">297</w:t>
            </w:r>
          </w:p>
        </w:tc>
        <w:tc>
          <w:tcPr/>
          <w:p>
            <w:pPr>
              <w:pStyle w:val="TableCell"/>
            </w:pPr>
            <w:r>
              <w:t xml:space="preserve">48.05</w:t>
            </w:r>
          </w:p>
        </w:tc>
        <w:tc>
          <w:tcPr/>
          <w:p>
            <w:pPr>
              <w:pStyle w:val="TableCell"/>
            </w:pPr>
            <w:r>
              <w:t xml:space="preserve">16.37</w:t>
            </w:r>
          </w:p>
        </w:tc>
      </w:tr>
      <w:tr>
        <w:tc>
          <w:tcPr/>
          <w:p>
            <w:pPr>
              <w:pStyle w:val="TableCell"/>
            </w:pPr>
            <w:r>
              <w:t xml:space="preserve">s2_w3</w:t>
            </w:r>
          </w:p>
        </w:tc>
        <w:tc>
          <w:tcPr/>
          <w:p>
            <w:pPr>
              <w:pStyle w:val="TableCell"/>
            </w:pPr>
            <w:r>
              <w:rPr>
                <w:rFonts w:hint="eastAsia"/>
              </w:rPr>
              <w:t xml:space="preserve">峰值吞吐(pods/s)</w:t>
            </w:r>
          </w:p>
        </w:tc>
        <w:tc>
          <w:tcPr/>
          <w:p>
            <w:pPr>
              <w:pStyle w:val="TableCell"/>
            </w:pPr>
            <w:r>
              <w:t xml:space="preserve">982</w:t>
            </w:r>
          </w:p>
        </w:tc>
        <w:tc>
          <w:tcPr/>
          <w:p>
            <w:pPr>
              <w:pStyle w:val="TableCell"/>
            </w:pPr>
            <w:r>
              <w:t xml:space="preserve">866</w:t>
            </w:r>
          </w:p>
        </w:tc>
        <w:tc>
          <w:tcPr/>
          <w:p>
            <w:pPr>
              <w:pStyle w:val="TableCell"/>
            </w:pPr>
            <w:r>
              <w:t xml:space="preserve">1014</w:t>
            </w:r>
          </w:p>
        </w:tc>
        <w:tc>
          <w:tcPr/>
          <w:p>
            <w:pPr>
              <w:pStyle w:val="TableCell"/>
            </w:pPr>
            <w:r>
              <w:t xml:space="preserve">76.16</w:t>
            </w:r>
          </w:p>
        </w:tc>
        <w:tc>
          <w:tcPr/>
          <w:p>
            <w:pPr>
              <w:pStyle w:val="TableCell"/>
            </w:pPr>
            <w:r>
              <w:t xml:space="preserve">14.69</w:t>
            </w:r>
          </w:p>
        </w:tc>
      </w:tr>
      <w:tr>
        <w:tc>
          <w:tcPr/>
          <w:p>
            <w:pPr>
              <w:pStyle w:val="TableCell"/>
            </w:pPr>
            <w:r>
              <w:t xml:space="preserve">s2_w3</w:t>
            </w:r>
          </w:p>
        </w:tc>
        <w:tc>
          <w:tcPr/>
          <w:p>
            <w:pPr>
              <w:pStyle w:val="TableCell"/>
            </w:pPr>
            <w:r>
              <w:t xml:space="preserve">P90 </w:t>
            </w:r>
            <w:r>
              <w:rPr>
                <w:rFonts w:hint="eastAsia"/>
              </w:rPr>
              <w:t xml:space="preserve">调度延迟(s)</w:t>
            </w:r>
          </w:p>
        </w:tc>
        <w:tc>
          <w:tcPr/>
          <w:p>
            <w:pPr>
              <w:pStyle w:val="TableCell"/>
            </w:pPr>
            <w:r>
              <w:t xml:space="preserve">3.18</w:t>
            </w:r>
          </w:p>
        </w:tc>
        <w:tc>
          <w:tcPr/>
          <w:p>
            <w:pPr>
              <w:pStyle w:val="TableCell"/>
            </w:pPr>
            <w:r>
              <w:t xml:space="preserve">15.47</w:t>
            </w:r>
          </w:p>
        </w:tc>
        <w:tc>
          <w:tcPr/>
          <w:p>
            <w:pPr>
              <w:pStyle w:val="TableCell"/>
            </w:pPr>
            <w:r>
              <w:t xml:space="preserve">0.017</w:t>
            </w:r>
          </w:p>
        </w:tc>
        <w:tc>
          <w:tcPr/>
          <w:p>
            <w:pPr>
              <w:pStyle w:val="TableCell"/>
            </w:pPr>
            <w:r>
              <w:t xml:space="preserve">4.82</w:t>
            </w:r>
          </w:p>
        </w:tc>
        <w:tc>
          <w:tcPr/>
          <w:p>
            <w:pPr>
              <w:pStyle w:val="TableCell"/>
            </w:pPr>
            <w:r>
              <w:t xml:space="preserve">0.341</w:t>
            </w:r>
          </w:p>
        </w:tc>
      </w:tr>
      <w:tr>
        <w:tc>
          <w:tcPr/>
          <w:p>
            <w:pPr>
              <w:pStyle w:val="TableCell"/>
            </w:pPr>
            <w:r>
              <w:t xml:space="preserve">s2_w3</w:t>
            </w:r>
          </w:p>
        </w:tc>
        <w:tc>
          <w:tcPr/>
          <w:p>
            <w:pPr>
              <w:pStyle w:val="TableCell"/>
            </w:pPr>
            <w:r>
              <w:t xml:space="preserve">P99 </w:t>
            </w:r>
            <w:r>
              <w:rPr>
                <w:rFonts w:hint="eastAsia"/>
              </w:rPr>
              <w:t xml:space="preserve">调度延迟(s)</w:t>
            </w:r>
          </w:p>
        </w:tc>
        <w:tc>
          <w:tcPr/>
          <w:p>
            <w:pPr>
              <w:pStyle w:val="TableCell"/>
            </w:pPr>
            <w:r>
              <w:t xml:space="preserve">4.00</w:t>
            </w:r>
          </w:p>
        </w:tc>
        <w:tc>
          <w:tcPr/>
          <w:p>
            <w:pPr>
              <w:pStyle w:val="TableCell"/>
            </w:pPr>
            <w:r>
              <w:t xml:space="preserve">23.48</w:t>
            </w:r>
          </w:p>
        </w:tc>
        <w:tc>
          <w:tcPr/>
          <w:p>
            <w:pPr>
              <w:pStyle w:val="TableCell"/>
            </w:pPr>
            <w:r>
              <w:t xml:space="preserve">0.118</w:t>
            </w:r>
          </w:p>
        </w:tc>
        <w:tc>
          <w:tcPr/>
          <w:p>
            <w:pPr>
              <w:pStyle w:val="TableCell"/>
            </w:pPr>
            <w:r>
              <w:t xml:space="preserve">4.98</w:t>
            </w:r>
          </w:p>
        </w:tc>
        <w:tc>
          <w:tcPr/>
          <w:p>
            <w:pPr>
              <w:pStyle w:val="TableCell"/>
            </w:pPr>
            <w:r>
              <w:t xml:space="preserve">0.881</w:t>
            </w:r>
          </w:p>
        </w:tc>
      </w:tr>
      <w:tr>
        <w:tc>
          <w:tcPr/>
          <w:p>
            <w:pPr>
              <w:pStyle w:val="TableCell"/>
            </w:pPr>
            <w:r>
              <w:t xml:space="preserve">s2_w3</w:t>
            </w:r>
          </w:p>
        </w:tc>
        <w:tc>
          <w:tcPr/>
          <w:p>
            <w:pPr>
              <w:pStyle w:val="TableCell"/>
            </w:pPr>
            <w:r>
              <w:t xml:space="preserve">Pod E2E P99(s)</w:t>
            </w:r>
          </w:p>
        </w:tc>
        <w:tc>
          <w:tcPr/>
          <w:p>
            <w:pPr>
              <w:pStyle w:val="TableCell"/>
            </w:pPr>
            <w:r>
              <w:t xml:space="preserve">4.02</w:t>
            </w:r>
          </w:p>
        </w:tc>
        <w:tc>
          <w:tcPr/>
          <w:p>
            <w:pPr>
              <w:pStyle w:val="TableCell"/>
            </w:pPr>
            <w:r>
              <w:t xml:space="preserve">16.26</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s2_w3</w:t>
            </w:r>
          </w:p>
        </w:tc>
        <w:tc>
          <w:tcPr/>
          <w:p>
            <w:pPr>
              <w:pStyle w:val="TableCell"/>
            </w:pPr>
            <w:r>
              <w:rPr>
                <w:rFonts w:hint="eastAsia"/>
              </w:rPr>
              <w:t xml:space="preserve">队列堆积峰值(pods)</w:t>
            </w:r>
          </w:p>
        </w:tc>
        <w:tc>
          <w:tcPr/>
          <w:p>
            <w:pPr>
              <w:pStyle w:val="TableCell"/>
            </w:pPr>
            <w:r>
              <w:t xml:space="preserve">4218</w:t>
            </w:r>
          </w:p>
        </w:tc>
        <w:tc>
          <w:tcPr/>
          <w:p>
            <w:pPr>
              <w:pStyle w:val="TableCell"/>
            </w:pPr>
            <w:r>
              <w:t xml:space="preserve">15387</w:t>
            </w:r>
          </w:p>
        </w:tc>
        <w:tc>
          <w:tcPr/>
          <w:p>
            <w:pPr>
              <w:pStyle w:val="TableCell"/>
            </w:pPr>
            <w:r>
              <w:t xml:space="preserve">43317</w:t>
            </w:r>
          </w:p>
        </w:tc>
        <w:tc>
          <w:tcPr/>
          <w:p>
            <w:pPr>
              <w:pStyle w:val="TableCell"/>
            </w:pPr>
            <w:r>
              <w:t xml:space="preserve">0.000</w:t>
            </w:r>
          </w:p>
        </w:tc>
        <w:tc>
          <w:tcPr/>
          <w:p>
            <w:pPr>
              <w:pStyle w:val="TableCell"/>
            </w:pPr>
            <w:r>
              <w:t xml:space="preserve">93989</w:t>
            </w:r>
          </w:p>
        </w:tc>
      </w:tr>
      <w:tr>
        <w:tc>
          <w:tcPr/>
          <w:p>
            <w:pPr>
              <w:pStyle w:val="TableCell"/>
            </w:pPr>
            <w:r>
              <w:t xml:space="preserve">s2_w3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s3_w2</w:t>
            </w:r>
          </w:p>
        </w:tc>
        <w:tc>
          <w:tcPr/>
          <w:p>
            <w:pPr>
              <w:pStyle w:val="TableCell"/>
            </w:pPr>
            <w:r>
              <w:rPr>
                <w:rFonts w:hint="eastAsia"/>
              </w:rPr>
              <w:t xml:space="preserve">有效吞吐(pods/s)</w:t>
            </w:r>
          </w:p>
        </w:tc>
        <w:tc>
          <w:tcPr/>
          <w:p>
            <w:pPr>
              <w:pStyle w:val="TableCell"/>
            </w:pPr>
            <w:r>
              <w:t xml:space="preserve">329</w:t>
            </w:r>
          </w:p>
        </w:tc>
        <w:tc>
          <w:tcPr/>
          <w:p>
            <w:pPr>
              <w:pStyle w:val="TableCell"/>
            </w:pPr>
            <w:r>
              <w:t xml:space="preserve">273</w:t>
            </w:r>
          </w:p>
        </w:tc>
        <w:tc>
          <w:tcPr/>
          <w:p>
            <w:pPr>
              <w:pStyle w:val="TableCell"/>
            </w:pPr>
            <w:r>
              <w:t xml:space="preserve">270</w:t>
            </w:r>
          </w:p>
        </w:tc>
        <w:tc>
          <w:tcPr/>
          <w:p>
            <w:pPr>
              <w:pStyle w:val="TableCell"/>
            </w:pPr>
            <w:r>
              <w:t xml:space="preserve">48.36</w:t>
            </w:r>
          </w:p>
        </w:tc>
        <w:tc>
          <w:tcPr/>
          <w:p>
            <w:pPr>
              <w:pStyle w:val="TableCell"/>
            </w:pPr>
            <w:r>
              <w:t xml:space="preserve">24.47</w:t>
            </w:r>
          </w:p>
        </w:tc>
      </w:tr>
      <w:tr>
        <w:tc>
          <w:tcPr/>
          <w:p>
            <w:pPr>
              <w:pStyle w:val="TableCell"/>
            </w:pPr>
            <w:r>
              <w:t xml:space="preserve">s3_w2</w:t>
            </w:r>
          </w:p>
        </w:tc>
        <w:tc>
          <w:tcPr/>
          <w:p>
            <w:pPr>
              <w:pStyle w:val="TableCell"/>
            </w:pPr>
            <w:r>
              <w:rPr>
                <w:rFonts w:hint="eastAsia"/>
              </w:rPr>
              <w:t xml:space="preserve">峰值吞吐(pods/s)</w:t>
            </w:r>
          </w:p>
        </w:tc>
        <w:tc>
          <w:tcPr/>
          <w:p>
            <w:pPr>
              <w:pStyle w:val="TableCell"/>
            </w:pPr>
            <w:r>
              <w:t xml:space="preserve">457</w:t>
            </w:r>
          </w:p>
        </w:tc>
        <w:tc>
          <w:tcPr/>
          <w:p>
            <w:pPr>
              <w:pStyle w:val="TableCell"/>
            </w:pPr>
            <w:r>
              <w:t xml:space="preserve">432</w:t>
            </w:r>
          </w:p>
        </w:tc>
        <w:tc>
          <w:tcPr/>
          <w:p>
            <w:pPr>
              <w:pStyle w:val="TableCell"/>
            </w:pPr>
            <w:r>
              <w:t xml:space="preserve">746</w:t>
            </w:r>
          </w:p>
        </w:tc>
        <w:tc>
          <w:tcPr/>
          <w:p>
            <w:pPr>
              <w:pStyle w:val="TableCell"/>
            </w:pPr>
            <w:r>
              <w:t xml:space="preserve">133</w:t>
            </w:r>
          </w:p>
        </w:tc>
        <w:tc>
          <w:tcPr/>
          <w:p>
            <w:pPr>
              <w:pStyle w:val="TableCell"/>
            </w:pPr>
            <w:r>
              <w:t xml:space="preserve">11.62</w:t>
            </w:r>
          </w:p>
        </w:tc>
      </w:tr>
      <w:tr>
        <w:tc>
          <w:tcPr/>
          <w:p>
            <w:pPr>
              <w:pStyle w:val="TableCell"/>
            </w:pPr>
            <w:r>
              <w:t xml:space="preserve">s3_w2</w:t>
            </w:r>
          </w:p>
        </w:tc>
        <w:tc>
          <w:tcPr/>
          <w:p>
            <w:pPr>
              <w:pStyle w:val="TableCell"/>
            </w:pPr>
            <w:r>
              <w:t xml:space="preserve">P90 </w:t>
            </w:r>
            <w:r>
              <w:rPr>
                <w:rFonts w:hint="eastAsia"/>
              </w:rPr>
              <w:t xml:space="preserve">调度延迟(s)</w:t>
            </w:r>
          </w:p>
        </w:tc>
        <w:tc>
          <w:tcPr/>
          <w:p>
            <w:pPr>
              <w:pStyle w:val="TableCell"/>
            </w:pPr>
            <w:r>
              <w:t xml:space="preserve">0.057</w:t>
            </w:r>
          </w:p>
        </w:tc>
        <w:tc>
          <w:tcPr/>
          <w:p>
            <w:pPr>
              <w:pStyle w:val="TableCell"/>
            </w:pPr>
            <w:r>
              <w:t xml:space="preserve">0.087</w:t>
            </w:r>
          </w:p>
        </w:tc>
        <w:tc>
          <w:tcPr/>
          <w:p>
            <w:pPr>
              <w:pStyle w:val="TableCell"/>
            </w:pPr>
            <w:r>
              <w:t xml:space="preserve">0.016</w:t>
            </w:r>
          </w:p>
        </w:tc>
        <w:tc>
          <w:tcPr/>
          <w:p>
            <w:pPr>
              <w:pStyle w:val="TableCell"/>
            </w:pPr>
            <w:r>
              <w:t xml:space="preserve">3.08</w:t>
            </w:r>
          </w:p>
        </w:tc>
        <w:tc>
          <w:tcPr/>
          <w:p>
            <w:pPr>
              <w:pStyle w:val="TableCell"/>
            </w:pPr>
            <w:r>
              <w:t xml:space="preserve">16.38</w:t>
            </w:r>
          </w:p>
        </w:tc>
      </w:tr>
      <w:tr>
        <w:tc>
          <w:tcPr/>
          <w:p>
            <w:pPr>
              <w:pStyle w:val="TableCell"/>
            </w:pPr>
            <w:r>
              <w:t xml:space="preserve">s3_w2</w:t>
            </w:r>
          </w:p>
        </w:tc>
        <w:tc>
          <w:tcPr/>
          <w:p>
            <w:pPr>
              <w:pStyle w:val="TableCell"/>
            </w:pPr>
            <w:r>
              <w:t xml:space="preserve">P99 </w:t>
            </w:r>
            <w:r>
              <w:rPr>
                <w:rFonts w:hint="eastAsia"/>
              </w:rPr>
              <w:t xml:space="preserve">调度延迟(s)</w:t>
            </w:r>
          </w:p>
        </w:tc>
        <w:tc>
          <w:tcPr/>
          <w:p>
            <w:pPr>
              <w:pStyle w:val="TableCell"/>
            </w:pPr>
            <w:r>
              <w:t xml:space="preserve">0.204</w:t>
            </w:r>
          </w:p>
        </w:tc>
        <w:tc>
          <w:tcPr/>
          <w:p>
            <w:pPr>
              <w:pStyle w:val="TableCell"/>
            </w:pPr>
            <w:r>
              <w:t xml:space="preserve">0.217</w:t>
            </w:r>
          </w:p>
        </w:tc>
        <w:tc>
          <w:tcPr/>
          <w:p>
            <w:pPr>
              <w:pStyle w:val="TableCell"/>
            </w:pPr>
            <w:r>
              <w:t xml:space="preserve">0.094</w:t>
            </w:r>
          </w:p>
        </w:tc>
        <w:tc>
          <w:tcPr/>
          <w:p>
            <w:pPr>
              <w:pStyle w:val="TableCell"/>
            </w:pPr>
            <w:r>
              <w:t xml:space="preserve">3.18</w:t>
            </w:r>
          </w:p>
        </w:tc>
        <w:tc>
          <w:tcPr/>
          <w:p>
            <w:pPr>
              <w:pStyle w:val="TableCell"/>
            </w:pPr>
            <w:r>
              <w:t xml:space="preserve">16.38</w:t>
            </w:r>
          </w:p>
        </w:tc>
      </w:tr>
      <w:tr>
        <w:tc>
          <w:tcPr/>
          <w:p>
            <w:pPr>
              <w:pStyle w:val="TableCell"/>
            </w:pPr>
            <w:r>
              <w:t xml:space="preserve">s3_w2</w:t>
            </w:r>
          </w:p>
        </w:tc>
        <w:tc>
          <w:tcPr/>
          <w:p>
            <w:pPr>
              <w:pStyle w:val="TableCell"/>
            </w:pPr>
            <w:r>
              <w:t xml:space="preserve">Pod E2E P99(s)</w:t>
            </w:r>
          </w:p>
        </w:tc>
        <w:tc>
          <w:tcPr/>
          <w:p>
            <w:pPr>
              <w:pStyle w:val="TableCell"/>
            </w:pPr>
            <w:r>
              <w:t xml:space="preserve">0.255</w:t>
            </w:r>
          </w:p>
        </w:tc>
        <w:tc>
          <w:tcPr/>
          <w:p>
            <w:pPr>
              <w:pStyle w:val="TableCell"/>
            </w:pPr>
            <w:r>
              <w:t xml:space="preserve">0.396</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s3_w2</w:t>
            </w:r>
          </w:p>
        </w:tc>
        <w:tc>
          <w:tcPr/>
          <w:p>
            <w:pPr>
              <w:pStyle w:val="TableCell"/>
            </w:pPr>
            <w:r>
              <w:rPr>
                <w:rFonts w:hint="eastAsia"/>
              </w:rPr>
              <w:t xml:space="preserve">队列堆积峰值(pods)</w:t>
            </w:r>
          </w:p>
        </w:tc>
        <w:tc>
          <w:tcPr/>
          <w:p>
            <w:pPr>
              <w:pStyle w:val="TableCell"/>
            </w:pPr>
            <w:r>
              <w:t xml:space="preserve">3.00</w:t>
            </w:r>
          </w:p>
        </w:tc>
        <w:tc>
          <w:tcPr/>
          <w:p>
            <w:pPr>
              <w:pStyle w:val="TableCell"/>
            </w:pPr>
            <w:r>
              <w:t xml:space="preserve">1.00</w:t>
            </w:r>
          </w:p>
        </w:tc>
        <w:tc>
          <w:tcPr/>
          <w:p>
            <w:pPr>
              <w:pStyle w:val="TableCell"/>
            </w:pPr>
            <w:r>
              <w:t xml:space="preserve">20956</w:t>
            </w:r>
          </w:p>
        </w:tc>
        <w:tc>
          <w:tcPr/>
          <w:p>
            <w:pPr>
              <w:pStyle w:val="TableCell"/>
            </w:pPr>
            <w:r>
              <w:t xml:space="preserve">0.000</w:t>
            </w:r>
          </w:p>
        </w:tc>
        <w:tc>
          <w:tcPr/>
          <w:p>
            <w:pPr>
              <w:pStyle w:val="TableCell"/>
            </w:pPr>
            <w:r>
              <w:t xml:space="preserve">33093</w:t>
            </w:r>
          </w:p>
        </w:tc>
      </w:tr>
      <w:tr>
        <w:tc>
          <w:tcPr/>
          <w:p>
            <w:pPr>
              <w:pStyle w:val="TableCell"/>
            </w:pPr>
            <w:r>
              <w:t xml:space="preserve">s3_w2</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s3_w3</w:t>
            </w:r>
          </w:p>
        </w:tc>
        <w:tc>
          <w:tcPr/>
          <w:p>
            <w:pPr>
              <w:pStyle w:val="TableCell"/>
            </w:pPr>
            <w:r>
              <w:rPr>
                <w:rFonts w:hint="eastAsia"/>
              </w:rPr>
              <w:t xml:space="preserve">有效吞吐(pods/s)</w:t>
            </w:r>
          </w:p>
        </w:tc>
        <w:tc>
          <w:tcPr/>
          <w:p>
            <w:pPr>
              <w:pStyle w:val="TableCell"/>
            </w:pPr>
            <w:r>
              <w:t xml:space="preserve">298</w:t>
            </w:r>
          </w:p>
        </w:tc>
        <w:tc>
          <w:tcPr/>
          <w:p>
            <w:pPr>
              <w:pStyle w:val="TableCell"/>
            </w:pPr>
            <w:r>
              <w:t xml:space="preserve">283</w:t>
            </w:r>
          </w:p>
        </w:tc>
        <w:tc>
          <w:tcPr/>
          <w:p>
            <w:pPr>
              <w:pStyle w:val="TableCell"/>
            </w:pPr>
            <w:r>
              <w:t xml:space="preserve">292</w:t>
            </w:r>
          </w:p>
        </w:tc>
        <w:tc>
          <w:tcPr/>
          <w:p>
            <w:pPr>
              <w:pStyle w:val="TableCell"/>
            </w:pPr>
            <w:r>
              <w:t xml:space="preserve">47.80</w:t>
            </w:r>
          </w:p>
        </w:tc>
        <w:tc>
          <w:tcPr/>
          <w:p>
            <w:pPr>
              <w:pStyle w:val="TableCell"/>
            </w:pPr>
            <w:r>
              <w:t xml:space="preserve">23.96</w:t>
            </w:r>
          </w:p>
        </w:tc>
      </w:tr>
      <w:tr>
        <w:tc>
          <w:tcPr/>
          <w:p>
            <w:pPr>
              <w:pStyle w:val="TableCell"/>
            </w:pPr>
            <w:r>
              <w:t xml:space="preserve">s3_w3</w:t>
            </w:r>
          </w:p>
        </w:tc>
        <w:tc>
          <w:tcPr/>
          <w:p>
            <w:pPr>
              <w:pStyle w:val="TableCell"/>
            </w:pPr>
            <w:r>
              <w:rPr>
                <w:rFonts w:hint="eastAsia"/>
              </w:rPr>
              <w:t xml:space="preserve">峰值吞吐(pods/s)</w:t>
            </w:r>
          </w:p>
        </w:tc>
        <w:tc>
          <w:tcPr/>
          <w:p>
            <w:pPr>
              <w:pStyle w:val="TableCell"/>
            </w:pPr>
            <w:r>
              <w:t xml:space="preserve">858</w:t>
            </w:r>
          </w:p>
        </w:tc>
        <w:tc>
          <w:tcPr/>
          <w:p>
            <w:pPr>
              <w:pStyle w:val="TableCell"/>
            </w:pPr>
            <w:r>
              <w:t xml:space="preserve">753</w:t>
            </w:r>
          </w:p>
        </w:tc>
        <w:tc>
          <w:tcPr/>
          <w:p>
            <w:pPr>
              <w:pStyle w:val="TableCell"/>
            </w:pPr>
            <w:r>
              <w:t xml:space="preserve">864</w:t>
            </w:r>
          </w:p>
        </w:tc>
        <w:tc>
          <w:tcPr/>
          <w:p>
            <w:pPr>
              <w:pStyle w:val="TableCell"/>
            </w:pPr>
            <w:r>
              <w:t xml:space="preserve">221</w:t>
            </w:r>
          </w:p>
        </w:tc>
        <w:tc>
          <w:tcPr/>
          <w:p>
            <w:pPr>
              <w:pStyle w:val="TableCell"/>
            </w:pPr>
            <w:r>
              <w:t xml:space="preserve">27.42</w:t>
            </w:r>
          </w:p>
        </w:tc>
      </w:tr>
      <w:tr>
        <w:tc>
          <w:tcPr/>
          <w:p>
            <w:pPr>
              <w:pStyle w:val="TableCell"/>
            </w:pPr>
            <w:r>
              <w:t xml:space="preserve">s3_w3</w:t>
            </w:r>
          </w:p>
        </w:tc>
        <w:tc>
          <w:tcPr/>
          <w:p>
            <w:pPr>
              <w:pStyle w:val="TableCell"/>
            </w:pPr>
            <w:r>
              <w:t xml:space="preserve">P90 </w:t>
            </w:r>
            <w:r>
              <w:rPr>
                <w:rFonts w:hint="eastAsia"/>
              </w:rPr>
              <w:t xml:space="preserve">调度延迟(s)</w:t>
            </w:r>
          </w:p>
        </w:tc>
        <w:tc>
          <w:tcPr/>
          <w:p>
            <w:pPr>
              <w:pStyle w:val="TableCell"/>
            </w:pPr>
            <w:r>
              <w:t xml:space="preserve">14.70</w:t>
            </w:r>
          </w:p>
        </w:tc>
        <w:tc>
          <w:tcPr/>
          <w:p>
            <w:pPr>
              <w:pStyle w:val="TableCell"/>
            </w:pPr>
            <w:r>
              <w:t xml:space="preserve">30.78</w:t>
            </w:r>
          </w:p>
        </w:tc>
        <w:tc>
          <w:tcPr/>
          <w:p>
            <w:pPr>
              <w:pStyle w:val="TableCell"/>
            </w:pPr>
            <w:r>
              <w:t xml:space="preserve">0.016</w:t>
            </w:r>
          </w:p>
        </w:tc>
        <w:tc>
          <w:tcPr/>
          <w:p>
            <w:pPr>
              <w:pStyle w:val="TableCell"/>
            </w:pPr>
            <w:r>
              <w:t xml:space="preserve">5.00</w:t>
            </w:r>
          </w:p>
        </w:tc>
        <w:tc>
          <w:tcPr/>
          <w:p>
            <w:pPr>
              <w:pStyle w:val="TableCell"/>
            </w:pPr>
            <w:r>
              <w:t xml:space="preserve">16.38</w:t>
            </w:r>
          </w:p>
        </w:tc>
      </w:tr>
      <w:tr>
        <w:tc>
          <w:tcPr/>
          <w:p>
            <w:pPr>
              <w:pStyle w:val="TableCell"/>
            </w:pPr>
            <w:r>
              <w:t xml:space="preserve">s3_w3</w:t>
            </w:r>
          </w:p>
        </w:tc>
        <w:tc>
          <w:tcPr/>
          <w:p>
            <w:pPr>
              <w:pStyle w:val="TableCell"/>
            </w:pPr>
            <w:r>
              <w:t xml:space="preserve">P99 </w:t>
            </w:r>
            <w:r>
              <w:rPr>
                <w:rFonts w:hint="eastAsia"/>
              </w:rPr>
              <w:t xml:space="preserve">调度延迟(s)</w:t>
            </w:r>
          </w:p>
        </w:tc>
        <w:tc>
          <w:tcPr/>
          <w:p>
            <w:pPr>
              <w:pStyle w:val="TableCell"/>
            </w:pPr>
            <w:r>
              <w:t xml:space="preserve">16.22</w:t>
            </w:r>
          </w:p>
        </w:tc>
        <w:tc>
          <w:tcPr/>
          <w:p>
            <w:pPr>
              <w:pStyle w:val="TableCell"/>
            </w:pPr>
            <w:r>
              <w:t xml:space="preserve">32.57</w:t>
            </w:r>
          </w:p>
        </w:tc>
        <w:tc>
          <w:tcPr/>
          <w:p>
            <w:pPr>
              <w:pStyle w:val="TableCell"/>
            </w:pPr>
            <w:r>
              <w:t xml:space="preserve">0.094</w:t>
            </w:r>
          </w:p>
        </w:tc>
        <w:tc>
          <w:tcPr/>
          <w:p>
            <w:pPr>
              <w:pStyle w:val="TableCell"/>
            </w:pPr>
            <w:r>
              <w:t xml:space="preserve">5.00</w:t>
            </w:r>
          </w:p>
        </w:tc>
        <w:tc>
          <w:tcPr/>
          <w:p>
            <w:pPr>
              <w:pStyle w:val="TableCell"/>
            </w:pPr>
            <w:r>
              <w:t xml:space="preserve">16.38</w:t>
            </w:r>
          </w:p>
        </w:tc>
      </w:tr>
      <w:tr>
        <w:tc>
          <w:tcPr/>
          <w:p>
            <w:pPr>
              <w:pStyle w:val="TableCell"/>
            </w:pPr>
            <w:r>
              <w:t xml:space="preserve">s3_w3</w:t>
            </w:r>
          </w:p>
        </w:tc>
        <w:tc>
          <w:tcPr/>
          <w:p>
            <w:pPr>
              <w:pStyle w:val="TableCell"/>
            </w:pPr>
            <w:r>
              <w:t xml:space="preserve">Pod E2E P99(s)</w:t>
            </w:r>
          </w:p>
        </w:tc>
        <w:tc>
          <w:tcPr/>
          <w:p>
            <w:pPr>
              <w:pStyle w:val="TableCell"/>
            </w:pPr>
            <w:r>
              <w:t xml:space="preserve">16.22</w:t>
            </w:r>
          </w:p>
        </w:tc>
        <w:tc>
          <w:tcPr/>
          <w:p>
            <w:pPr>
              <w:pStyle w:val="TableCell"/>
            </w:pPr>
            <w:r>
              <w:t xml:space="preserve">32.50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s3_w3</w:t>
            </w:r>
          </w:p>
        </w:tc>
        <w:tc>
          <w:tcPr/>
          <w:p>
            <w:pPr>
              <w:pStyle w:val="TableCell"/>
            </w:pPr>
            <w:r>
              <w:rPr>
                <w:rFonts w:hint="eastAsia"/>
              </w:rPr>
              <w:t xml:space="preserve">队列堆积峰值(pods)</w:t>
            </w:r>
          </w:p>
        </w:tc>
        <w:tc>
          <w:tcPr/>
          <w:p>
            <w:pPr>
              <w:pStyle w:val="TableCell"/>
            </w:pPr>
            <w:r>
              <w:t xml:space="preserve">14698</w:t>
            </w:r>
          </w:p>
        </w:tc>
        <w:tc>
          <w:tcPr/>
          <w:p>
            <w:pPr>
              <w:pStyle w:val="TableCell"/>
            </w:pPr>
            <w:r>
              <w:t xml:space="preserve">22652</w:t>
            </w:r>
          </w:p>
        </w:tc>
        <w:tc>
          <w:tcPr/>
          <w:p>
            <w:pPr>
              <w:pStyle w:val="TableCell"/>
            </w:pPr>
            <w:r>
              <w:t xml:space="preserve">55827</w:t>
            </w:r>
          </w:p>
        </w:tc>
        <w:tc>
          <w:tcPr/>
          <w:p>
            <w:pPr>
              <w:pStyle w:val="TableCell"/>
            </w:pPr>
            <w:r>
              <w:t xml:space="preserve">0.000</w:t>
            </w:r>
          </w:p>
        </w:tc>
        <w:tc>
          <w:tcPr/>
          <w:p>
            <w:pPr>
              <w:pStyle w:val="TableCell"/>
            </w:pPr>
            <w:r>
              <w:t xml:space="preserve">92742</w:t>
            </w:r>
          </w:p>
        </w:tc>
      </w:tr>
      <w:tr>
        <w:tc>
          <w:tcPr/>
          <w:p>
            <w:pPr>
              <w:pStyle w:val="TableCell"/>
            </w:pPr>
            <w:r>
              <w:t xml:space="preserve">s3_w3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s3_w3_inst3</w:t>
            </w:r>
          </w:p>
        </w:tc>
        <w:tc>
          <w:tcPr/>
          <w:p>
            <w:pPr>
              <w:pStyle w:val="TableCell"/>
            </w:pPr>
            <w:r>
              <w:rPr>
                <w:rFonts w:hint="eastAsia"/>
              </w:rPr>
              <w:t xml:space="preserve">有效吞吐(pods/s)</w:t>
            </w:r>
          </w:p>
        </w:tc>
        <w:tc>
          <w:tcPr/>
          <w:p>
            <w:pPr>
              <w:pStyle w:val="TableCell"/>
            </w:pPr>
            <w:r>
              <w:t xml:space="preserve">350</w:t>
            </w:r>
          </w:p>
        </w:tc>
        <w:tc>
          <w:tcPr/>
          <w:p>
            <w:pPr>
              <w:pStyle w:val="TableCell"/>
            </w:pPr>
            <w:r>
              <w:t xml:space="preserve">287</w:t>
            </w:r>
          </w:p>
        </w:tc>
        <w:tc>
          <w:tcPr/>
          <w:p>
            <w:pPr>
              <w:pStyle w:val="TableCell"/>
            </w:pPr>
            <w:r>
              <w:t xml:space="preserve">292</w:t>
            </w:r>
          </w:p>
        </w:tc>
        <w:tc>
          <w:tcPr/>
          <w:p>
            <w:pPr>
              <w:pStyle w:val="TableCell"/>
            </w:pPr>
            <w:r>
              <w:t xml:space="preserve">47.80</w:t>
            </w:r>
          </w:p>
        </w:tc>
        <w:tc>
          <w:tcPr/>
          <w:p>
            <w:pPr>
              <w:pStyle w:val="TableCell"/>
            </w:pPr>
            <w:r>
              <w:t xml:space="preserve">23.96</w:t>
            </w:r>
          </w:p>
        </w:tc>
      </w:tr>
      <w:tr>
        <w:tc>
          <w:tcPr/>
          <w:p>
            <w:pPr>
              <w:pStyle w:val="TableCell"/>
            </w:pPr>
            <w:r>
              <w:t xml:space="preserve">s3_w3_inst3</w:t>
            </w:r>
          </w:p>
        </w:tc>
        <w:tc>
          <w:tcPr/>
          <w:p>
            <w:pPr>
              <w:pStyle w:val="TableCell"/>
            </w:pPr>
            <w:r>
              <w:rPr>
                <w:rFonts w:hint="eastAsia"/>
              </w:rPr>
              <w:t xml:space="preserve">峰值吞吐(pods/s)</w:t>
            </w:r>
          </w:p>
        </w:tc>
        <w:tc>
          <w:tcPr/>
          <w:p>
            <w:pPr>
              <w:pStyle w:val="TableCell"/>
            </w:pPr>
            <w:r>
              <w:t xml:space="preserve">1023</w:t>
            </w:r>
          </w:p>
        </w:tc>
        <w:tc>
          <w:tcPr/>
          <w:p>
            <w:pPr>
              <w:pStyle w:val="TableCell"/>
            </w:pPr>
            <w:r>
              <w:t xml:space="preserve">1000</w:t>
            </w:r>
          </w:p>
        </w:tc>
        <w:tc>
          <w:tcPr/>
          <w:p>
            <w:pPr>
              <w:pStyle w:val="TableCell"/>
            </w:pPr>
            <w:r>
              <w:t xml:space="preserve">864</w:t>
            </w:r>
          </w:p>
        </w:tc>
        <w:tc>
          <w:tcPr/>
          <w:p>
            <w:pPr>
              <w:pStyle w:val="TableCell"/>
            </w:pPr>
            <w:r>
              <w:t xml:space="preserve">221</w:t>
            </w:r>
          </w:p>
        </w:tc>
        <w:tc>
          <w:tcPr/>
          <w:p>
            <w:pPr>
              <w:pStyle w:val="TableCell"/>
            </w:pPr>
            <w:r>
              <w:t xml:space="preserve">27.42</w:t>
            </w:r>
          </w:p>
        </w:tc>
      </w:tr>
      <w:tr>
        <w:tc>
          <w:tcPr/>
          <w:p>
            <w:pPr>
              <w:pStyle w:val="TableCell"/>
            </w:pPr>
            <w:r>
              <w:t xml:space="preserve">s3_w3_inst3</w:t>
            </w:r>
          </w:p>
        </w:tc>
        <w:tc>
          <w:tcPr/>
          <w:p>
            <w:pPr>
              <w:pStyle w:val="TableCell"/>
            </w:pPr>
            <w:r>
              <w:t xml:space="preserve">P90 </w:t>
            </w:r>
            <w:r>
              <w:rPr>
                <w:rFonts w:hint="eastAsia"/>
              </w:rPr>
              <w:t xml:space="preserve">调度延迟(s)</w:t>
            </w:r>
          </w:p>
        </w:tc>
        <w:tc>
          <w:tcPr/>
          <w:p>
            <w:pPr>
              <w:pStyle w:val="TableCell"/>
            </w:pPr>
            <w:r>
              <w:t xml:space="preserve">0.030</w:t>
            </w:r>
          </w:p>
        </w:tc>
        <w:tc>
          <w:tcPr/>
          <w:p>
            <w:pPr>
              <w:pStyle w:val="TableCell"/>
            </w:pPr>
            <w:r>
              <w:t xml:space="preserve">0.046</w:t>
            </w:r>
          </w:p>
        </w:tc>
        <w:tc>
          <w:tcPr/>
          <w:p>
            <w:pPr>
              <w:pStyle w:val="TableCell"/>
            </w:pPr>
            <w:r>
              <w:t xml:space="preserve">0.016</w:t>
            </w:r>
          </w:p>
        </w:tc>
        <w:tc>
          <w:tcPr/>
          <w:p>
            <w:pPr>
              <w:pStyle w:val="TableCell"/>
            </w:pPr>
            <w:r>
              <w:t xml:space="preserve">5.00</w:t>
            </w:r>
          </w:p>
        </w:tc>
        <w:tc>
          <w:tcPr/>
          <w:p>
            <w:pPr>
              <w:pStyle w:val="TableCell"/>
            </w:pPr>
            <w:r>
              <w:t xml:space="preserve">16.38</w:t>
            </w:r>
          </w:p>
        </w:tc>
      </w:tr>
      <w:tr>
        <w:tc>
          <w:tcPr/>
          <w:p>
            <w:pPr>
              <w:pStyle w:val="TableCell"/>
            </w:pPr>
            <w:r>
              <w:t xml:space="preserve">s3_w3_inst3</w:t>
            </w:r>
          </w:p>
        </w:tc>
        <w:tc>
          <w:tcPr/>
          <w:p>
            <w:pPr>
              <w:pStyle w:val="TableCell"/>
            </w:pPr>
            <w:r>
              <w:t xml:space="preserve">P99 </w:t>
            </w:r>
            <w:r>
              <w:rPr>
                <w:rFonts w:hint="eastAsia"/>
              </w:rPr>
              <w:t xml:space="preserve">调度延迟(s)</w:t>
            </w:r>
          </w:p>
        </w:tc>
        <w:tc>
          <w:tcPr/>
          <w:p>
            <w:pPr>
              <w:pStyle w:val="TableCell"/>
            </w:pPr>
            <w:r>
              <w:t xml:space="preserve">0.127</w:t>
            </w:r>
          </w:p>
        </w:tc>
        <w:tc>
          <w:tcPr/>
          <w:p>
            <w:pPr>
              <w:pStyle w:val="TableCell"/>
            </w:pPr>
            <w:r>
              <w:t xml:space="preserve">0.150</w:t>
            </w:r>
          </w:p>
        </w:tc>
        <w:tc>
          <w:tcPr/>
          <w:p>
            <w:pPr>
              <w:pStyle w:val="TableCell"/>
            </w:pPr>
            <w:r>
              <w:t xml:space="preserve">0.094</w:t>
            </w:r>
          </w:p>
        </w:tc>
        <w:tc>
          <w:tcPr/>
          <w:p>
            <w:pPr>
              <w:pStyle w:val="TableCell"/>
            </w:pPr>
            <w:r>
              <w:t xml:space="preserve">5.00</w:t>
            </w:r>
          </w:p>
        </w:tc>
        <w:tc>
          <w:tcPr/>
          <w:p>
            <w:pPr>
              <w:pStyle w:val="TableCell"/>
            </w:pPr>
            <w:r>
              <w:t xml:space="preserve">16.38</w:t>
            </w:r>
          </w:p>
        </w:tc>
      </w:tr>
      <w:tr>
        <w:tc>
          <w:tcPr/>
          <w:p>
            <w:pPr>
              <w:pStyle w:val="TableCell"/>
            </w:pPr>
            <w:r>
              <w:t xml:space="preserve">s3_w3_inst3</w:t>
            </w:r>
          </w:p>
        </w:tc>
        <w:tc>
          <w:tcPr/>
          <w:p>
            <w:pPr>
              <w:pStyle w:val="TableCell"/>
            </w:pPr>
            <w:r>
              <w:t xml:space="preserve">Pod E2E P99(s)</w:t>
            </w:r>
          </w:p>
        </w:tc>
        <w:tc>
          <w:tcPr/>
          <w:p>
            <w:pPr>
              <w:pStyle w:val="TableCell"/>
            </w:pPr>
            <w:r>
              <w:t xml:space="preserve">0.450</w:t>
            </w:r>
          </w:p>
        </w:tc>
        <w:tc>
          <w:tcPr/>
          <w:p>
            <w:pPr>
              <w:pStyle w:val="TableCell"/>
            </w:pPr>
            <w:r>
              <w:t xml:space="preserve">0.935</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s3_w3_inst3</w:t>
            </w:r>
          </w:p>
        </w:tc>
        <w:tc>
          <w:tcPr/>
          <w:p>
            <w:pPr>
              <w:pStyle w:val="TableCell"/>
            </w:pPr>
            <w:r>
              <w:rPr>
                <w:rFonts w:hint="eastAsia"/>
              </w:rPr>
              <w:t xml:space="preserve">队列堆积峰值(pods)</w:t>
            </w:r>
          </w:p>
        </w:tc>
        <w:tc>
          <w:tcPr/>
          <w:p>
            <w:pPr>
              <w:pStyle w:val="TableCell"/>
            </w:pPr>
            <w:r>
              <w:t xml:space="preserve">20.00</w:t>
            </w:r>
          </w:p>
        </w:tc>
        <w:tc>
          <w:tcPr/>
          <w:p>
            <w:pPr>
              <w:pStyle w:val="TableCell"/>
            </w:pPr>
            <w:r>
              <w:t xml:space="preserve">16.00</w:t>
            </w:r>
          </w:p>
        </w:tc>
        <w:tc>
          <w:tcPr/>
          <w:p>
            <w:pPr>
              <w:pStyle w:val="TableCell"/>
            </w:pPr>
            <w:r>
              <w:t xml:space="preserve">55827</w:t>
            </w:r>
          </w:p>
        </w:tc>
        <w:tc>
          <w:tcPr/>
          <w:p>
            <w:pPr>
              <w:pStyle w:val="TableCell"/>
            </w:pPr>
            <w:r>
              <w:t xml:space="preserve">0.000</w:t>
            </w:r>
          </w:p>
        </w:tc>
        <w:tc>
          <w:tcPr/>
          <w:p>
            <w:pPr>
              <w:pStyle w:val="TableCell"/>
            </w:pPr>
            <w:r>
              <w:t xml:space="preserve">92742</w:t>
            </w:r>
          </w:p>
        </w:tc>
      </w:tr>
      <w:tr>
        <w:tc>
          <w:tcPr/>
          <w:p>
            <w:pPr>
              <w:pStyle w:val="TableCell"/>
            </w:pPr>
            <w:r>
              <w:t xml:space="preserve">s3_w3_inst3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s3_w4_inst3</w:t>
            </w:r>
          </w:p>
        </w:tc>
        <w:tc>
          <w:tcPr/>
          <w:p>
            <w:pPr>
              <w:pStyle w:val="TableCell"/>
            </w:pPr>
            <w:r>
              <w:rPr>
                <w:rFonts w:hint="eastAsia"/>
              </w:rPr>
              <w:t xml:space="preserve">有效吞吐(pods/s)</w:t>
            </w:r>
          </w:p>
        </w:tc>
        <w:tc>
          <w:tcPr/>
          <w:p>
            <w:pPr>
              <w:pStyle w:val="TableCell"/>
            </w:pPr>
            <w:r>
              <w:t xml:space="preserve">345</w:t>
            </w:r>
          </w:p>
        </w:tc>
        <w:tc>
          <w:tcPr/>
          <w:p>
            <w:pPr>
              <w:pStyle w:val="TableCell"/>
            </w:pPr>
            <w:r>
              <w:t xml:space="preserve">315</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s3_w4_inst3</w:t>
            </w:r>
          </w:p>
        </w:tc>
        <w:tc>
          <w:tcPr/>
          <w:p>
            <w:pPr>
              <w:pStyle w:val="TableCell"/>
            </w:pPr>
            <w:r>
              <w:rPr>
                <w:rFonts w:hint="eastAsia"/>
              </w:rPr>
              <w:t xml:space="preserve">峰值吞吐(pods/s)</w:t>
            </w:r>
          </w:p>
        </w:tc>
        <w:tc>
          <w:tcPr/>
          <w:p>
            <w:pPr>
              <w:pStyle w:val="TableCell"/>
            </w:pPr>
            <w:r>
              <w:t xml:space="preserve">1875</w:t>
            </w:r>
          </w:p>
        </w:tc>
        <w:tc>
          <w:tcPr/>
          <w:p>
            <w:pPr>
              <w:pStyle w:val="TableCell"/>
            </w:pPr>
            <w:r>
              <w:t xml:space="preserve">1724</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s3_w4_inst3</w:t>
            </w:r>
          </w:p>
        </w:tc>
        <w:tc>
          <w:tcPr/>
          <w:p>
            <w:pPr>
              <w:pStyle w:val="TableCell"/>
            </w:pPr>
            <w:r>
              <w:t xml:space="preserve">P90 </w:t>
            </w:r>
            <w:r>
              <w:rPr>
                <w:rFonts w:hint="eastAsia"/>
              </w:rPr>
              <w:t xml:space="preserve">调度延迟(s)</w:t>
            </w:r>
          </w:p>
        </w:tc>
        <w:tc>
          <w:tcPr/>
          <w:p>
            <w:pPr>
              <w:pStyle w:val="TableCell"/>
            </w:pPr>
            <w:r>
              <w:t xml:space="preserve">7.13</w:t>
            </w:r>
          </w:p>
        </w:tc>
        <w:tc>
          <w:tcPr/>
          <w:p>
            <w:pPr>
              <w:pStyle w:val="TableCell"/>
            </w:pPr>
            <w:r>
              <w:t xml:space="preserve">13.43</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s3_w4_inst3</w:t>
            </w:r>
          </w:p>
        </w:tc>
        <w:tc>
          <w:tcPr/>
          <w:p>
            <w:pPr>
              <w:pStyle w:val="TableCell"/>
            </w:pPr>
            <w:r>
              <w:t xml:space="preserve">P99 </w:t>
            </w:r>
            <w:r>
              <w:rPr>
                <w:rFonts w:hint="eastAsia"/>
              </w:rPr>
              <w:t xml:space="preserve">调度延迟(s)</w:t>
            </w:r>
          </w:p>
        </w:tc>
        <w:tc>
          <w:tcPr/>
          <w:p>
            <w:pPr>
              <w:pStyle w:val="TableCell"/>
            </w:pPr>
            <w:r>
              <w:t xml:space="preserve">8.10</w:t>
            </w:r>
          </w:p>
        </w:tc>
        <w:tc>
          <w:tcPr/>
          <w:p>
            <w:pPr>
              <w:pStyle w:val="TableCell"/>
            </w:pPr>
            <w:r>
              <w:t xml:space="preserve">16.09</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s3_w4_inst3</w:t>
            </w:r>
          </w:p>
        </w:tc>
        <w:tc>
          <w:tcPr/>
          <w:p>
            <w:pPr>
              <w:pStyle w:val="TableCell"/>
            </w:pPr>
            <w:r>
              <w:t xml:space="preserve">Pod E2E P99(s)</w:t>
            </w:r>
          </w:p>
        </w:tc>
        <w:tc>
          <w:tcPr/>
          <w:p>
            <w:pPr>
              <w:pStyle w:val="TableCell"/>
            </w:pPr>
            <w:r>
              <w:t xml:space="preserve">14.81</w:t>
            </w:r>
          </w:p>
        </w:tc>
        <w:tc>
          <w:tcPr/>
          <w:p>
            <w:pPr>
              <w:pStyle w:val="TableCell"/>
            </w:pPr>
            <w:r>
              <w:t xml:space="preserve">22.88</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s3_w4_inst3</w:t>
            </w:r>
          </w:p>
        </w:tc>
        <w:tc>
          <w:tcPr/>
          <w:p>
            <w:pPr>
              <w:pStyle w:val="TableCell"/>
            </w:pPr>
            <w:r>
              <w:rPr>
                <w:rFonts w:hint="eastAsia"/>
              </w:rPr>
              <w:t xml:space="preserve">队列堆积峰值(pods)</w:t>
            </w:r>
          </w:p>
        </w:tc>
        <w:tc>
          <w:tcPr/>
          <w:p>
            <w:pPr>
              <w:pStyle w:val="TableCell"/>
            </w:pPr>
            <w:r>
              <w:t xml:space="preserve">12167</w:t>
            </w:r>
          </w:p>
        </w:tc>
        <w:tc>
          <w:tcPr/>
          <w:p>
            <w:pPr>
              <w:pStyle w:val="TableCell"/>
            </w:pPr>
            <w:r>
              <w:t xml:space="preserve">24885</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s3_w4_inst3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s3_w5_inst3</w:t>
            </w:r>
          </w:p>
        </w:tc>
        <w:tc>
          <w:tcPr/>
          <w:p>
            <w:pPr>
              <w:pStyle w:val="TableCell"/>
            </w:pPr>
            <w:r>
              <w:rPr>
                <w:rFonts w:hint="eastAsia"/>
              </w:rPr>
              <w:t xml:space="preserve">有效吞吐(pods/s)</w:t>
            </w:r>
          </w:p>
        </w:tc>
        <w:tc>
          <w:tcPr/>
          <w:p>
            <w:pPr>
              <w:pStyle w:val="TableCell"/>
            </w:pPr>
            <w:r>
              <w:t xml:space="preserve">333</w:t>
            </w:r>
          </w:p>
        </w:tc>
        <w:tc>
          <w:tcPr/>
          <w:p>
            <w:pPr>
              <w:pStyle w:val="TableCell"/>
            </w:pPr>
            <w:r>
              <w:t xml:space="preserve">275</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s3_w5_inst3</w:t>
            </w:r>
          </w:p>
        </w:tc>
        <w:tc>
          <w:tcPr/>
          <w:p>
            <w:pPr>
              <w:pStyle w:val="TableCell"/>
            </w:pPr>
            <w:r>
              <w:rPr>
                <w:rFonts w:hint="eastAsia"/>
              </w:rPr>
              <w:t xml:space="preserve">峰值吞吐(pods/s)</w:t>
            </w:r>
          </w:p>
        </w:tc>
        <w:tc>
          <w:tcPr/>
          <w:p>
            <w:pPr>
              <w:pStyle w:val="TableCell"/>
            </w:pPr>
            <w:r>
              <w:t xml:space="preserve">805</w:t>
            </w:r>
          </w:p>
        </w:tc>
        <w:tc>
          <w:tcPr/>
          <w:p>
            <w:pPr>
              <w:pStyle w:val="TableCell"/>
            </w:pPr>
            <w:r>
              <w:t xml:space="preserve">899</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s3_w5_inst3</w:t>
            </w:r>
          </w:p>
        </w:tc>
        <w:tc>
          <w:tcPr/>
          <w:p>
            <w:pPr>
              <w:pStyle w:val="TableCell"/>
            </w:pPr>
            <w:r>
              <w:t xml:space="preserve">P90 </w:t>
            </w:r>
            <w:r>
              <w:rPr>
                <w:rFonts w:hint="eastAsia"/>
              </w:rPr>
              <w:t xml:space="preserve">调度延迟(s)</w:t>
            </w:r>
          </w:p>
        </w:tc>
        <w:tc>
          <w:tcPr/>
          <w:p>
            <w:pPr>
              <w:pStyle w:val="TableCell"/>
            </w:pPr>
            <w:r>
              <w:t xml:space="preserve">0.323</w:t>
            </w:r>
          </w:p>
        </w:tc>
        <w:tc>
          <w:tcPr/>
          <w:p>
            <w:pPr>
              <w:pStyle w:val="TableCell"/>
            </w:pPr>
            <w:r>
              <w:t xml:space="preserve">0.420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s3_w5_inst3</w:t>
            </w:r>
          </w:p>
        </w:tc>
        <w:tc>
          <w:tcPr/>
          <w:p>
            <w:pPr>
              <w:pStyle w:val="TableCell"/>
            </w:pPr>
            <w:r>
              <w:t xml:space="preserve">P99 </w:t>
            </w:r>
            <w:r>
              <w:rPr>
                <w:rFonts w:hint="eastAsia"/>
              </w:rPr>
              <w:t xml:space="preserve">调度延迟(s)</w:t>
            </w:r>
          </w:p>
        </w:tc>
        <w:tc>
          <w:tcPr/>
          <w:p>
            <w:pPr>
              <w:pStyle w:val="TableCell"/>
            </w:pPr>
            <w:r>
              <w:t xml:space="preserve">0.751</w:t>
            </w:r>
          </w:p>
        </w:tc>
        <w:tc>
          <w:tcPr/>
          <w:p>
            <w:pPr>
              <w:pStyle w:val="TableCell"/>
            </w:pPr>
            <w:r>
              <w:t xml:space="preserve">0.916</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s3_w5_inst3</w:t>
            </w:r>
          </w:p>
        </w:tc>
        <w:tc>
          <w:tcPr/>
          <w:p>
            <w:pPr>
              <w:pStyle w:val="TableCell"/>
            </w:pPr>
            <w:r>
              <w:t xml:space="preserve">Pod E2E P99(s)</w:t>
            </w:r>
          </w:p>
        </w:tc>
        <w:tc>
          <w:tcPr/>
          <w:p>
            <w:pPr>
              <w:pStyle w:val="TableCell"/>
            </w:pPr>
            <w:r>
              <w:t xml:space="preserve">0.932</w:t>
            </w:r>
          </w:p>
        </w:tc>
        <w:tc>
          <w:tcPr/>
          <w:p>
            <w:pPr>
              <w:pStyle w:val="TableCell"/>
            </w:pPr>
            <w:r>
              <w:t xml:space="preserve">2.01</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s3_w5_inst3</w:t>
            </w:r>
          </w:p>
        </w:tc>
        <w:tc>
          <w:tcPr/>
          <w:p>
            <w:pPr>
              <w:pStyle w:val="TableCell"/>
            </w:pPr>
            <w:r>
              <w:rPr>
                <w:rFonts w:hint="eastAsia"/>
              </w:rPr>
              <w:t xml:space="preserve">队列堆积峰值(pods)</w:t>
            </w:r>
          </w:p>
        </w:tc>
        <w:tc>
          <w:tcPr/>
          <w:p>
            <w:pPr>
              <w:pStyle w:val="TableCell"/>
            </w:pPr>
            <w:r>
              <w:t xml:space="preserve">258</w:t>
            </w:r>
          </w:p>
        </w:tc>
        <w:tc>
          <w:tcPr/>
          <w:p>
            <w:pPr>
              <w:pStyle w:val="TableCell"/>
            </w:pPr>
            <w:r>
              <w:t xml:space="preserve">542</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s3_w5_inst3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s3_w6</w:t>
            </w:r>
          </w:p>
        </w:tc>
        <w:tc>
          <w:tcPr/>
          <w:p>
            <w:pPr>
              <w:pStyle w:val="TableCell"/>
            </w:pPr>
            <w:r>
              <w:rPr>
                <w:rFonts w:hint="eastAsia"/>
              </w:rPr>
              <w:t xml:space="preserve">有效吞吐(pods/s)</w:t>
            </w:r>
          </w:p>
        </w:tc>
        <w:tc>
          <w:tcPr/>
          <w:p>
            <w:pPr>
              <w:pStyle w:val="TableCell"/>
            </w:pPr>
            <w:r>
              <w:t xml:space="preserve">251</w:t>
            </w:r>
          </w:p>
        </w:tc>
        <w:tc>
          <w:tcPr/>
          <w:p>
            <w:pPr>
              <w:pStyle w:val="TableCell"/>
            </w:pPr>
            <w:r>
              <w:t xml:space="preserve">211</w:t>
            </w:r>
          </w:p>
        </w:tc>
        <w:tc>
          <w:tcPr/>
          <w:p>
            <w:pPr>
              <w:pStyle w:val="TableCell"/>
            </w:pPr>
            <w:r>
              <w:t xml:space="preserve">—</w:t>
            </w:r>
          </w:p>
        </w:tc>
        <w:tc>
          <w:tcPr/>
          <w:p>
            <w:pPr>
              <w:pStyle w:val="TableCell"/>
            </w:pPr>
            <w:r>
              <w:t xml:space="preserve">48</w:t>
            </w:r>
          </w:p>
        </w:tc>
        <w:tc>
          <w:tcPr/>
          <w:p>
            <w:pPr>
              <w:pStyle w:val="TableCell"/>
            </w:pPr>
            <w:r>
              <w:t xml:space="preserve">—</w:t>
            </w:r>
          </w:p>
        </w:tc>
      </w:tr>
      <w:tr>
        <w:tc>
          <w:tcPr/>
          <w:p>
            <w:pPr>
              <w:pStyle w:val="TableCell"/>
            </w:pPr>
            <w:r>
              <w:t xml:space="preserve">s3_w6</w:t>
            </w:r>
          </w:p>
        </w:tc>
        <w:tc>
          <w:tcPr/>
          <w:p>
            <w:pPr>
              <w:pStyle w:val="TableCell"/>
            </w:pPr>
            <w:r>
              <w:rPr>
                <w:rFonts w:hint="eastAsia"/>
              </w:rPr>
              <w:t xml:space="preserve">峰值吞吐(pods/s)</w:t>
            </w:r>
          </w:p>
        </w:tc>
        <w:tc>
          <w:tcPr/>
          <w:p>
            <w:pPr>
              <w:pStyle w:val="TableCell"/>
            </w:pPr>
            <w:r>
              <w:t xml:space="preserve">510</w:t>
            </w:r>
          </w:p>
        </w:tc>
        <w:tc>
          <w:tcPr/>
          <w:p>
            <w:pPr>
              <w:pStyle w:val="TableCell"/>
            </w:pPr>
            <w:r>
              <w:t xml:space="preserve">503</w:t>
            </w:r>
          </w:p>
        </w:tc>
        <w:tc>
          <w:tcPr/>
          <w:p>
            <w:pPr>
              <w:pStyle w:val="TableCell"/>
            </w:pPr>
            <w:r>
              <w:t xml:space="preserve">—</w:t>
            </w:r>
          </w:p>
        </w:tc>
        <w:tc>
          <w:tcPr/>
          <w:p>
            <w:pPr>
              <w:pStyle w:val="TableCell"/>
            </w:pPr>
            <w:r>
              <w:t xml:space="preserve">58</w:t>
            </w:r>
          </w:p>
        </w:tc>
        <w:tc>
          <w:tcPr/>
          <w:p>
            <w:pPr>
              <w:pStyle w:val="TableCell"/>
            </w:pPr>
            <w:r>
              <w:t xml:space="preserve">—</w:t>
            </w:r>
          </w:p>
        </w:tc>
      </w:tr>
      <w:tr>
        <w:tc>
          <w:tcPr/>
          <w:p>
            <w:pPr>
              <w:pStyle w:val="TableCell"/>
            </w:pPr>
            <w:r>
              <w:t xml:space="preserve">s3_w6</w:t>
            </w:r>
          </w:p>
        </w:tc>
        <w:tc>
          <w:tcPr/>
          <w:p>
            <w:pPr>
              <w:pStyle w:val="TableCell"/>
            </w:pPr>
            <w:r>
              <w:t xml:space="preserve">P90 </w:t>
            </w:r>
            <w:r>
              <w:rPr>
                <w:rFonts w:hint="eastAsia"/>
              </w:rPr>
              <w:t xml:space="preserve">调度延迟(s)</w:t>
            </w:r>
          </w:p>
        </w:tc>
        <w:tc>
          <w:tcPr/>
          <w:p>
            <w:pPr>
              <w:pStyle w:val="TableCell"/>
            </w:pPr>
            <w:r>
              <w:t xml:space="preserve">0.128</w:t>
            </w:r>
          </w:p>
        </w:tc>
        <w:tc>
          <w:tcPr/>
          <w:p>
            <w:pPr>
              <w:pStyle w:val="TableCell"/>
            </w:pPr>
            <w:r>
              <w:t xml:space="preserve">0.054</w:t>
            </w:r>
          </w:p>
        </w:tc>
        <w:tc>
          <w:tcPr/>
          <w:p>
            <w:pPr>
              <w:pStyle w:val="TableCell"/>
            </w:pPr>
            <w:r>
              <w:t xml:space="preserve">—</w:t>
            </w:r>
          </w:p>
        </w:tc>
        <w:tc>
          <w:tcPr/>
          <w:p>
            <w:pPr>
              <w:pStyle w:val="TableCell"/>
            </w:pPr>
            <w:r>
              <w:t xml:space="preserve">3.078</w:t>
            </w:r>
          </w:p>
        </w:tc>
        <w:tc>
          <w:tcPr/>
          <w:p>
            <w:pPr>
              <w:pStyle w:val="TableCell"/>
            </w:pPr>
            <w:r>
              <w:t xml:space="preserve">—</w:t>
            </w:r>
          </w:p>
        </w:tc>
      </w:tr>
      <w:tr>
        <w:tc>
          <w:tcPr/>
          <w:p>
            <w:pPr>
              <w:pStyle w:val="TableCell"/>
            </w:pPr>
            <w:r>
              <w:t xml:space="preserve">s3_w6</w:t>
            </w:r>
          </w:p>
        </w:tc>
        <w:tc>
          <w:tcPr/>
          <w:p>
            <w:pPr>
              <w:pStyle w:val="TableCell"/>
            </w:pPr>
            <w:r>
              <w:t xml:space="preserve">P99 </w:t>
            </w:r>
            <w:r>
              <w:rPr>
                <w:rFonts w:hint="eastAsia"/>
              </w:rPr>
              <w:t xml:space="preserve">调度延迟(s)</w:t>
            </w:r>
          </w:p>
        </w:tc>
        <w:tc>
          <w:tcPr/>
          <w:p>
            <w:pPr>
              <w:pStyle w:val="TableCell"/>
            </w:pPr>
            <w:r>
              <w:t xml:space="preserve">0.428</w:t>
            </w:r>
          </w:p>
        </w:tc>
        <w:tc>
          <w:tcPr/>
          <w:p>
            <w:pPr>
              <w:pStyle w:val="TableCell"/>
            </w:pPr>
            <w:r>
              <w:t xml:space="preserve">0.175</w:t>
            </w:r>
          </w:p>
        </w:tc>
        <w:tc>
          <w:tcPr/>
          <w:p>
            <w:pPr>
              <w:pStyle w:val="TableCell"/>
            </w:pPr>
            <w:r>
              <w:t xml:space="preserve">—</w:t>
            </w:r>
          </w:p>
        </w:tc>
        <w:tc>
          <w:tcPr/>
          <w:p>
            <w:pPr>
              <w:pStyle w:val="TableCell"/>
            </w:pPr>
            <w:r>
              <w:t xml:space="preserve">3.182</w:t>
            </w:r>
          </w:p>
        </w:tc>
        <w:tc>
          <w:tcPr/>
          <w:p>
            <w:pPr>
              <w:pStyle w:val="TableCell"/>
            </w:pPr>
            <w:r>
              <w:t xml:space="preserve">—</w:t>
            </w:r>
          </w:p>
        </w:tc>
      </w:tr>
      <w:tr>
        <w:tc>
          <w:tcPr/>
          <w:p>
            <w:pPr>
              <w:pStyle w:val="TableCell"/>
            </w:pPr>
            <w:r>
              <w:t xml:space="preserve">s3_w6</w:t>
            </w:r>
          </w:p>
        </w:tc>
        <w:tc>
          <w:tcPr/>
          <w:p>
            <w:pPr>
              <w:pStyle w:val="TableCell"/>
            </w:pPr>
            <w:r>
              <w:t xml:space="preserve">Pod E2E P99(s)</w:t>
            </w:r>
          </w:p>
        </w:tc>
        <w:tc>
          <w:tcPr/>
          <w:p>
            <w:pPr>
              <w:pStyle w:val="TableCell"/>
            </w:pPr>
            <w:r>
              <w:t xml:space="preserve">0.662</w:t>
            </w:r>
          </w:p>
        </w:tc>
        <w:tc>
          <w:tcPr/>
          <w:p>
            <w:pPr>
              <w:pStyle w:val="TableCell"/>
            </w:pPr>
            <w:r>
              <w:t xml:space="preserve">0.546</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s3_w6</w:t>
            </w:r>
          </w:p>
        </w:tc>
        <w:tc>
          <w:tcPr/>
          <w:p>
            <w:pPr>
              <w:pStyle w:val="TableCell"/>
            </w:pPr>
            <w:r>
              <w:rPr>
                <w:rFonts w:hint="eastAsia"/>
              </w:rPr>
              <w:t xml:space="preserve">队列堆积峰值(pods)</w:t>
            </w:r>
          </w:p>
        </w:tc>
        <w:tc>
          <w:tcPr/>
          <w:p>
            <w:pPr>
              <w:pStyle w:val="TableCell"/>
            </w:pPr>
            <w:r>
              <w:t xml:space="preserve">7.00</w:t>
            </w:r>
          </w:p>
        </w:tc>
        <w:tc>
          <w:tcPr/>
          <w:p>
            <w:pPr>
              <w:pStyle w:val="TableCell"/>
            </w:pPr>
            <w:r>
              <w:t xml:space="preserve">4.00</w:t>
            </w:r>
          </w:p>
        </w:tc>
        <w:tc>
          <w:tcPr/>
          <w:p>
            <w:pPr>
              <w:pStyle w:val="TableCell"/>
            </w:pPr>
            <w:r>
              <w:t xml:space="preserve">—</w:t>
            </w:r>
          </w:p>
        </w:tc>
        <w:tc>
          <w:tcPr/>
          <w:p>
            <w:pPr>
              <w:pStyle w:val="TableCell"/>
            </w:pPr>
            <w:r>
              <w:t xml:space="preserve">0.000</w:t>
            </w:r>
          </w:p>
        </w:tc>
        <w:tc>
          <w:tcPr/>
          <w:p>
            <w:pPr>
              <w:pStyle w:val="TableCell"/>
            </w:pPr>
            <w:r>
              <w:t xml:space="preserve">—</w:t>
            </w:r>
          </w:p>
        </w:tc>
      </w:tr>
      <w:tr>
        <w:tc>
          <w:tcPr/>
          <w:p>
            <w:pPr>
              <w:pStyle w:val="TableCell"/>
            </w:pPr>
            <w:r>
              <w:t xml:space="preserve">s3_w6</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s3_w6_inst3</w:t>
            </w:r>
          </w:p>
        </w:tc>
        <w:tc>
          <w:tcPr/>
          <w:p>
            <w:pPr>
              <w:pStyle w:val="TableCell"/>
            </w:pPr>
            <w:r>
              <w:rPr>
                <w:rFonts w:hint="eastAsia"/>
              </w:rPr>
              <w:t xml:space="preserve">有效吞吐(pods/s)</w:t>
            </w:r>
          </w:p>
        </w:tc>
        <w:tc>
          <w:tcPr/>
          <w:p>
            <w:pPr>
              <w:pStyle w:val="TableCell"/>
            </w:pPr>
            <w:r>
              <w:t xml:space="preserve">216</w:t>
            </w:r>
          </w:p>
        </w:tc>
        <w:tc>
          <w:tcPr/>
          <w:p>
            <w:pPr>
              <w:pStyle w:val="TableCell"/>
            </w:pPr>
            <w:r>
              <w:t xml:space="preserve">207</w:t>
            </w:r>
          </w:p>
        </w:tc>
        <w:tc>
          <w:tcPr/>
          <w:p>
            <w:pPr>
              <w:pStyle w:val="TableCell"/>
            </w:pPr>
            <w:r>
              <w:t xml:space="preserve">—</w:t>
            </w:r>
          </w:p>
        </w:tc>
        <w:tc>
          <w:tcPr/>
          <w:p>
            <w:pPr>
              <w:pStyle w:val="TableCell"/>
            </w:pPr>
            <w:r>
              <w:t xml:space="preserve">48</w:t>
            </w:r>
          </w:p>
        </w:tc>
        <w:tc>
          <w:tcPr/>
          <w:p>
            <w:pPr>
              <w:pStyle w:val="TableCell"/>
            </w:pPr>
            <w:r>
              <w:t xml:space="preserve">—</w:t>
            </w:r>
          </w:p>
        </w:tc>
      </w:tr>
      <w:tr>
        <w:tc>
          <w:tcPr/>
          <w:p>
            <w:pPr>
              <w:pStyle w:val="TableCell"/>
            </w:pPr>
            <w:r>
              <w:t xml:space="preserve">s3_w6_inst3</w:t>
            </w:r>
          </w:p>
        </w:tc>
        <w:tc>
          <w:tcPr/>
          <w:p>
            <w:pPr>
              <w:pStyle w:val="TableCell"/>
            </w:pPr>
            <w:r>
              <w:rPr>
                <w:rFonts w:hint="eastAsia"/>
              </w:rPr>
              <w:t xml:space="preserve">峰值吞吐(pods/s)</w:t>
            </w:r>
          </w:p>
        </w:tc>
        <w:tc>
          <w:tcPr/>
          <w:p>
            <w:pPr>
              <w:pStyle w:val="TableCell"/>
            </w:pPr>
            <w:r>
              <w:t xml:space="preserve">449</w:t>
            </w:r>
          </w:p>
        </w:tc>
        <w:tc>
          <w:tcPr/>
          <w:p>
            <w:pPr>
              <w:pStyle w:val="TableCell"/>
            </w:pPr>
            <w:r>
              <w:t xml:space="preserve">458</w:t>
            </w:r>
          </w:p>
        </w:tc>
        <w:tc>
          <w:tcPr/>
          <w:p>
            <w:pPr>
              <w:pStyle w:val="TableCell"/>
            </w:pPr>
            <w:r>
              <w:t xml:space="preserve">—</w:t>
            </w:r>
          </w:p>
        </w:tc>
        <w:tc>
          <w:tcPr/>
          <w:p>
            <w:pPr>
              <w:pStyle w:val="TableCell"/>
            </w:pPr>
            <w:r>
              <w:t xml:space="preserve">58</w:t>
            </w:r>
          </w:p>
        </w:tc>
        <w:tc>
          <w:tcPr/>
          <w:p>
            <w:pPr>
              <w:pStyle w:val="TableCell"/>
            </w:pPr>
            <w:r>
              <w:t xml:space="preserve">—</w:t>
            </w:r>
          </w:p>
        </w:tc>
      </w:tr>
      <w:tr>
        <w:tc>
          <w:tcPr/>
          <w:p>
            <w:pPr>
              <w:pStyle w:val="TableCell"/>
            </w:pPr>
            <w:r>
              <w:t xml:space="preserve">s3_w6_inst3</w:t>
            </w:r>
          </w:p>
        </w:tc>
        <w:tc>
          <w:tcPr/>
          <w:p>
            <w:pPr>
              <w:pStyle w:val="TableCell"/>
            </w:pPr>
            <w:r>
              <w:t xml:space="preserve">P90 </w:t>
            </w:r>
            <w:r>
              <w:rPr>
                <w:rFonts w:hint="eastAsia"/>
              </w:rPr>
              <w:t xml:space="preserve">调度延迟(s)</w:t>
            </w:r>
          </w:p>
        </w:tc>
        <w:tc>
          <w:tcPr/>
          <w:p>
            <w:pPr>
              <w:pStyle w:val="TableCell"/>
            </w:pPr>
            <w:r>
              <w:t xml:space="preserve">0.204</w:t>
            </w:r>
          </w:p>
        </w:tc>
        <w:tc>
          <w:tcPr/>
          <w:p>
            <w:pPr>
              <w:pStyle w:val="TableCell"/>
            </w:pPr>
            <w:r>
              <w:t xml:space="preserve">0.062</w:t>
            </w:r>
          </w:p>
        </w:tc>
        <w:tc>
          <w:tcPr/>
          <w:p>
            <w:pPr>
              <w:pStyle w:val="TableCell"/>
            </w:pPr>
            <w:r>
              <w:t xml:space="preserve">—</w:t>
            </w:r>
          </w:p>
        </w:tc>
        <w:tc>
          <w:tcPr/>
          <w:p>
            <w:pPr>
              <w:pStyle w:val="TableCell"/>
            </w:pPr>
            <w:r>
              <w:t xml:space="preserve">3.078</w:t>
            </w:r>
          </w:p>
        </w:tc>
        <w:tc>
          <w:tcPr/>
          <w:p>
            <w:pPr>
              <w:pStyle w:val="TableCell"/>
            </w:pPr>
            <w:r>
              <w:t xml:space="preserve">—</w:t>
            </w:r>
          </w:p>
        </w:tc>
      </w:tr>
      <w:tr>
        <w:tc>
          <w:tcPr/>
          <w:p>
            <w:pPr>
              <w:pStyle w:val="TableCell"/>
            </w:pPr>
            <w:r>
              <w:t xml:space="preserve">s3_w6_inst3</w:t>
            </w:r>
          </w:p>
        </w:tc>
        <w:tc>
          <w:tcPr/>
          <w:p>
            <w:pPr>
              <w:pStyle w:val="TableCell"/>
            </w:pPr>
            <w:r>
              <w:t xml:space="preserve">P99 </w:t>
            </w:r>
            <w:r>
              <w:rPr>
                <w:rFonts w:hint="eastAsia"/>
              </w:rPr>
              <w:t xml:space="preserve">调度延迟(s)</w:t>
            </w:r>
          </w:p>
        </w:tc>
        <w:tc>
          <w:tcPr/>
          <w:p>
            <w:pPr>
              <w:pStyle w:val="TableCell"/>
            </w:pPr>
            <w:r>
              <w:t xml:space="preserve">0.892</w:t>
            </w:r>
          </w:p>
        </w:tc>
        <w:tc>
          <w:tcPr/>
          <w:p>
            <w:pPr>
              <w:pStyle w:val="TableCell"/>
            </w:pPr>
            <w:r>
              <w:t xml:space="preserve">0.218</w:t>
            </w:r>
          </w:p>
        </w:tc>
        <w:tc>
          <w:tcPr/>
          <w:p>
            <w:pPr>
              <w:pStyle w:val="TableCell"/>
            </w:pPr>
            <w:r>
              <w:t xml:space="preserve">—</w:t>
            </w:r>
          </w:p>
        </w:tc>
        <w:tc>
          <w:tcPr/>
          <w:p>
            <w:pPr>
              <w:pStyle w:val="TableCell"/>
            </w:pPr>
            <w:r>
              <w:t xml:space="preserve">3.182</w:t>
            </w:r>
          </w:p>
        </w:tc>
        <w:tc>
          <w:tcPr/>
          <w:p>
            <w:pPr>
              <w:pStyle w:val="TableCell"/>
            </w:pPr>
            <w:r>
              <w:t xml:space="preserve">—</w:t>
            </w:r>
          </w:p>
        </w:tc>
      </w:tr>
      <w:tr>
        <w:tc>
          <w:tcPr/>
          <w:p>
            <w:pPr>
              <w:pStyle w:val="TableCell"/>
            </w:pPr>
            <w:r>
              <w:t xml:space="preserve">s3_w6_inst3</w:t>
            </w:r>
          </w:p>
        </w:tc>
        <w:tc>
          <w:tcPr/>
          <w:p>
            <w:pPr>
              <w:pStyle w:val="TableCell"/>
            </w:pPr>
            <w:r>
              <w:t xml:space="preserve">Pod E2E P99(s)</w:t>
            </w:r>
          </w:p>
        </w:tc>
        <w:tc>
          <w:tcPr/>
          <w:p>
            <w:pPr>
              <w:pStyle w:val="TableCell"/>
            </w:pPr>
            <w:r>
              <w:t xml:space="preserve">1.779</w:t>
            </w:r>
          </w:p>
        </w:tc>
        <w:tc>
          <w:tcPr/>
          <w:p>
            <w:pPr>
              <w:pStyle w:val="TableCell"/>
            </w:pPr>
            <w:r>
              <w:t xml:space="preserve">0.800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s3_w6_inst3</w:t>
            </w:r>
          </w:p>
        </w:tc>
        <w:tc>
          <w:tcPr/>
          <w:p>
            <w:pPr>
              <w:pStyle w:val="TableCell"/>
            </w:pPr>
            <w:r>
              <w:rPr>
                <w:rFonts w:hint="eastAsia"/>
              </w:rPr>
              <w:t xml:space="preserve">队列堆积峰值(pods)</w:t>
            </w:r>
          </w:p>
        </w:tc>
        <w:tc>
          <w:tcPr/>
          <w:p>
            <w:pPr>
              <w:pStyle w:val="TableCell"/>
            </w:pPr>
            <w:r>
              <w:t xml:space="preserve">32.00</w:t>
            </w:r>
          </w:p>
        </w:tc>
        <w:tc>
          <w:tcPr/>
          <w:p>
            <w:pPr>
              <w:pStyle w:val="TableCell"/>
            </w:pPr>
            <w:r>
              <w:t xml:space="preserve">4.00</w:t>
            </w:r>
          </w:p>
        </w:tc>
        <w:tc>
          <w:tcPr/>
          <w:p>
            <w:pPr>
              <w:pStyle w:val="TableCell"/>
            </w:pPr>
            <w:r>
              <w:t xml:space="preserve">—</w:t>
            </w:r>
          </w:p>
        </w:tc>
        <w:tc>
          <w:tcPr/>
          <w:p>
            <w:pPr>
              <w:pStyle w:val="TableCell"/>
            </w:pPr>
            <w:r>
              <w:t xml:space="preserve">0.000</w:t>
            </w:r>
          </w:p>
        </w:tc>
        <w:tc>
          <w:tcPr/>
          <w:p>
            <w:pPr>
              <w:pStyle w:val="TableCell"/>
            </w:pPr>
            <w:r>
              <w:t xml:space="preserve">—</w:t>
            </w:r>
          </w:p>
        </w:tc>
      </w:tr>
      <w:tr>
        <w:tc>
          <w:tcPr/>
          <w:p>
            <w:pPr>
              <w:pStyle w:val="TableCell"/>
            </w:pPr>
            <w:r>
              <w:t xml:space="preserve">s3_w6_inst3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s3_w7_inst3</w:t>
            </w:r>
          </w:p>
        </w:tc>
        <w:tc>
          <w:tcPr/>
          <w:p>
            <w:pPr>
              <w:pStyle w:val="TableCell"/>
            </w:pPr>
            <w:r>
              <w:rPr>
                <w:rFonts w:hint="eastAsia"/>
              </w:rPr>
              <w:t xml:space="preserve">有效吞吐(pods/s)</w:t>
            </w:r>
          </w:p>
        </w:tc>
        <w:tc>
          <w:tcPr/>
          <w:p>
            <w:pPr>
              <w:pStyle w:val="TableCell"/>
            </w:pPr>
            <w:r>
              <w:t xml:space="preserve">331</w:t>
            </w:r>
          </w:p>
        </w:tc>
        <w:tc>
          <w:tcPr/>
          <w:p>
            <w:pPr>
              <w:pStyle w:val="TableCell"/>
            </w:pPr>
            <w:r>
              <w:t xml:space="preserve">273</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s3_w7_inst3</w:t>
            </w:r>
          </w:p>
        </w:tc>
        <w:tc>
          <w:tcPr/>
          <w:p>
            <w:pPr>
              <w:pStyle w:val="TableCell"/>
            </w:pPr>
            <w:r>
              <w:rPr>
                <w:rFonts w:hint="eastAsia"/>
              </w:rPr>
              <w:t xml:space="preserve">峰值吞吐(pods/s)</w:t>
            </w:r>
          </w:p>
        </w:tc>
        <w:tc>
          <w:tcPr/>
          <w:p>
            <w:pPr>
              <w:pStyle w:val="TableCell"/>
            </w:pPr>
            <w:r>
              <w:t xml:space="preserve">542</w:t>
            </w:r>
          </w:p>
        </w:tc>
        <w:tc>
          <w:tcPr/>
          <w:p>
            <w:pPr>
              <w:pStyle w:val="TableCell"/>
            </w:pPr>
            <w:r>
              <w:t xml:space="preserve">500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s3_w7_inst3</w:t>
            </w:r>
          </w:p>
        </w:tc>
        <w:tc>
          <w:tcPr/>
          <w:p>
            <w:pPr>
              <w:pStyle w:val="TableCell"/>
            </w:pPr>
            <w:r>
              <w:t xml:space="preserve">P90 </w:t>
            </w:r>
            <w:r>
              <w:rPr>
                <w:rFonts w:hint="eastAsia"/>
              </w:rPr>
              <w:t xml:space="preserve">调度延迟(s)</w:t>
            </w:r>
          </w:p>
        </w:tc>
        <w:tc>
          <w:tcPr/>
          <w:p>
            <w:pPr>
              <w:pStyle w:val="TableCell"/>
            </w:pPr>
            <w:r>
              <w:t xml:space="preserve">0.015</w:t>
            </w:r>
          </w:p>
        </w:tc>
        <w:tc>
          <w:tcPr/>
          <w:p>
            <w:pPr>
              <w:pStyle w:val="TableCell"/>
            </w:pPr>
            <w:r>
              <w:t xml:space="preserve">0.022</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s3_w7_inst3</w:t>
            </w:r>
          </w:p>
        </w:tc>
        <w:tc>
          <w:tcPr/>
          <w:p>
            <w:pPr>
              <w:pStyle w:val="TableCell"/>
            </w:pPr>
            <w:r>
              <w:t xml:space="preserve">P99 </w:t>
            </w:r>
            <w:r>
              <w:rPr>
                <w:rFonts w:hint="eastAsia"/>
              </w:rPr>
              <w:t xml:space="preserve">调度延迟(s)</w:t>
            </w:r>
          </w:p>
        </w:tc>
        <w:tc>
          <w:tcPr/>
          <w:p>
            <w:pPr>
              <w:pStyle w:val="TableCell"/>
            </w:pPr>
            <w:r>
              <w:t xml:space="preserve">0.050</w:t>
            </w:r>
          </w:p>
        </w:tc>
        <w:tc>
          <w:tcPr/>
          <w:p>
            <w:pPr>
              <w:pStyle w:val="TableCell"/>
            </w:pPr>
            <w:r>
              <w:t xml:space="preserve">0.064</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s3_w7_inst3</w:t>
            </w:r>
          </w:p>
        </w:tc>
        <w:tc>
          <w:tcPr/>
          <w:p>
            <w:pPr>
              <w:pStyle w:val="TableCell"/>
            </w:pPr>
            <w:r>
              <w:t xml:space="preserve">Pod E2E P99(s)</w:t>
            </w:r>
          </w:p>
        </w:tc>
        <w:tc>
          <w:tcPr/>
          <w:p>
            <w:pPr>
              <w:pStyle w:val="TableCell"/>
            </w:pPr>
            <w:r>
              <w:t xml:space="preserve">0.109</w:t>
            </w:r>
          </w:p>
        </w:tc>
        <w:tc>
          <w:tcPr/>
          <w:p>
            <w:pPr>
              <w:pStyle w:val="TableCell"/>
            </w:pPr>
            <w:r>
              <w:t xml:space="preserve">0.343</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s3_w7_inst3</w:t>
            </w:r>
          </w:p>
        </w:tc>
        <w:tc>
          <w:tcPr/>
          <w:p>
            <w:pPr>
              <w:pStyle w:val="TableCell"/>
            </w:pPr>
            <w:r>
              <w:rPr>
                <w:rFonts w:hint="eastAsia"/>
              </w:rPr>
              <w:t xml:space="preserve">队列堆积峰值(pods)</w:t>
            </w:r>
          </w:p>
        </w:tc>
        <w:tc>
          <w:tcPr/>
          <w:p>
            <w:pPr>
              <w:pStyle w:val="TableCell"/>
            </w:pPr>
            <w:r>
              <w:t xml:space="preserve">0.000</w:t>
            </w:r>
          </w:p>
        </w:tc>
        <w:tc>
          <w:tcPr/>
          <w:p>
            <w:pPr>
              <w:pStyle w:val="TableCell"/>
            </w:pPr>
            <w:r>
              <w:t xml:space="preserve">3.00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s3_w7_inst3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s4_w3_inst3</w:t>
            </w:r>
          </w:p>
        </w:tc>
        <w:tc>
          <w:tcPr/>
          <w:p>
            <w:pPr>
              <w:pStyle w:val="TableCell"/>
            </w:pPr>
            <w:r>
              <w:rPr>
                <w:rFonts w:hint="eastAsia"/>
              </w:rPr>
              <w:t xml:space="preserve">有效吞吐(pods/s)</w:t>
            </w:r>
          </w:p>
        </w:tc>
        <w:tc>
          <w:tcPr/>
          <w:p>
            <w:pPr>
              <w:pStyle w:val="TableCell"/>
            </w:pPr>
            <w:r>
              <w:t xml:space="preserve">297</w:t>
            </w:r>
          </w:p>
        </w:tc>
        <w:tc>
          <w:tcPr/>
          <w:p>
            <w:pPr>
              <w:pStyle w:val="TableCell"/>
            </w:pPr>
            <w:r>
              <w:t xml:space="preserve">281</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s4_w3_inst3</w:t>
            </w:r>
          </w:p>
        </w:tc>
        <w:tc>
          <w:tcPr/>
          <w:p>
            <w:pPr>
              <w:pStyle w:val="TableCell"/>
            </w:pPr>
            <w:r>
              <w:rPr>
                <w:rFonts w:hint="eastAsia"/>
              </w:rPr>
              <w:t xml:space="preserve">峰值吞吐(pods/s)</w:t>
            </w:r>
          </w:p>
        </w:tc>
        <w:tc>
          <w:tcPr/>
          <w:p>
            <w:pPr>
              <w:pStyle w:val="TableCell"/>
            </w:pPr>
            <w:r>
              <w:t xml:space="preserve">1003</w:t>
            </w:r>
          </w:p>
        </w:tc>
        <w:tc>
          <w:tcPr/>
          <w:p>
            <w:pPr>
              <w:pStyle w:val="TableCell"/>
            </w:pPr>
            <w:r>
              <w:t xml:space="preserve">1006</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s4_w3_inst3</w:t>
            </w:r>
          </w:p>
        </w:tc>
        <w:tc>
          <w:tcPr/>
          <w:p>
            <w:pPr>
              <w:pStyle w:val="TableCell"/>
            </w:pPr>
            <w:r>
              <w:t xml:space="preserve">P90 </w:t>
            </w:r>
            <w:r>
              <w:rPr>
                <w:rFonts w:hint="eastAsia"/>
              </w:rPr>
              <w:t xml:space="preserve">调度延迟(s)</w:t>
            </w:r>
          </w:p>
        </w:tc>
        <w:tc>
          <w:tcPr/>
          <w:p>
            <w:pPr>
              <w:pStyle w:val="TableCell"/>
            </w:pPr>
            <w:r>
              <w:t xml:space="preserve">0.036</w:t>
            </w:r>
          </w:p>
        </w:tc>
        <w:tc>
          <w:tcPr/>
          <w:p>
            <w:pPr>
              <w:pStyle w:val="TableCell"/>
            </w:pPr>
            <w:r>
              <w:t xml:space="preserve">0.064</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s4_w3_inst3</w:t>
            </w:r>
          </w:p>
        </w:tc>
        <w:tc>
          <w:tcPr/>
          <w:p>
            <w:pPr>
              <w:pStyle w:val="TableCell"/>
            </w:pPr>
            <w:r>
              <w:t xml:space="preserve">P99 </w:t>
            </w:r>
            <w:r>
              <w:rPr>
                <w:rFonts w:hint="eastAsia"/>
              </w:rPr>
              <w:t xml:space="preserve">调度延迟(s)</w:t>
            </w:r>
          </w:p>
        </w:tc>
        <w:tc>
          <w:tcPr/>
          <w:p>
            <w:pPr>
              <w:pStyle w:val="TableCell"/>
            </w:pPr>
            <w:r>
              <w:t xml:space="preserve">0.189</w:t>
            </w:r>
          </w:p>
        </w:tc>
        <w:tc>
          <w:tcPr/>
          <w:p>
            <w:pPr>
              <w:pStyle w:val="TableCell"/>
            </w:pPr>
            <w:r>
              <w:t xml:space="preserve">0.285</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s4_w3_inst3</w:t>
            </w:r>
          </w:p>
        </w:tc>
        <w:tc>
          <w:tcPr/>
          <w:p>
            <w:pPr>
              <w:pStyle w:val="TableCell"/>
            </w:pPr>
            <w:r>
              <w:t xml:space="preserve">Pod E2E P99(s)</w:t>
            </w:r>
          </w:p>
        </w:tc>
        <w:tc>
          <w:tcPr/>
          <w:p>
            <w:pPr>
              <w:pStyle w:val="TableCell"/>
            </w:pPr>
            <w:r>
              <w:t xml:space="preserve">0.574</w:t>
            </w:r>
          </w:p>
        </w:tc>
        <w:tc>
          <w:tcPr/>
          <w:p>
            <w:pPr>
              <w:pStyle w:val="TableCell"/>
            </w:pPr>
            <w:r>
              <w:t xml:space="preserve">0.923</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s4_w3_inst3</w:t>
            </w:r>
          </w:p>
        </w:tc>
        <w:tc>
          <w:tcPr/>
          <w:p>
            <w:pPr>
              <w:pStyle w:val="TableCell"/>
            </w:pPr>
            <w:r>
              <w:rPr>
                <w:rFonts w:hint="eastAsia"/>
              </w:rPr>
              <w:t xml:space="preserve">队列堆积峰值(pods)</w:t>
            </w:r>
          </w:p>
        </w:tc>
        <w:tc>
          <w:tcPr/>
          <w:p>
            <w:pPr>
              <w:pStyle w:val="TableCell"/>
            </w:pPr>
            <w:r>
              <w:t xml:space="preserve">9.00</w:t>
            </w:r>
          </w:p>
        </w:tc>
        <w:tc>
          <w:tcPr/>
          <w:p>
            <w:pPr>
              <w:pStyle w:val="TableCell"/>
            </w:pPr>
            <w:r>
              <w:t xml:space="preserve">61.00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s4_w3_inst3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s4_w4_inst3</w:t>
            </w:r>
          </w:p>
        </w:tc>
        <w:tc>
          <w:tcPr/>
          <w:p>
            <w:pPr>
              <w:pStyle w:val="TableCell"/>
            </w:pPr>
            <w:r>
              <w:rPr>
                <w:rFonts w:hint="eastAsia"/>
              </w:rPr>
              <w:t xml:space="preserve">有效吞吐(pods/s)</w:t>
            </w:r>
          </w:p>
        </w:tc>
        <w:tc>
          <w:tcPr/>
          <w:p>
            <w:pPr>
              <w:pStyle w:val="TableCell"/>
            </w:pPr>
            <w:r>
              <w:t xml:space="preserve">319</w:t>
            </w:r>
          </w:p>
        </w:tc>
        <w:tc>
          <w:tcPr/>
          <w:p>
            <w:pPr>
              <w:pStyle w:val="TableCell"/>
            </w:pPr>
            <w:r>
              <w:t xml:space="preserve">275</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s4_w4_inst3</w:t>
            </w:r>
          </w:p>
        </w:tc>
        <w:tc>
          <w:tcPr/>
          <w:p>
            <w:pPr>
              <w:pStyle w:val="TableCell"/>
            </w:pPr>
            <w:r>
              <w:rPr>
                <w:rFonts w:hint="eastAsia"/>
              </w:rPr>
              <w:t xml:space="preserve">峰值吞吐(pods/s)</w:t>
            </w:r>
          </w:p>
        </w:tc>
        <w:tc>
          <w:tcPr/>
          <w:p>
            <w:pPr>
              <w:pStyle w:val="TableCell"/>
            </w:pPr>
            <w:r>
              <w:t xml:space="preserve">1560</w:t>
            </w:r>
          </w:p>
        </w:tc>
        <w:tc>
          <w:tcPr/>
          <w:p>
            <w:pPr>
              <w:pStyle w:val="TableCell"/>
            </w:pPr>
            <w:r>
              <w:t xml:space="preserve">1469</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s4_w4_inst3</w:t>
            </w:r>
          </w:p>
        </w:tc>
        <w:tc>
          <w:tcPr/>
          <w:p>
            <w:pPr>
              <w:pStyle w:val="TableCell"/>
            </w:pPr>
            <w:r>
              <w:t xml:space="preserve">P90 </w:t>
            </w:r>
            <w:r>
              <w:rPr>
                <w:rFonts w:hint="eastAsia"/>
              </w:rPr>
              <w:t xml:space="preserve">调度延迟(s)</w:t>
            </w:r>
          </w:p>
        </w:tc>
        <w:tc>
          <w:tcPr/>
          <w:p>
            <w:pPr>
              <w:pStyle w:val="TableCell"/>
            </w:pPr>
            <w:r>
              <w:t xml:space="preserve">26.39</w:t>
            </w:r>
          </w:p>
        </w:tc>
        <w:tc>
          <w:tcPr/>
          <w:p>
            <w:pPr>
              <w:pStyle w:val="TableCell"/>
            </w:pPr>
            <w:r>
              <w:t xml:space="preserve">30.68</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s4_w4_inst3</w:t>
            </w:r>
          </w:p>
        </w:tc>
        <w:tc>
          <w:tcPr/>
          <w:p>
            <w:pPr>
              <w:pStyle w:val="TableCell"/>
            </w:pPr>
            <w:r>
              <w:t xml:space="preserve">P99 </w:t>
            </w:r>
            <w:r>
              <w:rPr>
                <w:rFonts w:hint="eastAsia"/>
              </w:rPr>
              <w:t xml:space="preserve">调度延迟(s)</w:t>
            </w:r>
          </w:p>
        </w:tc>
        <w:tc>
          <w:tcPr/>
          <w:p>
            <w:pPr>
              <w:pStyle w:val="TableCell"/>
            </w:pPr>
            <w:r>
              <w:t xml:space="preserve">32.12</w:t>
            </w:r>
          </w:p>
        </w:tc>
        <w:tc>
          <w:tcPr/>
          <w:p>
            <w:pPr>
              <w:pStyle w:val="TableCell"/>
            </w:pPr>
            <w:r>
              <w:t xml:space="preserve">37.69</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s4_w4_inst3</w:t>
            </w:r>
          </w:p>
        </w:tc>
        <w:tc>
          <w:tcPr/>
          <w:p>
            <w:pPr>
              <w:pStyle w:val="TableCell"/>
            </w:pPr>
            <w:r>
              <w:t xml:space="preserve">Pod E2E P99(s)</w:t>
            </w:r>
          </w:p>
        </w:tc>
        <w:tc>
          <w:tcPr/>
          <w:p>
            <w:pPr>
              <w:pStyle w:val="TableCell"/>
            </w:pPr>
            <w:r>
              <w:t xml:space="preserve">32.52</w:t>
            </w:r>
          </w:p>
        </w:tc>
        <w:tc>
          <w:tcPr/>
          <w:p>
            <w:pPr>
              <w:pStyle w:val="TableCell"/>
            </w:pPr>
            <w:r>
              <w:t xml:space="preserve">48.27</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s4_w4_inst3</w:t>
            </w:r>
          </w:p>
        </w:tc>
        <w:tc>
          <w:tcPr/>
          <w:p>
            <w:pPr>
              <w:pStyle w:val="TableCell"/>
            </w:pPr>
            <w:r>
              <w:rPr>
                <w:rFonts w:hint="eastAsia"/>
              </w:rPr>
              <w:t xml:space="preserve">队列堆积峰值(pods)</w:t>
            </w:r>
          </w:p>
        </w:tc>
        <w:tc>
          <w:tcPr/>
          <w:p>
            <w:pPr>
              <w:pStyle w:val="TableCell"/>
            </w:pPr>
            <w:r>
              <w:t xml:space="preserve">37554</w:t>
            </w:r>
          </w:p>
        </w:tc>
        <w:tc>
          <w:tcPr/>
          <w:p>
            <w:pPr>
              <w:pStyle w:val="TableCell"/>
            </w:pPr>
            <w:r>
              <w:t xml:space="preserve">48303</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s4_w4_inst3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s4_w5_inst3</w:t>
            </w:r>
          </w:p>
        </w:tc>
        <w:tc>
          <w:tcPr/>
          <w:p>
            <w:pPr>
              <w:pStyle w:val="TableCell"/>
            </w:pPr>
            <w:r>
              <w:rPr>
                <w:rFonts w:hint="eastAsia"/>
              </w:rPr>
              <w:t xml:space="preserve">有效吞吐(pods/s)</w:t>
            </w:r>
          </w:p>
        </w:tc>
        <w:tc>
          <w:tcPr/>
          <w:p>
            <w:pPr>
              <w:pStyle w:val="TableCell"/>
            </w:pPr>
            <w:r>
              <w:t xml:space="preserve">281</w:t>
            </w:r>
          </w:p>
        </w:tc>
        <w:tc>
          <w:tcPr/>
          <w:p>
            <w:pPr>
              <w:pStyle w:val="TableCell"/>
            </w:pPr>
            <w:r>
              <w:t xml:space="preserve">273</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s4_w5_inst3</w:t>
            </w:r>
          </w:p>
        </w:tc>
        <w:tc>
          <w:tcPr/>
          <w:p>
            <w:pPr>
              <w:pStyle w:val="TableCell"/>
            </w:pPr>
            <w:r>
              <w:rPr>
                <w:rFonts w:hint="eastAsia"/>
              </w:rPr>
              <w:t xml:space="preserve">峰值吞吐(pods/s)</w:t>
            </w:r>
          </w:p>
        </w:tc>
        <w:tc>
          <w:tcPr/>
          <w:p>
            <w:pPr>
              <w:pStyle w:val="TableCell"/>
            </w:pPr>
            <w:r>
              <w:t xml:space="preserve">937</w:t>
            </w:r>
          </w:p>
        </w:tc>
        <w:tc>
          <w:tcPr/>
          <w:p>
            <w:pPr>
              <w:pStyle w:val="TableCell"/>
            </w:pPr>
            <w:r>
              <w:t xml:space="preserve">881</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s4_w5_inst3</w:t>
            </w:r>
          </w:p>
        </w:tc>
        <w:tc>
          <w:tcPr/>
          <w:p>
            <w:pPr>
              <w:pStyle w:val="TableCell"/>
            </w:pPr>
            <w:r>
              <w:t xml:space="preserve">P90 </w:t>
            </w:r>
            <w:r>
              <w:rPr>
                <w:rFonts w:hint="eastAsia"/>
              </w:rPr>
              <w:t xml:space="preserve">调度延迟(s)</w:t>
            </w:r>
          </w:p>
        </w:tc>
        <w:tc>
          <w:tcPr/>
          <w:p>
            <w:pPr>
              <w:pStyle w:val="TableCell"/>
            </w:pPr>
            <w:r>
              <w:t xml:space="preserve">2.15</w:t>
            </w:r>
          </w:p>
        </w:tc>
        <w:tc>
          <w:tcPr/>
          <w:p>
            <w:pPr>
              <w:pStyle w:val="TableCell"/>
            </w:pPr>
            <w:r>
              <w:t xml:space="preserve">2.26</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s4_w5_inst3</w:t>
            </w:r>
          </w:p>
        </w:tc>
        <w:tc>
          <w:tcPr/>
          <w:p>
            <w:pPr>
              <w:pStyle w:val="TableCell"/>
            </w:pPr>
            <w:r>
              <w:t xml:space="preserve">P99 </w:t>
            </w:r>
            <w:r>
              <w:rPr>
                <w:rFonts w:hint="eastAsia"/>
              </w:rPr>
              <w:t xml:space="preserve">调度延迟(s)</w:t>
            </w:r>
          </w:p>
        </w:tc>
        <w:tc>
          <w:tcPr/>
          <w:p>
            <w:pPr>
              <w:pStyle w:val="TableCell"/>
            </w:pPr>
            <w:r>
              <w:t xml:space="preserve">3.90</w:t>
            </w:r>
          </w:p>
        </w:tc>
        <w:tc>
          <w:tcPr/>
          <w:p>
            <w:pPr>
              <w:pStyle w:val="TableCell"/>
            </w:pPr>
            <w:r>
              <w:t xml:space="preserve">3.91</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s4_w5_inst3</w:t>
            </w:r>
          </w:p>
        </w:tc>
        <w:tc>
          <w:tcPr/>
          <w:p>
            <w:pPr>
              <w:pStyle w:val="TableCell"/>
            </w:pPr>
            <w:r>
              <w:t xml:space="preserve">Pod E2E P99(s)</w:t>
            </w:r>
          </w:p>
        </w:tc>
        <w:tc>
          <w:tcPr/>
          <w:p>
            <w:pPr>
              <w:pStyle w:val="TableCell"/>
            </w:pPr>
            <w:r>
              <w:t xml:space="preserve">3.97</w:t>
            </w:r>
          </w:p>
        </w:tc>
        <w:tc>
          <w:tcPr/>
          <w:p>
            <w:pPr>
              <w:pStyle w:val="TableCell"/>
            </w:pPr>
            <w:r>
              <w:t xml:space="preserve">3.99</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s4_w5_inst3</w:t>
            </w:r>
          </w:p>
        </w:tc>
        <w:tc>
          <w:tcPr/>
          <w:p>
            <w:pPr>
              <w:pStyle w:val="TableCell"/>
            </w:pPr>
            <w:r>
              <w:rPr>
                <w:rFonts w:hint="eastAsia"/>
              </w:rPr>
              <w:t xml:space="preserve">队列堆积峰值(pods)</w:t>
            </w:r>
          </w:p>
        </w:tc>
        <w:tc>
          <w:tcPr/>
          <w:p>
            <w:pPr>
              <w:pStyle w:val="TableCell"/>
            </w:pPr>
            <w:r>
              <w:t xml:space="preserve">2355</w:t>
            </w:r>
          </w:p>
        </w:tc>
        <w:tc>
          <w:tcPr/>
          <w:p>
            <w:pPr>
              <w:pStyle w:val="TableCell"/>
            </w:pPr>
            <w:r>
              <w:t xml:space="preserve">2667</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s4_w5_inst3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s4_w6_inst3</w:t>
            </w:r>
          </w:p>
        </w:tc>
        <w:tc>
          <w:tcPr/>
          <w:p>
            <w:pPr>
              <w:pStyle w:val="TableCell"/>
            </w:pPr>
            <w:r>
              <w:rPr>
                <w:rFonts w:hint="eastAsia"/>
              </w:rPr>
              <w:t xml:space="preserve">有效吞吐(pods/s)</w:t>
            </w:r>
          </w:p>
        </w:tc>
        <w:tc>
          <w:tcPr/>
          <w:p>
            <w:pPr>
              <w:pStyle w:val="TableCell"/>
            </w:pPr>
            <w:r>
              <w:t xml:space="preserve">245</w:t>
            </w:r>
          </w:p>
        </w:tc>
        <w:tc>
          <w:tcPr/>
          <w:p>
            <w:pPr>
              <w:pStyle w:val="TableCell"/>
            </w:pPr>
            <w:r>
              <w:t xml:space="preserve">207</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s4_w6_inst3</w:t>
            </w:r>
          </w:p>
        </w:tc>
        <w:tc>
          <w:tcPr/>
          <w:p>
            <w:pPr>
              <w:pStyle w:val="TableCell"/>
            </w:pPr>
            <w:r>
              <w:rPr>
                <w:rFonts w:hint="eastAsia"/>
              </w:rPr>
              <w:t xml:space="preserve">峰值吞吐(pods/s)</w:t>
            </w:r>
          </w:p>
        </w:tc>
        <w:tc>
          <w:tcPr/>
          <w:p>
            <w:pPr>
              <w:pStyle w:val="TableCell"/>
            </w:pPr>
            <w:r>
              <w:t xml:space="preserve">893</w:t>
            </w:r>
          </w:p>
        </w:tc>
        <w:tc>
          <w:tcPr/>
          <w:p>
            <w:pPr>
              <w:pStyle w:val="TableCell"/>
            </w:pPr>
            <w:r>
              <w:t xml:space="preserve">532</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s4_w6_inst3</w:t>
            </w:r>
          </w:p>
        </w:tc>
        <w:tc>
          <w:tcPr/>
          <w:p>
            <w:pPr>
              <w:pStyle w:val="TableCell"/>
            </w:pPr>
            <w:r>
              <w:t xml:space="preserve">P90 </w:t>
            </w:r>
            <w:r>
              <w:rPr>
                <w:rFonts w:hint="eastAsia"/>
              </w:rPr>
              <w:t xml:space="preserve">调度延迟(s)</w:t>
            </w:r>
          </w:p>
        </w:tc>
        <w:tc>
          <w:tcPr/>
          <w:p>
            <w:pPr>
              <w:pStyle w:val="TableCell"/>
            </w:pPr>
            <w:r>
              <w:t xml:space="preserve">0.179</w:t>
            </w:r>
          </w:p>
        </w:tc>
        <w:tc>
          <w:tcPr/>
          <w:p>
            <w:pPr>
              <w:pStyle w:val="TableCell"/>
            </w:pPr>
            <w:r>
              <w:t xml:space="preserve">0.069</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s4_w6_inst3</w:t>
            </w:r>
          </w:p>
        </w:tc>
        <w:tc>
          <w:tcPr/>
          <w:p>
            <w:pPr>
              <w:pStyle w:val="TableCell"/>
            </w:pPr>
            <w:r>
              <w:t xml:space="preserve">P99 </w:t>
            </w:r>
            <w:r>
              <w:rPr>
                <w:rFonts w:hint="eastAsia"/>
              </w:rPr>
              <w:t xml:space="preserve">调度延迟(s)</w:t>
            </w:r>
          </w:p>
        </w:tc>
        <w:tc>
          <w:tcPr/>
          <w:p>
            <w:pPr>
              <w:pStyle w:val="TableCell"/>
            </w:pPr>
            <w:r>
              <w:t xml:space="preserve">0.576</w:t>
            </w:r>
          </w:p>
        </w:tc>
        <w:tc>
          <w:tcPr/>
          <w:p>
            <w:pPr>
              <w:pStyle w:val="TableCell"/>
            </w:pPr>
            <w:r>
              <w:t xml:space="preserve">0.353</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s4_w6_inst3</w:t>
            </w:r>
          </w:p>
        </w:tc>
        <w:tc>
          <w:tcPr/>
          <w:p>
            <w:pPr>
              <w:pStyle w:val="TableCell"/>
            </w:pPr>
            <w:r>
              <w:t xml:space="preserve">Pod E2E P99(s)</w:t>
            </w:r>
          </w:p>
        </w:tc>
        <w:tc>
          <w:tcPr/>
          <w:p>
            <w:pPr>
              <w:pStyle w:val="TableCell"/>
            </w:pPr>
            <w:r>
              <w:t xml:space="preserve">1.018</w:t>
            </w:r>
          </w:p>
        </w:tc>
        <w:tc>
          <w:tcPr/>
          <w:p>
            <w:pPr>
              <w:pStyle w:val="TableCell"/>
            </w:pPr>
            <w:r>
              <w:t xml:space="preserve">0.910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s4_w6_inst3</w:t>
            </w:r>
          </w:p>
        </w:tc>
        <w:tc>
          <w:tcPr/>
          <w:p>
            <w:pPr>
              <w:pStyle w:val="TableCell"/>
            </w:pPr>
            <w:r>
              <w:rPr>
                <w:rFonts w:hint="eastAsia"/>
              </w:rPr>
              <w:t xml:space="preserve">队列堆积峰值(pods)</w:t>
            </w:r>
          </w:p>
        </w:tc>
        <w:tc>
          <w:tcPr/>
          <w:p>
            <w:pPr>
              <w:pStyle w:val="TableCell"/>
            </w:pPr>
            <w:r>
              <w:t xml:space="preserve">118.50</w:t>
            </w:r>
          </w:p>
        </w:tc>
        <w:tc>
          <w:tcPr/>
          <w:p>
            <w:pPr>
              <w:pStyle w:val="TableCell"/>
            </w:pPr>
            <w:r>
              <w:t xml:space="preserve">5.00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s4_w6_inst3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s4_w7_inst3</w:t>
            </w:r>
          </w:p>
        </w:tc>
        <w:tc>
          <w:tcPr/>
          <w:p>
            <w:pPr>
              <w:pStyle w:val="TableCell"/>
            </w:pPr>
            <w:r>
              <w:rPr>
                <w:rFonts w:hint="eastAsia"/>
              </w:rPr>
              <w:t xml:space="preserve">有效吞吐(pods/s)</w:t>
            </w:r>
          </w:p>
        </w:tc>
        <w:tc>
          <w:tcPr/>
          <w:p>
            <w:pPr>
              <w:pStyle w:val="TableCell"/>
            </w:pPr>
            <w:r>
              <w:t xml:space="preserve">272</w:t>
            </w:r>
          </w:p>
        </w:tc>
        <w:tc>
          <w:tcPr/>
          <w:p>
            <w:pPr>
              <w:pStyle w:val="TableCell"/>
            </w:pPr>
            <w:r>
              <w:t xml:space="preserve">272</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s4_w7_inst3</w:t>
            </w:r>
          </w:p>
        </w:tc>
        <w:tc>
          <w:tcPr/>
          <w:p>
            <w:pPr>
              <w:pStyle w:val="TableCell"/>
            </w:pPr>
            <w:r>
              <w:rPr>
                <w:rFonts w:hint="eastAsia"/>
              </w:rPr>
              <w:t xml:space="preserve">峰值吞吐(pods/s)</w:t>
            </w:r>
          </w:p>
        </w:tc>
        <w:tc>
          <w:tcPr/>
          <w:p>
            <w:pPr>
              <w:pStyle w:val="TableCell"/>
            </w:pPr>
            <w:r>
              <w:t xml:space="preserve">574</w:t>
            </w:r>
          </w:p>
        </w:tc>
        <w:tc>
          <w:tcPr/>
          <w:p>
            <w:pPr>
              <w:pStyle w:val="TableCell"/>
            </w:pPr>
            <w:r>
              <w:t xml:space="preserve">500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s4_w7_inst3</w:t>
            </w:r>
          </w:p>
        </w:tc>
        <w:tc>
          <w:tcPr/>
          <w:p>
            <w:pPr>
              <w:pStyle w:val="TableCell"/>
            </w:pPr>
            <w:r>
              <w:t xml:space="preserve">P90 </w:t>
            </w:r>
            <w:r>
              <w:rPr>
                <w:rFonts w:hint="eastAsia"/>
              </w:rPr>
              <w:t xml:space="preserve">调度延迟(s)</w:t>
            </w:r>
          </w:p>
        </w:tc>
        <w:tc>
          <w:tcPr/>
          <w:p>
            <w:pPr>
              <w:pStyle w:val="TableCell"/>
            </w:pPr>
            <w:r>
              <w:t xml:space="preserve">0.016</w:t>
            </w:r>
          </w:p>
        </w:tc>
        <w:tc>
          <w:tcPr/>
          <w:p>
            <w:pPr>
              <w:pStyle w:val="TableCell"/>
            </w:pPr>
            <w:r>
              <w:t xml:space="preserve">0.020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s4_w7_inst3</w:t>
            </w:r>
          </w:p>
        </w:tc>
        <w:tc>
          <w:tcPr/>
          <w:p>
            <w:pPr>
              <w:pStyle w:val="TableCell"/>
            </w:pPr>
            <w:r>
              <w:t xml:space="preserve">P99 </w:t>
            </w:r>
            <w:r>
              <w:rPr>
                <w:rFonts w:hint="eastAsia"/>
              </w:rPr>
              <w:t xml:space="preserve">调度延迟(s)</w:t>
            </w:r>
          </w:p>
        </w:tc>
        <w:tc>
          <w:tcPr/>
          <w:p>
            <w:pPr>
              <w:pStyle w:val="TableCell"/>
            </w:pPr>
            <w:r>
              <w:t xml:space="preserve">0.060</w:t>
            </w:r>
          </w:p>
        </w:tc>
        <w:tc>
          <w:tcPr/>
          <w:p>
            <w:pPr>
              <w:pStyle w:val="TableCell"/>
            </w:pPr>
            <w:r>
              <w:t xml:space="preserve">0.063</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s4_w7_inst3</w:t>
            </w:r>
          </w:p>
        </w:tc>
        <w:tc>
          <w:tcPr/>
          <w:p>
            <w:pPr>
              <w:pStyle w:val="TableCell"/>
            </w:pPr>
            <w:r>
              <w:t xml:space="preserve">Pod E2E P99(s)</w:t>
            </w:r>
          </w:p>
        </w:tc>
        <w:tc>
          <w:tcPr/>
          <w:p>
            <w:pPr>
              <w:pStyle w:val="TableCell"/>
            </w:pPr>
            <w:r>
              <w:t xml:space="preserve">0.141</w:t>
            </w:r>
          </w:p>
        </w:tc>
        <w:tc>
          <w:tcPr/>
          <w:p>
            <w:pPr>
              <w:pStyle w:val="TableCell"/>
            </w:pPr>
            <w:r>
              <w:t xml:space="preserve">0.300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s4_w7_inst3</w:t>
            </w:r>
          </w:p>
        </w:tc>
        <w:tc>
          <w:tcPr/>
          <w:p>
            <w:pPr>
              <w:pStyle w:val="TableCell"/>
            </w:pPr>
            <w:r>
              <w:rPr>
                <w:rFonts w:hint="eastAsia"/>
              </w:rPr>
              <w:t xml:space="preserve">队列堆积峰值(pods)</w:t>
            </w:r>
          </w:p>
        </w:tc>
        <w:tc>
          <w:tcPr/>
          <w:p>
            <w:pPr>
              <w:pStyle w:val="TableCell"/>
            </w:pPr>
            <w:r>
              <w:t xml:space="preserve">2639</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r>
        <w:tc>
          <w:tcPr/>
          <w:p>
            <w:pPr>
              <w:pStyle w:val="TableCell"/>
            </w:pPr>
            <w:r>
              <w:t xml:space="preserve">s4_w7_inst3</w:t>
            </w:r>
          </w:p>
        </w:tc>
        <w:tc>
          <w:tcPr/>
          <w:p>
            <w:pPr>
              <w:pStyle w:val="TableCell"/>
            </w:pPr>
            <w:r>
              <w:rPr>
                <w:rFonts w:hint="eastAsia"/>
              </w:rPr>
              <w:t xml:space="preserve">绑定成功率</w:t>
            </w:r>
          </w:p>
        </w:tc>
        <w:tc>
          <w:tcPr/>
          <w:p>
            <w:pPr>
              <w:pStyle w:val="TableCell"/>
            </w:pPr>
            <w:r>
              <w:t xml:space="preserve">1.00</w:t>
            </w:r>
          </w:p>
        </w:tc>
        <w:tc>
          <w:tcPr/>
          <w:p>
            <w:pPr>
              <w:pStyle w:val="TableCell"/>
            </w:pPr>
            <w:r>
              <w:t xml:space="preserve">1.00</w:t>
            </w:r>
          </w:p>
        </w:tc>
        <w:tc>
          <w:tcPr/>
          <w:p>
            <w:pPr>
              <w:pStyle w:val="TableCell"/>
            </w:pPr>
            <w:r>
              <w:t xml:space="preserve">—</w:t>
            </w:r>
          </w:p>
        </w:tc>
        <w:tc>
          <w:tcPr/>
          <w:p>
            <w:pPr>
              <w:pStyle w:val="TableCell"/>
            </w:pPr>
            <w:r>
              <w:t xml:space="preserve">—</w:t>
            </w:r>
          </w:p>
        </w:tc>
        <w:tc>
          <w:tcPr/>
          <w:p>
            <w:pPr>
              <w:pStyle w:val="TableCell"/>
            </w:pPr>
            <w:r>
              <w:t xml:space="preserve">—</w:t>
            </w:r>
          </w:p>
        </w:tc>
      </w:tr>
    </w:tbl>
    <w:p>
      <w:pPr>
        <w:pStyle w:val="BlockText"/>
      </w:pPr>
      <w:r>
        <w:rPr>
          <w:rFonts w:hint="eastAsia"/>
        </w:rPr>
        <w:t xml:space="preserve">说明：c（kube-scheduler）、d（Volcano）、e（Koordinator）为单实例架构，其延迟分位在过载场景下存在采样偏差（见</w:t>
      </w:r>
      <w:r>
        <w:t xml:space="preserve"> 6.3.1 </w:t>
      </w:r>
      <w:r>
        <w:rPr>
          <w:rFonts w:hint="eastAsia"/>
        </w:rPr>
        <w:t xml:space="preserve">节），表中数值仅供参考，正文未据此做跨调度器延迟的等价性比较。</w:t>
      </w:r>
    </w:p>
    <w:bookmarkEnd w:id="308"/>
    <w:bookmarkStart w:id="309" w:name="附录-b-核心代码片段"/>
    <w:p>
      <w:pPr>
        <w:pStyle w:val="Heading2"/>
      </w:pPr>
      <w:r>
        <w:rPr>
          <w:rFonts w:hint="eastAsia"/>
        </w:rPr>
        <w:t xml:space="preserve">附录</w:t>
      </w:r>
      <w:r>
        <w:t xml:space="preserve"> B </w:t>
      </w:r>
      <w:r>
        <w:rPr>
          <w:rFonts w:hint="eastAsia"/>
        </w:rPr>
        <w:t xml:space="preserve">核心代码片段</w:t>
      </w:r>
    </w:p>
    <w:p>
      <w:pPr>
        <w:pStyle w:val="FirstParagraph"/>
      </w:pPr>
      <w:r>
        <w:rPr>
          <w:rFonts w:hint="eastAsia"/>
        </w:rPr>
        <w:t xml:space="preserve">以下代码摘自本文实现（仓库</w:t>
      </w:r>
      <w:r>
        <w:t xml:space="preserve"> </w:t>
      </w:r>
      <w:r>
        <w:rPr>
          <w:rStyle w:val="VerbatimChar"/>
        </w:rPr>
        <w:t xml:space="preserve">pkg/binder/</w:t>
      </w:r>
      <w:r>
        <w:rPr>
          <w:rFonts w:hint="eastAsia"/>
        </w:rPr>
        <w:t xml:space="preserve">），仅保留与第</w:t>
      </w:r>
      <w:r>
        <w:t xml:space="preserve"> 4、5 </w:t>
      </w:r>
      <w:r>
        <w:rPr>
          <w:rFonts w:hint="eastAsia"/>
        </w:rPr>
        <w:t xml:space="preserve">章论述直接相关的部分。</w:t>
      </w:r>
    </w:p>
    <w:p>
      <w:pPr>
        <w:pStyle w:val="BodyText"/>
      </w:pPr>
      <w:r>
        <w:rPr>
          <w:b/>
          <w:bCs/>
        </w:rPr>
        <w:t xml:space="preserve">B.1 </w:t>
      </w:r>
      <w:r>
        <w:rPr>
          <w:rFonts w:hint="eastAsia"/>
          <w:b/>
          <w:bCs/>
        </w:rPr>
        <w:t xml:space="preserve">绑定器抽象接口（</w:t>
      </w:r>
      <w:r>
        <w:rPr>
          <w:rStyle w:val="VerbatimChar"/>
          <w:b/>
          <w:bCs/>
        </w:rPr>
        <w:t xml:space="preserve">pkg/binder/binder_interface.go</w:t>
      </w:r>
      <w:r>
        <w:rPr>
          <w:rFonts w:hint="eastAsia"/>
          <w:b/>
          <w:bCs/>
        </w:rPr>
        <w:t xml:space="preserve">）</w:t>
      </w:r>
    </w:p>
    <w:p>
      <w:pPr>
        <w:pStyle w:val="SourceCode"/>
      </w:pPr>
      <w:r>
        <w:rPr>
          <w:rStyle w:val="KeywordTok"/>
        </w:rPr>
        <w:t xml:space="preserve">type</w:t>
      </w:r>
      <w:r>
        <w:rPr>
          <w:rStyle w:val="NormalTok"/>
        </w:rPr>
        <w:t xml:space="preserve"> BinderInterface </w:t>
      </w:r>
      <w:r>
        <w:rPr>
          <w:rStyle w:val="KeywordTok"/>
        </w:rPr>
        <w:t xml:space="preserve">interface</w:t>
      </w:r>
      <w:r>
        <w:rPr>
          <w:rStyle w:val="NormalTok"/>
        </w:rPr>
        <w:t xml:space="preserve"> </w:t>
      </w:r>
      <w:r>
        <w:rPr>
          <w:rStyle w:val="OperatorTok"/>
        </w:rPr>
        <w:t xml:space="preserve">{</w:t>
      </w:r>
      <w:r>
        <w:br/>
      </w:r>
      <w:r>
        <w:rPr>
          <w:rStyle w:val="NormalTok"/>
        </w:rPr>
        <w:t xml:space="preserve">    BindUnit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req </w:t>
      </w:r>
      <w:r>
        <w:rPr>
          <w:rStyle w:val="OperatorTok"/>
        </w:rPr>
        <w:t xml:space="preserve">*</w:t>
      </w:r>
      <w:r>
        <w:rPr>
          <w:rStyle w:val="NormalTok"/>
        </w:rPr>
        <w:t xml:space="preserve">BindRequest</w:t>
      </w:r>
      <w:r>
        <w:rPr>
          <w:rStyle w:val="OperatorTok"/>
        </w:rPr>
        <w:t xml:space="preserve">)</w:t>
      </w:r>
      <w:r>
        <w:rPr>
          <w:rStyle w:val="NormalTok"/>
        </w:rPr>
        <w:t xml:space="preserve"> </w:t>
      </w:r>
      <w:r>
        <w:rPr>
          <w:rStyle w:val="OperatorTok"/>
        </w:rPr>
        <w:t xml:space="preserve">(*</w:t>
      </w:r>
      <w:r>
        <w:rPr>
          <w:rStyle w:val="NormalTok"/>
        </w:rPr>
        <w:t xml:space="preserve">BindResult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Start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NormalTok"/>
        </w:rPr>
        <w:t xml:space="preserve">    Stop</w:t>
      </w:r>
      <w:r>
        <w:rPr>
          <w:rStyle w:val="OperatorTok"/>
        </w:rPr>
        <w:t xml:space="preserve">()</w:t>
      </w:r>
      <w:r>
        <w:br/>
      </w:r>
      <w:r>
        <w:rPr>
          <w:rStyle w:val="OperatorTok"/>
        </w:rPr>
        <w:t xml:space="preserve">}</w:t>
      </w:r>
    </w:p>
    <w:p>
      <w:pPr>
        <w:pStyle w:val="FirstParagraph"/>
      </w:pPr>
      <w:r>
        <w:rPr>
          <w:b/>
          <w:bCs/>
        </w:rPr>
        <w:t xml:space="preserve">B.2 </w:t>
      </w:r>
      <w:r>
        <w:rPr>
          <w:rFonts w:hint="eastAsia"/>
          <w:b/>
          <w:bCs/>
        </w:rPr>
        <w:t xml:space="preserve">节点归属校验（</w:t>
      </w:r>
      <w:r>
        <w:rPr>
          <w:rStyle w:val="VerbatimChar"/>
          <w:b/>
          <w:bCs/>
        </w:rPr>
        <w:t xml:space="preserve">pkg/binder/node_validator.go</w:t>
      </w:r>
      <w:r>
        <w:rPr>
          <w:rFonts w:hint="eastAsia"/>
          <w:b/>
          <w:bCs/>
        </w:rPr>
        <w:t xml:space="preserve">，对应第</w:t>
      </w:r>
      <w:r>
        <w:rPr>
          <w:b/>
          <w:bCs/>
        </w:rPr>
        <w:t xml:space="preserve"> 4 </w:t>
      </w:r>
      <w:r>
        <w:rPr>
          <w:rFonts w:hint="eastAsia"/>
          <w:b/>
          <w:bCs/>
        </w:rPr>
        <w:t xml:space="preserve">章</w:t>
      </w:r>
      <w:r>
        <w:rPr>
          <w:b/>
          <w:bCs/>
        </w:rPr>
        <w:t xml:space="preserve"> Layer </w:t>
      </w:r>
      <w:r>
        <w:rPr>
          <w:rFonts w:hint="eastAsia"/>
          <w:b/>
          <w:bCs/>
        </w:rPr>
        <w:t xml:space="preserve">0）</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NodeValidator</w:t>
      </w:r>
      <w:r>
        <w:rPr>
          <w:rStyle w:val="OperatorTok"/>
        </w:rPr>
        <w:t xml:space="preserve">)</w:t>
      </w:r>
      <w:r>
        <w:rPr>
          <w:rStyle w:val="NormalTok"/>
        </w:rPr>
        <w:t xml:space="preserve"> Validate</w:t>
      </w:r>
      <w:r>
        <w:rPr>
          <w:rStyle w:val="OperatorTok"/>
        </w:rPr>
        <w:t xml:space="preserve">(</w:t>
      </w:r>
      <w:r>
        <w:rPr>
          <w:rStyle w:val="NormalTok"/>
        </w:rPr>
        <w:t xml:space="preserve">nodeName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node</w:t>
      </w:r>
      <w:r>
        <w:rPr>
          <w:rStyle w:val="OperatorTok"/>
        </w:rPr>
        <w:t xml:space="preserve">,</w:t>
      </w:r>
      <w:r>
        <w:rPr>
          <w:rStyle w:val="NormalTok"/>
        </w:rPr>
        <w:t xml:space="preserve"> err </w:t>
      </w:r>
      <w:r>
        <w:rPr>
          <w:rStyle w:val="OperatorTok"/>
        </w:rPr>
        <w:t xml:space="preserve">:=</w:t>
      </w:r>
      <w:r>
        <w:rPr>
          <w:rStyle w:val="NormalTok"/>
        </w:rPr>
        <w:t xml:space="preserve"> v</w:t>
      </w:r>
      <w:r>
        <w:rPr>
          <w:rStyle w:val="OperatorTok"/>
        </w:rPr>
        <w:t xml:space="preserve">.</w:t>
      </w:r>
      <w:r>
        <w:rPr>
          <w:rStyle w:val="NormalTok"/>
        </w:rPr>
        <w:t xml:space="preserve">nodeGetter</w:t>
      </w:r>
      <w:r>
        <w:rPr>
          <w:rStyle w:val="OperatorTok"/>
        </w:rPr>
        <w:t xml:space="preserve">(</w:t>
      </w:r>
      <w:r>
        <w:rPr>
          <w:rStyle w:val="NormalTok"/>
        </w:rPr>
        <w:t xml:space="preserve">nodeName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"failed to get node %q: %w"</w:t>
      </w:r>
      <w:r>
        <w:rPr>
          <w:rStyle w:val="OperatorTok"/>
        </w:rPr>
        <w:t xml:space="preserve">,</w:t>
      </w:r>
      <w:r>
        <w:rPr>
          <w:rStyle w:val="NormalTok"/>
        </w:rPr>
        <w:t xml:space="preserve"> nodeName</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owner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node</w:t>
      </w:r>
      <w:r>
        <w:rPr>
          <w:rStyle w:val="OperatorTok"/>
        </w:rPr>
        <w:t xml:space="preserve">.</w:t>
      </w:r>
      <w:r>
        <w:rPr>
          <w:rStyle w:val="NormalTok"/>
        </w:rPr>
        <w:t xml:space="preserve">Annotations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owner </w:t>
      </w:r>
      <w:r>
        <w:rPr>
          <w:rStyle w:val="OperatorTok"/>
        </w:rPr>
        <w:t xml:space="preserve">=</w:t>
      </w:r>
      <w:r>
        <w:rPr>
          <w:rStyle w:val="NormalTok"/>
        </w:rPr>
        <w:t xml:space="preserve"> node</w:t>
      </w:r>
      <w:r>
        <w:rPr>
          <w:rStyle w:val="OperatorTok"/>
        </w:rPr>
        <w:t xml:space="preserve">.</w:t>
      </w:r>
      <w:r>
        <w:rPr>
          <w:rStyle w:val="NormalTok"/>
        </w:rPr>
        <w:t xml:space="preserve">Annotations</w:t>
      </w:r>
      <w:r>
        <w:rPr>
          <w:rStyle w:val="OperatorTok"/>
        </w:rPr>
        <w:t xml:space="preserve">[</w:t>
      </w:r>
      <w:r>
        <w:rPr>
          <w:rStyle w:val="NormalTok"/>
        </w:rPr>
        <w:t xml:space="preserve">nodeutil</w:t>
      </w:r>
      <w:r>
        <w:rPr>
          <w:rStyle w:val="OperatorTok"/>
        </w:rPr>
        <w:t xml:space="preserve">.</w:t>
      </w:r>
      <w:r>
        <w:rPr>
          <w:rStyle w:val="NormalTok"/>
        </w:rPr>
        <w:t xml:space="preserve">EnoSchedulerNodeAnnotationKey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注解为空：节点尚未分区（单调度器场景），允许 Bind</w:t>
      </w:r>
      <w:r>
        <w:br/>
      </w:r>
      <w:r>
        <w:rPr>
          <w:rStyle w:val="NormalTok"/>
        </w:rPr>
        <w:t xml:space="preserve">    </w:t>
      </w:r>
      <w:r>
        <w:rPr>
          <w:rStyle w:val="ControlFlowTok"/>
        </w:rPr>
        <w:t xml:space="preserve">if</w:t>
      </w:r>
      <w:r>
        <w:rPr>
          <w:rStyle w:val="NormalTok"/>
        </w:rPr>
        <w:t xml:space="preserve"> owner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NormalTok"/>
        </w:rPr>
        <w:t xml:space="preserve">    </w:t>
      </w:r>
      <w:r>
        <w:rPr>
          <w:rStyle w:val="OperatorTok"/>
        </w:rPr>
        <w:t xml:space="preserve">}</w:t>
      </w:r>
      <w:r>
        <w:br/>
      </w:r>
      <w:r>
        <w:rPr>
          <w:rStyle w:val="NormalTok"/>
        </w:rPr>
        <w:t xml:space="preserve">    </w:t>
      </w:r>
      <w:r>
        <w:rPr>
          <w:rStyle w:val="CommentTok"/>
        </w:rPr>
        <w:t xml:space="preserve">// 注解非空且不属于本实例：归属漂移，返回结构化错误</w:t>
      </w:r>
      <w:r>
        <w:br/>
      </w:r>
      <w:r>
        <w:rPr>
          <w:rStyle w:val="NormalTok"/>
        </w:rPr>
        <w:t xml:space="preserve">    </w:t>
      </w:r>
      <w:r>
        <w:rPr>
          <w:rStyle w:val="ControlFlowTok"/>
        </w:rPr>
        <w:t xml:space="preserve">if</w:t>
      </w:r>
      <w:r>
        <w:rPr>
          <w:rStyle w:val="NormalTok"/>
        </w:rPr>
        <w:t xml:space="preserve"> owner </w:t>
      </w:r>
      <w:r>
        <w:rPr>
          <w:rStyle w:val="OperatorTok"/>
        </w:rPr>
        <w:t xml:space="preserve">!=</w:t>
      </w:r>
      <w:r>
        <w:rPr>
          <w:rStyle w:val="NormalTok"/>
        </w:rPr>
        <w:t xml:space="preserve"> v</w:t>
      </w:r>
      <w:r>
        <w:rPr>
          <w:rStyle w:val="OperatorTok"/>
        </w:rPr>
        <w:t xml:space="preserve">.</w:t>
      </w:r>
      <w:r>
        <w:rPr>
          <w:rStyle w:val="NormalTok"/>
        </w:rPr>
        <w:t xml:space="preserve">schedulerName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NodeOwnershipError</w:t>
      </w:r>
      <w:r>
        <w:rPr>
          <w:rStyle w:val="OperatorTok"/>
        </w:rPr>
        <w:t xml:space="preserve">{</w:t>
      </w:r>
      <w:r>
        <w:rPr>
          <w:rStyle w:val="NormalTok"/>
        </w:rPr>
        <w:t xml:space="preserve">Node</w:t>
      </w:r>
      <w:r>
        <w:rPr>
          <w:rStyle w:val="OperatorTok"/>
        </w:rPr>
        <w:t xml:space="preserve">:</w:t>
      </w:r>
      <w:r>
        <w:rPr>
          <w:rStyle w:val="NormalTok"/>
        </w:rPr>
        <w:t xml:space="preserve"> nodeName</w:t>
      </w:r>
      <w:r>
        <w:rPr>
          <w:rStyle w:val="OperatorTok"/>
        </w:rPr>
        <w:t xml:space="preserve">,</w:t>
      </w:r>
      <w:r>
        <w:rPr>
          <w:rStyle w:val="NormalTok"/>
        </w:rPr>
        <w:t xml:space="preserve"> Expected</w:t>
      </w:r>
      <w:r>
        <w:rPr>
          <w:rStyle w:val="OperatorTok"/>
        </w:rPr>
        <w:t xml:space="preserve">:</w:t>
      </w:r>
      <w:r>
        <w:rPr>
          <w:rStyle w:val="NormalTok"/>
        </w:rPr>
        <w:t xml:space="preserve"> v</w:t>
      </w:r>
      <w:r>
        <w:rPr>
          <w:rStyle w:val="OperatorTok"/>
        </w:rPr>
        <w:t xml:space="preserve">.</w:t>
      </w:r>
      <w:r>
        <w:rPr>
          <w:rStyle w:val="NormalTok"/>
        </w:rPr>
        <w:t xml:space="preserve">schedulerName</w:t>
      </w:r>
      <w:r>
        <w:rPr>
          <w:rStyle w:val="OperatorTok"/>
        </w:rPr>
        <w:t xml:space="preserve">,</w:t>
      </w:r>
      <w:r>
        <w:rPr>
          <w:rStyle w:val="NormalTok"/>
        </w:rPr>
        <w:t xml:space="preserve"> Actual</w:t>
      </w:r>
      <w:r>
        <w:rPr>
          <w:rStyle w:val="OperatorTok"/>
        </w:rPr>
        <w:t xml:space="preserve">:</w:t>
      </w:r>
      <w:r>
        <w:rPr>
          <w:rStyle w:val="NormalTok"/>
        </w:rPr>
        <w:t xml:space="preserve"> owner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p>
      <w:pPr>
        <w:pStyle w:val="FirstParagraph"/>
      </w:pPr>
      <w:r>
        <w:rPr>
          <w:b/>
          <w:bCs/>
        </w:rPr>
        <w:t xml:space="preserve">B.3 </w:t>
      </w:r>
      <w:r>
        <w:rPr>
          <w:rFonts w:hint="eastAsia"/>
          <w:b/>
          <w:bCs/>
        </w:rPr>
        <w:t xml:space="preserve">同步重试参数（</w:t>
      </w:r>
      <w:r>
        <w:rPr>
          <w:rStyle w:val="VerbatimChar"/>
          <w:b/>
          <w:bCs/>
        </w:rPr>
        <w:t xml:space="preserve">pkg/binder/embedded_binder_config.go</w:t>
      </w:r>
      <w:r>
        <w:rPr>
          <w:rFonts w:hint="eastAsia"/>
          <w:b/>
          <w:bCs/>
        </w:rPr>
        <w:t xml:space="preserve">，对应第</w:t>
      </w:r>
      <w:r>
        <w:rPr>
          <w:b/>
          <w:bCs/>
        </w:rPr>
        <w:t xml:space="preserve"> 4 </w:t>
      </w:r>
      <w:r>
        <w:rPr>
          <w:rFonts w:hint="eastAsia"/>
          <w:b/>
          <w:bCs/>
        </w:rPr>
        <w:t xml:space="preserve">章</w:t>
      </w:r>
      <w:r>
        <w:rPr>
          <w:b/>
          <w:bCs/>
        </w:rPr>
        <w:t xml:space="preserve"> Layer </w:t>
      </w:r>
      <w:r>
        <w:rPr>
          <w:rFonts w:hint="eastAsia"/>
          <w:b/>
          <w:bCs/>
        </w:rPr>
        <w:t xml:space="preserve">1）</w:t>
      </w:r>
    </w:p>
    <w:p>
      <w:pPr>
        <w:pStyle w:val="SourceCode"/>
      </w:pPr>
      <w:r>
        <w:rPr>
          <w:rStyle w:val="NormalTok"/>
        </w:rPr>
        <w:t xml:space="preserve">DefaultMaxBindRetries </w:t>
      </w:r>
      <w:r>
        <w:rPr>
          <w:rStyle w:val="OperatorTok"/>
        </w:rPr>
        <w:t xml:space="preserve">=</w:t>
      </w:r>
      <w:r>
        <w:rPr>
          <w:rStyle w:val="NormalTok"/>
        </w:rPr>
        <w:t xml:space="preserve"> </w:t>
      </w:r>
      <w:r>
        <w:rPr>
          <w:rStyle w:val="DecValTok"/>
        </w:rPr>
        <w:t xml:space="preserve">3</w:t>
      </w:r>
    </w:p>
    <w:p>
      <w:pPr>
        <w:pStyle w:val="FirstParagraph"/>
      </w:pPr>
      <w:r>
        <w:rPr>
          <w:rFonts w:hint="eastAsia"/>
        </w:rPr>
        <w:t xml:space="preserve">重试退避基于</w:t>
      </w:r>
      <w:r>
        <w:t xml:space="preserve"> client-go </w:t>
      </w:r>
      <w:r>
        <w:rPr>
          <w:rFonts w:hint="eastAsia"/>
        </w:rPr>
        <w:t xml:space="preserve">的</w:t>
      </w:r>
      <w:r>
        <w:t xml:space="preserve"> </w:t>
      </w:r>
      <w:r>
        <w:rPr>
          <w:rStyle w:val="VerbatimChar"/>
        </w:rPr>
        <w:t xml:space="preserve">ItemExponentialFailureRateLimiter</w:t>
      </w:r>
      <w:r>
        <w:rPr>
          <w:rFonts w:hint="eastAsia"/>
        </w:rPr>
        <w:t xml:space="preserve">，初始间隔</w:t>
      </w:r>
      <w:r>
        <w:t xml:space="preserve"> 5 </w:t>
      </w:r>
      <w:r>
        <w:rPr>
          <w:rFonts w:hint="eastAsia"/>
        </w:rPr>
        <w:t xml:space="preserve">ms、上限</w:t>
      </w:r>
      <w:r>
        <w:t xml:space="preserve"> 10 s。</w:t>
      </w:r>
    </w:p>
    <w:bookmarkEnd w:id="309"/>
    <w:bookmarkStart w:id="310" w:name="附录-c-prometheus-recording-rules-示例"/>
    <w:p>
      <w:pPr>
        <w:pStyle w:val="Heading2"/>
      </w:pPr>
      <w:r>
        <w:rPr>
          <w:rFonts w:hint="eastAsia"/>
        </w:rPr>
        <w:t xml:space="preserve">附录</w:t>
      </w:r>
      <w:r>
        <w:t xml:space="preserve"> C Prometheus recording rules </w:t>
      </w:r>
      <w:r>
        <w:rPr>
          <w:rFonts w:hint="eastAsia"/>
        </w:rPr>
        <w:t xml:space="preserve">示例</w:t>
      </w:r>
    </w:p>
    <w:p>
      <w:pPr>
        <w:pStyle w:val="FirstParagraph"/>
      </w:pPr>
      <w:r>
        <w:rPr>
          <w:rFonts w:hint="eastAsia"/>
        </w:rPr>
        <w:t xml:space="preserve">实验观测栈为每组调度器定义了统一的</w:t>
      </w:r>
      <w:r>
        <w:t xml:space="preserve"> recording </w:t>
      </w:r>
      <w:r>
        <w:rPr>
          <w:rFonts w:hint="eastAsia"/>
        </w:rPr>
        <w:t xml:space="preserve">rules，将各调度器原始指标归一化为</w:t>
      </w:r>
      <w:r>
        <w:t xml:space="preserve"> </w:t>
      </w:r>
      <w:r>
        <w:rPr>
          <w:rStyle w:val="VerbatimChar"/>
        </w:rPr>
        <w:t xml:space="preserve">{group}:{metric}:{aggregation}</w:t>
      </w:r>
      <w:r>
        <w:t xml:space="preserve"> </w:t>
      </w:r>
      <w:r>
        <w:rPr>
          <w:rFonts w:hint="eastAsia"/>
        </w:rPr>
        <w:t xml:space="preserve">形式。以组</w:t>
      </w:r>
      <w:r>
        <w:t xml:space="preserve"> </w:t>
      </w:r>
      <w:r>
        <w:rPr>
          <w:rFonts w:hint="eastAsia"/>
        </w:rPr>
        <w:t xml:space="preserve">a（ENO）为例：</w:t>
      </w:r>
    </w:p>
    <w:p>
      <w:pPr>
        <w:pStyle w:val="SourceCode"/>
      </w:pP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eno:binder_embedded_bind_pods:rate1m</w:t>
      </w:r>
      <w:r>
        <w:br/>
      </w:r>
      <w:r>
        <w:rPr>
          <w:rStyle w:val="AttributeTok"/>
        </w:rPr>
        <w:t xml:space="preserve">  </w:t>
      </w:r>
      <w:r>
        <w:rPr>
          <w:rStyle w:val="FunctionTok"/>
        </w:rPr>
        <w:t xml:space="preserve">expr</w:t>
      </w:r>
      <w:r>
        <w:rPr>
          <w:rStyle w:val="KeywordTok"/>
        </w:rPr>
        <w:t xml:space="preserve">:</w:t>
      </w:r>
      <w:r>
        <w:rPr>
          <w:rStyle w:val="AttributeTok"/>
        </w:rPr>
        <w:t xml:space="preserve"> sum(rate(binder_embedded_bind_pods_total[1m]))</w:t>
      </w:r>
      <w:r>
        <w:br/>
      </w:r>
      <w:r>
        <w:br/>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eno:binder_embedded_bind_duration:p99</w:t>
      </w:r>
      <w:r>
        <w:br/>
      </w:r>
      <w:r>
        <w:rPr>
          <w:rStyle w:val="AttributeTok"/>
        </w:rPr>
        <w:t xml:space="preserve">  </w:t>
      </w:r>
      <w:r>
        <w:rPr>
          <w:rStyle w:val="FunctionTok"/>
        </w:rPr>
        <w:t xml:space="preserve">expr</w:t>
      </w:r>
      <w:r>
        <w:rPr>
          <w:rStyle w:val="KeywordTok"/>
        </w:rPr>
        <w:t xml:space="preserve">:</w:t>
      </w:r>
      <w:r>
        <w:rPr>
          <w:rStyle w:val="AttributeTok"/>
        </w:rPr>
        <w:t xml:space="preserve"> histogram_quantile(0.99, sum by (le) (rate(binder_embedded_bind_duration_seconds_bucket[1m])))</w:t>
      </w:r>
      <w:r>
        <w:br/>
      </w:r>
      <w:r>
        <w:br/>
      </w:r>
      <w:r>
        <w:rPr>
          <w:rStyle w:val="KeywordTok"/>
        </w:rPr>
        <w:t xml:space="preserve">-</w:t>
      </w:r>
      <w:r>
        <w:rPr>
          <w:rStyle w:val="AttributeTok"/>
        </w:rPr>
        <w:t xml:space="preserve"> </w:t>
      </w:r>
      <w:r>
        <w:rPr>
          <w:rStyle w:val="FunctionTok"/>
        </w:rPr>
        <w:t xml:space="preserve">record</w:t>
      </w:r>
      <w:r>
        <w:rPr>
          <w:rStyle w:val="KeywordTok"/>
        </w:rPr>
        <w:t xml:space="preserve">:</w:t>
      </w:r>
      <w:r>
        <w:rPr>
          <w:rStyle w:val="AttributeTok"/>
        </w:rPr>
        <w:t xml:space="preserve"> eno:binder_embedded_bind_duration:avg</w:t>
      </w:r>
      <w:r>
        <w:br/>
      </w:r>
      <w:r>
        <w:rPr>
          <w:rStyle w:val="FunctionTok"/>
        </w:rPr>
        <w:t xml:space="preserve">  expr</w:t>
      </w:r>
      <w:r>
        <w:rPr>
          <w:rStyle w:val="KeywordTok"/>
        </w:rPr>
        <w:t xml:space="preserve">: </w:t>
      </w:r>
      <w:r>
        <w:rPr>
          <w:rStyle w:val="CharTok"/>
        </w:rPr>
        <w:t xml:space="preserve">&gt;</w:t>
      </w:r>
      <w:r>
        <w:br/>
      </w:r>
      <w:r>
        <w:rPr>
          <w:rStyle w:val="NormalTok"/>
        </w:rPr>
        <w:t xml:space="preserve">    sum(rate(binder_embedded_bind_duration_seconds_sum[1m]))</w:t>
      </w:r>
      <w:r>
        <w:br/>
      </w:r>
      <w:r>
        <w:rPr>
          <w:rStyle w:val="NormalTok"/>
        </w:rPr>
        <w:t xml:space="preserve">    /</w:t>
      </w:r>
      <w:r>
        <w:br/>
      </w:r>
      <w:r>
        <w:rPr>
          <w:rStyle w:val="NormalTok"/>
        </w:rPr>
        <w:t xml:space="preserve">    sum(rate(binder_embedded_bind_duration_seconds_count[1m]))</w:t>
      </w:r>
    </w:p>
    <w:p>
      <w:pPr>
        <w:pStyle w:val="FirstParagraph"/>
      </w:pPr>
      <w:r>
        <w:rPr>
          <w:rFonts w:hint="eastAsia"/>
        </w:rPr>
        <w:t xml:space="preserve">其中吞吐类规则使用</w:t>
      </w:r>
      <w:r>
        <w:t xml:space="preserve"> </w:t>
      </w:r>
      <w:r>
        <w:rPr>
          <w:rStyle w:val="VerbatimChar"/>
        </w:rPr>
        <w:t xml:space="preserve">rate(...[1m])</w:t>
      </w:r>
      <w:r>
        <w:t xml:space="preserve"> </w:t>
      </w:r>
      <w:r>
        <w:rPr>
          <w:rFonts w:hint="eastAsia"/>
        </w:rPr>
        <w:t xml:space="preserve">计算每秒速率，延迟类规则使用</w:t>
      </w:r>
      <w:r>
        <w:t xml:space="preserve"> </w:t>
      </w:r>
      <w:r>
        <w:rPr>
          <w:rStyle w:val="VerbatimChar"/>
        </w:rPr>
        <w:t xml:space="preserve">histogram_quantile(...)</w:t>
      </w:r>
      <w:r>
        <w:t xml:space="preserve"> </w:t>
      </w:r>
      <w:r>
        <w:rPr>
          <w:rFonts w:hint="eastAsia"/>
        </w:rPr>
        <w:t xml:space="preserve">计算分位数，从而保证跨组对比时指标口径一致。</w:t>
      </w:r>
    </w:p>
    <w:p>
      <w:r>
        <w:br w:type="page"/>
      </w:r>
    </w:p>
    <w:bookmarkEnd w:id="310"/>
    <w:bookmarkEnd w:id="311"/>
    <w:bookmarkStart w:id="312" w:name="致谢"/>
    <w:p>
      <w:pPr>
        <w:pStyle w:val="Heading1"/>
      </w:pPr>
      <w:r>
        <w:rPr>
          <w:rFonts w:hint="eastAsia"/>
        </w:rPr>
        <w:t xml:space="preserve">致谢</w:t>
      </w:r>
    </w:p>
    <w:p>
      <w:pPr>
        <w:pStyle w:val="FirstParagraph"/>
      </w:pPr>
      <w:r>
        <w:rPr>
          <w:rFonts w:hint="eastAsia"/>
        </w:rPr>
        <w:t xml:space="preserve">论文完成之际，谨向在攻读硕士学位期间给予我帮助的老师、同学与家人致以诚挚的谢意。</w:t>
      </w:r>
    </w:p>
    <w:p>
      <w:pPr>
        <w:pStyle w:val="BodyText"/>
      </w:pPr>
      <w:r>
        <w:rPr>
          <w:rFonts w:hint="eastAsia"/>
        </w:rPr>
        <w:t xml:space="preserve">首先要感谢我的导师兰雨晴教授。从选题方向的确定、研究方案的设计到论文的反复修改，兰老师都给予了耐心细致的指导。兰老师严谨的治学态度和对问题本质的追问，使我逐渐学会从工程实现中提炼可论证的问题，也让我认识到”能跑通”与”能说明白”之间的距离。</w:t>
      </w:r>
    </w:p>
    <w:p>
      <w:pPr>
        <w:pStyle w:val="BodyText"/>
      </w:pPr>
      <w:r>
        <w:rPr>
          <w:rFonts w:hint="eastAsia"/>
        </w:rPr>
        <w:t xml:space="preserve">感谢企业导师丁菁在课题实施过程中给予的帮助。分布式调度器涉及大量生产环境的约束与取舍，丁老师在系统设计与实验方法上的建议，帮助我把论文中的方案落到可验证的工程实现上。</w:t>
      </w:r>
    </w:p>
    <w:p>
      <w:pPr>
        <w:pStyle w:val="BodyText"/>
      </w:pPr>
      <w:r>
        <w:rPr>
          <w:rFonts w:hint="eastAsia"/>
        </w:rPr>
        <w:t xml:space="preserve">感谢课题组的同学在系统调试、实验环境搭建与数据分析过程中提供的帮助与讨论。与他们的交流让我少走了许多弯路。</w:t>
      </w:r>
    </w:p>
    <w:p>
      <w:pPr>
        <w:pStyle w:val="BodyText"/>
      </w:pPr>
      <w:r>
        <w:rPr>
          <w:rFonts w:hint="eastAsia"/>
        </w:rPr>
        <w:t xml:space="preserve">感谢我的家人一直以来的理解与支持，他们的付出是我能够专心完成学业的基础。</w:t>
      </w:r>
    </w:p>
    <w:p>
      <w:pPr>
        <w:pStyle w:val="BodyText"/>
      </w:pPr>
      <w:r>
        <w:rPr>
          <w:rFonts w:hint="eastAsia"/>
        </w:rPr>
        <w:t xml:space="preserve">最后，感谢开源社区。本文的研究建立在</w:t>
      </w:r>
      <w:r>
        <w:t xml:space="preserve"> Kubernetes、etcd </w:t>
      </w:r>
      <w:r>
        <w:rPr>
          <w:rFonts w:hint="eastAsia"/>
        </w:rPr>
        <w:t xml:space="preserve">与</w:t>
      </w:r>
      <w:r>
        <w:t xml:space="preserve"> Gödel Scheduler </w:t>
      </w:r>
      <w:r>
        <w:rPr>
          <w:rFonts w:hint="eastAsia"/>
        </w:rPr>
        <w:t xml:space="preserve">等开源项目之上，这些项目公开的代码、文档与评估方法为本文提供了重要的参考。</w:t>
      </w:r>
    </w:p>
    <w:p>
      <w:pPr>
        <w:pStyle w:val="BodyText"/>
      </w:pPr>
      <w:r>
        <w:rPr>
          <w:rFonts w:hint="eastAsia"/>
        </w:rPr>
        <w:t xml:space="preserve">由于本人水平有限，论文中难免存在不足之处，恳请各位专家和老师批评指正。</w:t>
      </w:r>
    </w:p>
    <w:bookmarkEnd w:id="312"/>
    <w:sectPr>
      <w:footerReference r:id="rId6" w:type="first"/>
      <w:headerReference r:id="rId3" w:type="default"/>
      <w:footerReference r:id="rId4" w:type="default"/>
      <w:footerReference r:id="rId5" w:type="even"/>
      <w:pgSz w:h="16838" w:w="11906"/>
      <w:pgMar w:bottom="1417" w:footer="851" w:gutter="0" w:header="851" w:left="1417" w:right="1417" w:top="1417"/>
      <w:pgBorders>
        <w:top w:space="0" w:sz="0" w:val="none"/>
        <w:left w:space="0" w:sz="0" w:val="none"/>
        <w:bottom w:space="0" w:sz="0" w:val="none"/>
        <w:right w:space="0" w:sz="0" w:val="none"/>
      </w:pgBorders>
      <w:pgNumType w:fmt="numberInDash"/>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8D2BFBD-5478-4C57-89A9-25751646C96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embedRegular r:id="rId2" w:fontKey="{AF422EB4-915D-4BDE-9E19-6A4B7BB6E17C}"/>
  </w:font>
  <w:font w:name="等线 Light">
    <w:panose1 w:val="02010600030101010101"/>
    <w:charset w:val="86"/>
    <w:family w:val="auto"/>
    <w:pitch w:val="default"/>
    <w:sig w:usb0="A00002BF" w:usb1="38CF7CFA" w:usb2="00000016" w:usb3="00000000" w:csb0="0004000F" w:csb1="00000000"/>
  </w:font>
  <w:font w:name="AdvEPSTIM">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AdvP4C4E74">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华文宋体">
    <w:panose1 w:val="02010600040101010101"/>
    <w:charset w:val="86"/>
    <w:family w:val="auto"/>
    <w:pitch w:val="default"/>
    <w:sig w:usb0="00000287" w:usb1="080F0000" w:usb2="00000000" w:usb3="00000000" w:csb0="0004009F" w:csb1="DFD70000"/>
  </w:font>
  <w:font w:name="方正小标宋简体">
    <w:panose1 w:val="02000000000000000000"/>
    <w:charset w:val="86"/>
    <w:family w:val="auto"/>
    <w:pitch w:val="default"/>
    <w:sig w:usb0="A00002BF" w:usb1="184F6CFA" w:usb2="00000012" w:usb3="00000000" w:csb0="00040001" w:csb1="00000000"/>
    <w:embedRegular r:id="rId3" w:fontKey="{61FA64B3-C6D3-4085-AE6A-65B8CB9B4F4F}"/>
  </w:font>
  <w:font w:name="华文行楷">
    <w:panose1 w:val="02010800040101010101"/>
    <w:charset w:val="86"/>
    <w:family w:val="auto"/>
    <w:pitch w:val="default"/>
    <w:sig w:usb0="00000001" w:usb1="080F0000" w:usb2="00000000" w:usb3="00000000" w:csb0="00040000" w:csb1="00000000"/>
    <w:embedRegular r:id="rId4" w:fontKey="{874B8F89-5FE5-40D6-8958-E5C73955C1E8}"/>
  </w:font>
  <w:font w:name="Proxy 7">
    <w:altName w:val="Courier New"/>
    <w:panose1 w:val="00000000000000000000"/>
    <w:charset w:val="00"/>
    <w:family w:val="auto"/>
    <w:pitch w:val="default"/>
    <w:sig w:usb0="00000000" w:usb1="00000000" w:usb2="00000000" w:usb3="00000000" w:csb0="000001FF" w:csb1="00000000"/>
    <w:embedRegular r:id="rId5" w:fontKey="{BD53DC8F-D518-49CC-B0C8-E77136676139}"/>
  </w:font>
</w:fonts>
</file>

<file path=word/footer1.xml><?xml version="1.0" encoding="utf-8"?>
<w:ftr xmlns:w="http://schemas.openxmlformats.org/wordprocessingml/2006/main">
  <w:p>
    <w:pPr>
      <w:jc w:val="center"/>
      <w:rPr>
        <w:rFonts w:ascii="Times New Roman" w:hAnsi="Times New Roman"/>
        <w:sz w:val="21"/>
      </w:rPr>
    </w:pPr>
    <w:r>
      <w:rPr>
        <w:rFonts w:ascii="Times New Roman" w:hAnsi="Times New Roman"/>
        <w:sz w:val="21"/>
      </w:rPr>
      <w:fldChar w:fldCharType="begin"/>
    </w:r>
    <w:r>
      <w:instrText xml:space="preserve"> PAGE </w:instrText>
    </w:r>
    <w:r>
      <w:fldChar w:fldCharType="separate"/>
    </w:r>
    <w:r>
      <w:rPr>
        <w:rFonts w:ascii="Times New Roman" w:hAnsi="Times New Roman"/>
        <w:sz w:val="21"/>
      </w:rPr>
      <w:t>1</w:t>
    </w:r>
    <w:r>
      <w:fldChar w:fldCharType="end"/>
    </w:r>
  </w:p>
</w:ftr>
</file>

<file path=word/footer2.xml><?xml version="1.0" encoding="utf-8"?>
<w:ftr xmlns:w="http://schemas.openxmlformats.org/wordprocessingml/2006/main">
  <w:p>
    <w:pPr>
      <w:jc w:val="center"/>
      <w:rPr>
        <w:rFonts w:ascii="Times New Roman" w:hAnsi="Times New Roman"/>
        <w:sz w:val="21"/>
      </w:rPr>
    </w:pPr>
    <w:r>
      <w:rPr>
        <w:rFonts w:ascii="Times New Roman" w:hAnsi="Times New Roman"/>
        <w:sz w:val="21"/>
      </w:rPr>
      <w:fldChar w:fldCharType="begin"/>
    </w:r>
    <w:r>
      <w:instrText xml:space="preserve"> PAGE </w:instrText>
    </w:r>
    <w:r>
      <w:fldChar w:fldCharType="separate"/>
    </w:r>
    <w:r>
      <w:rPr>
        <w:rFonts w:ascii="Times New Roman" w:hAnsi="Times New Roman"/>
        <w:sz w:val="21"/>
      </w:rPr>
      <w:t>1</w:t>
    </w:r>
    <w:r>
      <w:fldChar w:fldCharType="end"/>
    </w:r>
  </w:p>
</w:ftr>
</file>

<file path=word/footer3.xml><?xml version="1.0" encoding="utf-8"?>
<w:ftr xmlns:w="http://schemas.openxmlformats.org/wordprocessingml/2006/main">
  <w:p>
    <w:pPr>
      <w:jc w:val="center"/>
      <w:rPr>
        <w:rFonts w:ascii="Times New Roman" w:hAnsi="Times New Roman"/>
        <w:sz w:val="21"/>
      </w:rPr>
    </w:pPr>
    <w:r>
      <w:rPr>
        <w:rFonts w:ascii="Times New Roman" w:hAnsi="Times New Roman"/>
        <w:sz w:val="21"/>
      </w:rPr>
      <w:fldChar w:fldCharType="begin"/>
    </w:r>
    <w:r>
      <w:instrText xml:space="preserve"> PAGE </w:instrText>
    </w:r>
    <w:r>
      <w:fldChar w:fldCharType="separate"/>
    </w:r>
    <w:r>
      <w:rPr>
        <w:rFonts w:ascii="Times New Roman" w:hAnsi="Times New Roman"/>
        <w:sz w:val="21"/>
      </w:rP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E88E2A">
    <w:pPr>
      <w:pStyle w:val="12"/>
      <w:tabs>
        <w:tab w:val="left" w:pos="1046"/>
        <w:tab w:val="clear" w:pos="4153"/>
        <w:tab w:val="clear" w:pos="8306"/>
      </w:tabs>
    </w:pPr>
  </w:p>
  <w:p w14:paraId="2A97E351">
    <w:pPr>
      <w:pStyle w:val="12"/>
      <w:rPr>
        <w:rFonts w:ascii="Times New Roman" w:hAnsi="Times New Roman" w:cs="Times New Roman"/>
        <w:sz w:val="21"/>
        <w:szCs w:val="21"/>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sz w:val="21"/>
        <w:szCs w:val="21"/>
      </w:rPr>
      <w:id w:val="-1685890550"/>
    </w:sdtPr>
    <w:sdtEndPr>
      <w:rPr>
        <w:rFonts w:ascii="Times New Roman" w:hAnsi="Times New Roman" w:cs="Times New Roman"/>
        <w:sz w:val="21"/>
        <w:szCs w:val="21"/>
      </w:rPr>
    </w:sdtEndPr>
    <w:sdtContent>
      <w:p w14:paraId="65E23088">
        <w:pPr>
          <w:pStyle w:val="12"/>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hint="eastAsia" w:ascii="Times New Roman" w:hAnsi="Times New Roman" w:cs="Times New Roman"/>
            <w:sz w:val="21"/>
            <w:szCs w:val="21"/>
          </w:rPr>
          <w:instrText xml:space="preserve"> PAGE   \* MERGEFORMAT </w:instrText>
        </w:r>
        <w:r>
          <w:rPr>
            <w:rFonts w:ascii="Times New Roman" w:hAnsi="Times New Roman" w:cs="Times New Roman"/>
            <w:sz w:val="21"/>
            <w:szCs w:val="21"/>
          </w:rPr>
          <w:fldChar w:fldCharType="separate"/>
        </w:r>
        <w:r>
          <w:rPr>
            <w:rFonts w:hint="eastAsia" w:ascii="Times New Roman" w:hAnsi="Times New Roman" w:cs="Times New Roman"/>
            <w:sz w:val="21"/>
            <w:szCs w:val="21"/>
          </w:rPr>
          <w:t>XV</w:t>
        </w:r>
        <w:r>
          <w:rPr>
            <w:rFonts w:ascii="Times New Roman" w:hAnsi="Times New Roman" w:cs="Times New Roman"/>
            <w:sz w:val="21"/>
            <w:szCs w:val="21"/>
          </w:rPr>
          <w:fldChar w:fldCharType="end"/>
        </w:r>
      </w:p>
    </w:sdtContent>
  </w:sdt>
  <w:p w14:paraId="7398FDC6">
    <w:pPr>
      <w:pStyle w:val="12"/>
      <w:rPr>
        <w:rFonts w:ascii="Times New Roman" w:hAnsi="Times New Roman" w:cs="Times New Roman"/>
        <w:sz w:val="21"/>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HAnsi" w:hAnsiTheme="minorHAnsi" w:eastAsiaTheme="minorEastAsia" w:cstheme="minorBidi"/>
        <w:kern w:val="2"/>
        <w:sz w:val="21"/>
        <w:szCs w:val="22"/>
        <w:lang w:val="en-US" w:eastAsia="zh-CN" w:bidi="ar-SA"/>
      </w:rPr>
      <w:id w:val="147476445"/>
    </w:sdtPr>
    <w:sdtEndPr>
      <w:rPr>
        <w:rFonts w:asciiTheme="minorHAnsi" w:hAnsiTheme="minorHAnsi" w:eastAsiaTheme="minorEastAsia" w:cstheme="minorBidi"/>
        <w:kern w:val="2"/>
        <w:sz w:val="21"/>
        <w:szCs w:val="22"/>
        <w:lang w:val="en-US" w:eastAsia="zh-CN" w:bidi="ar-SA"/>
      </w:rPr>
    </w:sdtEndPr>
    <w:sdtContent>
      <w:p w14:paraId="3BF6F348">
        <w:pPr>
          <w:pStyle w:val="12"/>
          <w:jc w:val="cente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p w14:paraId="2C96A811">
    <w:pPr>
      <w:pStyle w:val="12"/>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34715698"/>
    </w:sdtPr>
    <w:sdtEndPr>
      <w:rPr>
        <w:rFonts w:ascii="Times New Roman" w:hAnsi="Times New Roman" w:cs="Times New Roman"/>
        <w:sz w:val="21"/>
        <w:szCs w:val="21"/>
      </w:rPr>
    </w:sdtEndPr>
    <w:sdtContent>
      <w:p w14:paraId="13CBB3AC">
        <w:pPr>
          <w:pStyle w:val="12"/>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p w14:paraId="277BC5ED">
    <w:pPr>
      <w:pStyle w:val="12"/>
      <w:rPr>
        <w:rFonts w:ascii="Times New Roman" w:hAnsi="Times New Roman" w:cs="Times New Roman"/>
        <w:sz w:val="21"/>
        <w:szCs w:val="21"/>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6043662"/>
    </w:sdtPr>
    <w:sdtContent>
      <w:p w14:paraId="672EC256">
        <w:pPr>
          <w:pStyle w:val="12"/>
          <w:jc w:val="cente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p w14:paraId="19302341">
    <w:pPr>
      <w:pStyle w:val="12"/>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jc w:val="center"/>
      <w:rPr>
        <w:rFonts w:ascii="Times New Roman" w:hAnsi="Times New Roman" w:eastAsia="宋体"/>
        <w:sz w:val="18"/>
      </w:rPr>
    </w:pPr>
    <w:r>
      <w:rPr>
        <w:rFonts w:ascii="Times New Roman" w:hAnsi="Times New Roman" w:eastAsia="宋体"/>
        <w:sz w:val="18"/>
      </w:rPr>
      <w:t>北京航空航天大学硕士学位论文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109B2">
    <w:pPr>
      <w:pStyle w:val="13"/>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0174C">
    <w:pPr>
      <w:pStyle w:val="13"/>
      <w:pBdr>
        <w:bottom w:val="none" w:color="auto" w:sz="0" w:space="0"/>
      </w:pBdr>
      <w:tabs>
        <w:tab w:val="left" w:pos="1260"/>
        <w:tab w:val="clear" w:pos="4153"/>
        <w:tab w:val="clear" w:pos="8306"/>
      </w:tabs>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1A7EC9">
    <w:pPr>
      <w:pStyle w:val="13"/>
      <w:pBdr>
        <w:bottom w:val="none" w:color="auto" w:sz="0" w:space="0"/>
      </w:pBdr>
      <w:tabs>
        <w:tab w:val="left" w:pos="1260"/>
        <w:tab w:val="clear" w:pos="4153"/>
        <w:tab w:val="clear" w:pos="8306"/>
      </w:tabs>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23417">
    <w:pPr>
      <w:pStyle w:val="13"/>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BF2FD">
    <w:pPr>
      <w:pStyle w:val="13"/>
      <w:pBdr>
        <w:bottom w:val="none" w:color="auto" w:sz="0" w:space="0"/>
      </w:pBdr>
      <w:tabs>
        <w:tab w:val="left" w:pos="1260"/>
        <w:tab w:val="clear" w:pos="4153"/>
        <w:tab w:val="clear" w:pos="8306"/>
      </w:tabs>
      <w:jc w:val="both"/>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30890">
    <w:pPr>
      <w:pStyle w:val="13"/>
    </w:pPr>
    <w:r>
      <w:rPr>
        <w:rFonts w:ascii="Times New Roman" w:hAnsi="Times New Roman" w:eastAsia="宋体" w:cs="Times New Roman"/>
        <w:bCs/>
      </w:rPr>
      <w:t>Abstract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129ED">
    <w:pPr>
      <w:pStyle w:val="13"/>
      <w:rPr>
        <w:rFonts w:ascii="宋体" w:hAnsi="宋体" w:eastAsia="宋体"/>
      </w:rPr>
    </w:pPr>
    <w:r>
      <w:rPr>
        <w:rFonts w:hint="eastAsia" w:ascii="宋体" w:hAnsi="宋体" w:eastAsia="宋体"/>
      </w:rPr>
      <w:t>北京航空航天大学博士学位论文</w:t>
    </w:r>
  </w:p>
  <w:p w14:paraId="46862BEA">
    <w:pPr>
      <w:pStyle w:val="13"/>
      <w:pBdr>
        <w:bottom w:val="none" w:color="auto" w:sz="0" w:space="0"/>
      </w:pBdr>
      <w:tabs>
        <w:tab w:val="left" w:pos="1260"/>
        <w:tab w:val="clear" w:pos="4153"/>
        <w:tab w:val="clear" w:pos="8306"/>
      </w:tabs>
      <w:jc w:val="both"/>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0DA9ED">
    <w:pPr>
      <w:pStyle w:val="13"/>
    </w:pPr>
    <w:r>
      <w:rPr>
        <w:rFonts w:hint="eastAsia"/>
      </w:rPr>
      <w:t>第一章 绪论</w:t>
    </w:r>
  </w:p>
  <w:p w14:paraId="7626066E">
    <w:pPr>
      <w:pStyle w:val="13"/>
      <w:pBdr>
        <w:bottom w:val="none" w:color="auto" w:sz="0" w:space="0"/>
      </w:pBd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701D0">
    <w:pPr>
      <w:pStyle w:val="13"/>
    </w:pPr>
    <w:r>
      <w:rPr>
        <w:rFonts w:hint="eastAsia"/>
      </w:rPr>
      <w:t>结论</w:t>
    </w:r>
  </w:p>
  <w:p w14:paraId="1A9F3715">
    <w:pPr>
      <w:pStyle w:val="13"/>
      <w:pBdr>
        <w:bottom w:val="none" w:color="auto" w:sz="0" w:space="0"/>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3A7B1">
    <w:pPr>
      <w:pStyle w:val="13"/>
      <w:rPr>
        <w:rFonts w:ascii="宋体" w:hAnsi="宋体" w:eastAsia="宋体"/>
      </w:rPr>
    </w:pPr>
    <w:r>
      <w:rPr>
        <w:rFonts w:hint="eastAsia" w:ascii="宋体" w:hAnsi="宋体" w:eastAsia="宋体"/>
      </w:rPr>
      <w:t>参考文献</w:t>
    </w:r>
  </w:p>
  <w:p w14:paraId="57433EDA">
    <w:pPr>
      <w:pStyle w:val="13"/>
      <w:pBdr>
        <w:bottom w:val="none" w:color="auto" w:sz="0" w:space="0"/>
      </w:pBdr>
      <w:tabs>
        <w:tab w:val="left" w:pos="1260"/>
        <w:tab w:val="clear" w:pos="4153"/>
        <w:tab w:val="clear" w:pos="8306"/>
      </w:tabs>
      <w:jc w:val="both"/>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FBF14B">
    <w:pPr>
      <w:pStyle w:val="13"/>
      <w:rPr>
        <w:rFonts w:ascii="宋体" w:hAnsi="宋体" w:eastAsia="宋体"/>
      </w:rPr>
    </w:pPr>
    <w:r>
      <w:rPr>
        <w:rFonts w:hint="eastAsia" w:ascii="宋体" w:hAnsi="宋体" w:eastAsia="宋体"/>
      </w:rPr>
      <w:t>附录A  北京市2003年度工业经济统计数据</w:t>
    </w:r>
  </w:p>
  <w:p w14:paraId="0D1B1449">
    <w:pPr>
      <w:pStyle w:val="13"/>
      <w:pBdr>
        <w:bottom w:val="none" w:color="auto" w:sz="0" w:space="0"/>
      </w:pBdr>
      <w:tabs>
        <w:tab w:val="left" w:pos="1260"/>
        <w:tab w:val="clear" w:pos="4153"/>
        <w:tab w:val="clear" w:pos="8306"/>
      </w:tabs>
      <w:jc w:val="both"/>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F2984">
    <w:pPr>
      <w:pStyle w:val="13"/>
    </w:pPr>
    <w:r>
      <w:rPr>
        <w:rFonts w:hint="eastAsia"/>
      </w:rPr>
      <w:t>附录A  北京市2003年度工业经济统计数据</w:t>
    </w:r>
  </w:p>
  <w:p w14:paraId="29B474CC">
    <w:pPr>
      <w:pStyle w:val="13"/>
      <w:pBdr>
        <w:bottom w:val="none" w:color="auto" w:sz="0" w:space="0"/>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DBD4E">
    <w:pPr>
      <w:pStyle w:val="13"/>
      <w:rPr>
        <w:rFonts w:ascii="宋体" w:hAnsi="宋体" w:eastAsia="宋体"/>
      </w:rPr>
    </w:pPr>
    <w:r>
      <w:rPr>
        <w:rFonts w:hint="eastAsia" w:ascii="宋体" w:hAnsi="宋体" w:eastAsia="宋体"/>
      </w:rPr>
      <w:t>攻读博士学位期间取得的研究成果</w:t>
    </w:r>
  </w:p>
  <w:p w14:paraId="0F7C25D5">
    <w:pPr>
      <w:pStyle w:val="13"/>
      <w:pBdr>
        <w:bottom w:val="none" w:color="auto" w:sz="0" w:space="0"/>
      </w:pBdr>
      <w:tabs>
        <w:tab w:val="left" w:pos="1260"/>
        <w:tab w:val="clear" w:pos="4153"/>
        <w:tab w:val="clear" w:pos="8306"/>
      </w:tabs>
      <w:jc w:val="both"/>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160B0">
    <w:pPr>
      <w:pStyle w:val="13"/>
    </w:pPr>
    <w:r>
      <w:t>攻读博士期间取得的研究成果</w:t>
    </w:r>
  </w:p>
  <w:p w14:paraId="32DECCEF">
    <w:pPr>
      <w:pStyle w:val="13"/>
      <w:pBdr>
        <w:bottom w:val="none" w:color="auto" w:sz="0" w:space="0"/>
      </w:pBd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6A646">
    <w:pPr>
      <w:pStyle w:val="13"/>
    </w:pPr>
    <w:r>
      <w:rPr>
        <w:rFonts w:hint="eastAsia"/>
      </w:rPr>
      <w:t>致谢</w:t>
    </w:r>
  </w:p>
  <w:p w14:paraId="1FEE2BE4">
    <w:pPr>
      <w:pStyle w:val="13"/>
      <w:pBdr>
        <w:bottom w:val="none" w:color="auto" w:sz="0" w:space="0"/>
      </w:pBdr>
      <w:tabs>
        <w:tab w:val="left" w:pos="1260"/>
        <w:tab w:val="clear" w:pos="4153"/>
        <w:tab w:val="clear" w:pos="8306"/>
      </w:tabs>
      <w:jc w:val="both"/>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1741A">
    <w:pPr>
      <w:pStyle w:val="13"/>
    </w:pPr>
    <w:r>
      <w:t>致谢</w:t>
    </w:r>
  </w:p>
  <w:p w14:paraId="6DFDE41C">
    <w:pPr>
      <w:pStyle w:val="13"/>
      <w:pBdr>
        <w:bottom w:val="none" w:color="auto" w:sz="0" w:space="0"/>
      </w:pBd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BC10A">
    <w:pPr>
      <w:pStyle w:val="13"/>
    </w:pPr>
    <w:r>
      <w:rPr>
        <w:rFonts w:hint="eastAsia"/>
      </w:rPr>
      <w:t>作者简介</w:t>
    </w:r>
  </w:p>
  <w:p w14:paraId="4C63DC81">
    <w:pPr>
      <w:pStyle w:val="13"/>
      <w:pBdr>
        <w:bottom w:val="none" w:color="auto" w:sz="0" w:space="0"/>
      </w:pBdr>
      <w:tabs>
        <w:tab w:val="left" w:pos="1260"/>
        <w:tab w:val="clear" w:pos="4153"/>
        <w:tab w:val="clear" w:pos="8306"/>
      </w:tabs>
      <w:jc w:val="both"/>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8963E">
    <w:pPr>
      <w:pStyle w:val="13"/>
    </w:pPr>
    <w:r>
      <w:t>致谢</w:t>
    </w:r>
  </w:p>
  <w:p w14:paraId="2EB9BBB6">
    <w:pPr>
      <w:pStyle w:val="13"/>
      <w:pBdr>
        <w:bottom w:val="none" w:color="auto" w:sz="0" w:space="0"/>
      </w:pBd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41689B">
    <w:pPr>
      <w:pStyle w:val="13"/>
    </w:pPr>
    <w:r>
      <w:rPr>
        <w:rFonts w:hint="eastAsia"/>
      </w:rPr>
      <w:t>导师对学位论文的评语和答辩决议</w:t>
    </w:r>
  </w:p>
  <w:p w14:paraId="0034810A">
    <w:pPr>
      <w:pStyle w:val="13"/>
      <w:pBdr>
        <w:bottom w:val="none" w:color="auto" w:sz="0" w:space="0"/>
      </w:pBdr>
      <w:tabs>
        <w:tab w:val="left" w:pos="1260"/>
        <w:tab w:val="clear" w:pos="4153"/>
        <w:tab w:val="clear" w:pos="8306"/>
      </w:tabs>
      <w:jc w:val="both"/>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4A485">
    <w:pPr>
      <w:pStyle w:val="13"/>
    </w:pPr>
    <w:r>
      <w:rPr>
        <w:rFonts w:hint="eastAsia"/>
      </w:rPr>
      <w:t>导师对学位论文的评语和答辩决议书</w:t>
    </w:r>
  </w:p>
  <w:p w14:paraId="53E5F793">
    <w:pPr>
      <w:pStyle w:val="13"/>
      <w:pBdr>
        <w:bottom w:val="none" w:color="auto" w:sz="0" w:space="0"/>
      </w:pBdr>
    </w:pP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4A003374"/>
    <w:multiLevelType w:val="multilevel"/>
    <w:tmpl w:val="4A003374"/>
    <w:lvl w:ilvl="0" w:tentative="0">
      <w:start w:val="3"/>
      <w:numFmt w:val="decimal"/>
      <w:lvlText w:val="%1"/>
      <w:lvlJc w:val="left"/>
      <w:pPr>
        <w:ind w:hanging="672" w:left="774"/>
      </w:pPr>
      <w:rPr>
        <w:rFonts w:hint="default"/>
        <w:lang w:bidi="zh-CN" w:eastAsia="zh-CN" w:val="zh-CN"/>
      </w:rPr>
    </w:lvl>
    <w:lvl w:ilvl="1" w:tentative="0">
      <w:start w:val="1"/>
      <w:numFmt w:val="decimal"/>
      <w:lvlText w:val="%1.%2"/>
      <w:lvlJc w:val="left"/>
      <w:pPr>
        <w:ind w:hanging="672" w:left="774"/>
      </w:pPr>
      <w:rPr>
        <w:rFonts w:ascii="Times New Roman" w:cs="Times New Roman" w:eastAsia="Arial" w:hAnsi="Times New Roman" w:hint="default"/>
        <w:w w:val="100"/>
        <w:sz w:val="28"/>
        <w:szCs w:val="28"/>
        <w:lang w:bidi="zh-CN" w:eastAsia="zh-CN" w:val="zh-CN"/>
      </w:rPr>
    </w:lvl>
    <w:lvl w:ilvl="2" w:tentative="0">
      <w:start w:val="1"/>
      <w:numFmt w:val="decimal"/>
      <w:lvlText w:val="%1.%2.%3"/>
      <w:lvlJc w:val="left"/>
      <w:pPr>
        <w:ind w:hanging="838" w:left="939"/>
      </w:pPr>
      <w:rPr>
        <w:rFonts w:ascii="Times New Roman" w:cs="Times New Roman" w:eastAsia="Arial" w:hAnsi="Times New Roman" w:hint="default"/>
        <w:spacing w:val="-1"/>
        <w:w w:val="99"/>
        <w:sz w:val="26"/>
        <w:szCs w:val="26"/>
        <w:lang w:bidi="zh-CN" w:eastAsia="zh-CN" w:val="zh-CN"/>
      </w:rPr>
    </w:lvl>
    <w:lvl w:ilvl="3" w:tentative="0">
      <w:start w:val="1"/>
      <w:numFmt w:val="decimal"/>
      <w:lvlText w:val="[%4]"/>
      <w:lvlJc w:val="left"/>
      <w:pPr>
        <w:ind w:hanging="399" w:left="980"/>
      </w:pPr>
      <w:rPr>
        <w:rFonts w:ascii="Times New Roman" w:cs="Times New Roman" w:eastAsia="Times New Roman" w:hAnsi="Times New Roman" w:hint="default"/>
        <w:spacing w:val="-2"/>
        <w:w w:val="99"/>
        <w:sz w:val="24"/>
        <w:szCs w:val="24"/>
        <w:lang w:bidi="zh-CN" w:eastAsia="zh-CN" w:val="zh-CN"/>
      </w:rPr>
    </w:lvl>
    <w:lvl w:ilvl="4" w:tentative="0">
      <w:start w:val="0"/>
      <w:numFmt w:val="bullet"/>
      <w:lvlText w:val="•"/>
      <w:lvlJc w:val="left"/>
      <w:pPr>
        <w:ind w:hanging="399" w:left="1060"/>
      </w:pPr>
      <w:rPr>
        <w:rFonts w:hint="default"/>
        <w:lang w:bidi="zh-CN" w:eastAsia="zh-CN" w:val="zh-CN"/>
      </w:rPr>
    </w:lvl>
    <w:lvl w:ilvl="5" w:tentative="0">
      <w:start w:val="0"/>
      <w:numFmt w:val="bullet"/>
      <w:lvlText w:val="•"/>
      <w:lvlJc w:val="left"/>
      <w:pPr>
        <w:ind w:hanging="399" w:left="2357"/>
      </w:pPr>
      <w:rPr>
        <w:rFonts w:hint="default"/>
        <w:lang w:bidi="zh-CN" w:eastAsia="zh-CN" w:val="zh-CN"/>
      </w:rPr>
    </w:lvl>
    <w:lvl w:ilvl="6" w:tentative="0">
      <w:start w:val="0"/>
      <w:numFmt w:val="bullet"/>
      <w:lvlText w:val="•"/>
      <w:lvlJc w:val="left"/>
      <w:pPr>
        <w:ind w:hanging="399" w:left="3655"/>
      </w:pPr>
      <w:rPr>
        <w:rFonts w:hint="default"/>
        <w:lang w:bidi="zh-CN" w:eastAsia="zh-CN" w:val="zh-CN"/>
      </w:rPr>
    </w:lvl>
    <w:lvl w:ilvl="7" w:tentative="0">
      <w:start w:val="0"/>
      <w:numFmt w:val="bullet"/>
      <w:lvlText w:val="•"/>
      <w:lvlJc w:val="left"/>
      <w:pPr>
        <w:ind w:hanging="399" w:left="4953"/>
      </w:pPr>
      <w:rPr>
        <w:rFonts w:hint="default"/>
        <w:lang w:bidi="zh-CN" w:eastAsia="zh-CN" w:val="zh-CN"/>
      </w:rPr>
    </w:lvl>
    <w:lvl w:ilvl="8" w:tentative="0">
      <w:start w:val="0"/>
      <w:numFmt w:val="bullet"/>
      <w:lvlText w:val="•"/>
      <w:lvlJc w:val="left"/>
      <w:pPr>
        <w:ind w:hanging="399" w:left="6250"/>
      </w:pPr>
      <w:rPr>
        <w:rFonts w:hint="default"/>
        <w:lang w:bidi="zh-CN" w:eastAsia="zh-CN" w:val="zh-CN"/>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TrueTypeFonts/>
  <w:embedSystemFonts/>
  <w:saveSubsetFonts/>
  <w:bordersDoNotSurroundHeader w:val="1"/>
  <w:bordersDoNotSurroundFooter w:val="1"/>
  <w:hideSpellingErrors/>
  <w:hideGrammaticalErrors/>
  <w:proofState w:grammar="clean" w:spelling="clean"/>
  <w:stylePaneFormatFilter w:val="0004"/>
  <w:trackRevisions w:val="1"/>
  <w:doNotTrackMoves/>
  <w:documentProtection w:enforcement="0"/>
  <w:defaultTabStop w:val="982"/>
  <w:evenAndOddHeaders w:val="1"/>
  <w:drawingGridHorizontalSpacing w:val="105"/>
  <w:drawingGridVerticalSpacing w:val="156"/>
  <w:displayHorizontalDrawingGridEvery w:val="0"/>
  <w:displayVerticalDrawingGridEvery w:val="0"/>
  <w:noPunctuationKerning w:val="1"/>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徐源_毕业论文参考文献输出标准格式 Copy&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pppt55vaia5dvce2r2mvpff39z595dvx0pxa&quot;&gt;My EndNote Library-Converted&lt;record-ids&gt;&lt;item&gt;11&lt;/item&gt;&lt;item&gt;82&lt;/item&gt;&lt;item&gt;228&lt;/item&gt;&lt;item&gt;229&lt;/item&gt;&lt;item&gt;231&lt;/item&gt;&lt;item&gt;238&lt;/item&gt;&lt;item&gt;243&lt;/item&gt;&lt;item&gt;245&lt;/item&gt;&lt;item&gt;247&lt;/item&gt;&lt;item&gt;248&lt;/item&gt;&lt;item&gt;253&lt;/item&gt;&lt;item&gt;254&lt;/item&gt;&lt;item&gt;257&lt;/item&gt;&lt;item&gt;260&lt;/item&gt;&lt;item&gt;264&lt;/item&gt;&lt;item&gt;265&lt;/item&gt;&lt;item&gt;267&lt;/item&gt;&lt;item&gt;270&lt;/item&gt;&lt;item&gt;271&lt;/item&gt;&lt;item&gt;273&lt;/item&gt;&lt;item&gt;276&lt;/item&gt;&lt;item&gt;277&lt;/item&gt;&lt;item&gt;280&lt;/item&gt;&lt;item&gt;282&lt;/item&gt;&lt;item&gt;299&lt;/item&gt;&lt;item&gt;306&lt;/item&gt;&lt;item&gt;315&lt;/item&gt;&lt;item&gt;320&lt;/item&gt;&lt;item&gt;322&lt;/item&gt;&lt;item&gt;326&lt;/item&gt;&lt;item&gt;330&lt;/item&gt;&lt;item&gt;333&lt;/item&gt;&lt;item&gt;334&lt;/item&gt;&lt;item&gt;337&lt;/item&gt;&lt;item&gt;340&lt;/item&gt;&lt;item&gt;342&lt;/item&gt;&lt;item&gt;345&lt;/item&gt;&lt;item&gt;349&lt;/item&gt;&lt;item&gt;351&lt;/item&gt;&lt;item&gt;356&lt;/item&gt;&lt;item&gt;358&lt;/item&gt;&lt;item&gt;363&lt;/item&gt;&lt;item&gt;364&lt;/item&gt;&lt;item&gt;367&lt;/item&gt;&lt;item&gt;369&lt;/item&gt;&lt;item&gt;371&lt;/item&gt;&lt;item&gt;376&lt;/item&gt;&lt;item&gt;379&lt;/item&gt;&lt;item&gt;381&lt;/item&gt;&lt;item&gt;383&lt;/item&gt;&lt;item&gt;384&lt;/item&gt;&lt;item&gt;386&lt;/item&gt;&lt;item&gt;387&lt;/item&gt;&lt;item&gt;389&lt;/item&gt;&lt;item&gt;391&lt;/item&gt;&lt;item&gt;393&lt;/item&gt;&lt;item&gt;395&lt;/item&gt;&lt;item&gt;404&lt;/item&gt;&lt;item&gt;405&lt;/item&gt;&lt;item&gt;407&lt;/item&gt;&lt;item&gt;409&lt;/item&gt;&lt;item&gt;411&lt;/item&gt;&lt;item&gt;414&lt;/item&gt;&lt;item&gt;420&lt;/item&gt;&lt;item&gt;431&lt;/item&gt;&lt;item&gt;433&lt;/item&gt;&lt;item&gt;443&lt;/item&gt;&lt;item&gt;454&lt;/item&gt;&lt;item&gt;459&lt;/item&gt;&lt;item&gt;461&lt;/item&gt;&lt;item&gt;467&lt;/item&gt;&lt;item&gt;469&lt;/item&gt;&lt;item&gt;475&lt;/item&gt;&lt;item&gt;476&lt;/item&gt;&lt;item&gt;482&lt;/item&gt;&lt;item&gt;484&lt;/item&gt;&lt;item&gt;486&lt;/item&gt;&lt;item&gt;488&lt;/item&gt;&lt;item&gt;517&lt;/item&gt;&lt;item&gt;556&lt;/item&gt;&lt;item&gt;557&lt;/item&gt;&lt;item&gt;577&lt;/item&gt;&lt;item&gt;579&lt;/item&gt;&lt;item&gt;618&lt;/item&gt;&lt;item&gt;622&lt;/item&gt;&lt;item&gt;626&lt;/item&gt;&lt;item&gt;628&lt;/item&gt;&lt;item&gt;636&lt;/item&gt;&lt;item&gt;646&lt;/item&gt;&lt;item&gt;652&lt;/item&gt;&lt;item&gt;653&lt;/item&gt;&lt;item&gt;654&lt;/item&gt;&lt;item&gt;656&lt;/item&gt;&lt;item&gt;657&lt;/item&gt;&lt;item&gt;658&lt;/item&gt;&lt;item&gt;660&lt;/item&gt;&lt;item&gt;664&lt;/item&gt;&lt;item&gt;665&lt;/item&gt;&lt;item&gt;670&lt;/item&gt;&lt;item&gt;673&lt;/item&gt;&lt;item&gt;677&lt;/item&gt;&lt;item&gt;682&lt;/item&gt;&lt;item&gt;683&lt;/item&gt;&lt;item&gt;686&lt;/item&gt;&lt;item&gt;689&lt;/item&gt;&lt;item&gt;691&lt;/item&gt;&lt;item&gt;692&lt;/item&gt;&lt;item&gt;696&lt;/item&gt;&lt;item&gt;697&lt;/item&gt;&lt;item&gt;699&lt;/item&gt;&lt;item&gt;700&lt;/item&gt;&lt;item&gt;712&lt;/item&gt;&lt;item&gt;713&lt;/item&gt;&lt;item&gt;715&lt;/item&gt;&lt;item&gt;718&lt;/item&gt;&lt;item&gt;723&lt;/item&gt;&lt;item&gt;724&lt;/item&gt;&lt;item&gt;725&lt;/item&gt;&lt;item&gt;726&lt;/item&gt;&lt;item&gt;727&lt;/item&gt;&lt;item&gt;728&lt;/item&gt;&lt;item&gt;730&lt;/item&gt;&lt;item&gt;732&lt;/item&gt;&lt;item&gt;733&lt;/item&gt;&lt;item&gt;734&lt;/item&gt;&lt;item&gt;735&lt;/item&gt;&lt;item&gt;736&lt;/item&gt;&lt;item&gt;739&lt;/item&gt;&lt;item&gt;741&lt;/item&gt;&lt;item&gt;742&lt;/item&gt;&lt;item&gt;743&lt;/item&gt;&lt;item&gt;744&lt;/item&gt;&lt;item&gt;750&lt;/item&gt;&lt;item&gt;751&lt;/item&gt;&lt;item&gt;752&lt;/item&gt;&lt;item&gt;753&lt;/item&gt;&lt;item&gt;754&lt;/item&gt;&lt;item&gt;755&lt;/item&gt;&lt;item&gt;757&lt;/item&gt;&lt;item&gt;758&lt;/item&gt;&lt;item&gt;759&lt;/item&gt;&lt;item&gt;762&lt;/item&gt;&lt;item&gt;763&lt;/item&gt;&lt;item&gt;765&lt;/item&gt;&lt;item&gt;766&lt;/item&gt;&lt;item&gt;767&lt;/item&gt;&lt;item&gt;768&lt;/item&gt;&lt;item&gt;769&lt;/item&gt;&lt;item&gt;770&lt;/item&gt;&lt;item&gt;771&lt;/item&gt;&lt;item&gt;772&lt;/item&gt;&lt;item&gt;773&lt;/item&gt;&lt;item&gt;774&lt;/item&gt;&lt;item&gt;775&lt;/item&gt;&lt;item&gt;776&lt;/item&gt;&lt;item&gt;777&lt;/item&gt;&lt;item&gt;778&lt;/item&gt;&lt;item&gt;779&lt;/item&gt;&lt;item&gt;780&lt;/item&gt;&lt;item&gt;781&lt;/item&gt;&lt;item&gt;782&lt;/item&gt;&lt;item&gt;783&lt;/item&gt;&lt;item&gt;785&lt;/item&gt;&lt;item&gt;786&lt;/item&gt;&lt;item&gt;787&lt;/item&gt;&lt;item&gt;788&lt;/item&gt;&lt;item&gt;790&lt;/item&gt;&lt;item&gt;791&lt;/item&gt;&lt;item&gt;792&lt;/item&gt;&lt;item&gt;793&lt;/item&gt;&lt;item&gt;794&lt;/item&gt;&lt;item&gt;795&lt;/item&gt;&lt;item&gt;796&lt;/item&gt;&lt;item&gt;797&lt;/item&gt;&lt;item&gt;798&lt;/item&gt;&lt;item&gt;799&lt;/item&gt;&lt;item&gt;800&lt;/item&gt;&lt;item&gt;801&lt;/item&gt;&lt;item&gt;802&lt;/item&gt;&lt;item&gt;803&lt;/item&gt;&lt;item&gt;804&lt;/item&gt;&lt;item&gt;805&lt;/item&gt;&lt;item&gt;806&lt;/item&gt;&lt;item&gt;807&lt;/item&gt;&lt;item&gt;808&lt;/item&gt;&lt;item&gt;809&lt;/item&gt;&lt;item&gt;810&lt;/item&gt;&lt;item&gt;811&lt;/item&gt;&lt;item&gt;812&lt;/item&gt;&lt;item&gt;813&lt;/item&gt;&lt;item&gt;816&lt;/item&gt;&lt;item&gt;817&lt;/item&gt;&lt;item&gt;818&lt;/item&gt;&lt;/record-ids&gt;&lt;/item&gt;&lt;/Libraries&gt;"/>
  </w:docVars>
  <w:rsids>
    <w:rsidRoot w:val="00783975"/>
    <w:rsid w:val="000000CC"/>
    <w:rsid w:val="000000FE"/>
    <w:rsid w:val="0000052C"/>
    <w:rsid w:val="000008FE"/>
    <w:rsid w:val="00000C17"/>
    <w:rsid w:val="00000E9B"/>
    <w:rsid w:val="000010EB"/>
    <w:rsid w:val="00001256"/>
    <w:rsid w:val="00001369"/>
    <w:rsid w:val="000013E4"/>
    <w:rsid w:val="000019CD"/>
    <w:rsid w:val="00001A7B"/>
    <w:rsid w:val="0000202B"/>
    <w:rsid w:val="00002337"/>
    <w:rsid w:val="00002680"/>
    <w:rsid w:val="000027B3"/>
    <w:rsid w:val="00002DA8"/>
    <w:rsid w:val="00002F79"/>
    <w:rsid w:val="00003128"/>
    <w:rsid w:val="000034C4"/>
    <w:rsid w:val="0000370E"/>
    <w:rsid w:val="00003751"/>
    <w:rsid w:val="00003755"/>
    <w:rsid w:val="000039CB"/>
    <w:rsid w:val="00003A44"/>
    <w:rsid w:val="00003BB7"/>
    <w:rsid w:val="00004671"/>
    <w:rsid w:val="000046D1"/>
    <w:rsid w:val="00004733"/>
    <w:rsid w:val="00004B23"/>
    <w:rsid w:val="00004CCB"/>
    <w:rsid w:val="00004D33"/>
    <w:rsid w:val="00004F6D"/>
    <w:rsid w:val="00005122"/>
    <w:rsid w:val="00005150"/>
    <w:rsid w:val="00005224"/>
    <w:rsid w:val="000055D2"/>
    <w:rsid w:val="00005645"/>
    <w:rsid w:val="000056A1"/>
    <w:rsid w:val="00005702"/>
    <w:rsid w:val="00005A4B"/>
    <w:rsid w:val="00005AB3"/>
    <w:rsid w:val="000061F8"/>
    <w:rsid w:val="000063CA"/>
    <w:rsid w:val="00006413"/>
    <w:rsid w:val="000064D5"/>
    <w:rsid w:val="000064E9"/>
    <w:rsid w:val="000068E4"/>
    <w:rsid w:val="00006ECE"/>
    <w:rsid w:val="0000763F"/>
    <w:rsid w:val="00007712"/>
    <w:rsid w:val="0000781B"/>
    <w:rsid w:val="00007A06"/>
    <w:rsid w:val="00007A5F"/>
    <w:rsid w:val="00007B49"/>
    <w:rsid w:val="00007E04"/>
    <w:rsid w:val="00007F32"/>
    <w:rsid w:val="00010145"/>
    <w:rsid w:val="0001123C"/>
    <w:rsid w:val="00011611"/>
    <w:rsid w:val="0001178F"/>
    <w:rsid w:val="000119B5"/>
    <w:rsid w:val="00011A51"/>
    <w:rsid w:val="00011EE0"/>
    <w:rsid w:val="00012079"/>
    <w:rsid w:val="0001265A"/>
    <w:rsid w:val="000127B6"/>
    <w:rsid w:val="00012B1C"/>
    <w:rsid w:val="00012B60"/>
    <w:rsid w:val="00012B8E"/>
    <w:rsid w:val="00013161"/>
    <w:rsid w:val="0001331C"/>
    <w:rsid w:val="000134BE"/>
    <w:rsid w:val="000135AA"/>
    <w:rsid w:val="0001371C"/>
    <w:rsid w:val="00013CD3"/>
    <w:rsid w:val="000141F1"/>
    <w:rsid w:val="0001420C"/>
    <w:rsid w:val="00014653"/>
    <w:rsid w:val="00014680"/>
    <w:rsid w:val="00014DF3"/>
    <w:rsid w:val="00014FAE"/>
    <w:rsid w:val="00015275"/>
    <w:rsid w:val="0001593C"/>
    <w:rsid w:val="00015DAE"/>
    <w:rsid w:val="00016043"/>
    <w:rsid w:val="00016387"/>
    <w:rsid w:val="00016573"/>
    <w:rsid w:val="00016799"/>
    <w:rsid w:val="00016836"/>
    <w:rsid w:val="000169E7"/>
    <w:rsid w:val="00016B3D"/>
    <w:rsid w:val="00017033"/>
    <w:rsid w:val="000172ED"/>
    <w:rsid w:val="00017361"/>
    <w:rsid w:val="0001753D"/>
    <w:rsid w:val="000178C1"/>
    <w:rsid w:val="00017A1D"/>
    <w:rsid w:val="00017B67"/>
    <w:rsid w:val="00017CAF"/>
    <w:rsid w:val="00017E3F"/>
    <w:rsid w:val="000202A8"/>
    <w:rsid w:val="0002030F"/>
    <w:rsid w:val="0002058F"/>
    <w:rsid w:val="000207A7"/>
    <w:rsid w:val="0002090F"/>
    <w:rsid w:val="00020B42"/>
    <w:rsid w:val="00020F8C"/>
    <w:rsid w:val="0002111A"/>
    <w:rsid w:val="0002131D"/>
    <w:rsid w:val="0002139B"/>
    <w:rsid w:val="000215DA"/>
    <w:rsid w:val="000215F6"/>
    <w:rsid w:val="000216C3"/>
    <w:rsid w:val="0002194C"/>
    <w:rsid w:val="00021AE8"/>
    <w:rsid w:val="00021F96"/>
    <w:rsid w:val="0002209A"/>
    <w:rsid w:val="000221CA"/>
    <w:rsid w:val="000221FF"/>
    <w:rsid w:val="00022291"/>
    <w:rsid w:val="00022415"/>
    <w:rsid w:val="000226B2"/>
    <w:rsid w:val="00022714"/>
    <w:rsid w:val="00022715"/>
    <w:rsid w:val="00022978"/>
    <w:rsid w:val="00022A9B"/>
    <w:rsid w:val="00022AE0"/>
    <w:rsid w:val="00022E7E"/>
    <w:rsid w:val="00022F40"/>
    <w:rsid w:val="00023043"/>
    <w:rsid w:val="0002308F"/>
    <w:rsid w:val="0002355E"/>
    <w:rsid w:val="000235CE"/>
    <w:rsid w:val="00023673"/>
    <w:rsid w:val="000236CC"/>
    <w:rsid w:val="00023872"/>
    <w:rsid w:val="000238B8"/>
    <w:rsid w:val="00023A21"/>
    <w:rsid w:val="00023CD4"/>
    <w:rsid w:val="00023DA3"/>
    <w:rsid w:val="00023FE0"/>
    <w:rsid w:val="000240B9"/>
    <w:rsid w:val="0002444D"/>
    <w:rsid w:val="00024898"/>
    <w:rsid w:val="00024B0C"/>
    <w:rsid w:val="00024C34"/>
    <w:rsid w:val="00024D72"/>
    <w:rsid w:val="000252D3"/>
    <w:rsid w:val="000256E1"/>
    <w:rsid w:val="00025735"/>
    <w:rsid w:val="0002575B"/>
    <w:rsid w:val="000257DB"/>
    <w:rsid w:val="0002594F"/>
    <w:rsid w:val="00025D0A"/>
    <w:rsid w:val="000261DC"/>
    <w:rsid w:val="000262C2"/>
    <w:rsid w:val="0002645E"/>
    <w:rsid w:val="00026510"/>
    <w:rsid w:val="0002669E"/>
    <w:rsid w:val="000269D1"/>
    <w:rsid w:val="00026C14"/>
    <w:rsid w:val="00026FEF"/>
    <w:rsid w:val="00027304"/>
    <w:rsid w:val="00027323"/>
    <w:rsid w:val="0002739D"/>
    <w:rsid w:val="000273C3"/>
    <w:rsid w:val="00027456"/>
    <w:rsid w:val="0002791D"/>
    <w:rsid w:val="00027A70"/>
    <w:rsid w:val="00027ABA"/>
    <w:rsid w:val="000300D8"/>
    <w:rsid w:val="0003015D"/>
    <w:rsid w:val="0003035B"/>
    <w:rsid w:val="000304C6"/>
    <w:rsid w:val="000309F1"/>
    <w:rsid w:val="00030C8B"/>
    <w:rsid w:val="00031028"/>
    <w:rsid w:val="000310C0"/>
    <w:rsid w:val="000313E2"/>
    <w:rsid w:val="000314DD"/>
    <w:rsid w:val="0003153B"/>
    <w:rsid w:val="00031581"/>
    <w:rsid w:val="000315B5"/>
    <w:rsid w:val="000315E9"/>
    <w:rsid w:val="0003164D"/>
    <w:rsid w:val="0003171F"/>
    <w:rsid w:val="0003201D"/>
    <w:rsid w:val="000325E4"/>
    <w:rsid w:val="0003263E"/>
    <w:rsid w:val="000326DD"/>
    <w:rsid w:val="0003272F"/>
    <w:rsid w:val="00032985"/>
    <w:rsid w:val="00032A2D"/>
    <w:rsid w:val="00032C77"/>
    <w:rsid w:val="00032E78"/>
    <w:rsid w:val="000330CA"/>
    <w:rsid w:val="0003317A"/>
    <w:rsid w:val="00033221"/>
    <w:rsid w:val="0003333B"/>
    <w:rsid w:val="000334EC"/>
    <w:rsid w:val="00033691"/>
    <w:rsid w:val="0003385D"/>
    <w:rsid w:val="00033897"/>
    <w:rsid w:val="00033CFE"/>
    <w:rsid w:val="00033D57"/>
    <w:rsid w:val="000344BF"/>
    <w:rsid w:val="00034C69"/>
    <w:rsid w:val="00034CEA"/>
    <w:rsid w:val="00034F4B"/>
    <w:rsid w:val="00034FF0"/>
    <w:rsid w:val="000352C8"/>
    <w:rsid w:val="00035468"/>
    <w:rsid w:val="00035A80"/>
    <w:rsid w:val="00035EC2"/>
    <w:rsid w:val="000360D6"/>
    <w:rsid w:val="00036179"/>
    <w:rsid w:val="00036292"/>
    <w:rsid w:val="000363FC"/>
    <w:rsid w:val="000366DD"/>
    <w:rsid w:val="00036A5F"/>
    <w:rsid w:val="00036B19"/>
    <w:rsid w:val="00036C7F"/>
    <w:rsid w:val="00036C9F"/>
    <w:rsid w:val="00036CDA"/>
    <w:rsid w:val="00036D8C"/>
    <w:rsid w:val="00036F7B"/>
    <w:rsid w:val="000370A0"/>
    <w:rsid w:val="000370C3"/>
    <w:rsid w:val="00037406"/>
    <w:rsid w:val="00037442"/>
    <w:rsid w:val="000374B8"/>
    <w:rsid w:val="00037548"/>
    <w:rsid w:val="0003758F"/>
    <w:rsid w:val="00037715"/>
    <w:rsid w:val="00037BF7"/>
    <w:rsid w:val="00040128"/>
    <w:rsid w:val="00040301"/>
    <w:rsid w:val="00040368"/>
    <w:rsid w:val="00040594"/>
    <w:rsid w:val="0004083D"/>
    <w:rsid w:val="0004089C"/>
    <w:rsid w:val="000408B3"/>
    <w:rsid w:val="00040C9B"/>
    <w:rsid w:val="0004100A"/>
    <w:rsid w:val="00041012"/>
    <w:rsid w:val="000410E1"/>
    <w:rsid w:val="000411BB"/>
    <w:rsid w:val="00041655"/>
    <w:rsid w:val="00041796"/>
    <w:rsid w:val="00041939"/>
    <w:rsid w:val="00041A2D"/>
    <w:rsid w:val="00041AE6"/>
    <w:rsid w:val="00041C3E"/>
    <w:rsid w:val="00042170"/>
    <w:rsid w:val="00042793"/>
    <w:rsid w:val="000427AE"/>
    <w:rsid w:val="00042805"/>
    <w:rsid w:val="00042818"/>
    <w:rsid w:val="000428F5"/>
    <w:rsid w:val="00042C3E"/>
    <w:rsid w:val="00042C7C"/>
    <w:rsid w:val="00042CE1"/>
    <w:rsid w:val="00043483"/>
    <w:rsid w:val="000436DF"/>
    <w:rsid w:val="0004380C"/>
    <w:rsid w:val="00043F25"/>
    <w:rsid w:val="00044167"/>
    <w:rsid w:val="00044638"/>
    <w:rsid w:val="0004476B"/>
    <w:rsid w:val="00044C20"/>
    <w:rsid w:val="00044DAD"/>
    <w:rsid w:val="00045024"/>
    <w:rsid w:val="000459ED"/>
    <w:rsid w:val="00045A4A"/>
    <w:rsid w:val="00045ACE"/>
    <w:rsid w:val="00045B99"/>
    <w:rsid w:val="00045DB2"/>
    <w:rsid w:val="00045E38"/>
    <w:rsid w:val="00045F2F"/>
    <w:rsid w:val="00045F9D"/>
    <w:rsid w:val="00045FD4"/>
    <w:rsid w:val="00046007"/>
    <w:rsid w:val="000460B8"/>
    <w:rsid w:val="0004614E"/>
    <w:rsid w:val="000461B0"/>
    <w:rsid w:val="000464D7"/>
    <w:rsid w:val="000465A3"/>
    <w:rsid w:val="000465F4"/>
    <w:rsid w:val="000466BC"/>
    <w:rsid w:val="0004689C"/>
    <w:rsid w:val="00046B29"/>
    <w:rsid w:val="00046E2E"/>
    <w:rsid w:val="00046E2F"/>
    <w:rsid w:val="00046E59"/>
    <w:rsid w:val="000470A6"/>
    <w:rsid w:val="00047205"/>
    <w:rsid w:val="000473DE"/>
    <w:rsid w:val="000475A7"/>
    <w:rsid w:val="0004771F"/>
    <w:rsid w:val="000479BD"/>
    <w:rsid w:val="00047E45"/>
    <w:rsid w:val="00050462"/>
    <w:rsid w:val="00050551"/>
    <w:rsid w:val="00051221"/>
    <w:rsid w:val="000515AF"/>
    <w:rsid w:val="000519C9"/>
    <w:rsid w:val="00051B7A"/>
    <w:rsid w:val="00051F28"/>
    <w:rsid w:val="00051FCB"/>
    <w:rsid w:val="00051FF3"/>
    <w:rsid w:val="000520F2"/>
    <w:rsid w:val="0005227F"/>
    <w:rsid w:val="0005233F"/>
    <w:rsid w:val="000523CF"/>
    <w:rsid w:val="00052437"/>
    <w:rsid w:val="00052866"/>
    <w:rsid w:val="000528E2"/>
    <w:rsid w:val="00052F29"/>
    <w:rsid w:val="000532D4"/>
    <w:rsid w:val="000534A0"/>
    <w:rsid w:val="0005379C"/>
    <w:rsid w:val="00053851"/>
    <w:rsid w:val="000538CF"/>
    <w:rsid w:val="00053999"/>
    <w:rsid w:val="00053B15"/>
    <w:rsid w:val="00053E98"/>
    <w:rsid w:val="00053F32"/>
    <w:rsid w:val="00053F53"/>
    <w:rsid w:val="00054056"/>
    <w:rsid w:val="00054276"/>
    <w:rsid w:val="000542C9"/>
    <w:rsid w:val="000548FD"/>
    <w:rsid w:val="00054C5E"/>
    <w:rsid w:val="00054CE8"/>
    <w:rsid w:val="00054DA6"/>
    <w:rsid w:val="00055020"/>
    <w:rsid w:val="0005505B"/>
    <w:rsid w:val="00055138"/>
    <w:rsid w:val="000551B0"/>
    <w:rsid w:val="00055222"/>
    <w:rsid w:val="000552BA"/>
    <w:rsid w:val="000552D5"/>
    <w:rsid w:val="00055751"/>
    <w:rsid w:val="00055B25"/>
    <w:rsid w:val="00055B7F"/>
    <w:rsid w:val="00055D58"/>
    <w:rsid w:val="00055EA4"/>
    <w:rsid w:val="00055EE6"/>
    <w:rsid w:val="00055F35"/>
    <w:rsid w:val="00056072"/>
    <w:rsid w:val="00056116"/>
    <w:rsid w:val="00056119"/>
    <w:rsid w:val="000566DF"/>
    <w:rsid w:val="000566EA"/>
    <w:rsid w:val="00056772"/>
    <w:rsid w:val="0005677F"/>
    <w:rsid w:val="000568F0"/>
    <w:rsid w:val="00056BDE"/>
    <w:rsid w:val="00056F29"/>
    <w:rsid w:val="00057393"/>
    <w:rsid w:val="0005742C"/>
    <w:rsid w:val="00057536"/>
    <w:rsid w:val="00057550"/>
    <w:rsid w:val="000575E2"/>
    <w:rsid w:val="00057603"/>
    <w:rsid w:val="0005777E"/>
    <w:rsid w:val="00057D03"/>
    <w:rsid w:val="00057FC9"/>
    <w:rsid w:val="00060086"/>
    <w:rsid w:val="0006018F"/>
    <w:rsid w:val="000605FD"/>
    <w:rsid w:val="000606C7"/>
    <w:rsid w:val="000607E7"/>
    <w:rsid w:val="00060B7C"/>
    <w:rsid w:val="00060BB1"/>
    <w:rsid w:val="00061066"/>
    <w:rsid w:val="0006129D"/>
    <w:rsid w:val="0006150F"/>
    <w:rsid w:val="000615B3"/>
    <w:rsid w:val="000615E2"/>
    <w:rsid w:val="000616ED"/>
    <w:rsid w:val="00061AE4"/>
    <w:rsid w:val="00061CA7"/>
    <w:rsid w:val="00061D27"/>
    <w:rsid w:val="000621F4"/>
    <w:rsid w:val="000625CE"/>
    <w:rsid w:val="000627B0"/>
    <w:rsid w:val="00062BF0"/>
    <w:rsid w:val="0006312C"/>
    <w:rsid w:val="000635BA"/>
    <w:rsid w:val="00063638"/>
    <w:rsid w:val="0006388F"/>
    <w:rsid w:val="00063A6B"/>
    <w:rsid w:val="0006410F"/>
    <w:rsid w:val="0006449F"/>
    <w:rsid w:val="000644F8"/>
    <w:rsid w:val="000645CB"/>
    <w:rsid w:val="000646F6"/>
    <w:rsid w:val="00064A2E"/>
    <w:rsid w:val="00064A67"/>
    <w:rsid w:val="00064A8C"/>
    <w:rsid w:val="00064B90"/>
    <w:rsid w:val="000652A5"/>
    <w:rsid w:val="000653C8"/>
    <w:rsid w:val="00065C8B"/>
    <w:rsid w:val="00065CBB"/>
    <w:rsid w:val="00065E95"/>
    <w:rsid w:val="00066020"/>
    <w:rsid w:val="00066771"/>
    <w:rsid w:val="000669DB"/>
    <w:rsid w:val="00066AA8"/>
    <w:rsid w:val="00067191"/>
    <w:rsid w:val="000675EA"/>
    <w:rsid w:val="0006762B"/>
    <w:rsid w:val="00067893"/>
    <w:rsid w:val="00067A21"/>
    <w:rsid w:val="00067A28"/>
    <w:rsid w:val="00067A2B"/>
    <w:rsid w:val="00067AE6"/>
    <w:rsid w:val="00067C78"/>
    <w:rsid w:val="00067D49"/>
    <w:rsid w:val="000700BE"/>
    <w:rsid w:val="00070470"/>
    <w:rsid w:val="00070474"/>
    <w:rsid w:val="000708EA"/>
    <w:rsid w:val="00070A59"/>
    <w:rsid w:val="00070A62"/>
    <w:rsid w:val="00070D11"/>
    <w:rsid w:val="00071268"/>
    <w:rsid w:val="00071323"/>
    <w:rsid w:val="000714A2"/>
    <w:rsid w:val="00071610"/>
    <w:rsid w:val="00071793"/>
    <w:rsid w:val="00071BA0"/>
    <w:rsid w:val="00071BC3"/>
    <w:rsid w:val="00071C2E"/>
    <w:rsid w:val="00071D6E"/>
    <w:rsid w:val="00071F9D"/>
    <w:rsid w:val="000720A4"/>
    <w:rsid w:val="000722B9"/>
    <w:rsid w:val="000722F3"/>
    <w:rsid w:val="00072654"/>
    <w:rsid w:val="00072D19"/>
    <w:rsid w:val="00072F5A"/>
    <w:rsid w:val="00073575"/>
    <w:rsid w:val="000735EE"/>
    <w:rsid w:val="00073721"/>
    <w:rsid w:val="000739F1"/>
    <w:rsid w:val="00073A12"/>
    <w:rsid w:val="00073A55"/>
    <w:rsid w:val="00073ADE"/>
    <w:rsid w:val="000740F8"/>
    <w:rsid w:val="00074178"/>
    <w:rsid w:val="00074589"/>
    <w:rsid w:val="000745A6"/>
    <w:rsid w:val="000745BF"/>
    <w:rsid w:val="00074655"/>
    <w:rsid w:val="00074661"/>
    <w:rsid w:val="00074753"/>
    <w:rsid w:val="0007487E"/>
    <w:rsid w:val="00074890"/>
    <w:rsid w:val="00074AB7"/>
    <w:rsid w:val="00074F18"/>
    <w:rsid w:val="000757AB"/>
    <w:rsid w:val="00075883"/>
    <w:rsid w:val="0007591A"/>
    <w:rsid w:val="00075988"/>
    <w:rsid w:val="000759DE"/>
    <w:rsid w:val="00075C1F"/>
    <w:rsid w:val="00075CB2"/>
    <w:rsid w:val="00075D1C"/>
    <w:rsid w:val="00075DB0"/>
    <w:rsid w:val="000763D2"/>
    <w:rsid w:val="00076682"/>
    <w:rsid w:val="00076896"/>
    <w:rsid w:val="00076A5C"/>
    <w:rsid w:val="00077073"/>
    <w:rsid w:val="000778ED"/>
    <w:rsid w:val="000779E1"/>
    <w:rsid w:val="00077AD3"/>
    <w:rsid w:val="00077C87"/>
    <w:rsid w:val="00077EF5"/>
    <w:rsid w:val="0008015F"/>
    <w:rsid w:val="000802A0"/>
    <w:rsid w:val="000803E3"/>
    <w:rsid w:val="0008055C"/>
    <w:rsid w:val="000808DB"/>
    <w:rsid w:val="00080AA7"/>
    <w:rsid w:val="00080D05"/>
    <w:rsid w:val="00081112"/>
    <w:rsid w:val="00081224"/>
    <w:rsid w:val="000817D7"/>
    <w:rsid w:val="000818B2"/>
    <w:rsid w:val="00081AF7"/>
    <w:rsid w:val="00081B0E"/>
    <w:rsid w:val="00082172"/>
    <w:rsid w:val="0008219E"/>
    <w:rsid w:val="00082350"/>
    <w:rsid w:val="000826A9"/>
    <w:rsid w:val="00082814"/>
    <w:rsid w:val="000829F4"/>
    <w:rsid w:val="00082D9E"/>
    <w:rsid w:val="00082E4F"/>
    <w:rsid w:val="00082EE7"/>
    <w:rsid w:val="00083029"/>
    <w:rsid w:val="00083393"/>
    <w:rsid w:val="0008345D"/>
    <w:rsid w:val="000835F0"/>
    <w:rsid w:val="00083636"/>
    <w:rsid w:val="0008393E"/>
    <w:rsid w:val="00083992"/>
    <w:rsid w:val="0008421E"/>
    <w:rsid w:val="00084BF3"/>
    <w:rsid w:val="00084DBE"/>
    <w:rsid w:val="00084DCF"/>
    <w:rsid w:val="00084E74"/>
    <w:rsid w:val="0008531C"/>
    <w:rsid w:val="000853FE"/>
    <w:rsid w:val="0008542B"/>
    <w:rsid w:val="00085A43"/>
    <w:rsid w:val="00085E9A"/>
    <w:rsid w:val="00085FEB"/>
    <w:rsid w:val="000860E9"/>
    <w:rsid w:val="0008617F"/>
    <w:rsid w:val="00086332"/>
    <w:rsid w:val="000864A9"/>
    <w:rsid w:val="00086814"/>
    <w:rsid w:val="0008697F"/>
    <w:rsid w:val="000869D9"/>
    <w:rsid w:val="00086B07"/>
    <w:rsid w:val="00086B7E"/>
    <w:rsid w:val="00086DFC"/>
    <w:rsid w:val="00087080"/>
    <w:rsid w:val="00087156"/>
    <w:rsid w:val="00087205"/>
    <w:rsid w:val="000874A3"/>
    <w:rsid w:val="00087770"/>
    <w:rsid w:val="0008791D"/>
    <w:rsid w:val="00087BE2"/>
    <w:rsid w:val="00087D8F"/>
    <w:rsid w:val="00087DB0"/>
    <w:rsid w:val="00087F68"/>
    <w:rsid w:val="000906C5"/>
    <w:rsid w:val="00090A0A"/>
    <w:rsid w:val="00090A92"/>
    <w:rsid w:val="00090A98"/>
    <w:rsid w:val="00090BE5"/>
    <w:rsid w:val="00091167"/>
    <w:rsid w:val="000912F9"/>
    <w:rsid w:val="000916CB"/>
    <w:rsid w:val="0009183B"/>
    <w:rsid w:val="00091AAD"/>
    <w:rsid w:val="00091ACB"/>
    <w:rsid w:val="000921E5"/>
    <w:rsid w:val="000921F3"/>
    <w:rsid w:val="00092626"/>
    <w:rsid w:val="000928E3"/>
    <w:rsid w:val="0009297B"/>
    <w:rsid w:val="00092A3A"/>
    <w:rsid w:val="000930D6"/>
    <w:rsid w:val="0009365A"/>
    <w:rsid w:val="00093737"/>
    <w:rsid w:val="000937B4"/>
    <w:rsid w:val="000939A4"/>
    <w:rsid w:val="00093C26"/>
    <w:rsid w:val="00093C59"/>
    <w:rsid w:val="00093C65"/>
    <w:rsid w:val="00093D0A"/>
    <w:rsid w:val="00093DF9"/>
    <w:rsid w:val="000943AD"/>
    <w:rsid w:val="000947FB"/>
    <w:rsid w:val="00094873"/>
    <w:rsid w:val="00094C22"/>
    <w:rsid w:val="00094C4A"/>
    <w:rsid w:val="00095012"/>
    <w:rsid w:val="000953BB"/>
    <w:rsid w:val="00095876"/>
    <w:rsid w:val="00095AD1"/>
    <w:rsid w:val="00095BED"/>
    <w:rsid w:val="00095D35"/>
    <w:rsid w:val="00095F86"/>
    <w:rsid w:val="000960AD"/>
    <w:rsid w:val="000961FB"/>
    <w:rsid w:val="00096BEC"/>
    <w:rsid w:val="00096C86"/>
    <w:rsid w:val="00096DBA"/>
    <w:rsid w:val="000972D6"/>
    <w:rsid w:val="0009760C"/>
    <w:rsid w:val="000976A3"/>
    <w:rsid w:val="00097A57"/>
    <w:rsid w:val="00097AD6"/>
    <w:rsid w:val="00097B96"/>
    <w:rsid w:val="00097BEE"/>
    <w:rsid w:val="00097C83"/>
    <w:rsid w:val="00097CF0"/>
    <w:rsid w:val="000A00F9"/>
    <w:rsid w:val="000A0626"/>
    <w:rsid w:val="000A08F4"/>
    <w:rsid w:val="000A092E"/>
    <w:rsid w:val="000A0E0C"/>
    <w:rsid w:val="000A113A"/>
    <w:rsid w:val="000A11EF"/>
    <w:rsid w:val="000A1301"/>
    <w:rsid w:val="000A15E5"/>
    <w:rsid w:val="000A1ABF"/>
    <w:rsid w:val="000A1C55"/>
    <w:rsid w:val="000A1DD3"/>
    <w:rsid w:val="000A229E"/>
    <w:rsid w:val="000A2723"/>
    <w:rsid w:val="000A27B8"/>
    <w:rsid w:val="000A2888"/>
    <w:rsid w:val="000A29B4"/>
    <w:rsid w:val="000A2BD4"/>
    <w:rsid w:val="000A2D2A"/>
    <w:rsid w:val="000A393B"/>
    <w:rsid w:val="000A398F"/>
    <w:rsid w:val="000A3A9A"/>
    <w:rsid w:val="000A3F8D"/>
    <w:rsid w:val="000A427D"/>
    <w:rsid w:val="000A4369"/>
    <w:rsid w:val="000A4709"/>
    <w:rsid w:val="000A4848"/>
    <w:rsid w:val="000A4BB9"/>
    <w:rsid w:val="000A4F0F"/>
    <w:rsid w:val="000A5082"/>
    <w:rsid w:val="000A532D"/>
    <w:rsid w:val="000A5416"/>
    <w:rsid w:val="000A5447"/>
    <w:rsid w:val="000A558B"/>
    <w:rsid w:val="000A5621"/>
    <w:rsid w:val="000A584F"/>
    <w:rsid w:val="000A5EC6"/>
    <w:rsid w:val="000A6008"/>
    <w:rsid w:val="000A6175"/>
    <w:rsid w:val="000A6373"/>
    <w:rsid w:val="000A6575"/>
    <w:rsid w:val="000A65D0"/>
    <w:rsid w:val="000A6867"/>
    <w:rsid w:val="000A6A89"/>
    <w:rsid w:val="000A6CE7"/>
    <w:rsid w:val="000A6D65"/>
    <w:rsid w:val="000A6D7D"/>
    <w:rsid w:val="000A6D8D"/>
    <w:rsid w:val="000A711D"/>
    <w:rsid w:val="000A71F8"/>
    <w:rsid w:val="000A7499"/>
    <w:rsid w:val="000A78E2"/>
    <w:rsid w:val="000A79D3"/>
    <w:rsid w:val="000A7BD7"/>
    <w:rsid w:val="000A7CAA"/>
    <w:rsid w:val="000B013B"/>
    <w:rsid w:val="000B02DF"/>
    <w:rsid w:val="000B0366"/>
    <w:rsid w:val="000B09CC"/>
    <w:rsid w:val="000B0A07"/>
    <w:rsid w:val="000B0D7B"/>
    <w:rsid w:val="000B15F2"/>
    <w:rsid w:val="000B16BF"/>
    <w:rsid w:val="000B1959"/>
    <w:rsid w:val="000B1987"/>
    <w:rsid w:val="000B1FE3"/>
    <w:rsid w:val="000B22C7"/>
    <w:rsid w:val="000B2822"/>
    <w:rsid w:val="000B2902"/>
    <w:rsid w:val="000B2939"/>
    <w:rsid w:val="000B29D8"/>
    <w:rsid w:val="000B2A46"/>
    <w:rsid w:val="000B2C44"/>
    <w:rsid w:val="000B2E02"/>
    <w:rsid w:val="000B3159"/>
    <w:rsid w:val="000B3225"/>
    <w:rsid w:val="000B32DC"/>
    <w:rsid w:val="000B35DD"/>
    <w:rsid w:val="000B3958"/>
    <w:rsid w:val="000B3BF2"/>
    <w:rsid w:val="000B3E14"/>
    <w:rsid w:val="000B438A"/>
    <w:rsid w:val="000B43C7"/>
    <w:rsid w:val="000B46CE"/>
    <w:rsid w:val="000B48AC"/>
    <w:rsid w:val="000B4953"/>
    <w:rsid w:val="000B4A37"/>
    <w:rsid w:val="000B4AF7"/>
    <w:rsid w:val="000B4C76"/>
    <w:rsid w:val="000B4F6C"/>
    <w:rsid w:val="000B51CD"/>
    <w:rsid w:val="000B5332"/>
    <w:rsid w:val="000B5384"/>
    <w:rsid w:val="000B5724"/>
    <w:rsid w:val="000B58A3"/>
    <w:rsid w:val="000B5AD9"/>
    <w:rsid w:val="000B5BED"/>
    <w:rsid w:val="000B5C83"/>
    <w:rsid w:val="000B5E2E"/>
    <w:rsid w:val="000B6142"/>
    <w:rsid w:val="000B61C2"/>
    <w:rsid w:val="000B62B6"/>
    <w:rsid w:val="000B64F9"/>
    <w:rsid w:val="000B6BA8"/>
    <w:rsid w:val="000B6F53"/>
    <w:rsid w:val="000B7294"/>
    <w:rsid w:val="000B754A"/>
    <w:rsid w:val="000B7A22"/>
    <w:rsid w:val="000B7BF7"/>
    <w:rsid w:val="000B7C6B"/>
    <w:rsid w:val="000B7CE9"/>
    <w:rsid w:val="000C01E0"/>
    <w:rsid w:val="000C0DC3"/>
    <w:rsid w:val="000C10D7"/>
    <w:rsid w:val="000C12DF"/>
    <w:rsid w:val="000C143D"/>
    <w:rsid w:val="000C150C"/>
    <w:rsid w:val="000C1760"/>
    <w:rsid w:val="000C17CB"/>
    <w:rsid w:val="000C17F2"/>
    <w:rsid w:val="000C18C7"/>
    <w:rsid w:val="000C1A5A"/>
    <w:rsid w:val="000C1CD4"/>
    <w:rsid w:val="000C2529"/>
    <w:rsid w:val="000C27A8"/>
    <w:rsid w:val="000C28CE"/>
    <w:rsid w:val="000C29EC"/>
    <w:rsid w:val="000C2A51"/>
    <w:rsid w:val="000C2E74"/>
    <w:rsid w:val="000C31D5"/>
    <w:rsid w:val="000C32BE"/>
    <w:rsid w:val="000C345B"/>
    <w:rsid w:val="000C3990"/>
    <w:rsid w:val="000C3B60"/>
    <w:rsid w:val="000C3CFE"/>
    <w:rsid w:val="000C3ED9"/>
    <w:rsid w:val="000C3FA5"/>
    <w:rsid w:val="000C3FCC"/>
    <w:rsid w:val="000C4500"/>
    <w:rsid w:val="000C452F"/>
    <w:rsid w:val="000C4785"/>
    <w:rsid w:val="000C4A1A"/>
    <w:rsid w:val="000C4B55"/>
    <w:rsid w:val="000C4BE6"/>
    <w:rsid w:val="000C4C09"/>
    <w:rsid w:val="000C4CC3"/>
    <w:rsid w:val="000C4F29"/>
    <w:rsid w:val="000C4F84"/>
    <w:rsid w:val="000C5145"/>
    <w:rsid w:val="000C56E9"/>
    <w:rsid w:val="000C5B9B"/>
    <w:rsid w:val="000C5D7A"/>
    <w:rsid w:val="000C6488"/>
    <w:rsid w:val="000C6600"/>
    <w:rsid w:val="000C676F"/>
    <w:rsid w:val="000C6B2D"/>
    <w:rsid w:val="000C6C73"/>
    <w:rsid w:val="000C6E92"/>
    <w:rsid w:val="000C6FC3"/>
    <w:rsid w:val="000C71F7"/>
    <w:rsid w:val="000C723F"/>
    <w:rsid w:val="000C7248"/>
    <w:rsid w:val="000C7519"/>
    <w:rsid w:val="000C7618"/>
    <w:rsid w:val="000C7B7C"/>
    <w:rsid w:val="000C7DA0"/>
    <w:rsid w:val="000D00F7"/>
    <w:rsid w:val="000D03C6"/>
    <w:rsid w:val="000D06F2"/>
    <w:rsid w:val="000D0884"/>
    <w:rsid w:val="000D092B"/>
    <w:rsid w:val="000D0D3B"/>
    <w:rsid w:val="000D0DE5"/>
    <w:rsid w:val="000D0E76"/>
    <w:rsid w:val="000D105C"/>
    <w:rsid w:val="000D1403"/>
    <w:rsid w:val="000D15A8"/>
    <w:rsid w:val="000D1AAD"/>
    <w:rsid w:val="000D1B77"/>
    <w:rsid w:val="000D1FC7"/>
    <w:rsid w:val="000D22B7"/>
    <w:rsid w:val="000D2607"/>
    <w:rsid w:val="000D2717"/>
    <w:rsid w:val="000D282F"/>
    <w:rsid w:val="000D29E1"/>
    <w:rsid w:val="000D2A11"/>
    <w:rsid w:val="000D2FB5"/>
    <w:rsid w:val="000D324A"/>
    <w:rsid w:val="000D32FC"/>
    <w:rsid w:val="000D359F"/>
    <w:rsid w:val="000D377A"/>
    <w:rsid w:val="000D39F4"/>
    <w:rsid w:val="000D3A15"/>
    <w:rsid w:val="000D3F34"/>
    <w:rsid w:val="000D4128"/>
    <w:rsid w:val="000D422B"/>
    <w:rsid w:val="000D43A2"/>
    <w:rsid w:val="000D44E7"/>
    <w:rsid w:val="000D487B"/>
    <w:rsid w:val="000D4924"/>
    <w:rsid w:val="000D4D74"/>
    <w:rsid w:val="000D4DAB"/>
    <w:rsid w:val="000D4E33"/>
    <w:rsid w:val="000D4EB8"/>
    <w:rsid w:val="000D50CE"/>
    <w:rsid w:val="000D520F"/>
    <w:rsid w:val="000D55B8"/>
    <w:rsid w:val="000D594C"/>
    <w:rsid w:val="000D5C58"/>
    <w:rsid w:val="000D5C78"/>
    <w:rsid w:val="000D5E98"/>
    <w:rsid w:val="000D62A9"/>
    <w:rsid w:val="000D65EA"/>
    <w:rsid w:val="000D6649"/>
    <w:rsid w:val="000D6730"/>
    <w:rsid w:val="000D6814"/>
    <w:rsid w:val="000D69AF"/>
    <w:rsid w:val="000D6D9C"/>
    <w:rsid w:val="000D730E"/>
    <w:rsid w:val="000D799E"/>
    <w:rsid w:val="000D79D1"/>
    <w:rsid w:val="000D7B29"/>
    <w:rsid w:val="000D7C13"/>
    <w:rsid w:val="000D7E79"/>
    <w:rsid w:val="000E0276"/>
    <w:rsid w:val="000E02E2"/>
    <w:rsid w:val="000E0655"/>
    <w:rsid w:val="000E0678"/>
    <w:rsid w:val="000E0684"/>
    <w:rsid w:val="000E0C38"/>
    <w:rsid w:val="000E1282"/>
    <w:rsid w:val="000E1390"/>
    <w:rsid w:val="000E1586"/>
    <w:rsid w:val="000E1758"/>
    <w:rsid w:val="000E1850"/>
    <w:rsid w:val="000E195A"/>
    <w:rsid w:val="000E1A64"/>
    <w:rsid w:val="000E1E2D"/>
    <w:rsid w:val="000E1E39"/>
    <w:rsid w:val="000E1F4C"/>
    <w:rsid w:val="000E20DE"/>
    <w:rsid w:val="000E2776"/>
    <w:rsid w:val="000E286A"/>
    <w:rsid w:val="000E291A"/>
    <w:rsid w:val="000E2C0E"/>
    <w:rsid w:val="000E2D73"/>
    <w:rsid w:val="000E2EC5"/>
    <w:rsid w:val="000E3068"/>
    <w:rsid w:val="000E32C8"/>
    <w:rsid w:val="000E32CB"/>
    <w:rsid w:val="000E33E8"/>
    <w:rsid w:val="000E37A5"/>
    <w:rsid w:val="000E3918"/>
    <w:rsid w:val="000E3F1A"/>
    <w:rsid w:val="000E4089"/>
    <w:rsid w:val="000E43CD"/>
    <w:rsid w:val="000E45B6"/>
    <w:rsid w:val="000E46FD"/>
    <w:rsid w:val="000E4A35"/>
    <w:rsid w:val="000E4AA4"/>
    <w:rsid w:val="000E514F"/>
    <w:rsid w:val="000E5519"/>
    <w:rsid w:val="000E58B7"/>
    <w:rsid w:val="000E594A"/>
    <w:rsid w:val="000E5DC7"/>
    <w:rsid w:val="000E6523"/>
    <w:rsid w:val="000E6732"/>
    <w:rsid w:val="000E67EA"/>
    <w:rsid w:val="000E6806"/>
    <w:rsid w:val="000E6BCA"/>
    <w:rsid w:val="000E6E26"/>
    <w:rsid w:val="000E6F9D"/>
    <w:rsid w:val="000E7167"/>
    <w:rsid w:val="000E71FC"/>
    <w:rsid w:val="000E7460"/>
    <w:rsid w:val="000E756F"/>
    <w:rsid w:val="000E7654"/>
    <w:rsid w:val="000E7742"/>
    <w:rsid w:val="000E79FF"/>
    <w:rsid w:val="000E7B06"/>
    <w:rsid w:val="000E7FBB"/>
    <w:rsid w:val="000F0003"/>
    <w:rsid w:val="000F009A"/>
    <w:rsid w:val="000F04EC"/>
    <w:rsid w:val="000F051E"/>
    <w:rsid w:val="000F080F"/>
    <w:rsid w:val="000F0880"/>
    <w:rsid w:val="000F09B4"/>
    <w:rsid w:val="000F0B79"/>
    <w:rsid w:val="000F0D1F"/>
    <w:rsid w:val="000F153D"/>
    <w:rsid w:val="000F15EC"/>
    <w:rsid w:val="000F170C"/>
    <w:rsid w:val="000F177D"/>
    <w:rsid w:val="000F18CB"/>
    <w:rsid w:val="000F1DD2"/>
    <w:rsid w:val="000F1E91"/>
    <w:rsid w:val="000F1EEF"/>
    <w:rsid w:val="000F24D9"/>
    <w:rsid w:val="000F2670"/>
    <w:rsid w:val="000F26FD"/>
    <w:rsid w:val="000F2883"/>
    <w:rsid w:val="000F2985"/>
    <w:rsid w:val="000F29C4"/>
    <w:rsid w:val="000F2A1D"/>
    <w:rsid w:val="000F2C49"/>
    <w:rsid w:val="000F2D8B"/>
    <w:rsid w:val="000F311C"/>
    <w:rsid w:val="000F327D"/>
    <w:rsid w:val="000F3280"/>
    <w:rsid w:val="000F3745"/>
    <w:rsid w:val="000F386C"/>
    <w:rsid w:val="000F3A08"/>
    <w:rsid w:val="000F3D85"/>
    <w:rsid w:val="000F3E03"/>
    <w:rsid w:val="000F3E90"/>
    <w:rsid w:val="000F4083"/>
    <w:rsid w:val="000F438B"/>
    <w:rsid w:val="000F4529"/>
    <w:rsid w:val="000F48E2"/>
    <w:rsid w:val="000F4BE5"/>
    <w:rsid w:val="000F4C4A"/>
    <w:rsid w:val="000F4CA0"/>
    <w:rsid w:val="000F4EEF"/>
    <w:rsid w:val="000F5373"/>
    <w:rsid w:val="000F5FED"/>
    <w:rsid w:val="000F63F6"/>
    <w:rsid w:val="000F6432"/>
    <w:rsid w:val="000F65AB"/>
    <w:rsid w:val="000F68FA"/>
    <w:rsid w:val="000F6953"/>
    <w:rsid w:val="000F69CE"/>
    <w:rsid w:val="000F6BC1"/>
    <w:rsid w:val="000F6D16"/>
    <w:rsid w:val="000F6D9D"/>
    <w:rsid w:val="000F6DC1"/>
    <w:rsid w:val="000F729A"/>
    <w:rsid w:val="000F74DD"/>
    <w:rsid w:val="000F7A40"/>
    <w:rsid w:val="000F7B68"/>
    <w:rsid w:val="000F7BC8"/>
    <w:rsid w:val="000F7C76"/>
    <w:rsid w:val="000F7CA7"/>
    <w:rsid w:val="000F7E04"/>
    <w:rsid w:val="0010014D"/>
    <w:rsid w:val="00100816"/>
    <w:rsid w:val="00100D50"/>
    <w:rsid w:val="00100E8A"/>
    <w:rsid w:val="001011CC"/>
    <w:rsid w:val="00101259"/>
    <w:rsid w:val="0010125F"/>
    <w:rsid w:val="00101309"/>
    <w:rsid w:val="001013F5"/>
    <w:rsid w:val="001018ED"/>
    <w:rsid w:val="00101A3E"/>
    <w:rsid w:val="00101A9B"/>
    <w:rsid w:val="00101D33"/>
    <w:rsid w:val="00101DAC"/>
    <w:rsid w:val="00102787"/>
    <w:rsid w:val="001028DD"/>
    <w:rsid w:val="001029B4"/>
    <w:rsid w:val="00102AE1"/>
    <w:rsid w:val="00102B91"/>
    <w:rsid w:val="00102E5C"/>
    <w:rsid w:val="00102E8C"/>
    <w:rsid w:val="001039BD"/>
    <w:rsid w:val="00103B0B"/>
    <w:rsid w:val="00103CF3"/>
    <w:rsid w:val="00103DEC"/>
    <w:rsid w:val="00103EEF"/>
    <w:rsid w:val="001043C0"/>
    <w:rsid w:val="0010456D"/>
    <w:rsid w:val="001046D5"/>
    <w:rsid w:val="00104863"/>
    <w:rsid w:val="001048DA"/>
    <w:rsid w:val="00104958"/>
    <w:rsid w:val="00104AB3"/>
    <w:rsid w:val="00104FCA"/>
    <w:rsid w:val="0010502C"/>
    <w:rsid w:val="0010557F"/>
    <w:rsid w:val="001055D3"/>
    <w:rsid w:val="00105829"/>
    <w:rsid w:val="00105A1F"/>
    <w:rsid w:val="00105A20"/>
    <w:rsid w:val="00105B3E"/>
    <w:rsid w:val="00105E25"/>
    <w:rsid w:val="00105FFA"/>
    <w:rsid w:val="001060B1"/>
    <w:rsid w:val="001061DD"/>
    <w:rsid w:val="001061F6"/>
    <w:rsid w:val="001063BB"/>
    <w:rsid w:val="00106471"/>
    <w:rsid w:val="00106481"/>
    <w:rsid w:val="0010667E"/>
    <w:rsid w:val="00106AFD"/>
    <w:rsid w:val="00106BA9"/>
    <w:rsid w:val="00106D04"/>
    <w:rsid w:val="00106D2D"/>
    <w:rsid w:val="00106D68"/>
    <w:rsid w:val="00106EA3"/>
    <w:rsid w:val="00106F43"/>
    <w:rsid w:val="00107054"/>
    <w:rsid w:val="0010710A"/>
    <w:rsid w:val="001074E3"/>
    <w:rsid w:val="0010751D"/>
    <w:rsid w:val="001076B3"/>
    <w:rsid w:val="0010770C"/>
    <w:rsid w:val="00110125"/>
    <w:rsid w:val="001103EC"/>
    <w:rsid w:val="00110547"/>
    <w:rsid w:val="001108FB"/>
    <w:rsid w:val="00110ACF"/>
    <w:rsid w:val="00110F45"/>
    <w:rsid w:val="00111468"/>
    <w:rsid w:val="00111665"/>
    <w:rsid w:val="001116F3"/>
    <w:rsid w:val="00111B84"/>
    <w:rsid w:val="00112760"/>
    <w:rsid w:val="0011279A"/>
    <w:rsid w:val="00112A08"/>
    <w:rsid w:val="00112F1A"/>
    <w:rsid w:val="00112F48"/>
    <w:rsid w:val="00113001"/>
    <w:rsid w:val="0011338D"/>
    <w:rsid w:val="00113C22"/>
    <w:rsid w:val="00113DAC"/>
    <w:rsid w:val="00113E4A"/>
    <w:rsid w:val="0011426C"/>
    <w:rsid w:val="001142FF"/>
    <w:rsid w:val="001146BC"/>
    <w:rsid w:val="00114BDC"/>
    <w:rsid w:val="00114E60"/>
    <w:rsid w:val="0011520E"/>
    <w:rsid w:val="001153FB"/>
    <w:rsid w:val="00115636"/>
    <w:rsid w:val="001156F8"/>
    <w:rsid w:val="00115731"/>
    <w:rsid w:val="00115772"/>
    <w:rsid w:val="00115ED1"/>
    <w:rsid w:val="00115EE5"/>
    <w:rsid w:val="001160B0"/>
    <w:rsid w:val="0011628E"/>
    <w:rsid w:val="00116661"/>
    <w:rsid w:val="00116988"/>
    <w:rsid w:val="001169D8"/>
    <w:rsid w:val="00116A76"/>
    <w:rsid w:val="00116FC0"/>
    <w:rsid w:val="0011744E"/>
    <w:rsid w:val="001179DD"/>
    <w:rsid w:val="00117CE2"/>
    <w:rsid w:val="00117E53"/>
    <w:rsid w:val="0012007B"/>
    <w:rsid w:val="001202EA"/>
    <w:rsid w:val="001203DE"/>
    <w:rsid w:val="0012070D"/>
    <w:rsid w:val="0012090C"/>
    <w:rsid w:val="00120B7D"/>
    <w:rsid w:val="00120C96"/>
    <w:rsid w:val="00121B82"/>
    <w:rsid w:val="00121D1C"/>
    <w:rsid w:val="00121ED0"/>
    <w:rsid w:val="00122195"/>
    <w:rsid w:val="001221DA"/>
    <w:rsid w:val="00122315"/>
    <w:rsid w:val="0012240F"/>
    <w:rsid w:val="001225DA"/>
    <w:rsid w:val="001226A9"/>
    <w:rsid w:val="0012274A"/>
    <w:rsid w:val="001227F7"/>
    <w:rsid w:val="00122BCB"/>
    <w:rsid w:val="00122C8A"/>
    <w:rsid w:val="00122F4E"/>
    <w:rsid w:val="00122F94"/>
    <w:rsid w:val="0012300F"/>
    <w:rsid w:val="001231EA"/>
    <w:rsid w:val="00123312"/>
    <w:rsid w:val="0012340D"/>
    <w:rsid w:val="001235B2"/>
    <w:rsid w:val="0012372B"/>
    <w:rsid w:val="001237FE"/>
    <w:rsid w:val="0012394C"/>
    <w:rsid w:val="00123AD2"/>
    <w:rsid w:val="00123B02"/>
    <w:rsid w:val="00123B53"/>
    <w:rsid w:val="00123CAC"/>
    <w:rsid w:val="00123D15"/>
    <w:rsid w:val="00123DC8"/>
    <w:rsid w:val="00123F57"/>
    <w:rsid w:val="00123FFA"/>
    <w:rsid w:val="001241D0"/>
    <w:rsid w:val="00124595"/>
    <w:rsid w:val="00124726"/>
    <w:rsid w:val="00124B63"/>
    <w:rsid w:val="001259A4"/>
    <w:rsid w:val="00125F3D"/>
    <w:rsid w:val="00126058"/>
    <w:rsid w:val="00126103"/>
    <w:rsid w:val="00126413"/>
    <w:rsid w:val="001265A2"/>
    <w:rsid w:val="00126BBF"/>
    <w:rsid w:val="00126C02"/>
    <w:rsid w:val="00126CA2"/>
    <w:rsid w:val="00126D99"/>
    <w:rsid w:val="00126FDE"/>
    <w:rsid w:val="001276E8"/>
    <w:rsid w:val="00127B92"/>
    <w:rsid w:val="00127CE5"/>
    <w:rsid w:val="00127DB9"/>
    <w:rsid w:val="00127F30"/>
    <w:rsid w:val="00127F9C"/>
    <w:rsid w:val="0013015D"/>
    <w:rsid w:val="001301ED"/>
    <w:rsid w:val="0013066F"/>
    <w:rsid w:val="00130689"/>
    <w:rsid w:val="001306F7"/>
    <w:rsid w:val="00130B03"/>
    <w:rsid w:val="00130E7A"/>
    <w:rsid w:val="00131241"/>
    <w:rsid w:val="0013150B"/>
    <w:rsid w:val="001315F3"/>
    <w:rsid w:val="00131879"/>
    <w:rsid w:val="00131CF8"/>
    <w:rsid w:val="00131E52"/>
    <w:rsid w:val="00132368"/>
    <w:rsid w:val="0013247D"/>
    <w:rsid w:val="0013250C"/>
    <w:rsid w:val="0013283D"/>
    <w:rsid w:val="001328E5"/>
    <w:rsid w:val="001329D7"/>
    <w:rsid w:val="00133016"/>
    <w:rsid w:val="0013313C"/>
    <w:rsid w:val="00133772"/>
    <w:rsid w:val="00133843"/>
    <w:rsid w:val="00133954"/>
    <w:rsid w:val="00133AA0"/>
    <w:rsid w:val="00133AE5"/>
    <w:rsid w:val="00133D1C"/>
    <w:rsid w:val="00133DD5"/>
    <w:rsid w:val="00134156"/>
    <w:rsid w:val="001342FB"/>
    <w:rsid w:val="001343DC"/>
    <w:rsid w:val="001344FA"/>
    <w:rsid w:val="00134D19"/>
    <w:rsid w:val="00135422"/>
    <w:rsid w:val="00135528"/>
    <w:rsid w:val="001358E1"/>
    <w:rsid w:val="00135E9B"/>
    <w:rsid w:val="001361AD"/>
    <w:rsid w:val="00136274"/>
    <w:rsid w:val="0013645B"/>
    <w:rsid w:val="00136527"/>
    <w:rsid w:val="00136581"/>
    <w:rsid w:val="0013675B"/>
    <w:rsid w:val="001369DF"/>
    <w:rsid w:val="001369ED"/>
    <w:rsid w:val="00136BC0"/>
    <w:rsid w:val="00136BFA"/>
    <w:rsid w:val="00136DE5"/>
    <w:rsid w:val="0013709C"/>
    <w:rsid w:val="00137150"/>
    <w:rsid w:val="00137177"/>
    <w:rsid w:val="0013721B"/>
    <w:rsid w:val="001374B7"/>
    <w:rsid w:val="00137C8C"/>
    <w:rsid w:val="00137E5E"/>
    <w:rsid w:val="00137F13"/>
    <w:rsid w:val="00137F41"/>
    <w:rsid w:val="0014027E"/>
    <w:rsid w:val="001403AA"/>
    <w:rsid w:val="00140774"/>
    <w:rsid w:val="00140B53"/>
    <w:rsid w:val="00140B9F"/>
    <w:rsid w:val="00140D9B"/>
    <w:rsid w:val="00140F62"/>
    <w:rsid w:val="001411DA"/>
    <w:rsid w:val="00141268"/>
    <w:rsid w:val="001412D5"/>
    <w:rsid w:val="001416B6"/>
    <w:rsid w:val="0014184A"/>
    <w:rsid w:val="001419A2"/>
    <w:rsid w:val="00141B19"/>
    <w:rsid w:val="00141B8A"/>
    <w:rsid w:val="00141F4A"/>
    <w:rsid w:val="0014231E"/>
    <w:rsid w:val="00142561"/>
    <w:rsid w:val="001426E9"/>
    <w:rsid w:val="00142972"/>
    <w:rsid w:val="00142B94"/>
    <w:rsid w:val="001431DF"/>
    <w:rsid w:val="001434DE"/>
    <w:rsid w:val="00143677"/>
    <w:rsid w:val="00143BFF"/>
    <w:rsid w:val="00143C71"/>
    <w:rsid w:val="001443F6"/>
    <w:rsid w:val="001446EC"/>
    <w:rsid w:val="00144741"/>
    <w:rsid w:val="00144C9D"/>
    <w:rsid w:val="001456CC"/>
    <w:rsid w:val="00145873"/>
    <w:rsid w:val="0014599C"/>
    <w:rsid w:val="00145BB1"/>
    <w:rsid w:val="00145CB8"/>
    <w:rsid w:val="00145CFA"/>
    <w:rsid w:val="00145DA0"/>
    <w:rsid w:val="00146310"/>
    <w:rsid w:val="00146890"/>
    <w:rsid w:val="00146957"/>
    <w:rsid w:val="00146984"/>
    <w:rsid w:val="00146E56"/>
    <w:rsid w:val="0014706B"/>
    <w:rsid w:val="00147153"/>
    <w:rsid w:val="0014771D"/>
    <w:rsid w:val="00147732"/>
    <w:rsid w:val="001477F1"/>
    <w:rsid w:val="00147989"/>
    <w:rsid w:val="00147AD2"/>
    <w:rsid w:val="00147B93"/>
    <w:rsid w:val="0015001E"/>
    <w:rsid w:val="00150047"/>
    <w:rsid w:val="0015004B"/>
    <w:rsid w:val="00150233"/>
    <w:rsid w:val="0015031E"/>
    <w:rsid w:val="00150565"/>
    <w:rsid w:val="00150744"/>
    <w:rsid w:val="001508AB"/>
    <w:rsid w:val="00150932"/>
    <w:rsid w:val="00150CB5"/>
    <w:rsid w:val="00150D14"/>
    <w:rsid w:val="00150D84"/>
    <w:rsid w:val="00150F36"/>
    <w:rsid w:val="00150F75"/>
    <w:rsid w:val="00151079"/>
    <w:rsid w:val="001515FE"/>
    <w:rsid w:val="00151814"/>
    <w:rsid w:val="00151CFA"/>
    <w:rsid w:val="00151F42"/>
    <w:rsid w:val="0015239A"/>
    <w:rsid w:val="00152435"/>
    <w:rsid w:val="00152455"/>
    <w:rsid w:val="00152585"/>
    <w:rsid w:val="00152A4D"/>
    <w:rsid w:val="00152B07"/>
    <w:rsid w:val="001530B9"/>
    <w:rsid w:val="001532C8"/>
    <w:rsid w:val="001532FD"/>
    <w:rsid w:val="0015358C"/>
    <w:rsid w:val="00153784"/>
    <w:rsid w:val="001539C3"/>
    <w:rsid w:val="00153BAE"/>
    <w:rsid w:val="00153C2D"/>
    <w:rsid w:val="00153ED5"/>
    <w:rsid w:val="00153F49"/>
    <w:rsid w:val="0015407F"/>
    <w:rsid w:val="001540B3"/>
    <w:rsid w:val="00154378"/>
    <w:rsid w:val="001543D7"/>
    <w:rsid w:val="001544C2"/>
    <w:rsid w:val="001545A0"/>
    <w:rsid w:val="001548A4"/>
    <w:rsid w:val="00154CCB"/>
    <w:rsid w:val="00154F10"/>
    <w:rsid w:val="0015560C"/>
    <w:rsid w:val="00155B20"/>
    <w:rsid w:val="00155B87"/>
    <w:rsid w:val="00155D81"/>
    <w:rsid w:val="00155DA7"/>
    <w:rsid w:val="00155E60"/>
    <w:rsid w:val="001561A8"/>
    <w:rsid w:val="00156332"/>
    <w:rsid w:val="001563F4"/>
    <w:rsid w:val="001564C8"/>
    <w:rsid w:val="0015697A"/>
    <w:rsid w:val="00156987"/>
    <w:rsid w:val="00156B95"/>
    <w:rsid w:val="001570A8"/>
    <w:rsid w:val="0015741C"/>
    <w:rsid w:val="001574FC"/>
    <w:rsid w:val="001578C4"/>
    <w:rsid w:val="00157984"/>
    <w:rsid w:val="00157A61"/>
    <w:rsid w:val="00157A65"/>
    <w:rsid w:val="00157A99"/>
    <w:rsid w:val="00157B01"/>
    <w:rsid w:val="00157F84"/>
    <w:rsid w:val="0016006C"/>
    <w:rsid w:val="00160424"/>
    <w:rsid w:val="001604AF"/>
    <w:rsid w:val="001604C9"/>
    <w:rsid w:val="00160556"/>
    <w:rsid w:val="001606C2"/>
    <w:rsid w:val="00160746"/>
    <w:rsid w:val="001608B8"/>
    <w:rsid w:val="00160A05"/>
    <w:rsid w:val="00160A63"/>
    <w:rsid w:val="00160B81"/>
    <w:rsid w:val="00160C0C"/>
    <w:rsid w:val="00160E79"/>
    <w:rsid w:val="00160EBB"/>
    <w:rsid w:val="00160FEF"/>
    <w:rsid w:val="001611D0"/>
    <w:rsid w:val="00161326"/>
    <w:rsid w:val="00161484"/>
    <w:rsid w:val="00161667"/>
    <w:rsid w:val="001616C1"/>
    <w:rsid w:val="001616C8"/>
    <w:rsid w:val="001618AC"/>
    <w:rsid w:val="001618CE"/>
    <w:rsid w:val="00161D0B"/>
    <w:rsid w:val="00161DDA"/>
    <w:rsid w:val="00162359"/>
    <w:rsid w:val="00162B78"/>
    <w:rsid w:val="00162B9F"/>
    <w:rsid w:val="00162D55"/>
    <w:rsid w:val="00162D93"/>
    <w:rsid w:val="00162F91"/>
    <w:rsid w:val="00162FEC"/>
    <w:rsid w:val="001630DF"/>
    <w:rsid w:val="00163424"/>
    <w:rsid w:val="0016349D"/>
    <w:rsid w:val="00163691"/>
    <w:rsid w:val="00163893"/>
    <w:rsid w:val="00163B75"/>
    <w:rsid w:val="00163BBA"/>
    <w:rsid w:val="001640AB"/>
    <w:rsid w:val="0016482B"/>
    <w:rsid w:val="00164A82"/>
    <w:rsid w:val="00164A91"/>
    <w:rsid w:val="00164DD8"/>
    <w:rsid w:val="00164E94"/>
    <w:rsid w:val="00164F57"/>
    <w:rsid w:val="001653D9"/>
    <w:rsid w:val="0016541E"/>
    <w:rsid w:val="001654AA"/>
    <w:rsid w:val="00165719"/>
    <w:rsid w:val="0016586F"/>
    <w:rsid w:val="00165A54"/>
    <w:rsid w:val="00165D76"/>
    <w:rsid w:val="001661DA"/>
    <w:rsid w:val="0016640A"/>
    <w:rsid w:val="00166784"/>
    <w:rsid w:val="0016681B"/>
    <w:rsid w:val="00166D0E"/>
    <w:rsid w:val="00166EF7"/>
    <w:rsid w:val="00167115"/>
    <w:rsid w:val="00167157"/>
    <w:rsid w:val="001671FC"/>
    <w:rsid w:val="0016784C"/>
    <w:rsid w:val="00167A48"/>
    <w:rsid w:val="00167E3D"/>
    <w:rsid w:val="00167EA3"/>
    <w:rsid w:val="00167EDB"/>
    <w:rsid w:val="001704B6"/>
    <w:rsid w:val="001705C3"/>
    <w:rsid w:val="0017065A"/>
    <w:rsid w:val="00170B57"/>
    <w:rsid w:val="00170BC5"/>
    <w:rsid w:val="00171BB1"/>
    <w:rsid w:val="00171BDB"/>
    <w:rsid w:val="00171D7D"/>
    <w:rsid w:val="00171DE4"/>
    <w:rsid w:val="00171FA3"/>
    <w:rsid w:val="00171FCC"/>
    <w:rsid w:val="00172756"/>
    <w:rsid w:val="00172FAD"/>
    <w:rsid w:val="0017339F"/>
    <w:rsid w:val="00173488"/>
    <w:rsid w:val="0017382F"/>
    <w:rsid w:val="001739EC"/>
    <w:rsid w:val="00173C64"/>
    <w:rsid w:val="00173C93"/>
    <w:rsid w:val="00174089"/>
    <w:rsid w:val="001746BA"/>
    <w:rsid w:val="00174B0E"/>
    <w:rsid w:val="00174B6C"/>
    <w:rsid w:val="00174E6A"/>
    <w:rsid w:val="001751D9"/>
    <w:rsid w:val="001752C8"/>
    <w:rsid w:val="0017531E"/>
    <w:rsid w:val="001758A1"/>
    <w:rsid w:val="00175BF1"/>
    <w:rsid w:val="00175F5D"/>
    <w:rsid w:val="001760E6"/>
    <w:rsid w:val="00176402"/>
    <w:rsid w:val="0017656B"/>
    <w:rsid w:val="00176699"/>
    <w:rsid w:val="0017681C"/>
    <w:rsid w:val="00176A28"/>
    <w:rsid w:val="0017733E"/>
    <w:rsid w:val="001774CB"/>
    <w:rsid w:val="0017754C"/>
    <w:rsid w:val="001775F0"/>
    <w:rsid w:val="001777A4"/>
    <w:rsid w:val="00177866"/>
    <w:rsid w:val="00177A62"/>
    <w:rsid w:val="00180252"/>
    <w:rsid w:val="0018069E"/>
    <w:rsid w:val="00180C22"/>
    <w:rsid w:val="00180F29"/>
    <w:rsid w:val="00181323"/>
    <w:rsid w:val="001814EC"/>
    <w:rsid w:val="001815B9"/>
    <w:rsid w:val="0018195B"/>
    <w:rsid w:val="00181B6B"/>
    <w:rsid w:val="00181D7B"/>
    <w:rsid w:val="00181E2C"/>
    <w:rsid w:val="00181EA6"/>
    <w:rsid w:val="00181F48"/>
    <w:rsid w:val="001821D1"/>
    <w:rsid w:val="00182B1F"/>
    <w:rsid w:val="00183069"/>
    <w:rsid w:val="00183074"/>
    <w:rsid w:val="001832E8"/>
    <w:rsid w:val="001834C4"/>
    <w:rsid w:val="0018352E"/>
    <w:rsid w:val="001839F2"/>
    <w:rsid w:val="00183C5C"/>
    <w:rsid w:val="00183CB9"/>
    <w:rsid w:val="00183E99"/>
    <w:rsid w:val="00183FF5"/>
    <w:rsid w:val="00184392"/>
    <w:rsid w:val="001843A4"/>
    <w:rsid w:val="00184632"/>
    <w:rsid w:val="00184697"/>
    <w:rsid w:val="001846C4"/>
    <w:rsid w:val="00184744"/>
    <w:rsid w:val="00184C7D"/>
    <w:rsid w:val="00184D9A"/>
    <w:rsid w:val="00184EAC"/>
    <w:rsid w:val="00184FE1"/>
    <w:rsid w:val="001850BA"/>
    <w:rsid w:val="00185446"/>
    <w:rsid w:val="00185836"/>
    <w:rsid w:val="00185CDA"/>
    <w:rsid w:val="00185F59"/>
    <w:rsid w:val="001862A4"/>
    <w:rsid w:val="001864E5"/>
    <w:rsid w:val="00186962"/>
    <w:rsid w:val="001869B9"/>
    <w:rsid w:val="00186BC1"/>
    <w:rsid w:val="00186C64"/>
    <w:rsid w:val="00187261"/>
    <w:rsid w:val="00187C1C"/>
    <w:rsid w:val="00187CA6"/>
    <w:rsid w:val="00187D51"/>
    <w:rsid w:val="001901F1"/>
    <w:rsid w:val="00190916"/>
    <w:rsid w:val="001909D5"/>
    <w:rsid w:val="00190B0A"/>
    <w:rsid w:val="00190B18"/>
    <w:rsid w:val="00190C73"/>
    <w:rsid w:val="00190DB7"/>
    <w:rsid w:val="00191105"/>
    <w:rsid w:val="00191158"/>
    <w:rsid w:val="00191404"/>
    <w:rsid w:val="00191551"/>
    <w:rsid w:val="0019155C"/>
    <w:rsid w:val="001915E7"/>
    <w:rsid w:val="00191FF0"/>
    <w:rsid w:val="001922A9"/>
    <w:rsid w:val="00192378"/>
    <w:rsid w:val="00192422"/>
    <w:rsid w:val="00192D31"/>
    <w:rsid w:val="00192DD4"/>
    <w:rsid w:val="001930B1"/>
    <w:rsid w:val="00193155"/>
    <w:rsid w:val="001931DB"/>
    <w:rsid w:val="00193314"/>
    <w:rsid w:val="00193355"/>
    <w:rsid w:val="0019346C"/>
    <w:rsid w:val="001934B7"/>
    <w:rsid w:val="00193532"/>
    <w:rsid w:val="0019370B"/>
    <w:rsid w:val="0019377C"/>
    <w:rsid w:val="00193DCE"/>
    <w:rsid w:val="00193F90"/>
    <w:rsid w:val="00193F97"/>
    <w:rsid w:val="001941FE"/>
    <w:rsid w:val="001942C9"/>
    <w:rsid w:val="001943AC"/>
    <w:rsid w:val="001945F9"/>
    <w:rsid w:val="0019469D"/>
    <w:rsid w:val="001946FB"/>
    <w:rsid w:val="001946FE"/>
    <w:rsid w:val="0019480B"/>
    <w:rsid w:val="00194878"/>
    <w:rsid w:val="001948C8"/>
    <w:rsid w:val="0019503A"/>
    <w:rsid w:val="00195202"/>
    <w:rsid w:val="00195233"/>
    <w:rsid w:val="0019529B"/>
    <w:rsid w:val="00195995"/>
    <w:rsid w:val="00195A4C"/>
    <w:rsid w:val="0019603A"/>
    <w:rsid w:val="001960EC"/>
    <w:rsid w:val="00196490"/>
    <w:rsid w:val="00196C0C"/>
    <w:rsid w:val="001974B2"/>
    <w:rsid w:val="00197504"/>
    <w:rsid w:val="001978BB"/>
    <w:rsid w:val="00197985"/>
    <w:rsid w:val="00197D95"/>
    <w:rsid w:val="001A0177"/>
    <w:rsid w:val="001A0A3A"/>
    <w:rsid w:val="001A0B44"/>
    <w:rsid w:val="001A0BBC"/>
    <w:rsid w:val="001A0C2E"/>
    <w:rsid w:val="001A0F5F"/>
    <w:rsid w:val="001A13C7"/>
    <w:rsid w:val="001A13E2"/>
    <w:rsid w:val="001A15F9"/>
    <w:rsid w:val="001A1622"/>
    <w:rsid w:val="001A1761"/>
    <w:rsid w:val="001A1E3F"/>
    <w:rsid w:val="001A1EA7"/>
    <w:rsid w:val="001A2206"/>
    <w:rsid w:val="001A2505"/>
    <w:rsid w:val="001A275D"/>
    <w:rsid w:val="001A2852"/>
    <w:rsid w:val="001A33AA"/>
    <w:rsid w:val="001A33F5"/>
    <w:rsid w:val="001A350E"/>
    <w:rsid w:val="001A35D0"/>
    <w:rsid w:val="001A394A"/>
    <w:rsid w:val="001A3C79"/>
    <w:rsid w:val="001A3E89"/>
    <w:rsid w:val="001A4027"/>
    <w:rsid w:val="001A4450"/>
    <w:rsid w:val="001A4498"/>
    <w:rsid w:val="001A477B"/>
    <w:rsid w:val="001A4B8E"/>
    <w:rsid w:val="001A4ECD"/>
    <w:rsid w:val="001A502C"/>
    <w:rsid w:val="001A53A2"/>
    <w:rsid w:val="001A53F8"/>
    <w:rsid w:val="001A555D"/>
    <w:rsid w:val="001A55EF"/>
    <w:rsid w:val="001A5FDE"/>
    <w:rsid w:val="001A63EF"/>
    <w:rsid w:val="001A6689"/>
    <w:rsid w:val="001A6772"/>
    <w:rsid w:val="001A6A2F"/>
    <w:rsid w:val="001A6BEC"/>
    <w:rsid w:val="001A6DE8"/>
    <w:rsid w:val="001A7139"/>
    <w:rsid w:val="001A7400"/>
    <w:rsid w:val="001A75F9"/>
    <w:rsid w:val="001A7699"/>
    <w:rsid w:val="001A77E6"/>
    <w:rsid w:val="001A7AFB"/>
    <w:rsid w:val="001A7B77"/>
    <w:rsid w:val="001A7E21"/>
    <w:rsid w:val="001A7FE5"/>
    <w:rsid w:val="001B00E1"/>
    <w:rsid w:val="001B035F"/>
    <w:rsid w:val="001B056B"/>
    <w:rsid w:val="001B0B0C"/>
    <w:rsid w:val="001B0E3B"/>
    <w:rsid w:val="001B0E8B"/>
    <w:rsid w:val="001B0F44"/>
    <w:rsid w:val="001B104E"/>
    <w:rsid w:val="001B1144"/>
    <w:rsid w:val="001B115A"/>
    <w:rsid w:val="001B12F3"/>
    <w:rsid w:val="001B153D"/>
    <w:rsid w:val="001B165C"/>
    <w:rsid w:val="001B1D25"/>
    <w:rsid w:val="001B2295"/>
    <w:rsid w:val="001B24FC"/>
    <w:rsid w:val="001B29B6"/>
    <w:rsid w:val="001B2B73"/>
    <w:rsid w:val="001B3067"/>
    <w:rsid w:val="001B3135"/>
    <w:rsid w:val="001B3255"/>
    <w:rsid w:val="001B36A5"/>
    <w:rsid w:val="001B38AD"/>
    <w:rsid w:val="001B38FC"/>
    <w:rsid w:val="001B393D"/>
    <w:rsid w:val="001B3E80"/>
    <w:rsid w:val="001B4062"/>
    <w:rsid w:val="001B46AB"/>
    <w:rsid w:val="001B48B3"/>
    <w:rsid w:val="001B4DF5"/>
    <w:rsid w:val="001B50C7"/>
    <w:rsid w:val="001B510F"/>
    <w:rsid w:val="001B515D"/>
    <w:rsid w:val="001B5433"/>
    <w:rsid w:val="001B55C1"/>
    <w:rsid w:val="001B57E0"/>
    <w:rsid w:val="001B5B22"/>
    <w:rsid w:val="001B5D7C"/>
    <w:rsid w:val="001B62B0"/>
    <w:rsid w:val="001B6893"/>
    <w:rsid w:val="001B694D"/>
    <w:rsid w:val="001B6C71"/>
    <w:rsid w:val="001B6C74"/>
    <w:rsid w:val="001B6CC4"/>
    <w:rsid w:val="001B6D35"/>
    <w:rsid w:val="001B6DF3"/>
    <w:rsid w:val="001B6FD1"/>
    <w:rsid w:val="001B74D5"/>
    <w:rsid w:val="001B7645"/>
    <w:rsid w:val="001B764F"/>
    <w:rsid w:val="001B76EA"/>
    <w:rsid w:val="001B7734"/>
    <w:rsid w:val="001B778D"/>
    <w:rsid w:val="001B78B0"/>
    <w:rsid w:val="001B7A21"/>
    <w:rsid w:val="001B7A4B"/>
    <w:rsid w:val="001B7A50"/>
    <w:rsid w:val="001B7AB7"/>
    <w:rsid w:val="001B7BA6"/>
    <w:rsid w:val="001B7F06"/>
    <w:rsid w:val="001B7F15"/>
    <w:rsid w:val="001B7F2F"/>
    <w:rsid w:val="001C00E5"/>
    <w:rsid w:val="001C01B8"/>
    <w:rsid w:val="001C0342"/>
    <w:rsid w:val="001C0456"/>
    <w:rsid w:val="001C04E0"/>
    <w:rsid w:val="001C06BF"/>
    <w:rsid w:val="001C06EF"/>
    <w:rsid w:val="001C0BB4"/>
    <w:rsid w:val="001C0D56"/>
    <w:rsid w:val="001C0EE8"/>
    <w:rsid w:val="001C0FC7"/>
    <w:rsid w:val="001C0FDF"/>
    <w:rsid w:val="001C1164"/>
    <w:rsid w:val="001C1430"/>
    <w:rsid w:val="001C1570"/>
    <w:rsid w:val="001C1667"/>
    <w:rsid w:val="001C1891"/>
    <w:rsid w:val="001C19A8"/>
    <w:rsid w:val="001C1C83"/>
    <w:rsid w:val="001C1DB9"/>
    <w:rsid w:val="001C1EFA"/>
    <w:rsid w:val="001C1F25"/>
    <w:rsid w:val="001C2008"/>
    <w:rsid w:val="001C2160"/>
    <w:rsid w:val="001C22A3"/>
    <w:rsid w:val="001C2391"/>
    <w:rsid w:val="001C24AE"/>
    <w:rsid w:val="001C24B2"/>
    <w:rsid w:val="001C27DF"/>
    <w:rsid w:val="001C29ED"/>
    <w:rsid w:val="001C2B59"/>
    <w:rsid w:val="001C2C50"/>
    <w:rsid w:val="001C300B"/>
    <w:rsid w:val="001C33B3"/>
    <w:rsid w:val="001C34D9"/>
    <w:rsid w:val="001C369F"/>
    <w:rsid w:val="001C3790"/>
    <w:rsid w:val="001C3A32"/>
    <w:rsid w:val="001C3D85"/>
    <w:rsid w:val="001C3F72"/>
    <w:rsid w:val="001C44F0"/>
    <w:rsid w:val="001C4DE4"/>
    <w:rsid w:val="001C52D9"/>
    <w:rsid w:val="001C5586"/>
    <w:rsid w:val="001C570B"/>
    <w:rsid w:val="001C58AA"/>
    <w:rsid w:val="001C5955"/>
    <w:rsid w:val="001C5C79"/>
    <w:rsid w:val="001C5E27"/>
    <w:rsid w:val="001C6107"/>
    <w:rsid w:val="001C61C7"/>
    <w:rsid w:val="001C6372"/>
    <w:rsid w:val="001C6384"/>
    <w:rsid w:val="001C6408"/>
    <w:rsid w:val="001C6667"/>
    <w:rsid w:val="001C66AB"/>
    <w:rsid w:val="001C6851"/>
    <w:rsid w:val="001C6C2B"/>
    <w:rsid w:val="001C6CDD"/>
    <w:rsid w:val="001C719D"/>
    <w:rsid w:val="001C7472"/>
    <w:rsid w:val="001C75DA"/>
    <w:rsid w:val="001C75FE"/>
    <w:rsid w:val="001C7706"/>
    <w:rsid w:val="001C7768"/>
    <w:rsid w:val="001C78F9"/>
    <w:rsid w:val="001C7A58"/>
    <w:rsid w:val="001C7AEE"/>
    <w:rsid w:val="001C7C2C"/>
    <w:rsid w:val="001C7D2C"/>
    <w:rsid w:val="001C7D65"/>
    <w:rsid w:val="001C7D7D"/>
    <w:rsid w:val="001C7FA0"/>
    <w:rsid w:val="001D001C"/>
    <w:rsid w:val="001D004A"/>
    <w:rsid w:val="001D0989"/>
    <w:rsid w:val="001D0AF1"/>
    <w:rsid w:val="001D0CEE"/>
    <w:rsid w:val="001D0E9F"/>
    <w:rsid w:val="001D114D"/>
    <w:rsid w:val="001D133E"/>
    <w:rsid w:val="001D14EF"/>
    <w:rsid w:val="001D14F8"/>
    <w:rsid w:val="001D1840"/>
    <w:rsid w:val="001D1860"/>
    <w:rsid w:val="001D1911"/>
    <w:rsid w:val="001D1D88"/>
    <w:rsid w:val="001D20A4"/>
    <w:rsid w:val="001D24BF"/>
    <w:rsid w:val="001D256A"/>
    <w:rsid w:val="001D2F6F"/>
    <w:rsid w:val="001D303C"/>
    <w:rsid w:val="001D33AF"/>
    <w:rsid w:val="001D36D4"/>
    <w:rsid w:val="001D39A9"/>
    <w:rsid w:val="001D39DB"/>
    <w:rsid w:val="001D3A84"/>
    <w:rsid w:val="001D3C2C"/>
    <w:rsid w:val="001D3CBC"/>
    <w:rsid w:val="001D4886"/>
    <w:rsid w:val="001D49A4"/>
    <w:rsid w:val="001D4FC1"/>
    <w:rsid w:val="001D5138"/>
    <w:rsid w:val="001D5218"/>
    <w:rsid w:val="001D548E"/>
    <w:rsid w:val="001D54D2"/>
    <w:rsid w:val="001D54D3"/>
    <w:rsid w:val="001D562D"/>
    <w:rsid w:val="001D579D"/>
    <w:rsid w:val="001D58EA"/>
    <w:rsid w:val="001D5C13"/>
    <w:rsid w:val="001D5E4B"/>
    <w:rsid w:val="001D5E69"/>
    <w:rsid w:val="001D5EB4"/>
    <w:rsid w:val="001D6191"/>
    <w:rsid w:val="001D6711"/>
    <w:rsid w:val="001D6FFD"/>
    <w:rsid w:val="001D71EF"/>
    <w:rsid w:val="001D7270"/>
    <w:rsid w:val="001D73C6"/>
    <w:rsid w:val="001D7565"/>
    <w:rsid w:val="001D774B"/>
    <w:rsid w:val="001D7865"/>
    <w:rsid w:val="001D78D8"/>
    <w:rsid w:val="001D792E"/>
    <w:rsid w:val="001D79A5"/>
    <w:rsid w:val="001D7F5B"/>
    <w:rsid w:val="001E01AA"/>
    <w:rsid w:val="001E0427"/>
    <w:rsid w:val="001E09EA"/>
    <w:rsid w:val="001E0D7A"/>
    <w:rsid w:val="001E0F09"/>
    <w:rsid w:val="001E1077"/>
    <w:rsid w:val="001E10F5"/>
    <w:rsid w:val="001E115E"/>
    <w:rsid w:val="001E11B2"/>
    <w:rsid w:val="001E120F"/>
    <w:rsid w:val="001E19A8"/>
    <w:rsid w:val="001E1B6A"/>
    <w:rsid w:val="001E1D05"/>
    <w:rsid w:val="001E1DF1"/>
    <w:rsid w:val="001E202B"/>
    <w:rsid w:val="001E220D"/>
    <w:rsid w:val="001E2401"/>
    <w:rsid w:val="001E2B04"/>
    <w:rsid w:val="001E2D5F"/>
    <w:rsid w:val="001E2EF3"/>
    <w:rsid w:val="001E34F9"/>
    <w:rsid w:val="001E366C"/>
    <w:rsid w:val="001E37F2"/>
    <w:rsid w:val="001E437D"/>
    <w:rsid w:val="001E440D"/>
    <w:rsid w:val="001E4457"/>
    <w:rsid w:val="001E45AE"/>
    <w:rsid w:val="001E46B6"/>
    <w:rsid w:val="001E491A"/>
    <w:rsid w:val="001E4989"/>
    <w:rsid w:val="001E4BD6"/>
    <w:rsid w:val="001E4F01"/>
    <w:rsid w:val="001E53D2"/>
    <w:rsid w:val="001E5740"/>
    <w:rsid w:val="001E5A91"/>
    <w:rsid w:val="001E5C39"/>
    <w:rsid w:val="001E5CDB"/>
    <w:rsid w:val="001E5D0A"/>
    <w:rsid w:val="001E5E85"/>
    <w:rsid w:val="001E5F4F"/>
    <w:rsid w:val="001E6543"/>
    <w:rsid w:val="001E6614"/>
    <w:rsid w:val="001E6AF2"/>
    <w:rsid w:val="001E6C8E"/>
    <w:rsid w:val="001E7445"/>
    <w:rsid w:val="001E7871"/>
    <w:rsid w:val="001E7BE6"/>
    <w:rsid w:val="001E7E68"/>
    <w:rsid w:val="001E7E96"/>
    <w:rsid w:val="001E7F60"/>
    <w:rsid w:val="001F0004"/>
    <w:rsid w:val="001F0046"/>
    <w:rsid w:val="001F01E4"/>
    <w:rsid w:val="001F03A8"/>
    <w:rsid w:val="001F09A8"/>
    <w:rsid w:val="001F0AB0"/>
    <w:rsid w:val="001F0C50"/>
    <w:rsid w:val="001F0FE1"/>
    <w:rsid w:val="001F1140"/>
    <w:rsid w:val="001F114B"/>
    <w:rsid w:val="001F1166"/>
    <w:rsid w:val="001F139C"/>
    <w:rsid w:val="001F1493"/>
    <w:rsid w:val="001F17B1"/>
    <w:rsid w:val="001F194F"/>
    <w:rsid w:val="001F1F4F"/>
    <w:rsid w:val="001F22B3"/>
    <w:rsid w:val="001F22E4"/>
    <w:rsid w:val="001F2309"/>
    <w:rsid w:val="001F253F"/>
    <w:rsid w:val="001F26E8"/>
    <w:rsid w:val="001F273A"/>
    <w:rsid w:val="001F2903"/>
    <w:rsid w:val="001F2E3A"/>
    <w:rsid w:val="001F3061"/>
    <w:rsid w:val="001F30B9"/>
    <w:rsid w:val="001F31C0"/>
    <w:rsid w:val="001F320F"/>
    <w:rsid w:val="001F3443"/>
    <w:rsid w:val="001F349D"/>
    <w:rsid w:val="001F356C"/>
    <w:rsid w:val="001F3A51"/>
    <w:rsid w:val="001F3CEC"/>
    <w:rsid w:val="001F3D38"/>
    <w:rsid w:val="001F3D3E"/>
    <w:rsid w:val="001F4276"/>
    <w:rsid w:val="001F4534"/>
    <w:rsid w:val="001F48B4"/>
    <w:rsid w:val="001F4A1B"/>
    <w:rsid w:val="001F4AB0"/>
    <w:rsid w:val="001F4C7E"/>
    <w:rsid w:val="001F4D23"/>
    <w:rsid w:val="001F4D63"/>
    <w:rsid w:val="001F4E5E"/>
    <w:rsid w:val="001F544F"/>
    <w:rsid w:val="001F55CA"/>
    <w:rsid w:val="001F55E3"/>
    <w:rsid w:val="001F55EB"/>
    <w:rsid w:val="001F5E3E"/>
    <w:rsid w:val="001F5F18"/>
    <w:rsid w:val="001F5F28"/>
    <w:rsid w:val="001F6705"/>
    <w:rsid w:val="001F686A"/>
    <w:rsid w:val="001F6C57"/>
    <w:rsid w:val="001F6CF5"/>
    <w:rsid w:val="001F6D08"/>
    <w:rsid w:val="001F7083"/>
    <w:rsid w:val="001F72CB"/>
    <w:rsid w:val="001F7300"/>
    <w:rsid w:val="001F732D"/>
    <w:rsid w:val="001F7561"/>
    <w:rsid w:val="001F76AB"/>
    <w:rsid w:val="001F770E"/>
    <w:rsid w:val="001F7724"/>
    <w:rsid w:val="001F7814"/>
    <w:rsid w:val="001F79B8"/>
    <w:rsid w:val="001F7A47"/>
    <w:rsid w:val="001F7BFC"/>
    <w:rsid w:val="001F7F9A"/>
    <w:rsid w:val="00200288"/>
    <w:rsid w:val="00200299"/>
    <w:rsid w:val="002005EE"/>
    <w:rsid w:val="002007B7"/>
    <w:rsid w:val="00200D47"/>
    <w:rsid w:val="00200F5D"/>
    <w:rsid w:val="00200F7A"/>
    <w:rsid w:val="002011CE"/>
    <w:rsid w:val="00201289"/>
    <w:rsid w:val="002013B1"/>
    <w:rsid w:val="002013CF"/>
    <w:rsid w:val="00201636"/>
    <w:rsid w:val="002018E8"/>
    <w:rsid w:val="00201AC2"/>
    <w:rsid w:val="00201AD2"/>
    <w:rsid w:val="00201FAE"/>
    <w:rsid w:val="0020216F"/>
    <w:rsid w:val="00202441"/>
    <w:rsid w:val="0020244F"/>
    <w:rsid w:val="00202D8A"/>
    <w:rsid w:val="00202E6B"/>
    <w:rsid w:val="002030CB"/>
    <w:rsid w:val="002033A6"/>
    <w:rsid w:val="00203491"/>
    <w:rsid w:val="0020362D"/>
    <w:rsid w:val="00203860"/>
    <w:rsid w:val="00203A52"/>
    <w:rsid w:val="00203B97"/>
    <w:rsid w:val="00203C82"/>
    <w:rsid w:val="002042D3"/>
    <w:rsid w:val="00204314"/>
    <w:rsid w:val="0020432F"/>
    <w:rsid w:val="00204552"/>
    <w:rsid w:val="002048F1"/>
    <w:rsid w:val="00204B40"/>
    <w:rsid w:val="00205433"/>
    <w:rsid w:val="0020560A"/>
    <w:rsid w:val="0020592A"/>
    <w:rsid w:val="00205BDA"/>
    <w:rsid w:val="002060BE"/>
    <w:rsid w:val="002065FC"/>
    <w:rsid w:val="002066B0"/>
    <w:rsid w:val="00206711"/>
    <w:rsid w:val="0020681E"/>
    <w:rsid w:val="0020696B"/>
    <w:rsid w:val="00206EFE"/>
    <w:rsid w:val="00206F26"/>
    <w:rsid w:val="00206F34"/>
    <w:rsid w:val="002070A4"/>
    <w:rsid w:val="002070BB"/>
    <w:rsid w:val="002073C2"/>
    <w:rsid w:val="002073F5"/>
    <w:rsid w:val="0020743F"/>
    <w:rsid w:val="00207C85"/>
    <w:rsid w:val="00207FE0"/>
    <w:rsid w:val="002100BD"/>
    <w:rsid w:val="0021026B"/>
    <w:rsid w:val="002102F8"/>
    <w:rsid w:val="00210334"/>
    <w:rsid w:val="0021068A"/>
    <w:rsid w:val="00210796"/>
    <w:rsid w:val="0021092D"/>
    <w:rsid w:val="00210A7F"/>
    <w:rsid w:val="00210A81"/>
    <w:rsid w:val="00210C22"/>
    <w:rsid w:val="00210F48"/>
    <w:rsid w:val="002110C9"/>
    <w:rsid w:val="00211132"/>
    <w:rsid w:val="00211553"/>
    <w:rsid w:val="00211962"/>
    <w:rsid w:val="00212412"/>
    <w:rsid w:val="00212437"/>
    <w:rsid w:val="002125D8"/>
    <w:rsid w:val="002128E1"/>
    <w:rsid w:val="00212B61"/>
    <w:rsid w:val="00212D0A"/>
    <w:rsid w:val="002135F3"/>
    <w:rsid w:val="0021362D"/>
    <w:rsid w:val="002136C8"/>
    <w:rsid w:val="00213872"/>
    <w:rsid w:val="00213C3E"/>
    <w:rsid w:val="00214504"/>
    <w:rsid w:val="00214531"/>
    <w:rsid w:val="002147D2"/>
    <w:rsid w:val="0021481A"/>
    <w:rsid w:val="00214910"/>
    <w:rsid w:val="002149C4"/>
    <w:rsid w:val="00214BFE"/>
    <w:rsid w:val="00214E4C"/>
    <w:rsid w:val="00214F76"/>
    <w:rsid w:val="002158D4"/>
    <w:rsid w:val="00215E7D"/>
    <w:rsid w:val="00215F66"/>
    <w:rsid w:val="00216672"/>
    <w:rsid w:val="00216711"/>
    <w:rsid w:val="002168B8"/>
    <w:rsid w:val="002169D1"/>
    <w:rsid w:val="00216F22"/>
    <w:rsid w:val="00217060"/>
    <w:rsid w:val="00217094"/>
    <w:rsid w:val="00217394"/>
    <w:rsid w:val="00217431"/>
    <w:rsid w:val="00217517"/>
    <w:rsid w:val="002177A6"/>
    <w:rsid w:val="00217D60"/>
    <w:rsid w:val="00217F94"/>
    <w:rsid w:val="002200BE"/>
    <w:rsid w:val="00220208"/>
    <w:rsid w:val="002205C8"/>
    <w:rsid w:val="00220B2F"/>
    <w:rsid w:val="00220CDC"/>
    <w:rsid w:val="00220F9B"/>
    <w:rsid w:val="00221171"/>
    <w:rsid w:val="00221460"/>
    <w:rsid w:val="0022164C"/>
    <w:rsid w:val="002216D9"/>
    <w:rsid w:val="00221976"/>
    <w:rsid w:val="00221E70"/>
    <w:rsid w:val="00222136"/>
    <w:rsid w:val="0022217B"/>
    <w:rsid w:val="002222FF"/>
    <w:rsid w:val="0022267C"/>
    <w:rsid w:val="002227B8"/>
    <w:rsid w:val="002229E9"/>
    <w:rsid w:val="00222B31"/>
    <w:rsid w:val="00222DD2"/>
    <w:rsid w:val="00222FFE"/>
    <w:rsid w:val="00223373"/>
    <w:rsid w:val="002235A1"/>
    <w:rsid w:val="002236B9"/>
    <w:rsid w:val="00223A27"/>
    <w:rsid w:val="00223CD6"/>
    <w:rsid w:val="00223E46"/>
    <w:rsid w:val="002242C2"/>
    <w:rsid w:val="0022443E"/>
    <w:rsid w:val="0022480A"/>
    <w:rsid w:val="00224896"/>
    <w:rsid w:val="00224937"/>
    <w:rsid w:val="00224E7C"/>
    <w:rsid w:val="00224EAE"/>
    <w:rsid w:val="00225118"/>
    <w:rsid w:val="0022512C"/>
    <w:rsid w:val="002256A6"/>
    <w:rsid w:val="00225827"/>
    <w:rsid w:val="00225B9A"/>
    <w:rsid w:val="00225C9C"/>
    <w:rsid w:val="002261FF"/>
    <w:rsid w:val="0022627B"/>
    <w:rsid w:val="002262F9"/>
    <w:rsid w:val="00226570"/>
    <w:rsid w:val="00226948"/>
    <w:rsid w:val="00226BC9"/>
    <w:rsid w:val="0022726C"/>
    <w:rsid w:val="0022728B"/>
    <w:rsid w:val="002275B3"/>
    <w:rsid w:val="00227862"/>
    <w:rsid w:val="00227AA4"/>
    <w:rsid w:val="00227B5C"/>
    <w:rsid w:val="00227D12"/>
    <w:rsid w:val="00227D50"/>
    <w:rsid w:val="00230349"/>
    <w:rsid w:val="0023035A"/>
    <w:rsid w:val="0023039A"/>
    <w:rsid w:val="00230419"/>
    <w:rsid w:val="002305C5"/>
    <w:rsid w:val="0023066C"/>
    <w:rsid w:val="00230AA4"/>
    <w:rsid w:val="00230ACE"/>
    <w:rsid w:val="00230FC7"/>
    <w:rsid w:val="00230FE7"/>
    <w:rsid w:val="002312FA"/>
    <w:rsid w:val="0023135A"/>
    <w:rsid w:val="00231490"/>
    <w:rsid w:val="0023154F"/>
    <w:rsid w:val="002318A4"/>
    <w:rsid w:val="002318B5"/>
    <w:rsid w:val="00231C0B"/>
    <w:rsid w:val="00231EEF"/>
    <w:rsid w:val="00232038"/>
    <w:rsid w:val="0023224D"/>
    <w:rsid w:val="00232571"/>
    <w:rsid w:val="0023272A"/>
    <w:rsid w:val="00232943"/>
    <w:rsid w:val="00232B8E"/>
    <w:rsid w:val="00233310"/>
    <w:rsid w:val="002333B7"/>
    <w:rsid w:val="00233473"/>
    <w:rsid w:val="00233DE8"/>
    <w:rsid w:val="00233F07"/>
    <w:rsid w:val="00234160"/>
    <w:rsid w:val="002341E3"/>
    <w:rsid w:val="002343E0"/>
    <w:rsid w:val="002344FB"/>
    <w:rsid w:val="002346C6"/>
    <w:rsid w:val="0023491D"/>
    <w:rsid w:val="00234DD4"/>
    <w:rsid w:val="00234E54"/>
    <w:rsid w:val="0023569C"/>
    <w:rsid w:val="002357BF"/>
    <w:rsid w:val="00235A60"/>
    <w:rsid w:val="00235FFF"/>
    <w:rsid w:val="00236015"/>
    <w:rsid w:val="002361CD"/>
    <w:rsid w:val="00236477"/>
    <w:rsid w:val="00236774"/>
    <w:rsid w:val="002367DA"/>
    <w:rsid w:val="00236DA5"/>
    <w:rsid w:val="002370E0"/>
    <w:rsid w:val="0023716B"/>
    <w:rsid w:val="00237232"/>
    <w:rsid w:val="0023723C"/>
    <w:rsid w:val="002372D7"/>
    <w:rsid w:val="0023796F"/>
    <w:rsid w:val="002379B4"/>
    <w:rsid w:val="002379CC"/>
    <w:rsid w:val="00237A1E"/>
    <w:rsid w:val="00240120"/>
    <w:rsid w:val="00240584"/>
    <w:rsid w:val="002408C3"/>
    <w:rsid w:val="00240A82"/>
    <w:rsid w:val="00240B4B"/>
    <w:rsid w:val="00240E2B"/>
    <w:rsid w:val="00240E3D"/>
    <w:rsid w:val="00240FAD"/>
    <w:rsid w:val="00240FF4"/>
    <w:rsid w:val="00241292"/>
    <w:rsid w:val="0024159B"/>
    <w:rsid w:val="00241634"/>
    <w:rsid w:val="00241A65"/>
    <w:rsid w:val="00241B6B"/>
    <w:rsid w:val="00241C75"/>
    <w:rsid w:val="00241CD9"/>
    <w:rsid w:val="00241D69"/>
    <w:rsid w:val="00241F16"/>
    <w:rsid w:val="0024207C"/>
    <w:rsid w:val="002423E1"/>
    <w:rsid w:val="0024280E"/>
    <w:rsid w:val="00242AF7"/>
    <w:rsid w:val="00242B19"/>
    <w:rsid w:val="00242D00"/>
    <w:rsid w:val="00242FFB"/>
    <w:rsid w:val="00243077"/>
    <w:rsid w:val="00243101"/>
    <w:rsid w:val="002431A0"/>
    <w:rsid w:val="002431CC"/>
    <w:rsid w:val="00243704"/>
    <w:rsid w:val="00243878"/>
    <w:rsid w:val="0024399C"/>
    <w:rsid w:val="00243BDC"/>
    <w:rsid w:val="00243D47"/>
    <w:rsid w:val="00243E35"/>
    <w:rsid w:val="00243FDC"/>
    <w:rsid w:val="0024420F"/>
    <w:rsid w:val="002444DF"/>
    <w:rsid w:val="0024458B"/>
    <w:rsid w:val="002447E0"/>
    <w:rsid w:val="00244B02"/>
    <w:rsid w:val="00244C45"/>
    <w:rsid w:val="00244D53"/>
    <w:rsid w:val="00245387"/>
    <w:rsid w:val="002458AD"/>
    <w:rsid w:val="0024590C"/>
    <w:rsid w:val="00245957"/>
    <w:rsid w:val="00245E17"/>
    <w:rsid w:val="00245F71"/>
    <w:rsid w:val="002461AD"/>
    <w:rsid w:val="00246234"/>
    <w:rsid w:val="00246322"/>
    <w:rsid w:val="00246552"/>
    <w:rsid w:val="002466EE"/>
    <w:rsid w:val="002469E1"/>
    <w:rsid w:val="00247322"/>
    <w:rsid w:val="00247330"/>
    <w:rsid w:val="002473AC"/>
    <w:rsid w:val="00247615"/>
    <w:rsid w:val="00247894"/>
    <w:rsid w:val="00247959"/>
    <w:rsid w:val="00247AFC"/>
    <w:rsid w:val="00247CD4"/>
    <w:rsid w:val="00247DCD"/>
    <w:rsid w:val="002500C2"/>
    <w:rsid w:val="00250190"/>
    <w:rsid w:val="00250358"/>
    <w:rsid w:val="00250DB7"/>
    <w:rsid w:val="00250E26"/>
    <w:rsid w:val="00250FA4"/>
    <w:rsid w:val="002511D3"/>
    <w:rsid w:val="002512E2"/>
    <w:rsid w:val="00251312"/>
    <w:rsid w:val="00252711"/>
    <w:rsid w:val="002529E7"/>
    <w:rsid w:val="002530CA"/>
    <w:rsid w:val="002531F2"/>
    <w:rsid w:val="00253788"/>
    <w:rsid w:val="00253A7E"/>
    <w:rsid w:val="00253DDC"/>
    <w:rsid w:val="002541A3"/>
    <w:rsid w:val="0025438F"/>
    <w:rsid w:val="00254628"/>
    <w:rsid w:val="00254729"/>
    <w:rsid w:val="00254922"/>
    <w:rsid w:val="00254974"/>
    <w:rsid w:val="00254AC9"/>
    <w:rsid w:val="00254BC7"/>
    <w:rsid w:val="0025510C"/>
    <w:rsid w:val="002553AD"/>
    <w:rsid w:val="00255412"/>
    <w:rsid w:val="00255439"/>
    <w:rsid w:val="002559A3"/>
    <w:rsid w:val="00255B2A"/>
    <w:rsid w:val="00255C8C"/>
    <w:rsid w:val="00255E24"/>
    <w:rsid w:val="002561EE"/>
    <w:rsid w:val="00256606"/>
    <w:rsid w:val="00256767"/>
    <w:rsid w:val="00256797"/>
    <w:rsid w:val="00256A31"/>
    <w:rsid w:val="00256B49"/>
    <w:rsid w:val="00256BB6"/>
    <w:rsid w:val="00256D6B"/>
    <w:rsid w:val="00256D6C"/>
    <w:rsid w:val="00256F70"/>
    <w:rsid w:val="00257362"/>
    <w:rsid w:val="00257A23"/>
    <w:rsid w:val="00257A57"/>
    <w:rsid w:val="00257B72"/>
    <w:rsid w:val="00257D54"/>
    <w:rsid w:val="00260225"/>
    <w:rsid w:val="002603E5"/>
    <w:rsid w:val="002609EB"/>
    <w:rsid w:val="00260F6E"/>
    <w:rsid w:val="002610AA"/>
    <w:rsid w:val="00261426"/>
    <w:rsid w:val="002614AE"/>
    <w:rsid w:val="00261F5A"/>
    <w:rsid w:val="002620C5"/>
    <w:rsid w:val="00262319"/>
    <w:rsid w:val="0026257B"/>
    <w:rsid w:val="00262724"/>
    <w:rsid w:val="002628E9"/>
    <w:rsid w:val="00262CDA"/>
    <w:rsid w:val="00263440"/>
    <w:rsid w:val="0026355F"/>
    <w:rsid w:val="002639D0"/>
    <w:rsid w:val="00263B1E"/>
    <w:rsid w:val="00263CA9"/>
    <w:rsid w:val="0026473E"/>
    <w:rsid w:val="00264891"/>
    <w:rsid w:val="00264AA6"/>
    <w:rsid w:val="00264BFA"/>
    <w:rsid w:val="00264C96"/>
    <w:rsid w:val="00264F96"/>
    <w:rsid w:val="0026546A"/>
    <w:rsid w:val="00265BC5"/>
    <w:rsid w:val="00265DE6"/>
    <w:rsid w:val="0026617C"/>
    <w:rsid w:val="002663DB"/>
    <w:rsid w:val="00266876"/>
    <w:rsid w:val="002668BE"/>
    <w:rsid w:val="00266A31"/>
    <w:rsid w:val="00266C97"/>
    <w:rsid w:val="00266D46"/>
    <w:rsid w:val="00266FBC"/>
    <w:rsid w:val="0026705F"/>
    <w:rsid w:val="002671B7"/>
    <w:rsid w:val="0026783A"/>
    <w:rsid w:val="00267E0F"/>
    <w:rsid w:val="00270026"/>
    <w:rsid w:val="0027025E"/>
    <w:rsid w:val="002705C2"/>
    <w:rsid w:val="002707AF"/>
    <w:rsid w:val="002708FD"/>
    <w:rsid w:val="00270950"/>
    <w:rsid w:val="00270D0F"/>
    <w:rsid w:val="00270DE9"/>
    <w:rsid w:val="00270ECD"/>
    <w:rsid w:val="002715CB"/>
    <w:rsid w:val="00271607"/>
    <w:rsid w:val="00271653"/>
    <w:rsid w:val="002717B6"/>
    <w:rsid w:val="00271C30"/>
    <w:rsid w:val="00271EC1"/>
    <w:rsid w:val="00271F65"/>
    <w:rsid w:val="00272123"/>
    <w:rsid w:val="00272167"/>
    <w:rsid w:val="00272178"/>
    <w:rsid w:val="002726F5"/>
    <w:rsid w:val="00272886"/>
    <w:rsid w:val="00272891"/>
    <w:rsid w:val="00272946"/>
    <w:rsid w:val="002729D4"/>
    <w:rsid w:val="00272BF2"/>
    <w:rsid w:val="00272CC7"/>
    <w:rsid w:val="002732E5"/>
    <w:rsid w:val="002739A4"/>
    <w:rsid w:val="00273A8F"/>
    <w:rsid w:val="00273C1C"/>
    <w:rsid w:val="00273CC1"/>
    <w:rsid w:val="00273DB1"/>
    <w:rsid w:val="00274661"/>
    <w:rsid w:val="00274923"/>
    <w:rsid w:val="00274A14"/>
    <w:rsid w:val="00274E0C"/>
    <w:rsid w:val="00274E5D"/>
    <w:rsid w:val="002751A3"/>
    <w:rsid w:val="00275474"/>
    <w:rsid w:val="00275486"/>
    <w:rsid w:val="00275581"/>
    <w:rsid w:val="002755E3"/>
    <w:rsid w:val="00275805"/>
    <w:rsid w:val="002759D5"/>
    <w:rsid w:val="002759FF"/>
    <w:rsid w:val="00275EBC"/>
    <w:rsid w:val="0027622E"/>
    <w:rsid w:val="0027629D"/>
    <w:rsid w:val="0027689C"/>
    <w:rsid w:val="002769B9"/>
    <w:rsid w:val="00276B3F"/>
    <w:rsid w:val="00276C81"/>
    <w:rsid w:val="00276DC2"/>
    <w:rsid w:val="00277015"/>
    <w:rsid w:val="00277314"/>
    <w:rsid w:val="002774DC"/>
    <w:rsid w:val="002777AF"/>
    <w:rsid w:val="00277920"/>
    <w:rsid w:val="00277BEB"/>
    <w:rsid w:val="00277E53"/>
    <w:rsid w:val="002800C3"/>
    <w:rsid w:val="0028049A"/>
    <w:rsid w:val="0028054C"/>
    <w:rsid w:val="00280671"/>
    <w:rsid w:val="00280A2B"/>
    <w:rsid w:val="00280FAA"/>
    <w:rsid w:val="0028130A"/>
    <w:rsid w:val="00281401"/>
    <w:rsid w:val="002814AC"/>
    <w:rsid w:val="002814DE"/>
    <w:rsid w:val="0028167E"/>
    <w:rsid w:val="00281741"/>
    <w:rsid w:val="00281879"/>
    <w:rsid w:val="002818A7"/>
    <w:rsid w:val="00281919"/>
    <w:rsid w:val="00281B2F"/>
    <w:rsid w:val="00281C0F"/>
    <w:rsid w:val="00281C83"/>
    <w:rsid w:val="00282081"/>
    <w:rsid w:val="0028217E"/>
    <w:rsid w:val="00282259"/>
    <w:rsid w:val="00282689"/>
    <w:rsid w:val="0028278E"/>
    <w:rsid w:val="00282994"/>
    <w:rsid w:val="00282A6B"/>
    <w:rsid w:val="00282EB5"/>
    <w:rsid w:val="00282F80"/>
    <w:rsid w:val="00283219"/>
    <w:rsid w:val="00283408"/>
    <w:rsid w:val="0028343F"/>
    <w:rsid w:val="00283741"/>
    <w:rsid w:val="002837FA"/>
    <w:rsid w:val="00283986"/>
    <w:rsid w:val="00283CF7"/>
    <w:rsid w:val="00284130"/>
    <w:rsid w:val="002847A2"/>
    <w:rsid w:val="0028482D"/>
    <w:rsid w:val="00284A0F"/>
    <w:rsid w:val="00284B11"/>
    <w:rsid w:val="00284F18"/>
    <w:rsid w:val="00284F56"/>
    <w:rsid w:val="002850E5"/>
    <w:rsid w:val="00285365"/>
    <w:rsid w:val="00285386"/>
    <w:rsid w:val="0028540A"/>
    <w:rsid w:val="00285772"/>
    <w:rsid w:val="002857DE"/>
    <w:rsid w:val="00285935"/>
    <w:rsid w:val="00285C4A"/>
    <w:rsid w:val="00285CD9"/>
    <w:rsid w:val="00285D04"/>
    <w:rsid w:val="00285D83"/>
    <w:rsid w:val="00285FB7"/>
    <w:rsid w:val="002863A0"/>
    <w:rsid w:val="0028647E"/>
    <w:rsid w:val="002865CE"/>
    <w:rsid w:val="00286679"/>
    <w:rsid w:val="002867B7"/>
    <w:rsid w:val="00286933"/>
    <w:rsid w:val="00286A0B"/>
    <w:rsid w:val="00286AFC"/>
    <w:rsid w:val="00286C8A"/>
    <w:rsid w:val="0028706E"/>
    <w:rsid w:val="00287132"/>
    <w:rsid w:val="002877E1"/>
    <w:rsid w:val="00287A20"/>
    <w:rsid w:val="00287BD2"/>
    <w:rsid w:val="00287CC0"/>
    <w:rsid w:val="00287E3E"/>
    <w:rsid w:val="00287ED6"/>
    <w:rsid w:val="00287F96"/>
    <w:rsid w:val="00290474"/>
    <w:rsid w:val="0029061E"/>
    <w:rsid w:val="0029065D"/>
    <w:rsid w:val="00290A75"/>
    <w:rsid w:val="00290D10"/>
    <w:rsid w:val="00290D60"/>
    <w:rsid w:val="00290D88"/>
    <w:rsid w:val="002910A4"/>
    <w:rsid w:val="002910FC"/>
    <w:rsid w:val="002911B0"/>
    <w:rsid w:val="002913DD"/>
    <w:rsid w:val="002913DF"/>
    <w:rsid w:val="00292029"/>
    <w:rsid w:val="002920FA"/>
    <w:rsid w:val="00292275"/>
    <w:rsid w:val="00292369"/>
    <w:rsid w:val="0029242A"/>
    <w:rsid w:val="0029274F"/>
    <w:rsid w:val="00292C54"/>
    <w:rsid w:val="00292C8D"/>
    <w:rsid w:val="00292CC6"/>
    <w:rsid w:val="002930D1"/>
    <w:rsid w:val="0029320C"/>
    <w:rsid w:val="0029323C"/>
    <w:rsid w:val="00293303"/>
    <w:rsid w:val="002935E0"/>
    <w:rsid w:val="0029378C"/>
    <w:rsid w:val="00293CC9"/>
    <w:rsid w:val="00294069"/>
    <w:rsid w:val="0029409A"/>
    <w:rsid w:val="00294208"/>
    <w:rsid w:val="002947A4"/>
    <w:rsid w:val="00294B2A"/>
    <w:rsid w:val="00294CDF"/>
    <w:rsid w:val="00294E20"/>
    <w:rsid w:val="00294ED3"/>
    <w:rsid w:val="00294F8A"/>
    <w:rsid w:val="0029500B"/>
    <w:rsid w:val="002952B8"/>
    <w:rsid w:val="00295353"/>
    <w:rsid w:val="0029538A"/>
    <w:rsid w:val="00295448"/>
    <w:rsid w:val="002955E9"/>
    <w:rsid w:val="0029573E"/>
    <w:rsid w:val="00295805"/>
    <w:rsid w:val="002959B5"/>
    <w:rsid w:val="002962F5"/>
    <w:rsid w:val="00296390"/>
    <w:rsid w:val="00296392"/>
    <w:rsid w:val="002963AB"/>
    <w:rsid w:val="002963B1"/>
    <w:rsid w:val="0029645D"/>
    <w:rsid w:val="0029646F"/>
    <w:rsid w:val="00296957"/>
    <w:rsid w:val="00296FBE"/>
    <w:rsid w:val="0029721D"/>
    <w:rsid w:val="00297330"/>
    <w:rsid w:val="002976ED"/>
    <w:rsid w:val="00297A5E"/>
    <w:rsid w:val="00297B35"/>
    <w:rsid w:val="00297EE1"/>
    <w:rsid w:val="002A01A0"/>
    <w:rsid w:val="002A01C3"/>
    <w:rsid w:val="002A048A"/>
    <w:rsid w:val="002A05D3"/>
    <w:rsid w:val="002A080B"/>
    <w:rsid w:val="002A0BC9"/>
    <w:rsid w:val="002A0D7F"/>
    <w:rsid w:val="002A1419"/>
    <w:rsid w:val="002A167A"/>
    <w:rsid w:val="002A16F4"/>
    <w:rsid w:val="002A1A3B"/>
    <w:rsid w:val="002A1F57"/>
    <w:rsid w:val="002A2016"/>
    <w:rsid w:val="002A2085"/>
    <w:rsid w:val="002A22AF"/>
    <w:rsid w:val="002A23F2"/>
    <w:rsid w:val="002A2A84"/>
    <w:rsid w:val="002A2ABC"/>
    <w:rsid w:val="002A2CD0"/>
    <w:rsid w:val="002A2F8C"/>
    <w:rsid w:val="002A306F"/>
    <w:rsid w:val="002A327B"/>
    <w:rsid w:val="002A36F6"/>
    <w:rsid w:val="002A3718"/>
    <w:rsid w:val="002A387D"/>
    <w:rsid w:val="002A3888"/>
    <w:rsid w:val="002A3AEF"/>
    <w:rsid w:val="002A3D3B"/>
    <w:rsid w:val="002A3F2B"/>
    <w:rsid w:val="002A455E"/>
    <w:rsid w:val="002A466B"/>
    <w:rsid w:val="002A4B71"/>
    <w:rsid w:val="002A4C41"/>
    <w:rsid w:val="002A5336"/>
    <w:rsid w:val="002A5612"/>
    <w:rsid w:val="002A57A3"/>
    <w:rsid w:val="002A5B23"/>
    <w:rsid w:val="002A5BC5"/>
    <w:rsid w:val="002A5CF2"/>
    <w:rsid w:val="002A5D6D"/>
    <w:rsid w:val="002A5E22"/>
    <w:rsid w:val="002A5FA7"/>
    <w:rsid w:val="002A6194"/>
    <w:rsid w:val="002A68C6"/>
    <w:rsid w:val="002A68C9"/>
    <w:rsid w:val="002A696A"/>
    <w:rsid w:val="002A69F0"/>
    <w:rsid w:val="002A6B98"/>
    <w:rsid w:val="002A6D70"/>
    <w:rsid w:val="002A6E4C"/>
    <w:rsid w:val="002A6F47"/>
    <w:rsid w:val="002A72C5"/>
    <w:rsid w:val="002A75B5"/>
    <w:rsid w:val="002A75E3"/>
    <w:rsid w:val="002A762A"/>
    <w:rsid w:val="002A7747"/>
    <w:rsid w:val="002A77DC"/>
    <w:rsid w:val="002A7AE3"/>
    <w:rsid w:val="002A7ECD"/>
    <w:rsid w:val="002B0409"/>
    <w:rsid w:val="002B10B1"/>
    <w:rsid w:val="002B166D"/>
    <w:rsid w:val="002B1C76"/>
    <w:rsid w:val="002B1DE0"/>
    <w:rsid w:val="002B1F59"/>
    <w:rsid w:val="002B2276"/>
    <w:rsid w:val="002B2395"/>
    <w:rsid w:val="002B26C7"/>
    <w:rsid w:val="002B2A04"/>
    <w:rsid w:val="002B2A7A"/>
    <w:rsid w:val="002B324D"/>
    <w:rsid w:val="002B3468"/>
    <w:rsid w:val="002B3741"/>
    <w:rsid w:val="002B3B3A"/>
    <w:rsid w:val="002B3BF9"/>
    <w:rsid w:val="002B3C49"/>
    <w:rsid w:val="002B3F0F"/>
    <w:rsid w:val="002B42B6"/>
    <w:rsid w:val="002B4373"/>
    <w:rsid w:val="002B4509"/>
    <w:rsid w:val="002B4552"/>
    <w:rsid w:val="002B45C0"/>
    <w:rsid w:val="002B494E"/>
    <w:rsid w:val="002B4E82"/>
    <w:rsid w:val="002B4F26"/>
    <w:rsid w:val="002B4FC8"/>
    <w:rsid w:val="002B5031"/>
    <w:rsid w:val="002B524D"/>
    <w:rsid w:val="002B56CB"/>
    <w:rsid w:val="002B57E0"/>
    <w:rsid w:val="002B5B31"/>
    <w:rsid w:val="002B5B8D"/>
    <w:rsid w:val="002B5FD3"/>
    <w:rsid w:val="002B5FF1"/>
    <w:rsid w:val="002B620F"/>
    <w:rsid w:val="002B6233"/>
    <w:rsid w:val="002B6D52"/>
    <w:rsid w:val="002B6FFF"/>
    <w:rsid w:val="002B72BB"/>
    <w:rsid w:val="002B7804"/>
    <w:rsid w:val="002B7919"/>
    <w:rsid w:val="002B7F36"/>
    <w:rsid w:val="002C099F"/>
    <w:rsid w:val="002C09E4"/>
    <w:rsid w:val="002C09EC"/>
    <w:rsid w:val="002C0B58"/>
    <w:rsid w:val="002C0D04"/>
    <w:rsid w:val="002C0FA4"/>
    <w:rsid w:val="002C1306"/>
    <w:rsid w:val="002C1314"/>
    <w:rsid w:val="002C1355"/>
    <w:rsid w:val="002C1383"/>
    <w:rsid w:val="002C160A"/>
    <w:rsid w:val="002C1B6C"/>
    <w:rsid w:val="002C1EB9"/>
    <w:rsid w:val="002C2041"/>
    <w:rsid w:val="002C215F"/>
    <w:rsid w:val="002C2173"/>
    <w:rsid w:val="002C2347"/>
    <w:rsid w:val="002C2648"/>
    <w:rsid w:val="002C2759"/>
    <w:rsid w:val="002C2AE9"/>
    <w:rsid w:val="002C2D79"/>
    <w:rsid w:val="002C2F22"/>
    <w:rsid w:val="002C32B3"/>
    <w:rsid w:val="002C32EB"/>
    <w:rsid w:val="002C3636"/>
    <w:rsid w:val="002C39D4"/>
    <w:rsid w:val="002C3C02"/>
    <w:rsid w:val="002C3C64"/>
    <w:rsid w:val="002C3D9E"/>
    <w:rsid w:val="002C3DC8"/>
    <w:rsid w:val="002C40AD"/>
    <w:rsid w:val="002C4394"/>
    <w:rsid w:val="002C4520"/>
    <w:rsid w:val="002C4736"/>
    <w:rsid w:val="002C4E7E"/>
    <w:rsid w:val="002C5071"/>
    <w:rsid w:val="002C5369"/>
    <w:rsid w:val="002C556D"/>
    <w:rsid w:val="002C5695"/>
    <w:rsid w:val="002C57C8"/>
    <w:rsid w:val="002C5968"/>
    <w:rsid w:val="002C5B00"/>
    <w:rsid w:val="002C5B12"/>
    <w:rsid w:val="002C5C57"/>
    <w:rsid w:val="002C5CA4"/>
    <w:rsid w:val="002C5E14"/>
    <w:rsid w:val="002C5E4A"/>
    <w:rsid w:val="002C5F91"/>
    <w:rsid w:val="002C601F"/>
    <w:rsid w:val="002C60F9"/>
    <w:rsid w:val="002C62F2"/>
    <w:rsid w:val="002C6305"/>
    <w:rsid w:val="002C63C0"/>
    <w:rsid w:val="002C63D2"/>
    <w:rsid w:val="002C64AA"/>
    <w:rsid w:val="002C64FF"/>
    <w:rsid w:val="002C66A6"/>
    <w:rsid w:val="002C671C"/>
    <w:rsid w:val="002C6BE9"/>
    <w:rsid w:val="002C6CFA"/>
    <w:rsid w:val="002C6DE2"/>
    <w:rsid w:val="002C6E71"/>
    <w:rsid w:val="002C6ECD"/>
    <w:rsid w:val="002C765B"/>
    <w:rsid w:val="002C777F"/>
    <w:rsid w:val="002C790F"/>
    <w:rsid w:val="002C7E52"/>
    <w:rsid w:val="002C7EB3"/>
    <w:rsid w:val="002C7FD2"/>
    <w:rsid w:val="002D010E"/>
    <w:rsid w:val="002D03C9"/>
    <w:rsid w:val="002D0A64"/>
    <w:rsid w:val="002D0BF0"/>
    <w:rsid w:val="002D0CC5"/>
    <w:rsid w:val="002D0CF1"/>
    <w:rsid w:val="002D0D57"/>
    <w:rsid w:val="002D16A4"/>
    <w:rsid w:val="002D19F3"/>
    <w:rsid w:val="002D1B7B"/>
    <w:rsid w:val="002D1ED6"/>
    <w:rsid w:val="002D1FC3"/>
    <w:rsid w:val="002D1FD5"/>
    <w:rsid w:val="002D2046"/>
    <w:rsid w:val="002D2338"/>
    <w:rsid w:val="002D25A5"/>
    <w:rsid w:val="002D2614"/>
    <w:rsid w:val="002D26E2"/>
    <w:rsid w:val="002D283A"/>
    <w:rsid w:val="002D2F30"/>
    <w:rsid w:val="002D2F3C"/>
    <w:rsid w:val="002D2F82"/>
    <w:rsid w:val="002D35C0"/>
    <w:rsid w:val="002D395B"/>
    <w:rsid w:val="002D3ADD"/>
    <w:rsid w:val="002D3B2B"/>
    <w:rsid w:val="002D3B60"/>
    <w:rsid w:val="002D3FF5"/>
    <w:rsid w:val="002D433B"/>
    <w:rsid w:val="002D442C"/>
    <w:rsid w:val="002D4709"/>
    <w:rsid w:val="002D490F"/>
    <w:rsid w:val="002D4A6F"/>
    <w:rsid w:val="002D4B68"/>
    <w:rsid w:val="002D4C9C"/>
    <w:rsid w:val="002D4D28"/>
    <w:rsid w:val="002D50E1"/>
    <w:rsid w:val="002D5338"/>
    <w:rsid w:val="002D582D"/>
    <w:rsid w:val="002D604C"/>
    <w:rsid w:val="002D62EC"/>
    <w:rsid w:val="002D6586"/>
    <w:rsid w:val="002D65BC"/>
    <w:rsid w:val="002D6BD1"/>
    <w:rsid w:val="002D6C51"/>
    <w:rsid w:val="002D6C7E"/>
    <w:rsid w:val="002D7382"/>
    <w:rsid w:val="002D763C"/>
    <w:rsid w:val="002D7701"/>
    <w:rsid w:val="002D797B"/>
    <w:rsid w:val="002D7B66"/>
    <w:rsid w:val="002D7FBE"/>
    <w:rsid w:val="002D7FD8"/>
    <w:rsid w:val="002E0086"/>
    <w:rsid w:val="002E03FE"/>
    <w:rsid w:val="002E0719"/>
    <w:rsid w:val="002E07F8"/>
    <w:rsid w:val="002E0D03"/>
    <w:rsid w:val="002E0E03"/>
    <w:rsid w:val="002E120C"/>
    <w:rsid w:val="002E1268"/>
    <w:rsid w:val="002E1776"/>
    <w:rsid w:val="002E1866"/>
    <w:rsid w:val="002E18A5"/>
    <w:rsid w:val="002E1ABB"/>
    <w:rsid w:val="002E1C30"/>
    <w:rsid w:val="002E1D22"/>
    <w:rsid w:val="002E1E11"/>
    <w:rsid w:val="002E1FA4"/>
    <w:rsid w:val="002E21E5"/>
    <w:rsid w:val="002E2219"/>
    <w:rsid w:val="002E2489"/>
    <w:rsid w:val="002E25C1"/>
    <w:rsid w:val="002E26EA"/>
    <w:rsid w:val="002E2973"/>
    <w:rsid w:val="002E2C30"/>
    <w:rsid w:val="002E31A5"/>
    <w:rsid w:val="002E32F3"/>
    <w:rsid w:val="002E353F"/>
    <w:rsid w:val="002E3ACE"/>
    <w:rsid w:val="002E3B49"/>
    <w:rsid w:val="002E3B84"/>
    <w:rsid w:val="002E40BF"/>
    <w:rsid w:val="002E4410"/>
    <w:rsid w:val="002E460A"/>
    <w:rsid w:val="002E4878"/>
    <w:rsid w:val="002E48F9"/>
    <w:rsid w:val="002E4BE3"/>
    <w:rsid w:val="002E4EE9"/>
    <w:rsid w:val="002E5277"/>
    <w:rsid w:val="002E533B"/>
    <w:rsid w:val="002E55F3"/>
    <w:rsid w:val="002E56DD"/>
    <w:rsid w:val="002E57C0"/>
    <w:rsid w:val="002E5B74"/>
    <w:rsid w:val="002E5D49"/>
    <w:rsid w:val="002E5D65"/>
    <w:rsid w:val="002E5E7C"/>
    <w:rsid w:val="002E5ED3"/>
    <w:rsid w:val="002E60E8"/>
    <w:rsid w:val="002E62C8"/>
    <w:rsid w:val="002E66F5"/>
    <w:rsid w:val="002E67CA"/>
    <w:rsid w:val="002E69E2"/>
    <w:rsid w:val="002E6DF0"/>
    <w:rsid w:val="002E6FEF"/>
    <w:rsid w:val="002E7168"/>
    <w:rsid w:val="002E73DC"/>
    <w:rsid w:val="002E742F"/>
    <w:rsid w:val="002E751F"/>
    <w:rsid w:val="002E75CB"/>
    <w:rsid w:val="002E7607"/>
    <w:rsid w:val="002E7804"/>
    <w:rsid w:val="002E7930"/>
    <w:rsid w:val="002E7E08"/>
    <w:rsid w:val="002E7EF1"/>
    <w:rsid w:val="002F00A7"/>
    <w:rsid w:val="002F00BE"/>
    <w:rsid w:val="002F0128"/>
    <w:rsid w:val="002F01BC"/>
    <w:rsid w:val="002F0337"/>
    <w:rsid w:val="002F07D0"/>
    <w:rsid w:val="002F084E"/>
    <w:rsid w:val="002F0A16"/>
    <w:rsid w:val="002F1101"/>
    <w:rsid w:val="002F1298"/>
    <w:rsid w:val="002F14FB"/>
    <w:rsid w:val="002F173A"/>
    <w:rsid w:val="002F18D3"/>
    <w:rsid w:val="002F194B"/>
    <w:rsid w:val="002F1A22"/>
    <w:rsid w:val="002F1AC3"/>
    <w:rsid w:val="002F1B38"/>
    <w:rsid w:val="002F1C39"/>
    <w:rsid w:val="002F1C62"/>
    <w:rsid w:val="002F208E"/>
    <w:rsid w:val="002F20EA"/>
    <w:rsid w:val="002F2415"/>
    <w:rsid w:val="002F25D4"/>
    <w:rsid w:val="002F291B"/>
    <w:rsid w:val="002F2988"/>
    <w:rsid w:val="002F2A4A"/>
    <w:rsid w:val="002F2A9C"/>
    <w:rsid w:val="002F2CA5"/>
    <w:rsid w:val="002F2D51"/>
    <w:rsid w:val="002F3165"/>
    <w:rsid w:val="002F3372"/>
    <w:rsid w:val="002F35E3"/>
    <w:rsid w:val="002F369E"/>
    <w:rsid w:val="002F3AD5"/>
    <w:rsid w:val="002F3C04"/>
    <w:rsid w:val="002F3E52"/>
    <w:rsid w:val="002F415A"/>
    <w:rsid w:val="002F4188"/>
    <w:rsid w:val="002F418D"/>
    <w:rsid w:val="002F43F2"/>
    <w:rsid w:val="002F4449"/>
    <w:rsid w:val="002F4516"/>
    <w:rsid w:val="002F4B36"/>
    <w:rsid w:val="002F4D34"/>
    <w:rsid w:val="002F4ED5"/>
    <w:rsid w:val="002F52BD"/>
    <w:rsid w:val="002F5356"/>
    <w:rsid w:val="002F5734"/>
    <w:rsid w:val="002F58A3"/>
    <w:rsid w:val="002F5AF0"/>
    <w:rsid w:val="002F5C12"/>
    <w:rsid w:val="002F5E12"/>
    <w:rsid w:val="002F601C"/>
    <w:rsid w:val="002F6421"/>
    <w:rsid w:val="002F65FA"/>
    <w:rsid w:val="002F6620"/>
    <w:rsid w:val="002F691C"/>
    <w:rsid w:val="002F694A"/>
    <w:rsid w:val="002F69F3"/>
    <w:rsid w:val="002F6C69"/>
    <w:rsid w:val="002F705D"/>
    <w:rsid w:val="002F71A1"/>
    <w:rsid w:val="002F774A"/>
    <w:rsid w:val="002F780A"/>
    <w:rsid w:val="002F798F"/>
    <w:rsid w:val="002F7A25"/>
    <w:rsid w:val="002F7B73"/>
    <w:rsid w:val="002F7EEC"/>
    <w:rsid w:val="00300BF0"/>
    <w:rsid w:val="00300F63"/>
    <w:rsid w:val="003010D9"/>
    <w:rsid w:val="0030138A"/>
    <w:rsid w:val="003013F0"/>
    <w:rsid w:val="00301BAD"/>
    <w:rsid w:val="00301EBC"/>
    <w:rsid w:val="00301EFF"/>
    <w:rsid w:val="00301F77"/>
    <w:rsid w:val="0030218D"/>
    <w:rsid w:val="0030265C"/>
    <w:rsid w:val="00302829"/>
    <w:rsid w:val="00302A35"/>
    <w:rsid w:val="00302D71"/>
    <w:rsid w:val="00302DD2"/>
    <w:rsid w:val="00302E2E"/>
    <w:rsid w:val="00302F4E"/>
    <w:rsid w:val="00303267"/>
    <w:rsid w:val="00303490"/>
    <w:rsid w:val="00303576"/>
    <w:rsid w:val="00303C79"/>
    <w:rsid w:val="00303C87"/>
    <w:rsid w:val="00303F96"/>
    <w:rsid w:val="00304110"/>
    <w:rsid w:val="0030441C"/>
    <w:rsid w:val="00304715"/>
    <w:rsid w:val="0030478B"/>
    <w:rsid w:val="003049F6"/>
    <w:rsid w:val="00304A56"/>
    <w:rsid w:val="00304E3C"/>
    <w:rsid w:val="00304EC9"/>
    <w:rsid w:val="00304EE6"/>
    <w:rsid w:val="003050F6"/>
    <w:rsid w:val="0030525D"/>
    <w:rsid w:val="003053C6"/>
    <w:rsid w:val="00305556"/>
    <w:rsid w:val="003056DC"/>
    <w:rsid w:val="00305796"/>
    <w:rsid w:val="00305825"/>
    <w:rsid w:val="00305AE1"/>
    <w:rsid w:val="00305B42"/>
    <w:rsid w:val="00305CB2"/>
    <w:rsid w:val="00305CCF"/>
    <w:rsid w:val="00305EFB"/>
    <w:rsid w:val="00305F92"/>
    <w:rsid w:val="003061D9"/>
    <w:rsid w:val="00306529"/>
    <w:rsid w:val="003066C8"/>
    <w:rsid w:val="00306725"/>
    <w:rsid w:val="00306F7A"/>
    <w:rsid w:val="003070D0"/>
    <w:rsid w:val="003071CE"/>
    <w:rsid w:val="003072C4"/>
    <w:rsid w:val="003072FD"/>
    <w:rsid w:val="00307382"/>
    <w:rsid w:val="00307799"/>
    <w:rsid w:val="003078A5"/>
    <w:rsid w:val="003079B5"/>
    <w:rsid w:val="00307A08"/>
    <w:rsid w:val="00310126"/>
    <w:rsid w:val="003103D0"/>
    <w:rsid w:val="003103D6"/>
    <w:rsid w:val="00310AB8"/>
    <w:rsid w:val="00310FE2"/>
    <w:rsid w:val="00311297"/>
    <w:rsid w:val="00311397"/>
    <w:rsid w:val="003118C0"/>
    <w:rsid w:val="00311905"/>
    <w:rsid w:val="00311908"/>
    <w:rsid w:val="00311B24"/>
    <w:rsid w:val="00311B9A"/>
    <w:rsid w:val="0031259E"/>
    <w:rsid w:val="003126E5"/>
    <w:rsid w:val="003126FD"/>
    <w:rsid w:val="00312737"/>
    <w:rsid w:val="00312B88"/>
    <w:rsid w:val="00312C51"/>
    <w:rsid w:val="00312D60"/>
    <w:rsid w:val="00312DAD"/>
    <w:rsid w:val="0031300A"/>
    <w:rsid w:val="0031391F"/>
    <w:rsid w:val="00313BAA"/>
    <w:rsid w:val="00313E56"/>
    <w:rsid w:val="00314034"/>
    <w:rsid w:val="003140FF"/>
    <w:rsid w:val="003142B5"/>
    <w:rsid w:val="00314383"/>
    <w:rsid w:val="00314613"/>
    <w:rsid w:val="003148A6"/>
    <w:rsid w:val="00314BA7"/>
    <w:rsid w:val="00314BE0"/>
    <w:rsid w:val="00314E1E"/>
    <w:rsid w:val="00314F56"/>
    <w:rsid w:val="00314FDD"/>
    <w:rsid w:val="0031507E"/>
    <w:rsid w:val="00315365"/>
    <w:rsid w:val="0031561C"/>
    <w:rsid w:val="00315AC8"/>
    <w:rsid w:val="00315CDC"/>
    <w:rsid w:val="00315E9F"/>
    <w:rsid w:val="00315EA5"/>
    <w:rsid w:val="00316007"/>
    <w:rsid w:val="00316B7D"/>
    <w:rsid w:val="00316E95"/>
    <w:rsid w:val="0031733A"/>
    <w:rsid w:val="0031743A"/>
    <w:rsid w:val="00317464"/>
    <w:rsid w:val="003175A9"/>
    <w:rsid w:val="00317662"/>
    <w:rsid w:val="00317896"/>
    <w:rsid w:val="00317B28"/>
    <w:rsid w:val="00317DF9"/>
    <w:rsid w:val="00317E07"/>
    <w:rsid w:val="00320076"/>
    <w:rsid w:val="003200CF"/>
    <w:rsid w:val="0032037A"/>
    <w:rsid w:val="00320415"/>
    <w:rsid w:val="00320460"/>
    <w:rsid w:val="00320546"/>
    <w:rsid w:val="003205A2"/>
    <w:rsid w:val="00320668"/>
    <w:rsid w:val="003206B3"/>
    <w:rsid w:val="00320752"/>
    <w:rsid w:val="003207C1"/>
    <w:rsid w:val="00320837"/>
    <w:rsid w:val="00320A63"/>
    <w:rsid w:val="00320B39"/>
    <w:rsid w:val="00320F1B"/>
    <w:rsid w:val="00320F45"/>
    <w:rsid w:val="00320F49"/>
    <w:rsid w:val="00320F64"/>
    <w:rsid w:val="003210B5"/>
    <w:rsid w:val="00321369"/>
    <w:rsid w:val="003213DD"/>
    <w:rsid w:val="003214B3"/>
    <w:rsid w:val="00321B6F"/>
    <w:rsid w:val="00321C14"/>
    <w:rsid w:val="00321CA6"/>
    <w:rsid w:val="00321CEF"/>
    <w:rsid w:val="0032201B"/>
    <w:rsid w:val="00322114"/>
    <w:rsid w:val="003221D9"/>
    <w:rsid w:val="00322382"/>
    <w:rsid w:val="00322449"/>
    <w:rsid w:val="00322540"/>
    <w:rsid w:val="00322557"/>
    <w:rsid w:val="00322FA6"/>
    <w:rsid w:val="0032348F"/>
    <w:rsid w:val="00323EB9"/>
    <w:rsid w:val="00323F78"/>
    <w:rsid w:val="00323FFA"/>
    <w:rsid w:val="003241F2"/>
    <w:rsid w:val="003245DE"/>
    <w:rsid w:val="0032465C"/>
    <w:rsid w:val="00324756"/>
    <w:rsid w:val="00324BCB"/>
    <w:rsid w:val="00324C43"/>
    <w:rsid w:val="0032503F"/>
    <w:rsid w:val="003250E4"/>
    <w:rsid w:val="00325142"/>
    <w:rsid w:val="0032551A"/>
    <w:rsid w:val="00325649"/>
    <w:rsid w:val="003256FA"/>
    <w:rsid w:val="00325A9B"/>
    <w:rsid w:val="00325B5C"/>
    <w:rsid w:val="00325B5E"/>
    <w:rsid w:val="00326121"/>
    <w:rsid w:val="0032618C"/>
    <w:rsid w:val="00326632"/>
    <w:rsid w:val="003266A0"/>
    <w:rsid w:val="00326DA0"/>
    <w:rsid w:val="0032712A"/>
    <w:rsid w:val="00327171"/>
    <w:rsid w:val="003271C6"/>
    <w:rsid w:val="003274B6"/>
    <w:rsid w:val="00327726"/>
    <w:rsid w:val="00327933"/>
    <w:rsid w:val="00327D7C"/>
    <w:rsid w:val="00327EBB"/>
    <w:rsid w:val="00327FED"/>
    <w:rsid w:val="003300B1"/>
    <w:rsid w:val="003300FE"/>
    <w:rsid w:val="003301E4"/>
    <w:rsid w:val="00330DAD"/>
    <w:rsid w:val="00330E4F"/>
    <w:rsid w:val="0033110D"/>
    <w:rsid w:val="0033111C"/>
    <w:rsid w:val="00331319"/>
    <w:rsid w:val="0033171A"/>
    <w:rsid w:val="003317BC"/>
    <w:rsid w:val="00331A63"/>
    <w:rsid w:val="00331A78"/>
    <w:rsid w:val="00331AD6"/>
    <w:rsid w:val="00331B39"/>
    <w:rsid w:val="00331EB0"/>
    <w:rsid w:val="00331F94"/>
    <w:rsid w:val="0033207E"/>
    <w:rsid w:val="0033217A"/>
    <w:rsid w:val="0033239E"/>
    <w:rsid w:val="003324CE"/>
    <w:rsid w:val="00332D7D"/>
    <w:rsid w:val="00332E5C"/>
    <w:rsid w:val="0033302C"/>
    <w:rsid w:val="003333DF"/>
    <w:rsid w:val="003333F4"/>
    <w:rsid w:val="003335A9"/>
    <w:rsid w:val="00333AAF"/>
    <w:rsid w:val="00333BC7"/>
    <w:rsid w:val="00333CFE"/>
    <w:rsid w:val="00333E24"/>
    <w:rsid w:val="003347B2"/>
    <w:rsid w:val="0033489E"/>
    <w:rsid w:val="00334971"/>
    <w:rsid w:val="00334A58"/>
    <w:rsid w:val="00334B60"/>
    <w:rsid w:val="00334D74"/>
    <w:rsid w:val="00334FBC"/>
    <w:rsid w:val="00335066"/>
    <w:rsid w:val="003351D0"/>
    <w:rsid w:val="003353AC"/>
    <w:rsid w:val="003359CC"/>
    <w:rsid w:val="00335F9A"/>
    <w:rsid w:val="00336207"/>
    <w:rsid w:val="003364E5"/>
    <w:rsid w:val="00336615"/>
    <w:rsid w:val="00336853"/>
    <w:rsid w:val="003369D4"/>
    <w:rsid w:val="00336AD6"/>
    <w:rsid w:val="00336B01"/>
    <w:rsid w:val="00336B4D"/>
    <w:rsid w:val="00336C54"/>
    <w:rsid w:val="00336CEE"/>
    <w:rsid w:val="00336E38"/>
    <w:rsid w:val="00336E6F"/>
    <w:rsid w:val="00336E71"/>
    <w:rsid w:val="0033724F"/>
    <w:rsid w:val="0033741F"/>
    <w:rsid w:val="00337630"/>
    <w:rsid w:val="00337649"/>
    <w:rsid w:val="003378DA"/>
    <w:rsid w:val="00337C47"/>
    <w:rsid w:val="00337EDC"/>
    <w:rsid w:val="00340163"/>
    <w:rsid w:val="003402EC"/>
    <w:rsid w:val="003404D5"/>
    <w:rsid w:val="003404DB"/>
    <w:rsid w:val="0034054E"/>
    <w:rsid w:val="0034086C"/>
    <w:rsid w:val="00340E45"/>
    <w:rsid w:val="00340E9E"/>
    <w:rsid w:val="00340FBD"/>
    <w:rsid w:val="00341017"/>
    <w:rsid w:val="0034112B"/>
    <w:rsid w:val="0034125A"/>
    <w:rsid w:val="0034138F"/>
    <w:rsid w:val="00342281"/>
    <w:rsid w:val="003425F4"/>
    <w:rsid w:val="00342EA6"/>
    <w:rsid w:val="00342FC3"/>
    <w:rsid w:val="003431CC"/>
    <w:rsid w:val="003433DC"/>
    <w:rsid w:val="003437A7"/>
    <w:rsid w:val="003438F7"/>
    <w:rsid w:val="00343AE3"/>
    <w:rsid w:val="00343C21"/>
    <w:rsid w:val="00343D19"/>
    <w:rsid w:val="00343DB2"/>
    <w:rsid w:val="00343ED0"/>
    <w:rsid w:val="003441E5"/>
    <w:rsid w:val="00344342"/>
    <w:rsid w:val="00344511"/>
    <w:rsid w:val="00344714"/>
    <w:rsid w:val="003449B8"/>
    <w:rsid w:val="00344AF3"/>
    <w:rsid w:val="00344BBB"/>
    <w:rsid w:val="00344D2C"/>
    <w:rsid w:val="0034500F"/>
    <w:rsid w:val="00345283"/>
    <w:rsid w:val="0034533F"/>
    <w:rsid w:val="00345383"/>
    <w:rsid w:val="00345406"/>
    <w:rsid w:val="003457B4"/>
    <w:rsid w:val="00345867"/>
    <w:rsid w:val="003463A9"/>
    <w:rsid w:val="00346675"/>
    <w:rsid w:val="00346869"/>
    <w:rsid w:val="00346A68"/>
    <w:rsid w:val="00346E13"/>
    <w:rsid w:val="00346E17"/>
    <w:rsid w:val="00346F2F"/>
    <w:rsid w:val="0034713C"/>
    <w:rsid w:val="00347553"/>
    <w:rsid w:val="00347760"/>
    <w:rsid w:val="00347E87"/>
    <w:rsid w:val="00347F80"/>
    <w:rsid w:val="003500FD"/>
    <w:rsid w:val="0035011B"/>
    <w:rsid w:val="00350AF0"/>
    <w:rsid w:val="00350D65"/>
    <w:rsid w:val="00350E4B"/>
    <w:rsid w:val="0035112F"/>
    <w:rsid w:val="00351505"/>
    <w:rsid w:val="00351607"/>
    <w:rsid w:val="00351800"/>
    <w:rsid w:val="0035186B"/>
    <w:rsid w:val="003518F6"/>
    <w:rsid w:val="00351966"/>
    <w:rsid w:val="00351980"/>
    <w:rsid w:val="00351C91"/>
    <w:rsid w:val="00351D50"/>
    <w:rsid w:val="00351DD0"/>
    <w:rsid w:val="00351EC5"/>
    <w:rsid w:val="00351EF0"/>
    <w:rsid w:val="0035202E"/>
    <w:rsid w:val="0035213A"/>
    <w:rsid w:val="00352559"/>
    <w:rsid w:val="0035257B"/>
    <w:rsid w:val="00352A22"/>
    <w:rsid w:val="00352A87"/>
    <w:rsid w:val="00352B16"/>
    <w:rsid w:val="00352BF6"/>
    <w:rsid w:val="00352C83"/>
    <w:rsid w:val="00352CC7"/>
    <w:rsid w:val="00352E61"/>
    <w:rsid w:val="003530CC"/>
    <w:rsid w:val="00353416"/>
    <w:rsid w:val="003534B7"/>
    <w:rsid w:val="00353543"/>
    <w:rsid w:val="00353564"/>
    <w:rsid w:val="0035359E"/>
    <w:rsid w:val="00353608"/>
    <w:rsid w:val="00353983"/>
    <w:rsid w:val="00353AD0"/>
    <w:rsid w:val="00353B6C"/>
    <w:rsid w:val="00353BAE"/>
    <w:rsid w:val="00353E76"/>
    <w:rsid w:val="00353F2F"/>
    <w:rsid w:val="0035419A"/>
    <w:rsid w:val="00354201"/>
    <w:rsid w:val="0035435B"/>
    <w:rsid w:val="0035482A"/>
    <w:rsid w:val="00354D62"/>
    <w:rsid w:val="00354D65"/>
    <w:rsid w:val="00354E3A"/>
    <w:rsid w:val="00355158"/>
    <w:rsid w:val="003552C5"/>
    <w:rsid w:val="003553EC"/>
    <w:rsid w:val="003553FF"/>
    <w:rsid w:val="003557D5"/>
    <w:rsid w:val="00355856"/>
    <w:rsid w:val="0035597E"/>
    <w:rsid w:val="00355C22"/>
    <w:rsid w:val="00355C38"/>
    <w:rsid w:val="00355D81"/>
    <w:rsid w:val="0035600F"/>
    <w:rsid w:val="00356012"/>
    <w:rsid w:val="003560AA"/>
    <w:rsid w:val="00356192"/>
    <w:rsid w:val="00356AA8"/>
    <w:rsid w:val="00356B3F"/>
    <w:rsid w:val="00356C19"/>
    <w:rsid w:val="00356F29"/>
    <w:rsid w:val="00356F49"/>
    <w:rsid w:val="0035715D"/>
    <w:rsid w:val="003572CA"/>
    <w:rsid w:val="0035736D"/>
    <w:rsid w:val="00357485"/>
    <w:rsid w:val="003575C5"/>
    <w:rsid w:val="00357618"/>
    <w:rsid w:val="003576A6"/>
    <w:rsid w:val="00357731"/>
    <w:rsid w:val="00357785"/>
    <w:rsid w:val="00357A15"/>
    <w:rsid w:val="00357B4F"/>
    <w:rsid w:val="00357E96"/>
    <w:rsid w:val="00357F99"/>
    <w:rsid w:val="00357FAA"/>
    <w:rsid w:val="00357FB2"/>
    <w:rsid w:val="00357FEF"/>
    <w:rsid w:val="003601CE"/>
    <w:rsid w:val="0036027A"/>
    <w:rsid w:val="003602CE"/>
    <w:rsid w:val="00360590"/>
    <w:rsid w:val="00360993"/>
    <w:rsid w:val="00360CDE"/>
    <w:rsid w:val="00360D35"/>
    <w:rsid w:val="003614A1"/>
    <w:rsid w:val="0036158C"/>
    <w:rsid w:val="00361613"/>
    <w:rsid w:val="00361E02"/>
    <w:rsid w:val="00361E05"/>
    <w:rsid w:val="00361ED4"/>
    <w:rsid w:val="00362002"/>
    <w:rsid w:val="00362019"/>
    <w:rsid w:val="00362139"/>
    <w:rsid w:val="0036231F"/>
    <w:rsid w:val="003623D9"/>
    <w:rsid w:val="003623E9"/>
    <w:rsid w:val="00362437"/>
    <w:rsid w:val="003625CF"/>
    <w:rsid w:val="003626B1"/>
    <w:rsid w:val="00362F5F"/>
    <w:rsid w:val="00363371"/>
    <w:rsid w:val="003634D3"/>
    <w:rsid w:val="00363797"/>
    <w:rsid w:val="003638AF"/>
    <w:rsid w:val="003638DC"/>
    <w:rsid w:val="00363DAD"/>
    <w:rsid w:val="00363DEE"/>
    <w:rsid w:val="00363E3C"/>
    <w:rsid w:val="00363E93"/>
    <w:rsid w:val="00363FAF"/>
    <w:rsid w:val="0036405F"/>
    <w:rsid w:val="00364400"/>
    <w:rsid w:val="0036445A"/>
    <w:rsid w:val="0036474B"/>
    <w:rsid w:val="003648A6"/>
    <w:rsid w:val="00364AA9"/>
    <w:rsid w:val="00364B8F"/>
    <w:rsid w:val="00364C95"/>
    <w:rsid w:val="00364DC0"/>
    <w:rsid w:val="00364E57"/>
    <w:rsid w:val="003650C2"/>
    <w:rsid w:val="00365521"/>
    <w:rsid w:val="0036571B"/>
    <w:rsid w:val="00365CC1"/>
    <w:rsid w:val="00366F08"/>
    <w:rsid w:val="00366FF7"/>
    <w:rsid w:val="0036760A"/>
    <w:rsid w:val="003677FB"/>
    <w:rsid w:val="003679EB"/>
    <w:rsid w:val="00367C23"/>
    <w:rsid w:val="00367C2F"/>
    <w:rsid w:val="00367C5B"/>
    <w:rsid w:val="00367DD6"/>
    <w:rsid w:val="0037028F"/>
    <w:rsid w:val="0037050E"/>
    <w:rsid w:val="0037061F"/>
    <w:rsid w:val="003706F4"/>
    <w:rsid w:val="00370C5D"/>
    <w:rsid w:val="00370CF3"/>
    <w:rsid w:val="00370E2E"/>
    <w:rsid w:val="003715D2"/>
    <w:rsid w:val="003715E8"/>
    <w:rsid w:val="00371920"/>
    <w:rsid w:val="00371B18"/>
    <w:rsid w:val="00371BC2"/>
    <w:rsid w:val="00371CE1"/>
    <w:rsid w:val="00371D1B"/>
    <w:rsid w:val="00371E91"/>
    <w:rsid w:val="00371ECF"/>
    <w:rsid w:val="0037244D"/>
    <w:rsid w:val="003724E1"/>
    <w:rsid w:val="00372687"/>
    <w:rsid w:val="003726E2"/>
    <w:rsid w:val="00372CEA"/>
    <w:rsid w:val="003731A3"/>
    <w:rsid w:val="003732AB"/>
    <w:rsid w:val="003732B7"/>
    <w:rsid w:val="003738EC"/>
    <w:rsid w:val="00373BBE"/>
    <w:rsid w:val="00373DA3"/>
    <w:rsid w:val="00373F63"/>
    <w:rsid w:val="003742D0"/>
    <w:rsid w:val="00374539"/>
    <w:rsid w:val="0037457C"/>
    <w:rsid w:val="00374A00"/>
    <w:rsid w:val="00374A90"/>
    <w:rsid w:val="00374CB2"/>
    <w:rsid w:val="00374D62"/>
    <w:rsid w:val="00374F15"/>
    <w:rsid w:val="00374F7E"/>
    <w:rsid w:val="00374FD1"/>
    <w:rsid w:val="00375127"/>
    <w:rsid w:val="003755B4"/>
    <w:rsid w:val="003757C3"/>
    <w:rsid w:val="00375880"/>
    <w:rsid w:val="00375B54"/>
    <w:rsid w:val="003764B3"/>
    <w:rsid w:val="003768A3"/>
    <w:rsid w:val="00376A73"/>
    <w:rsid w:val="00376CEC"/>
    <w:rsid w:val="00376D82"/>
    <w:rsid w:val="00376DC0"/>
    <w:rsid w:val="00377117"/>
    <w:rsid w:val="0037713F"/>
    <w:rsid w:val="0037716D"/>
    <w:rsid w:val="003772B4"/>
    <w:rsid w:val="003773CB"/>
    <w:rsid w:val="003774A5"/>
    <w:rsid w:val="00377748"/>
    <w:rsid w:val="00377816"/>
    <w:rsid w:val="0037796D"/>
    <w:rsid w:val="00377A1F"/>
    <w:rsid w:val="00377BC8"/>
    <w:rsid w:val="00377D9F"/>
    <w:rsid w:val="00380001"/>
    <w:rsid w:val="00380048"/>
    <w:rsid w:val="003803B4"/>
    <w:rsid w:val="003803D4"/>
    <w:rsid w:val="0038047A"/>
    <w:rsid w:val="003804A0"/>
    <w:rsid w:val="003805B9"/>
    <w:rsid w:val="00380A28"/>
    <w:rsid w:val="00380B24"/>
    <w:rsid w:val="00380C02"/>
    <w:rsid w:val="003810D0"/>
    <w:rsid w:val="0038143A"/>
    <w:rsid w:val="003814CE"/>
    <w:rsid w:val="0038177F"/>
    <w:rsid w:val="00381A4B"/>
    <w:rsid w:val="00381A51"/>
    <w:rsid w:val="00381BD2"/>
    <w:rsid w:val="00381CD0"/>
    <w:rsid w:val="0038200F"/>
    <w:rsid w:val="00382779"/>
    <w:rsid w:val="003829F4"/>
    <w:rsid w:val="00383170"/>
    <w:rsid w:val="00383249"/>
    <w:rsid w:val="003832E0"/>
    <w:rsid w:val="00383391"/>
    <w:rsid w:val="003833C5"/>
    <w:rsid w:val="003835C7"/>
    <w:rsid w:val="0038378F"/>
    <w:rsid w:val="003837B5"/>
    <w:rsid w:val="0038393C"/>
    <w:rsid w:val="0038398A"/>
    <w:rsid w:val="00383B19"/>
    <w:rsid w:val="003842B3"/>
    <w:rsid w:val="0038443F"/>
    <w:rsid w:val="00384879"/>
    <w:rsid w:val="00384B34"/>
    <w:rsid w:val="00384C99"/>
    <w:rsid w:val="00384F0E"/>
    <w:rsid w:val="003853AC"/>
    <w:rsid w:val="0038561C"/>
    <w:rsid w:val="0038578D"/>
    <w:rsid w:val="00385C5D"/>
    <w:rsid w:val="00385EFF"/>
    <w:rsid w:val="0038608A"/>
    <w:rsid w:val="003861C8"/>
    <w:rsid w:val="00386207"/>
    <w:rsid w:val="003864D2"/>
    <w:rsid w:val="003869F3"/>
    <w:rsid w:val="00386DAF"/>
    <w:rsid w:val="00387467"/>
    <w:rsid w:val="003874FA"/>
    <w:rsid w:val="00387621"/>
    <w:rsid w:val="0038797C"/>
    <w:rsid w:val="00387D2B"/>
    <w:rsid w:val="003900BB"/>
    <w:rsid w:val="003902FD"/>
    <w:rsid w:val="0039095B"/>
    <w:rsid w:val="00390CC5"/>
    <w:rsid w:val="00390F33"/>
    <w:rsid w:val="003911C1"/>
    <w:rsid w:val="00391361"/>
    <w:rsid w:val="00391576"/>
    <w:rsid w:val="003916A7"/>
    <w:rsid w:val="003918E2"/>
    <w:rsid w:val="003919E6"/>
    <w:rsid w:val="00391D94"/>
    <w:rsid w:val="00391E97"/>
    <w:rsid w:val="00391F85"/>
    <w:rsid w:val="003922C5"/>
    <w:rsid w:val="003923F4"/>
    <w:rsid w:val="003924B7"/>
    <w:rsid w:val="00392634"/>
    <w:rsid w:val="003926D9"/>
    <w:rsid w:val="00392B44"/>
    <w:rsid w:val="00392CD9"/>
    <w:rsid w:val="00393205"/>
    <w:rsid w:val="003932DC"/>
    <w:rsid w:val="0039349A"/>
    <w:rsid w:val="003939CD"/>
    <w:rsid w:val="00393EC5"/>
    <w:rsid w:val="0039448C"/>
    <w:rsid w:val="00394506"/>
    <w:rsid w:val="003945B7"/>
    <w:rsid w:val="00394937"/>
    <w:rsid w:val="0039495A"/>
    <w:rsid w:val="003949AF"/>
    <w:rsid w:val="00394AEF"/>
    <w:rsid w:val="00394B90"/>
    <w:rsid w:val="00394CF1"/>
    <w:rsid w:val="00394E32"/>
    <w:rsid w:val="00394F9D"/>
    <w:rsid w:val="0039515D"/>
    <w:rsid w:val="00395358"/>
    <w:rsid w:val="00395478"/>
    <w:rsid w:val="00395725"/>
    <w:rsid w:val="00395735"/>
    <w:rsid w:val="00395771"/>
    <w:rsid w:val="00395A19"/>
    <w:rsid w:val="00395C65"/>
    <w:rsid w:val="00395D0C"/>
    <w:rsid w:val="003960F5"/>
    <w:rsid w:val="00396166"/>
    <w:rsid w:val="00396762"/>
    <w:rsid w:val="00396849"/>
    <w:rsid w:val="00396D88"/>
    <w:rsid w:val="00396D91"/>
    <w:rsid w:val="00396FDD"/>
    <w:rsid w:val="0039723C"/>
    <w:rsid w:val="00397909"/>
    <w:rsid w:val="003979D8"/>
    <w:rsid w:val="00397A9E"/>
    <w:rsid w:val="003A0072"/>
    <w:rsid w:val="003A01D9"/>
    <w:rsid w:val="003A04B6"/>
    <w:rsid w:val="003A050F"/>
    <w:rsid w:val="003A0614"/>
    <w:rsid w:val="003A0756"/>
    <w:rsid w:val="003A0843"/>
    <w:rsid w:val="003A0AF9"/>
    <w:rsid w:val="003A0C70"/>
    <w:rsid w:val="003A0CC2"/>
    <w:rsid w:val="003A0D92"/>
    <w:rsid w:val="003A0E6E"/>
    <w:rsid w:val="003A0FA0"/>
    <w:rsid w:val="003A0FDD"/>
    <w:rsid w:val="003A10D2"/>
    <w:rsid w:val="003A130C"/>
    <w:rsid w:val="003A139C"/>
    <w:rsid w:val="003A198B"/>
    <w:rsid w:val="003A1AC2"/>
    <w:rsid w:val="003A1B72"/>
    <w:rsid w:val="003A1D74"/>
    <w:rsid w:val="003A1EFB"/>
    <w:rsid w:val="003A20E5"/>
    <w:rsid w:val="003A243F"/>
    <w:rsid w:val="003A261D"/>
    <w:rsid w:val="003A29A5"/>
    <w:rsid w:val="003A2E41"/>
    <w:rsid w:val="003A317B"/>
    <w:rsid w:val="003A3246"/>
    <w:rsid w:val="003A3806"/>
    <w:rsid w:val="003A3A06"/>
    <w:rsid w:val="003A3B79"/>
    <w:rsid w:val="003A3C8D"/>
    <w:rsid w:val="003A3D45"/>
    <w:rsid w:val="003A4041"/>
    <w:rsid w:val="003A41CE"/>
    <w:rsid w:val="003A48AC"/>
    <w:rsid w:val="003A48C3"/>
    <w:rsid w:val="003A4B67"/>
    <w:rsid w:val="003A50B6"/>
    <w:rsid w:val="003A5240"/>
    <w:rsid w:val="003A52B8"/>
    <w:rsid w:val="003A55D7"/>
    <w:rsid w:val="003A604E"/>
    <w:rsid w:val="003A62F7"/>
    <w:rsid w:val="003A6415"/>
    <w:rsid w:val="003A65A5"/>
    <w:rsid w:val="003A6987"/>
    <w:rsid w:val="003A6A9B"/>
    <w:rsid w:val="003A70E8"/>
    <w:rsid w:val="003A7355"/>
    <w:rsid w:val="003A7619"/>
    <w:rsid w:val="003A7A8B"/>
    <w:rsid w:val="003A7AA5"/>
    <w:rsid w:val="003A7C9C"/>
    <w:rsid w:val="003A7D53"/>
    <w:rsid w:val="003A7F35"/>
    <w:rsid w:val="003A7FA8"/>
    <w:rsid w:val="003B003A"/>
    <w:rsid w:val="003B00A9"/>
    <w:rsid w:val="003B038C"/>
    <w:rsid w:val="003B0396"/>
    <w:rsid w:val="003B08BD"/>
    <w:rsid w:val="003B10B9"/>
    <w:rsid w:val="003B1360"/>
    <w:rsid w:val="003B1493"/>
    <w:rsid w:val="003B17AE"/>
    <w:rsid w:val="003B1868"/>
    <w:rsid w:val="003B1AC1"/>
    <w:rsid w:val="003B1ADF"/>
    <w:rsid w:val="003B1E93"/>
    <w:rsid w:val="003B2227"/>
    <w:rsid w:val="003B2580"/>
    <w:rsid w:val="003B2B0A"/>
    <w:rsid w:val="003B2EA8"/>
    <w:rsid w:val="003B2FB5"/>
    <w:rsid w:val="003B3146"/>
    <w:rsid w:val="003B335A"/>
    <w:rsid w:val="003B346F"/>
    <w:rsid w:val="003B35D8"/>
    <w:rsid w:val="003B3EFF"/>
    <w:rsid w:val="003B3F11"/>
    <w:rsid w:val="003B3F9F"/>
    <w:rsid w:val="003B40B2"/>
    <w:rsid w:val="003B4638"/>
    <w:rsid w:val="003B477F"/>
    <w:rsid w:val="003B4840"/>
    <w:rsid w:val="003B49B5"/>
    <w:rsid w:val="003B4BBB"/>
    <w:rsid w:val="003B4CD7"/>
    <w:rsid w:val="003B4E96"/>
    <w:rsid w:val="003B51F7"/>
    <w:rsid w:val="003B5227"/>
    <w:rsid w:val="003B52DF"/>
    <w:rsid w:val="003B533F"/>
    <w:rsid w:val="003B5407"/>
    <w:rsid w:val="003B56AD"/>
    <w:rsid w:val="003B58C6"/>
    <w:rsid w:val="003B59FE"/>
    <w:rsid w:val="003B5AD2"/>
    <w:rsid w:val="003B5C85"/>
    <w:rsid w:val="003B5E6F"/>
    <w:rsid w:val="003B619E"/>
    <w:rsid w:val="003B63E7"/>
    <w:rsid w:val="003B640A"/>
    <w:rsid w:val="003B6582"/>
    <w:rsid w:val="003B65EE"/>
    <w:rsid w:val="003B65FA"/>
    <w:rsid w:val="003B6839"/>
    <w:rsid w:val="003B693F"/>
    <w:rsid w:val="003B6BB8"/>
    <w:rsid w:val="003B7014"/>
    <w:rsid w:val="003B7071"/>
    <w:rsid w:val="003B70DD"/>
    <w:rsid w:val="003B71A8"/>
    <w:rsid w:val="003B7595"/>
    <w:rsid w:val="003B765A"/>
    <w:rsid w:val="003B77B9"/>
    <w:rsid w:val="003B7866"/>
    <w:rsid w:val="003B7885"/>
    <w:rsid w:val="003B78A9"/>
    <w:rsid w:val="003B7954"/>
    <w:rsid w:val="003B7B52"/>
    <w:rsid w:val="003B7B62"/>
    <w:rsid w:val="003B7B6B"/>
    <w:rsid w:val="003B7BAC"/>
    <w:rsid w:val="003B7C7F"/>
    <w:rsid w:val="003B7C97"/>
    <w:rsid w:val="003B7EC1"/>
    <w:rsid w:val="003B7F87"/>
    <w:rsid w:val="003C013B"/>
    <w:rsid w:val="003C01A9"/>
    <w:rsid w:val="003C0214"/>
    <w:rsid w:val="003C0346"/>
    <w:rsid w:val="003C063E"/>
    <w:rsid w:val="003C0848"/>
    <w:rsid w:val="003C0958"/>
    <w:rsid w:val="003C0A65"/>
    <w:rsid w:val="003C0F78"/>
    <w:rsid w:val="003C1673"/>
    <w:rsid w:val="003C16ED"/>
    <w:rsid w:val="003C19E7"/>
    <w:rsid w:val="003C228B"/>
    <w:rsid w:val="003C25F8"/>
    <w:rsid w:val="003C2716"/>
    <w:rsid w:val="003C2911"/>
    <w:rsid w:val="003C2916"/>
    <w:rsid w:val="003C2B89"/>
    <w:rsid w:val="003C2BAE"/>
    <w:rsid w:val="003C2C81"/>
    <w:rsid w:val="003C2F1D"/>
    <w:rsid w:val="003C370D"/>
    <w:rsid w:val="003C395B"/>
    <w:rsid w:val="003C3B83"/>
    <w:rsid w:val="003C3C8E"/>
    <w:rsid w:val="003C3F0B"/>
    <w:rsid w:val="003C3F78"/>
    <w:rsid w:val="003C40A2"/>
    <w:rsid w:val="003C418C"/>
    <w:rsid w:val="003C43B5"/>
    <w:rsid w:val="003C45A4"/>
    <w:rsid w:val="003C4755"/>
    <w:rsid w:val="003C4D69"/>
    <w:rsid w:val="003C5300"/>
    <w:rsid w:val="003C565F"/>
    <w:rsid w:val="003C5885"/>
    <w:rsid w:val="003C59F0"/>
    <w:rsid w:val="003C5AC0"/>
    <w:rsid w:val="003C6130"/>
    <w:rsid w:val="003C6472"/>
    <w:rsid w:val="003C65BD"/>
    <w:rsid w:val="003C687C"/>
    <w:rsid w:val="003C6888"/>
    <w:rsid w:val="003C6F06"/>
    <w:rsid w:val="003C74C5"/>
    <w:rsid w:val="003C7791"/>
    <w:rsid w:val="003C7AEE"/>
    <w:rsid w:val="003C7CBA"/>
    <w:rsid w:val="003D00E5"/>
    <w:rsid w:val="003D03B8"/>
    <w:rsid w:val="003D03DC"/>
    <w:rsid w:val="003D070A"/>
    <w:rsid w:val="003D08E8"/>
    <w:rsid w:val="003D0C1F"/>
    <w:rsid w:val="003D0D28"/>
    <w:rsid w:val="003D0EB8"/>
    <w:rsid w:val="003D0F88"/>
    <w:rsid w:val="003D0FAB"/>
    <w:rsid w:val="003D1175"/>
    <w:rsid w:val="003D120A"/>
    <w:rsid w:val="003D141E"/>
    <w:rsid w:val="003D171E"/>
    <w:rsid w:val="003D17E1"/>
    <w:rsid w:val="003D180B"/>
    <w:rsid w:val="003D19A9"/>
    <w:rsid w:val="003D22E8"/>
    <w:rsid w:val="003D2634"/>
    <w:rsid w:val="003D2762"/>
    <w:rsid w:val="003D2791"/>
    <w:rsid w:val="003D297E"/>
    <w:rsid w:val="003D29F2"/>
    <w:rsid w:val="003D2A10"/>
    <w:rsid w:val="003D2A39"/>
    <w:rsid w:val="003D2A69"/>
    <w:rsid w:val="003D2AA8"/>
    <w:rsid w:val="003D2D15"/>
    <w:rsid w:val="003D2DF9"/>
    <w:rsid w:val="003D2F40"/>
    <w:rsid w:val="003D308C"/>
    <w:rsid w:val="003D3372"/>
    <w:rsid w:val="003D33A6"/>
    <w:rsid w:val="003D3737"/>
    <w:rsid w:val="003D376D"/>
    <w:rsid w:val="003D3774"/>
    <w:rsid w:val="003D377D"/>
    <w:rsid w:val="003D37B9"/>
    <w:rsid w:val="003D40BB"/>
    <w:rsid w:val="003D42B8"/>
    <w:rsid w:val="003D4540"/>
    <w:rsid w:val="003D4614"/>
    <w:rsid w:val="003D46A5"/>
    <w:rsid w:val="003D4A71"/>
    <w:rsid w:val="003D4A81"/>
    <w:rsid w:val="003D4DFF"/>
    <w:rsid w:val="003D4F77"/>
    <w:rsid w:val="003D56A3"/>
    <w:rsid w:val="003D56F7"/>
    <w:rsid w:val="003D58BC"/>
    <w:rsid w:val="003D58F3"/>
    <w:rsid w:val="003D591A"/>
    <w:rsid w:val="003D597C"/>
    <w:rsid w:val="003D5ADD"/>
    <w:rsid w:val="003D5DAE"/>
    <w:rsid w:val="003D5F54"/>
    <w:rsid w:val="003D6C6B"/>
    <w:rsid w:val="003D6EC2"/>
    <w:rsid w:val="003D6FFE"/>
    <w:rsid w:val="003D74D5"/>
    <w:rsid w:val="003D78A1"/>
    <w:rsid w:val="003D7E2B"/>
    <w:rsid w:val="003D7E88"/>
    <w:rsid w:val="003E01C9"/>
    <w:rsid w:val="003E02BA"/>
    <w:rsid w:val="003E05DD"/>
    <w:rsid w:val="003E067F"/>
    <w:rsid w:val="003E0761"/>
    <w:rsid w:val="003E11FC"/>
    <w:rsid w:val="003E175B"/>
    <w:rsid w:val="003E189A"/>
    <w:rsid w:val="003E193A"/>
    <w:rsid w:val="003E1A11"/>
    <w:rsid w:val="003E2268"/>
    <w:rsid w:val="003E2805"/>
    <w:rsid w:val="003E2C79"/>
    <w:rsid w:val="003E2D6B"/>
    <w:rsid w:val="003E2E4C"/>
    <w:rsid w:val="003E3585"/>
    <w:rsid w:val="003E35E7"/>
    <w:rsid w:val="003E3698"/>
    <w:rsid w:val="003E371B"/>
    <w:rsid w:val="003E42A5"/>
    <w:rsid w:val="003E448B"/>
    <w:rsid w:val="003E4561"/>
    <w:rsid w:val="003E45A1"/>
    <w:rsid w:val="003E4693"/>
    <w:rsid w:val="003E4805"/>
    <w:rsid w:val="003E4909"/>
    <w:rsid w:val="003E4ACE"/>
    <w:rsid w:val="003E4BBA"/>
    <w:rsid w:val="003E4BC8"/>
    <w:rsid w:val="003E4C37"/>
    <w:rsid w:val="003E4FDB"/>
    <w:rsid w:val="003E50A3"/>
    <w:rsid w:val="003E5442"/>
    <w:rsid w:val="003E56DA"/>
    <w:rsid w:val="003E59B4"/>
    <w:rsid w:val="003E5A54"/>
    <w:rsid w:val="003E5DE5"/>
    <w:rsid w:val="003E6192"/>
    <w:rsid w:val="003E629F"/>
    <w:rsid w:val="003E6902"/>
    <w:rsid w:val="003E6931"/>
    <w:rsid w:val="003E6A2E"/>
    <w:rsid w:val="003E6B03"/>
    <w:rsid w:val="003E6DB8"/>
    <w:rsid w:val="003E7590"/>
    <w:rsid w:val="003E7751"/>
    <w:rsid w:val="003E77F0"/>
    <w:rsid w:val="003E7F8A"/>
    <w:rsid w:val="003F01BC"/>
    <w:rsid w:val="003F0543"/>
    <w:rsid w:val="003F11B4"/>
    <w:rsid w:val="003F1401"/>
    <w:rsid w:val="003F15E1"/>
    <w:rsid w:val="003F1940"/>
    <w:rsid w:val="003F1AC1"/>
    <w:rsid w:val="003F20ED"/>
    <w:rsid w:val="003F2296"/>
    <w:rsid w:val="003F251C"/>
    <w:rsid w:val="003F2ED7"/>
    <w:rsid w:val="003F30B1"/>
    <w:rsid w:val="003F30EE"/>
    <w:rsid w:val="003F32AD"/>
    <w:rsid w:val="003F3CC7"/>
    <w:rsid w:val="003F3CF0"/>
    <w:rsid w:val="003F3CF1"/>
    <w:rsid w:val="003F3E07"/>
    <w:rsid w:val="003F3E2D"/>
    <w:rsid w:val="003F3EB1"/>
    <w:rsid w:val="003F3FCB"/>
    <w:rsid w:val="003F4465"/>
    <w:rsid w:val="003F46B4"/>
    <w:rsid w:val="003F4759"/>
    <w:rsid w:val="003F4849"/>
    <w:rsid w:val="003F4B09"/>
    <w:rsid w:val="003F4C48"/>
    <w:rsid w:val="003F4E3D"/>
    <w:rsid w:val="003F4E70"/>
    <w:rsid w:val="003F4F24"/>
    <w:rsid w:val="003F4FE7"/>
    <w:rsid w:val="003F5002"/>
    <w:rsid w:val="003F506C"/>
    <w:rsid w:val="003F529F"/>
    <w:rsid w:val="003F542D"/>
    <w:rsid w:val="003F5773"/>
    <w:rsid w:val="003F5879"/>
    <w:rsid w:val="003F5999"/>
    <w:rsid w:val="003F5AC1"/>
    <w:rsid w:val="003F5D1E"/>
    <w:rsid w:val="003F61D5"/>
    <w:rsid w:val="003F61E3"/>
    <w:rsid w:val="003F640B"/>
    <w:rsid w:val="003F659F"/>
    <w:rsid w:val="003F65CF"/>
    <w:rsid w:val="003F71E5"/>
    <w:rsid w:val="003F7541"/>
    <w:rsid w:val="003F77FD"/>
    <w:rsid w:val="003F79FB"/>
    <w:rsid w:val="003F7A34"/>
    <w:rsid w:val="003F7D96"/>
    <w:rsid w:val="0040001C"/>
    <w:rsid w:val="0040007A"/>
    <w:rsid w:val="0040011C"/>
    <w:rsid w:val="00400185"/>
    <w:rsid w:val="00400694"/>
    <w:rsid w:val="0040091E"/>
    <w:rsid w:val="00400F56"/>
    <w:rsid w:val="004011EC"/>
    <w:rsid w:val="00401222"/>
    <w:rsid w:val="004012B4"/>
    <w:rsid w:val="00401824"/>
    <w:rsid w:val="0040191B"/>
    <w:rsid w:val="00401C48"/>
    <w:rsid w:val="00401C85"/>
    <w:rsid w:val="00401D3A"/>
    <w:rsid w:val="00401DB2"/>
    <w:rsid w:val="0040219D"/>
    <w:rsid w:val="004021E4"/>
    <w:rsid w:val="00402CCE"/>
    <w:rsid w:val="00402F86"/>
    <w:rsid w:val="0040303F"/>
    <w:rsid w:val="00403158"/>
    <w:rsid w:val="00403468"/>
    <w:rsid w:val="00403669"/>
    <w:rsid w:val="004037DA"/>
    <w:rsid w:val="00403B9B"/>
    <w:rsid w:val="00404277"/>
    <w:rsid w:val="00404539"/>
    <w:rsid w:val="004047E0"/>
    <w:rsid w:val="00404A7B"/>
    <w:rsid w:val="00404F05"/>
    <w:rsid w:val="00404F15"/>
    <w:rsid w:val="00404F1F"/>
    <w:rsid w:val="00405178"/>
    <w:rsid w:val="004052E9"/>
    <w:rsid w:val="004054D1"/>
    <w:rsid w:val="004059D0"/>
    <w:rsid w:val="0040607A"/>
    <w:rsid w:val="004060A5"/>
    <w:rsid w:val="004060A9"/>
    <w:rsid w:val="00406559"/>
    <w:rsid w:val="00406574"/>
    <w:rsid w:val="0040674B"/>
    <w:rsid w:val="00406A2A"/>
    <w:rsid w:val="00406B88"/>
    <w:rsid w:val="00406B8D"/>
    <w:rsid w:val="00406E1F"/>
    <w:rsid w:val="00407354"/>
    <w:rsid w:val="004076DE"/>
    <w:rsid w:val="00407D16"/>
    <w:rsid w:val="004103C0"/>
    <w:rsid w:val="004104BF"/>
    <w:rsid w:val="00410886"/>
    <w:rsid w:val="00410C27"/>
    <w:rsid w:val="00410DE2"/>
    <w:rsid w:val="00410E22"/>
    <w:rsid w:val="0041100C"/>
    <w:rsid w:val="00411362"/>
    <w:rsid w:val="00411363"/>
    <w:rsid w:val="004116C2"/>
    <w:rsid w:val="0041186C"/>
    <w:rsid w:val="00411FC7"/>
    <w:rsid w:val="00412242"/>
    <w:rsid w:val="004129D1"/>
    <w:rsid w:val="00412D06"/>
    <w:rsid w:val="00412F45"/>
    <w:rsid w:val="0041310D"/>
    <w:rsid w:val="00413245"/>
    <w:rsid w:val="004134AA"/>
    <w:rsid w:val="00413601"/>
    <w:rsid w:val="004138B5"/>
    <w:rsid w:val="00413DF6"/>
    <w:rsid w:val="004140FD"/>
    <w:rsid w:val="004143B6"/>
    <w:rsid w:val="004146B1"/>
    <w:rsid w:val="004146DA"/>
    <w:rsid w:val="004147F0"/>
    <w:rsid w:val="00414B76"/>
    <w:rsid w:val="00414BC7"/>
    <w:rsid w:val="00414BE5"/>
    <w:rsid w:val="00414E55"/>
    <w:rsid w:val="00414F7A"/>
    <w:rsid w:val="0041534C"/>
    <w:rsid w:val="0041537A"/>
    <w:rsid w:val="00415553"/>
    <w:rsid w:val="00415960"/>
    <w:rsid w:val="00415AB9"/>
    <w:rsid w:val="00415D68"/>
    <w:rsid w:val="00416323"/>
    <w:rsid w:val="0041648E"/>
    <w:rsid w:val="004164F0"/>
    <w:rsid w:val="004165D7"/>
    <w:rsid w:val="0041668E"/>
    <w:rsid w:val="0041674A"/>
    <w:rsid w:val="00416BD2"/>
    <w:rsid w:val="00416C43"/>
    <w:rsid w:val="00416D46"/>
    <w:rsid w:val="00416EAE"/>
    <w:rsid w:val="00417082"/>
    <w:rsid w:val="004170DF"/>
    <w:rsid w:val="004172E8"/>
    <w:rsid w:val="00417705"/>
    <w:rsid w:val="00417739"/>
    <w:rsid w:val="0041775E"/>
    <w:rsid w:val="00417BE5"/>
    <w:rsid w:val="00417BFE"/>
    <w:rsid w:val="00417E64"/>
    <w:rsid w:val="00420008"/>
    <w:rsid w:val="004202F5"/>
    <w:rsid w:val="00420487"/>
    <w:rsid w:val="004208DC"/>
    <w:rsid w:val="00420A0C"/>
    <w:rsid w:val="00420B12"/>
    <w:rsid w:val="00420DF4"/>
    <w:rsid w:val="004214B6"/>
    <w:rsid w:val="004215DC"/>
    <w:rsid w:val="00421B08"/>
    <w:rsid w:val="00421B6E"/>
    <w:rsid w:val="00421CAC"/>
    <w:rsid w:val="00421CF6"/>
    <w:rsid w:val="00421E9A"/>
    <w:rsid w:val="00421EE3"/>
    <w:rsid w:val="00422096"/>
    <w:rsid w:val="00422102"/>
    <w:rsid w:val="0042251C"/>
    <w:rsid w:val="004227C4"/>
    <w:rsid w:val="00422D04"/>
    <w:rsid w:val="00422F28"/>
    <w:rsid w:val="00422FD7"/>
    <w:rsid w:val="004230C3"/>
    <w:rsid w:val="0042332D"/>
    <w:rsid w:val="00423334"/>
    <w:rsid w:val="00423452"/>
    <w:rsid w:val="0042347D"/>
    <w:rsid w:val="0042353D"/>
    <w:rsid w:val="00423C94"/>
    <w:rsid w:val="00423CA0"/>
    <w:rsid w:val="00423D23"/>
    <w:rsid w:val="00423D9D"/>
    <w:rsid w:val="00423EFD"/>
    <w:rsid w:val="004241F1"/>
    <w:rsid w:val="00424588"/>
    <w:rsid w:val="0042460B"/>
    <w:rsid w:val="0042498D"/>
    <w:rsid w:val="00424A1B"/>
    <w:rsid w:val="00424AAD"/>
    <w:rsid w:val="00424E06"/>
    <w:rsid w:val="004252DE"/>
    <w:rsid w:val="00425309"/>
    <w:rsid w:val="0042552D"/>
    <w:rsid w:val="0042564B"/>
    <w:rsid w:val="004257CC"/>
    <w:rsid w:val="004258A6"/>
    <w:rsid w:val="00425953"/>
    <w:rsid w:val="00425F0C"/>
    <w:rsid w:val="0042608C"/>
    <w:rsid w:val="004262C1"/>
    <w:rsid w:val="004262FD"/>
    <w:rsid w:val="00426395"/>
    <w:rsid w:val="0042644A"/>
    <w:rsid w:val="00426908"/>
    <w:rsid w:val="00426EB2"/>
    <w:rsid w:val="00426FE6"/>
    <w:rsid w:val="004271A8"/>
    <w:rsid w:val="004271B7"/>
    <w:rsid w:val="004273FE"/>
    <w:rsid w:val="00427562"/>
    <w:rsid w:val="004275C6"/>
    <w:rsid w:val="0042773F"/>
    <w:rsid w:val="004300B9"/>
    <w:rsid w:val="004304D2"/>
    <w:rsid w:val="004307E1"/>
    <w:rsid w:val="00430A03"/>
    <w:rsid w:val="00430D01"/>
    <w:rsid w:val="00430D31"/>
    <w:rsid w:val="00430DAD"/>
    <w:rsid w:val="00430EDE"/>
    <w:rsid w:val="004311D8"/>
    <w:rsid w:val="00431219"/>
    <w:rsid w:val="004314D9"/>
    <w:rsid w:val="0043188F"/>
    <w:rsid w:val="004318E7"/>
    <w:rsid w:val="00431994"/>
    <w:rsid w:val="00431BC1"/>
    <w:rsid w:val="00431CAB"/>
    <w:rsid w:val="004320DC"/>
    <w:rsid w:val="00432146"/>
    <w:rsid w:val="004321CD"/>
    <w:rsid w:val="00432273"/>
    <w:rsid w:val="0043240C"/>
    <w:rsid w:val="004326F2"/>
    <w:rsid w:val="00432A70"/>
    <w:rsid w:val="0043304A"/>
    <w:rsid w:val="00433330"/>
    <w:rsid w:val="00433359"/>
    <w:rsid w:val="00433763"/>
    <w:rsid w:val="00433C83"/>
    <w:rsid w:val="00433E00"/>
    <w:rsid w:val="00434A36"/>
    <w:rsid w:val="00434AF6"/>
    <w:rsid w:val="00434C8F"/>
    <w:rsid w:val="00434F67"/>
    <w:rsid w:val="0043528C"/>
    <w:rsid w:val="00435848"/>
    <w:rsid w:val="0043587B"/>
    <w:rsid w:val="00435AAF"/>
    <w:rsid w:val="00435ACB"/>
    <w:rsid w:val="00435B41"/>
    <w:rsid w:val="00435CAC"/>
    <w:rsid w:val="00435D40"/>
    <w:rsid w:val="00435EBD"/>
    <w:rsid w:val="00436072"/>
    <w:rsid w:val="00436092"/>
    <w:rsid w:val="00436D76"/>
    <w:rsid w:val="00436EF7"/>
    <w:rsid w:val="00437159"/>
    <w:rsid w:val="0043727A"/>
    <w:rsid w:val="00437320"/>
    <w:rsid w:val="0043732B"/>
    <w:rsid w:val="00437451"/>
    <w:rsid w:val="0043787D"/>
    <w:rsid w:val="004378DC"/>
    <w:rsid w:val="00437C0A"/>
    <w:rsid w:val="00437E74"/>
    <w:rsid w:val="004404C0"/>
    <w:rsid w:val="004404C2"/>
    <w:rsid w:val="00440787"/>
    <w:rsid w:val="004409DC"/>
    <w:rsid w:val="00440EAB"/>
    <w:rsid w:val="00441124"/>
    <w:rsid w:val="0044121D"/>
    <w:rsid w:val="00441320"/>
    <w:rsid w:val="0044143A"/>
    <w:rsid w:val="00441508"/>
    <w:rsid w:val="00441972"/>
    <w:rsid w:val="00441A32"/>
    <w:rsid w:val="00441BDC"/>
    <w:rsid w:val="00441E61"/>
    <w:rsid w:val="00441F9B"/>
    <w:rsid w:val="00442207"/>
    <w:rsid w:val="00442450"/>
    <w:rsid w:val="004424AB"/>
    <w:rsid w:val="0044253E"/>
    <w:rsid w:val="0044262F"/>
    <w:rsid w:val="0044289E"/>
    <w:rsid w:val="00442BAD"/>
    <w:rsid w:val="00442C9F"/>
    <w:rsid w:val="00443096"/>
    <w:rsid w:val="004432F3"/>
    <w:rsid w:val="004434F8"/>
    <w:rsid w:val="004435C2"/>
    <w:rsid w:val="00443960"/>
    <w:rsid w:val="00443A50"/>
    <w:rsid w:val="00443ADC"/>
    <w:rsid w:val="00443C4D"/>
    <w:rsid w:val="00443CAF"/>
    <w:rsid w:val="00443F29"/>
    <w:rsid w:val="004444A9"/>
    <w:rsid w:val="0044465F"/>
    <w:rsid w:val="004453BD"/>
    <w:rsid w:val="00445B68"/>
    <w:rsid w:val="00445C54"/>
    <w:rsid w:val="00445C5A"/>
    <w:rsid w:val="00445CAC"/>
    <w:rsid w:val="004462AE"/>
    <w:rsid w:val="00446B4B"/>
    <w:rsid w:val="00446CF9"/>
    <w:rsid w:val="00447036"/>
    <w:rsid w:val="004474E0"/>
    <w:rsid w:val="0044770F"/>
    <w:rsid w:val="00447EC7"/>
    <w:rsid w:val="00447F16"/>
    <w:rsid w:val="0045045F"/>
    <w:rsid w:val="004504FB"/>
    <w:rsid w:val="00450AD4"/>
    <w:rsid w:val="00450AE6"/>
    <w:rsid w:val="00450C6B"/>
    <w:rsid w:val="00450D00"/>
    <w:rsid w:val="00451E81"/>
    <w:rsid w:val="00452122"/>
    <w:rsid w:val="0045242F"/>
    <w:rsid w:val="00452A86"/>
    <w:rsid w:val="00452B98"/>
    <w:rsid w:val="00452C3F"/>
    <w:rsid w:val="00452E19"/>
    <w:rsid w:val="00452EAD"/>
    <w:rsid w:val="00452ED6"/>
    <w:rsid w:val="004534EE"/>
    <w:rsid w:val="0045364F"/>
    <w:rsid w:val="004538C4"/>
    <w:rsid w:val="00453958"/>
    <w:rsid w:val="00453FC9"/>
    <w:rsid w:val="00454320"/>
    <w:rsid w:val="004543AB"/>
    <w:rsid w:val="00454501"/>
    <w:rsid w:val="004548CD"/>
    <w:rsid w:val="0045499C"/>
    <w:rsid w:val="00454D05"/>
    <w:rsid w:val="00455248"/>
    <w:rsid w:val="004552E3"/>
    <w:rsid w:val="004552E7"/>
    <w:rsid w:val="00455629"/>
    <w:rsid w:val="004557B7"/>
    <w:rsid w:val="00455989"/>
    <w:rsid w:val="00455C38"/>
    <w:rsid w:val="00456081"/>
    <w:rsid w:val="004560E5"/>
    <w:rsid w:val="00456260"/>
    <w:rsid w:val="0045652A"/>
    <w:rsid w:val="0045658D"/>
    <w:rsid w:val="004566A6"/>
    <w:rsid w:val="004566F6"/>
    <w:rsid w:val="00456974"/>
    <w:rsid w:val="00456A79"/>
    <w:rsid w:val="00456B8A"/>
    <w:rsid w:val="00456DC3"/>
    <w:rsid w:val="004570AA"/>
    <w:rsid w:val="004570D8"/>
    <w:rsid w:val="00457483"/>
    <w:rsid w:val="004574C0"/>
    <w:rsid w:val="004575C8"/>
    <w:rsid w:val="00457A6C"/>
    <w:rsid w:val="00457B32"/>
    <w:rsid w:val="00457FBF"/>
    <w:rsid w:val="00457FF7"/>
    <w:rsid w:val="004601C3"/>
    <w:rsid w:val="004603CA"/>
    <w:rsid w:val="004603CB"/>
    <w:rsid w:val="00460601"/>
    <w:rsid w:val="00460621"/>
    <w:rsid w:val="0046091B"/>
    <w:rsid w:val="004609DF"/>
    <w:rsid w:val="00461002"/>
    <w:rsid w:val="00461069"/>
    <w:rsid w:val="0046133A"/>
    <w:rsid w:val="004615DD"/>
    <w:rsid w:val="004616E6"/>
    <w:rsid w:val="00461823"/>
    <w:rsid w:val="00461830"/>
    <w:rsid w:val="00461883"/>
    <w:rsid w:val="004618A8"/>
    <w:rsid w:val="00461AC3"/>
    <w:rsid w:val="00461BA0"/>
    <w:rsid w:val="00461ED9"/>
    <w:rsid w:val="00461EF9"/>
    <w:rsid w:val="00462057"/>
    <w:rsid w:val="004627E2"/>
    <w:rsid w:val="00462B7D"/>
    <w:rsid w:val="00462CFF"/>
    <w:rsid w:val="004631B5"/>
    <w:rsid w:val="00463248"/>
    <w:rsid w:val="00463320"/>
    <w:rsid w:val="00463370"/>
    <w:rsid w:val="00463D5F"/>
    <w:rsid w:val="004640B1"/>
    <w:rsid w:val="00464173"/>
    <w:rsid w:val="00464531"/>
    <w:rsid w:val="0046470D"/>
    <w:rsid w:val="00464EA2"/>
    <w:rsid w:val="00464F01"/>
    <w:rsid w:val="0046504D"/>
    <w:rsid w:val="004651B7"/>
    <w:rsid w:val="00465228"/>
    <w:rsid w:val="0046550F"/>
    <w:rsid w:val="00465552"/>
    <w:rsid w:val="0046559B"/>
    <w:rsid w:val="00465844"/>
    <w:rsid w:val="00465C85"/>
    <w:rsid w:val="00465F8B"/>
    <w:rsid w:val="0046603E"/>
    <w:rsid w:val="0046637F"/>
    <w:rsid w:val="00466616"/>
    <w:rsid w:val="004666A6"/>
    <w:rsid w:val="00466E1A"/>
    <w:rsid w:val="004672C8"/>
    <w:rsid w:val="004673C6"/>
    <w:rsid w:val="004674C8"/>
    <w:rsid w:val="00467763"/>
    <w:rsid w:val="00467986"/>
    <w:rsid w:val="00467CE7"/>
    <w:rsid w:val="00467D9B"/>
    <w:rsid w:val="00467F93"/>
    <w:rsid w:val="00470011"/>
    <w:rsid w:val="0047032F"/>
    <w:rsid w:val="00470562"/>
    <w:rsid w:val="004709D8"/>
    <w:rsid w:val="00470CE1"/>
    <w:rsid w:val="00470D89"/>
    <w:rsid w:val="00470E9D"/>
    <w:rsid w:val="0047108D"/>
    <w:rsid w:val="004717B1"/>
    <w:rsid w:val="0047194B"/>
    <w:rsid w:val="00471AC4"/>
    <w:rsid w:val="00471B35"/>
    <w:rsid w:val="00471C74"/>
    <w:rsid w:val="00471D21"/>
    <w:rsid w:val="00471D6C"/>
    <w:rsid w:val="00471E16"/>
    <w:rsid w:val="00471EE9"/>
    <w:rsid w:val="00471F50"/>
    <w:rsid w:val="004723AE"/>
    <w:rsid w:val="00472765"/>
    <w:rsid w:val="004729C9"/>
    <w:rsid w:val="004731AC"/>
    <w:rsid w:val="004731C5"/>
    <w:rsid w:val="004733BB"/>
    <w:rsid w:val="004734DF"/>
    <w:rsid w:val="004735C9"/>
    <w:rsid w:val="00473656"/>
    <w:rsid w:val="00473702"/>
    <w:rsid w:val="00473879"/>
    <w:rsid w:val="00473923"/>
    <w:rsid w:val="00473BC5"/>
    <w:rsid w:val="00473CBC"/>
    <w:rsid w:val="00473E5E"/>
    <w:rsid w:val="00473E8F"/>
    <w:rsid w:val="00473FDB"/>
    <w:rsid w:val="0047404D"/>
    <w:rsid w:val="004744D9"/>
    <w:rsid w:val="004745C4"/>
    <w:rsid w:val="004746D8"/>
    <w:rsid w:val="004747FD"/>
    <w:rsid w:val="00474AC8"/>
    <w:rsid w:val="00474AF9"/>
    <w:rsid w:val="00474BD1"/>
    <w:rsid w:val="00474D67"/>
    <w:rsid w:val="00475013"/>
    <w:rsid w:val="004752C9"/>
    <w:rsid w:val="00475598"/>
    <w:rsid w:val="00475992"/>
    <w:rsid w:val="00475B59"/>
    <w:rsid w:val="00475F02"/>
    <w:rsid w:val="00476046"/>
    <w:rsid w:val="004765E9"/>
    <w:rsid w:val="004769D4"/>
    <w:rsid w:val="00476EB4"/>
    <w:rsid w:val="00476F37"/>
    <w:rsid w:val="004778D8"/>
    <w:rsid w:val="00477AFE"/>
    <w:rsid w:val="00477C49"/>
    <w:rsid w:val="00477CFA"/>
    <w:rsid w:val="00477E9C"/>
    <w:rsid w:val="00477F02"/>
    <w:rsid w:val="00477F68"/>
    <w:rsid w:val="00477F6E"/>
    <w:rsid w:val="0048042A"/>
    <w:rsid w:val="0048049F"/>
    <w:rsid w:val="00480551"/>
    <w:rsid w:val="00480A9B"/>
    <w:rsid w:val="00481054"/>
    <w:rsid w:val="00481396"/>
    <w:rsid w:val="00481982"/>
    <w:rsid w:val="00481A22"/>
    <w:rsid w:val="00481A95"/>
    <w:rsid w:val="00481B1D"/>
    <w:rsid w:val="00481E66"/>
    <w:rsid w:val="00481E8A"/>
    <w:rsid w:val="00482237"/>
    <w:rsid w:val="0048269D"/>
    <w:rsid w:val="004827F0"/>
    <w:rsid w:val="004827F6"/>
    <w:rsid w:val="004828E4"/>
    <w:rsid w:val="00482BA0"/>
    <w:rsid w:val="00482F12"/>
    <w:rsid w:val="004831B9"/>
    <w:rsid w:val="004832E9"/>
    <w:rsid w:val="0048363D"/>
    <w:rsid w:val="004837DA"/>
    <w:rsid w:val="00483A4E"/>
    <w:rsid w:val="00483BEF"/>
    <w:rsid w:val="00484165"/>
    <w:rsid w:val="004841D4"/>
    <w:rsid w:val="0048439F"/>
    <w:rsid w:val="00484D15"/>
    <w:rsid w:val="00484D48"/>
    <w:rsid w:val="00484DC7"/>
    <w:rsid w:val="004855A3"/>
    <w:rsid w:val="004857F1"/>
    <w:rsid w:val="004859E8"/>
    <w:rsid w:val="00485A4A"/>
    <w:rsid w:val="00485A9F"/>
    <w:rsid w:val="00485AED"/>
    <w:rsid w:val="00485B45"/>
    <w:rsid w:val="00486299"/>
    <w:rsid w:val="004862B8"/>
    <w:rsid w:val="00486507"/>
    <w:rsid w:val="0048658B"/>
    <w:rsid w:val="004867CE"/>
    <w:rsid w:val="004872D4"/>
    <w:rsid w:val="004874FD"/>
    <w:rsid w:val="00487799"/>
    <w:rsid w:val="00487F2D"/>
    <w:rsid w:val="00490281"/>
    <w:rsid w:val="004904C5"/>
    <w:rsid w:val="0049077A"/>
    <w:rsid w:val="00490B58"/>
    <w:rsid w:val="00490B6B"/>
    <w:rsid w:val="00490BE3"/>
    <w:rsid w:val="00490CF7"/>
    <w:rsid w:val="00490F94"/>
    <w:rsid w:val="0049121F"/>
    <w:rsid w:val="004914A3"/>
    <w:rsid w:val="00491563"/>
    <w:rsid w:val="004917DC"/>
    <w:rsid w:val="00491DC7"/>
    <w:rsid w:val="00491E53"/>
    <w:rsid w:val="00492505"/>
    <w:rsid w:val="0049251B"/>
    <w:rsid w:val="0049274B"/>
    <w:rsid w:val="0049289C"/>
    <w:rsid w:val="00492E5E"/>
    <w:rsid w:val="00492EC8"/>
    <w:rsid w:val="0049312F"/>
    <w:rsid w:val="004936EE"/>
    <w:rsid w:val="0049375B"/>
    <w:rsid w:val="00493BDC"/>
    <w:rsid w:val="00493C36"/>
    <w:rsid w:val="00493D2A"/>
    <w:rsid w:val="00493F7B"/>
    <w:rsid w:val="00493FA5"/>
    <w:rsid w:val="00493FBC"/>
    <w:rsid w:val="004945AB"/>
    <w:rsid w:val="00494614"/>
    <w:rsid w:val="0049484A"/>
    <w:rsid w:val="00494982"/>
    <w:rsid w:val="00494C4F"/>
    <w:rsid w:val="00494EB8"/>
    <w:rsid w:val="00494F13"/>
    <w:rsid w:val="00495095"/>
    <w:rsid w:val="0049552F"/>
    <w:rsid w:val="00495619"/>
    <w:rsid w:val="004958B1"/>
    <w:rsid w:val="00495962"/>
    <w:rsid w:val="00495978"/>
    <w:rsid w:val="00495A8A"/>
    <w:rsid w:val="00495C2C"/>
    <w:rsid w:val="00495CB3"/>
    <w:rsid w:val="004960CC"/>
    <w:rsid w:val="004961EF"/>
    <w:rsid w:val="00496459"/>
    <w:rsid w:val="004966E2"/>
    <w:rsid w:val="004969FB"/>
    <w:rsid w:val="0049780C"/>
    <w:rsid w:val="004979B3"/>
    <w:rsid w:val="004979DC"/>
    <w:rsid w:val="00497D17"/>
    <w:rsid w:val="00497F38"/>
    <w:rsid w:val="00497F88"/>
    <w:rsid w:val="004A02FC"/>
    <w:rsid w:val="004A0302"/>
    <w:rsid w:val="004A0477"/>
    <w:rsid w:val="004A09C9"/>
    <w:rsid w:val="004A0FE6"/>
    <w:rsid w:val="004A106A"/>
    <w:rsid w:val="004A12AA"/>
    <w:rsid w:val="004A1659"/>
    <w:rsid w:val="004A173A"/>
    <w:rsid w:val="004A1981"/>
    <w:rsid w:val="004A1997"/>
    <w:rsid w:val="004A19E3"/>
    <w:rsid w:val="004A1B23"/>
    <w:rsid w:val="004A213B"/>
    <w:rsid w:val="004A2350"/>
    <w:rsid w:val="004A2479"/>
    <w:rsid w:val="004A26E9"/>
    <w:rsid w:val="004A2828"/>
    <w:rsid w:val="004A2ABA"/>
    <w:rsid w:val="004A2C02"/>
    <w:rsid w:val="004A2DBD"/>
    <w:rsid w:val="004A31B1"/>
    <w:rsid w:val="004A3413"/>
    <w:rsid w:val="004A34AF"/>
    <w:rsid w:val="004A3B4B"/>
    <w:rsid w:val="004A3F8A"/>
    <w:rsid w:val="004A42F6"/>
    <w:rsid w:val="004A4543"/>
    <w:rsid w:val="004A5496"/>
    <w:rsid w:val="004A5805"/>
    <w:rsid w:val="004A58BB"/>
    <w:rsid w:val="004A5990"/>
    <w:rsid w:val="004A5EF1"/>
    <w:rsid w:val="004A60DF"/>
    <w:rsid w:val="004A619C"/>
    <w:rsid w:val="004A6853"/>
    <w:rsid w:val="004A69B6"/>
    <w:rsid w:val="004A6F3F"/>
    <w:rsid w:val="004A7018"/>
    <w:rsid w:val="004A745B"/>
    <w:rsid w:val="004A74DB"/>
    <w:rsid w:val="004A7967"/>
    <w:rsid w:val="004A7A5E"/>
    <w:rsid w:val="004B017B"/>
    <w:rsid w:val="004B0250"/>
    <w:rsid w:val="004B0737"/>
    <w:rsid w:val="004B0785"/>
    <w:rsid w:val="004B098F"/>
    <w:rsid w:val="004B0D9A"/>
    <w:rsid w:val="004B0F84"/>
    <w:rsid w:val="004B17F2"/>
    <w:rsid w:val="004B180C"/>
    <w:rsid w:val="004B188D"/>
    <w:rsid w:val="004B1ADF"/>
    <w:rsid w:val="004B1C2F"/>
    <w:rsid w:val="004B1C33"/>
    <w:rsid w:val="004B1C97"/>
    <w:rsid w:val="004B1D5F"/>
    <w:rsid w:val="004B238B"/>
    <w:rsid w:val="004B2463"/>
    <w:rsid w:val="004B2500"/>
    <w:rsid w:val="004B2A1A"/>
    <w:rsid w:val="004B31C5"/>
    <w:rsid w:val="004B3356"/>
    <w:rsid w:val="004B3407"/>
    <w:rsid w:val="004B361E"/>
    <w:rsid w:val="004B3A9D"/>
    <w:rsid w:val="004B3C75"/>
    <w:rsid w:val="004B3CDA"/>
    <w:rsid w:val="004B3DF5"/>
    <w:rsid w:val="004B4063"/>
    <w:rsid w:val="004B49E7"/>
    <w:rsid w:val="004B4E0A"/>
    <w:rsid w:val="004B50E7"/>
    <w:rsid w:val="004B5628"/>
    <w:rsid w:val="004B5679"/>
    <w:rsid w:val="004B57B0"/>
    <w:rsid w:val="004B5B4B"/>
    <w:rsid w:val="004B5EA1"/>
    <w:rsid w:val="004B5F9D"/>
    <w:rsid w:val="004B5FDE"/>
    <w:rsid w:val="004B6A89"/>
    <w:rsid w:val="004B6D82"/>
    <w:rsid w:val="004B6D84"/>
    <w:rsid w:val="004B7258"/>
    <w:rsid w:val="004B7856"/>
    <w:rsid w:val="004B7BF4"/>
    <w:rsid w:val="004B7CF6"/>
    <w:rsid w:val="004C054A"/>
    <w:rsid w:val="004C05B9"/>
    <w:rsid w:val="004C0648"/>
    <w:rsid w:val="004C07C9"/>
    <w:rsid w:val="004C09F9"/>
    <w:rsid w:val="004C0A78"/>
    <w:rsid w:val="004C0B66"/>
    <w:rsid w:val="004C0E6D"/>
    <w:rsid w:val="004C1399"/>
    <w:rsid w:val="004C1515"/>
    <w:rsid w:val="004C15D2"/>
    <w:rsid w:val="004C1771"/>
    <w:rsid w:val="004C1773"/>
    <w:rsid w:val="004C1AE4"/>
    <w:rsid w:val="004C1AF9"/>
    <w:rsid w:val="004C1CAF"/>
    <w:rsid w:val="004C204C"/>
    <w:rsid w:val="004C2087"/>
    <w:rsid w:val="004C256C"/>
    <w:rsid w:val="004C2603"/>
    <w:rsid w:val="004C271F"/>
    <w:rsid w:val="004C27BF"/>
    <w:rsid w:val="004C2BAD"/>
    <w:rsid w:val="004C2E46"/>
    <w:rsid w:val="004C30BB"/>
    <w:rsid w:val="004C3255"/>
    <w:rsid w:val="004C34BD"/>
    <w:rsid w:val="004C3791"/>
    <w:rsid w:val="004C3904"/>
    <w:rsid w:val="004C3CE2"/>
    <w:rsid w:val="004C3E9A"/>
    <w:rsid w:val="004C450F"/>
    <w:rsid w:val="004C4582"/>
    <w:rsid w:val="004C4AE6"/>
    <w:rsid w:val="004C4C50"/>
    <w:rsid w:val="004C4CB6"/>
    <w:rsid w:val="004C5301"/>
    <w:rsid w:val="004C54F0"/>
    <w:rsid w:val="004C5C2E"/>
    <w:rsid w:val="004C5C3C"/>
    <w:rsid w:val="004C5E1A"/>
    <w:rsid w:val="004C5F30"/>
    <w:rsid w:val="004C60DA"/>
    <w:rsid w:val="004C620E"/>
    <w:rsid w:val="004C6252"/>
    <w:rsid w:val="004C63E2"/>
    <w:rsid w:val="004C66DB"/>
    <w:rsid w:val="004C6788"/>
    <w:rsid w:val="004C682D"/>
    <w:rsid w:val="004C6B4F"/>
    <w:rsid w:val="004C6BA6"/>
    <w:rsid w:val="004C6BD0"/>
    <w:rsid w:val="004C6BFD"/>
    <w:rsid w:val="004C6E1E"/>
    <w:rsid w:val="004C6F88"/>
    <w:rsid w:val="004C7EF6"/>
    <w:rsid w:val="004C7F06"/>
    <w:rsid w:val="004C7F28"/>
    <w:rsid w:val="004D003F"/>
    <w:rsid w:val="004D0079"/>
    <w:rsid w:val="004D016C"/>
    <w:rsid w:val="004D0207"/>
    <w:rsid w:val="004D0827"/>
    <w:rsid w:val="004D09A6"/>
    <w:rsid w:val="004D0EE9"/>
    <w:rsid w:val="004D0F69"/>
    <w:rsid w:val="004D10C1"/>
    <w:rsid w:val="004D1157"/>
    <w:rsid w:val="004D12F3"/>
    <w:rsid w:val="004D1420"/>
    <w:rsid w:val="004D1424"/>
    <w:rsid w:val="004D16D1"/>
    <w:rsid w:val="004D18D8"/>
    <w:rsid w:val="004D1A19"/>
    <w:rsid w:val="004D1E30"/>
    <w:rsid w:val="004D1FAC"/>
    <w:rsid w:val="004D2055"/>
    <w:rsid w:val="004D2089"/>
    <w:rsid w:val="004D26E0"/>
    <w:rsid w:val="004D2704"/>
    <w:rsid w:val="004D2918"/>
    <w:rsid w:val="004D2A56"/>
    <w:rsid w:val="004D2E62"/>
    <w:rsid w:val="004D37FA"/>
    <w:rsid w:val="004D3A93"/>
    <w:rsid w:val="004D3E40"/>
    <w:rsid w:val="004D3E90"/>
    <w:rsid w:val="004D3FCA"/>
    <w:rsid w:val="004D47A0"/>
    <w:rsid w:val="004D4B5E"/>
    <w:rsid w:val="004D4D5B"/>
    <w:rsid w:val="004D526C"/>
    <w:rsid w:val="004D539B"/>
    <w:rsid w:val="004D5592"/>
    <w:rsid w:val="004D5976"/>
    <w:rsid w:val="004D5AB4"/>
    <w:rsid w:val="004D5C51"/>
    <w:rsid w:val="004D5D0D"/>
    <w:rsid w:val="004D5DFF"/>
    <w:rsid w:val="004D631D"/>
    <w:rsid w:val="004D64F1"/>
    <w:rsid w:val="004D6A13"/>
    <w:rsid w:val="004D6AC9"/>
    <w:rsid w:val="004D6B35"/>
    <w:rsid w:val="004D6BCF"/>
    <w:rsid w:val="004D6BED"/>
    <w:rsid w:val="004D6D48"/>
    <w:rsid w:val="004D6ED1"/>
    <w:rsid w:val="004D7456"/>
    <w:rsid w:val="004D75BB"/>
    <w:rsid w:val="004D7A38"/>
    <w:rsid w:val="004D7D6A"/>
    <w:rsid w:val="004D7E62"/>
    <w:rsid w:val="004E00E3"/>
    <w:rsid w:val="004E03EB"/>
    <w:rsid w:val="004E0614"/>
    <w:rsid w:val="004E06CA"/>
    <w:rsid w:val="004E076E"/>
    <w:rsid w:val="004E0B37"/>
    <w:rsid w:val="004E0C5B"/>
    <w:rsid w:val="004E0DB5"/>
    <w:rsid w:val="004E0DD2"/>
    <w:rsid w:val="004E0E09"/>
    <w:rsid w:val="004E0E2E"/>
    <w:rsid w:val="004E108F"/>
    <w:rsid w:val="004E1579"/>
    <w:rsid w:val="004E168E"/>
    <w:rsid w:val="004E17CC"/>
    <w:rsid w:val="004E1802"/>
    <w:rsid w:val="004E1BF4"/>
    <w:rsid w:val="004E2133"/>
    <w:rsid w:val="004E2167"/>
    <w:rsid w:val="004E2382"/>
    <w:rsid w:val="004E2577"/>
    <w:rsid w:val="004E257C"/>
    <w:rsid w:val="004E2727"/>
    <w:rsid w:val="004E27AB"/>
    <w:rsid w:val="004E2984"/>
    <w:rsid w:val="004E2A50"/>
    <w:rsid w:val="004E2B2D"/>
    <w:rsid w:val="004E2CED"/>
    <w:rsid w:val="004E308C"/>
    <w:rsid w:val="004E3141"/>
    <w:rsid w:val="004E3192"/>
    <w:rsid w:val="004E31C3"/>
    <w:rsid w:val="004E3457"/>
    <w:rsid w:val="004E3470"/>
    <w:rsid w:val="004E3810"/>
    <w:rsid w:val="004E3A0C"/>
    <w:rsid w:val="004E3C0F"/>
    <w:rsid w:val="004E40E9"/>
    <w:rsid w:val="004E4201"/>
    <w:rsid w:val="004E4752"/>
    <w:rsid w:val="004E48CB"/>
    <w:rsid w:val="004E4941"/>
    <w:rsid w:val="004E4B0F"/>
    <w:rsid w:val="004E4C62"/>
    <w:rsid w:val="004E4FCB"/>
    <w:rsid w:val="004E50D6"/>
    <w:rsid w:val="004E572A"/>
    <w:rsid w:val="004E57D4"/>
    <w:rsid w:val="004E5809"/>
    <w:rsid w:val="004E5AB8"/>
    <w:rsid w:val="004E5E16"/>
    <w:rsid w:val="004E61CD"/>
    <w:rsid w:val="004E628A"/>
    <w:rsid w:val="004E635D"/>
    <w:rsid w:val="004E64B5"/>
    <w:rsid w:val="004E6AEF"/>
    <w:rsid w:val="004E6D57"/>
    <w:rsid w:val="004E709D"/>
    <w:rsid w:val="004E7348"/>
    <w:rsid w:val="004E7770"/>
    <w:rsid w:val="004E7919"/>
    <w:rsid w:val="004E7A59"/>
    <w:rsid w:val="004E7D37"/>
    <w:rsid w:val="004F00C3"/>
    <w:rsid w:val="004F01C4"/>
    <w:rsid w:val="004F06FE"/>
    <w:rsid w:val="004F07D3"/>
    <w:rsid w:val="004F0CA5"/>
    <w:rsid w:val="004F0DD1"/>
    <w:rsid w:val="004F0F7E"/>
    <w:rsid w:val="004F105A"/>
    <w:rsid w:val="004F1062"/>
    <w:rsid w:val="004F12BB"/>
    <w:rsid w:val="004F13B2"/>
    <w:rsid w:val="004F14B2"/>
    <w:rsid w:val="004F1761"/>
    <w:rsid w:val="004F176C"/>
    <w:rsid w:val="004F1787"/>
    <w:rsid w:val="004F1867"/>
    <w:rsid w:val="004F1AD6"/>
    <w:rsid w:val="004F1F40"/>
    <w:rsid w:val="004F21E2"/>
    <w:rsid w:val="004F2268"/>
    <w:rsid w:val="004F26D9"/>
    <w:rsid w:val="004F26E7"/>
    <w:rsid w:val="004F28D8"/>
    <w:rsid w:val="004F29FC"/>
    <w:rsid w:val="004F2CAE"/>
    <w:rsid w:val="004F2D0B"/>
    <w:rsid w:val="004F2D66"/>
    <w:rsid w:val="004F2E4A"/>
    <w:rsid w:val="004F327F"/>
    <w:rsid w:val="004F356D"/>
    <w:rsid w:val="004F35DB"/>
    <w:rsid w:val="004F3729"/>
    <w:rsid w:val="004F3800"/>
    <w:rsid w:val="004F3D87"/>
    <w:rsid w:val="004F3E32"/>
    <w:rsid w:val="004F3F14"/>
    <w:rsid w:val="004F3F51"/>
    <w:rsid w:val="004F42A0"/>
    <w:rsid w:val="004F4323"/>
    <w:rsid w:val="004F433A"/>
    <w:rsid w:val="004F44CA"/>
    <w:rsid w:val="004F4579"/>
    <w:rsid w:val="004F4B87"/>
    <w:rsid w:val="004F4F4C"/>
    <w:rsid w:val="004F505C"/>
    <w:rsid w:val="004F5731"/>
    <w:rsid w:val="004F5CE9"/>
    <w:rsid w:val="004F5E94"/>
    <w:rsid w:val="004F5FE9"/>
    <w:rsid w:val="004F6083"/>
    <w:rsid w:val="004F6293"/>
    <w:rsid w:val="004F64D1"/>
    <w:rsid w:val="004F6997"/>
    <w:rsid w:val="004F6A1E"/>
    <w:rsid w:val="004F6A24"/>
    <w:rsid w:val="004F6A40"/>
    <w:rsid w:val="004F6D09"/>
    <w:rsid w:val="004F6D38"/>
    <w:rsid w:val="004F704D"/>
    <w:rsid w:val="004F7055"/>
    <w:rsid w:val="004F7141"/>
    <w:rsid w:val="004F757A"/>
    <w:rsid w:val="004F7598"/>
    <w:rsid w:val="004F783A"/>
    <w:rsid w:val="004F78E3"/>
    <w:rsid w:val="004F7D24"/>
    <w:rsid w:val="004F7D3A"/>
    <w:rsid w:val="004F7DF8"/>
    <w:rsid w:val="004F7F10"/>
    <w:rsid w:val="00500045"/>
    <w:rsid w:val="00500587"/>
    <w:rsid w:val="0050074C"/>
    <w:rsid w:val="00500895"/>
    <w:rsid w:val="00500985"/>
    <w:rsid w:val="00500A79"/>
    <w:rsid w:val="00500AB7"/>
    <w:rsid w:val="005010EC"/>
    <w:rsid w:val="0050119A"/>
    <w:rsid w:val="005011E1"/>
    <w:rsid w:val="005014E6"/>
    <w:rsid w:val="00501609"/>
    <w:rsid w:val="0050160B"/>
    <w:rsid w:val="005016C5"/>
    <w:rsid w:val="00501A7E"/>
    <w:rsid w:val="00501AD1"/>
    <w:rsid w:val="00501B72"/>
    <w:rsid w:val="00501BEB"/>
    <w:rsid w:val="00501CB5"/>
    <w:rsid w:val="00501E02"/>
    <w:rsid w:val="005020C2"/>
    <w:rsid w:val="005022D7"/>
    <w:rsid w:val="005023A1"/>
    <w:rsid w:val="005024C0"/>
    <w:rsid w:val="00502595"/>
    <w:rsid w:val="00502666"/>
    <w:rsid w:val="005029A5"/>
    <w:rsid w:val="0050338C"/>
    <w:rsid w:val="005033F2"/>
    <w:rsid w:val="00503B3C"/>
    <w:rsid w:val="00503D64"/>
    <w:rsid w:val="00503E70"/>
    <w:rsid w:val="00503F1B"/>
    <w:rsid w:val="00504108"/>
    <w:rsid w:val="00504724"/>
    <w:rsid w:val="005048BA"/>
    <w:rsid w:val="00504AF9"/>
    <w:rsid w:val="00504E12"/>
    <w:rsid w:val="00504EFF"/>
    <w:rsid w:val="00504FB3"/>
    <w:rsid w:val="0050517E"/>
    <w:rsid w:val="005052DC"/>
    <w:rsid w:val="00505691"/>
    <w:rsid w:val="00505841"/>
    <w:rsid w:val="00505C30"/>
    <w:rsid w:val="00505E00"/>
    <w:rsid w:val="00505F2A"/>
    <w:rsid w:val="005061CD"/>
    <w:rsid w:val="00506646"/>
    <w:rsid w:val="0050669A"/>
    <w:rsid w:val="00506ABD"/>
    <w:rsid w:val="00506D0D"/>
    <w:rsid w:val="00506D1A"/>
    <w:rsid w:val="00506D9F"/>
    <w:rsid w:val="005075C4"/>
    <w:rsid w:val="00507730"/>
    <w:rsid w:val="0050775F"/>
    <w:rsid w:val="00507C53"/>
    <w:rsid w:val="00507CC2"/>
    <w:rsid w:val="00507E2B"/>
    <w:rsid w:val="00510151"/>
    <w:rsid w:val="00510562"/>
    <w:rsid w:val="0051077D"/>
    <w:rsid w:val="00510939"/>
    <w:rsid w:val="00510D67"/>
    <w:rsid w:val="00510EA5"/>
    <w:rsid w:val="00511195"/>
    <w:rsid w:val="00511216"/>
    <w:rsid w:val="005112C1"/>
    <w:rsid w:val="005113FA"/>
    <w:rsid w:val="00511546"/>
    <w:rsid w:val="00511722"/>
    <w:rsid w:val="00511837"/>
    <w:rsid w:val="00511B10"/>
    <w:rsid w:val="00511C09"/>
    <w:rsid w:val="00511CBB"/>
    <w:rsid w:val="00512132"/>
    <w:rsid w:val="0051239B"/>
    <w:rsid w:val="005123F4"/>
    <w:rsid w:val="00512425"/>
    <w:rsid w:val="00512426"/>
    <w:rsid w:val="00512546"/>
    <w:rsid w:val="00512615"/>
    <w:rsid w:val="00512681"/>
    <w:rsid w:val="00512709"/>
    <w:rsid w:val="00512C9D"/>
    <w:rsid w:val="00512E15"/>
    <w:rsid w:val="00512FC5"/>
    <w:rsid w:val="0051311E"/>
    <w:rsid w:val="0051319E"/>
    <w:rsid w:val="005132A6"/>
    <w:rsid w:val="005135E8"/>
    <w:rsid w:val="005137AD"/>
    <w:rsid w:val="00513864"/>
    <w:rsid w:val="00513A68"/>
    <w:rsid w:val="00513A7B"/>
    <w:rsid w:val="00513DCB"/>
    <w:rsid w:val="00513EDE"/>
    <w:rsid w:val="005149C3"/>
    <w:rsid w:val="00514DB6"/>
    <w:rsid w:val="00514E1E"/>
    <w:rsid w:val="00514E35"/>
    <w:rsid w:val="0051539A"/>
    <w:rsid w:val="005155A9"/>
    <w:rsid w:val="00515D67"/>
    <w:rsid w:val="0051605E"/>
    <w:rsid w:val="0051667F"/>
    <w:rsid w:val="00516699"/>
    <w:rsid w:val="00516BAC"/>
    <w:rsid w:val="00516DDE"/>
    <w:rsid w:val="00517226"/>
    <w:rsid w:val="005173C7"/>
    <w:rsid w:val="00517625"/>
    <w:rsid w:val="005176CE"/>
    <w:rsid w:val="005177DE"/>
    <w:rsid w:val="00517A20"/>
    <w:rsid w:val="00517CBA"/>
    <w:rsid w:val="00520578"/>
    <w:rsid w:val="0052060C"/>
    <w:rsid w:val="00520757"/>
    <w:rsid w:val="00520803"/>
    <w:rsid w:val="00520B48"/>
    <w:rsid w:val="00520BBC"/>
    <w:rsid w:val="00520BDA"/>
    <w:rsid w:val="00520C04"/>
    <w:rsid w:val="0052119F"/>
    <w:rsid w:val="00521317"/>
    <w:rsid w:val="005219E4"/>
    <w:rsid w:val="0052202A"/>
    <w:rsid w:val="0052245D"/>
    <w:rsid w:val="005229E5"/>
    <w:rsid w:val="00522EE4"/>
    <w:rsid w:val="00523083"/>
    <w:rsid w:val="0052326A"/>
    <w:rsid w:val="00523367"/>
    <w:rsid w:val="00523411"/>
    <w:rsid w:val="005235A6"/>
    <w:rsid w:val="00523640"/>
    <w:rsid w:val="005236FC"/>
    <w:rsid w:val="00523A6A"/>
    <w:rsid w:val="00523FF8"/>
    <w:rsid w:val="005240D6"/>
    <w:rsid w:val="0052433D"/>
    <w:rsid w:val="005245BD"/>
    <w:rsid w:val="00524662"/>
    <w:rsid w:val="005247EF"/>
    <w:rsid w:val="00524CA1"/>
    <w:rsid w:val="00525152"/>
    <w:rsid w:val="00525756"/>
    <w:rsid w:val="005258EC"/>
    <w:rsid w:val="00525A5A"/>
    <w:rsid w:val="00525A84"/>
    <w:rsid w:val="00525B7B"/>
    <w:rsid w:val="00525BAF"/>
    <w:rsid w:val="00525E77"/>
    <w:rsid w:val="00525E82"/>
    <w:rsid w:val="0052617A"/>
    <w:rsid w:val="005261E0"/>
    <w:rsid w:val="0052627B"/>
    <w:rsid w:val="0052667D"/>
    <w:rsid w:val="00526DB5"/>
    <w:rsid w:val="0052727B"/>
    <w:rsid w:val="00527363"/>
    <w:rsid w:val="005273AF"/>
    <w:rsid w:val="00527BFD"/>
    <w:rsid w:val="00527FEE"/>
    <w:rsid w:val="00527FF0"/>
    <w:rsid w:val="00530189"/>
    <w:rsid w:val="00530333"/>
    <w:rsid w:val="00530558"/>
    <w:rsid w:val="00530726"/>
    <w:rsid w:val="005308AB"/>
    <w:rsid w:val="0053096B"/>
    <w:rsid w:val="00530DBD"/>
    <w:rsid w:val="00530DCD"/>
    <w:rsid w:val="00530E2F"/>
    <w:rsid w:val="005311A1"/>
    <w:rsid w:val="0053120A"/>
    <w:rsid w:val="00531386"/>
    <w:rsid w:val="0053152C"/>
    <w:rsid w:val="00531844"/>
    <w:rsid w:val="00531C07"/>
    <w:rsid w:val="00531C1B"/>
    <w:rsid w:val="00531C57"/>
    <w:rsid w:val="00531CD7"/>
    <w:rsid w:val="00531EFC"/>
    <w:rsid w:val="00531FEB"/>
    <w:rsid w:val="00532656"/>
    <w:rsid w:val="00532791"/>
    <w:rsid w:val="0053280B"/>
    <w:rsid w:val="00532956"/>
    <w:rsid w:val="00532B71"/>
    <w:rsid w:val="00532B91"/>
    <w:rsid w:val="00532E73"/>
    <w:rsid w:val="00532F1F"/>
    <w:rsid w:val="0053335E"/>
    <w:rsid w:val="00533388"/>
    <w:rsid w:val="00533567"/>
    <w:rsid w:val="00533818"/>
    <w:rsid w:val="005338D1"/>
    <w:rsid w:val="00533A82"/>
    <w:rsid w:val="0053414A"/>
    <w:rsid w:val="005341D9"/>
    <w:rsid w:val="00534583"/>
    <w:rsid w:val="005347AE"/>
    <w:rsid w:val="00534D06"/>
    <w:rsid w:val="00534D52"/>
    <w:rsid w:val="00534E18"/>
    <w:rsid w:val="0053529A"/>
    <w:rsid w:val="005355DC"/>
    <w:rsid w:val="0053570E"/>
    <w:rsid w:val="0053589B"/>
    <w:rsid w:val="00535E9A"/>
    <w:rsid w:val="00535F42"/>
    <w:rsid w:val="005363A0"/>
    <w:rsid w:val="005365A6"/>
    <w:rsid w:val="00536B23"/>
    <w:rsid w:val="00536BCB"/>
    <w:rsid w:val="00536BE4"/>
    <w:rsid w:val="00536C05"/>
    <w:rsid w:val="00536FEF"/>
    <w:rsid w:val="00537053"/>
    <w:rsid w:val="00537509"/>
    <w:rsid w:val="00537C8B"/>
    <w:rsid w:val="00537DF4"/>
    <w:rsid w:val="00537E42"/>
    <w:rsid w:val="00537E6E"/>
    <w:rsid w:val="00540162"/>
    <w:rsid w:val="005403F6"/>
    <w:rsid w:val="00540407"/>
    <w:rsid w:val="00540427"/>
    <w:rsid w:val="005404BC"/>
    <w:rsid w:val="0054067A"/>
    <w:rsid w:val="00540840"/>
    <w:rsid w:val="0054090F"/>
    <w:rsid w:val="00540D8C"/>
    <w:rsid w:val="00540DEC"/>
    <w:rsid w:val="005410F1"/>
    <w:rsid w:val="005411E4"/>
    <w:rsid w:val="005414E3"/>
    <w:rsid w:val="00541647"/>
    <w:rsid w:val="005419EE"/>
    <w:rsid w:val="00541A81"/>
    <w:rsid w:val="00541CBE"/>
    <w:rsid w:val="00542061"/>
    <w:rsid w:val="0054213E"/>
    <w:rsid w:val="005421C2"/>
    <w:rsid w:val="00542336"/>
    <w:rsid w:val="005423BB"/>
    <w:rsid w:val="00542489"/>
    <w:rsid w:val="0054248C"/>
    <w:rsid w:val="00542672"/>
    <w:rsid w:val="00542892"/>
    <w:rsid w:val="005429EC"/>
    <w:rsid w:val="00542A03"/>
    <w:rsid w:val="00542CCC"/>
    <w:rsid w:val="00542DA5"/>
    <w:rsid w:val="00542EB2"/>
    <w:rsid w:val="00542FEB"/>
    <w:rsid w:val="0054338B"/>
    <w:rsid w:val="005438F6"/>
    <w:rsid w:val="00543BAD"/>
    <w:rsid w:val="005442D0"/>
    <w:rsid w:val="0054435F"/>
    <w:rsid w:val="005447CE"/>
    <w:rsid w:val="0054483C"/>
    <w:rsid w:val="00544C7C"/>
    <w:rsid w:val="00544E66"/>
    <w:rsid w:val="00545157"/>
    <w:rsid w:val="005458F4"/>
    <w:rsid w:val="00546035"/>
    <w:rsid w:val="00546378"/>
    <w:rsid w:val="00546535"/>
    <w:rsid w:val="00546AEE"/>
    <w:rsid w:val="00546CF3"/>
    <w:rsid w:val="00546EAB"/>
    <w:rsid w:val="005470E1"/>
    <w:rsid w:val="005474E6"/>
    <w:rsid w:val="0054791D"/>
    <w:rsid w:val="00547DC5"/>
    <w:rsid w:val="00547EC9"/>
    <w:rsid w:val="00550082"/>
    <w:rsid w:val="00551255"/>
    <w:rsid w:val="00551297"/>
    <w:rsid w:val="005514CF"/>
    <w:rsid w:val="0055152C"/>
    <w:rsid w:val="005515D4"/>
    <w:rsid w:val="005515ED"/>
    <w:rsid w:val="005517C4"/>
    <w:rsid w:val="0055185F"/>
    <w:rsid w:val="00551A04"/>
    <w:rsid w:val="00551DEE"/>
    <w:rsid w:val="005520D8"/>
    <w:rsid w:val="0055215D"/>
    <w:rsid w:val="005525B1"/>
    <w:rsid w:val="0055261D"/>
    <w:rsid w:val="00552888"/>
    <w:rsid w:val="0055299A"/>
    <w:rsid w:val="00552A94"/>
    <w:rsid w:val="00552BB9"/>
    <w:rsid w:val="00552CB3"/>
    <w:rsid w:val="00552DBE"/>
    <w:rsid w:val="00552F52"/>
    <w:rsid w:val="00552FA8"/>
    <w:rsid w:val="00553243"/>
    <w:rsid w:val="0055332A"/>
    <w:rsid w:val="00553825"/>
    <w:rsid w:val="00553F73"/>
    <w:rsid w:val="0055407F"/>
    <w:rsid w:val="0055408F"/>
    <w:rsid w:val="00554142"/>
    <w:rsid w:val="00554223"/>
    <w:rsid w:val="00554C68"/>
    <w:rsid w:val="00554CA7"/>
    <w:rsid w:val="00554F2C"/>
    <w:rsid w:val="00554FE0"/>
    <w:rsid w:val="00555112"/>
    <w:rsid w:val="0055528C"/>
    <w:rsid w:val="00555328"/>
    <w:rsid w:val="0055545C"/>
    <w:rsid w:val="00555BE6"/>
    <w:rsid w:val="00555CB8"/>
    <w:rsid w:val="00555F36"/>
    <w:rsid w:val="00555FA0"/>
    <w:rsid w:val="0055629D"/>
    <w:rsid w:val="00556710"/>
    <w:rsid w:val="005569BC"/>
    <w:rsid w:val="00556F1D"/>
    <w:rsid w:val="0055709D"/>
    <w:rsid w:val="0055713C"/>
    <w:rsid w:val="005572DF"/>
    <w:rsid w:val="0055742B"/>
    <w:rsid w:val="0055742F"/>
    <w:rsid w:val="00557487"/>
    <w:rsid w:val="00557575"/>
    <w:rsid w:val="005575E1"/>
    <w:rsid w:val="005578B2"/>
    <w:rsid w:val="00557C24"/>
    <w:rsid w:val="00557F81"/>
    <w:rsid w:val="0056006B"/>
    <w:rsid w:val="00560415"/>
    <w:rsid w:val="005604DB"/>
    <w:rsid w:val="005610F6"/>
    <w:rsid w:val="00561114"/>
    <w:rsid w:val="00561366"/>
    <w:rsid w:val="0056143D"/>
    <w:rsid w:val="00561669"/>
    <w:rsid w:val="00561F22"/>
    <w:rsid w:val="0056203D"/>
    <w:rsid w:val="0056208B"/>
    <w:rsid w:val="00562844"/>
    <w:rsid w:val="00562F12"/>
    <w:rsid w:val="00563036"/>
    <w:rsid w:val="005630A2"/>
    <w:rsid w:val="005630EB"/>
    <w:rsid w:val="005632B8"/>
    <w:rsid w:val="00563760"/>
    <w:rsid w:val="00563BC1"/>
    <w:rsid w:val="00563CAF"/>
    <w:rsid w:val="0056473D"/>
    <w:rsid w:val="00564D17"/>
    <w:rsid w:val="0056525F"/>
    <w:rsid w:val="005657C1"/>
    <w:rsid w:val="00565B9B"/>
    <w:rsid w:val="00565EC0"/>
    <w:rsid w:val="0056605E"/>
    <w:rsid w:val="00566071"/>
    <w:rsid w:val="005660D9"/>
    <w:rsid w:val="00566316"/>
    <w:rsid w:val="005666E3"/>
    <w:rsid w:val="00566B22"/>
    <w:rsid w:val="00566BA1"/>
    <w:rsid w:val="00567239"/>
    <w:rsid w:val="00567396"/>
    <w:rsid w:val="0056787C"/>
    <w:rsid w:val="00567AC8"/>
    <w:rsid w:val="00567E63"/>
    <w:rsid w:val="00567EA7"/>
    <w:rsid w:val="00567F05"/>
    <w:rsid w:val="00570100"/>
    <w:rsid w:val="005702BC"/>
    <w:rsid w:val="005703A7"/>
    <w:rsid w:val="00570491"/>
    <w:rsid w:val="005705E5"/>
    <w:rsid w:val="0057075B"/>
    <w:rsid w:val="00570931"/>
    <w:rsid w:val="00570962"/>
    <w:rsid w:val="00570B44"/>
    <w:rsid w:val="00570B79"/>
    <w:rsid w:val="00570E7B"/>
    <w:rsid w:val="00571035"/>
    <w:rsid w:val="0057106E"/>
    <w:rsid w:val="00571198"/>
    <w:rsid w:val="0057134E"/>
    <w:rsid w:val="005713BA"/>
    <w:rsid w:val="0057146E"/>
    <w:rsid w:val="0057161A"/>
    <w:rsid w:val="0057193E"/>
    <w:rsid w:val="005719B2"/>
    <w:rsid w:val="005719CC"/>
    <w:rsid w:val="00571B29"/>
    <w:rsid w:val="00571B8D"/>
    <w:rsid w:val="00571C4A"/>
    <w:rsid w:val="00571F94"/>
    <w:rsid w:val="00571FDF"/>
    <w:rsid w:val="00572240"/>
    <w:rsid w:val="005722CD"/>
    <w:rsid w:val="005724B1"/>
    <w:rsid w:val="0057294A"/>
    <w:rsid w:val="00572B3B"/>
    <w:rsid w:val="00572FC7"/>
    <w:rsid w:val="00573CFB"/>
    <w:rsid w:val="00573ED3"/>
    <w:rsid w:val="0057407D"/>
    <w:rsid w:val="0057412F"/>
    <w:rsid w:val="005743F7"/>
    <w:rsid w:val="005744D2"/>
    <w:rsid w:val="005748F6"/>
    <w:rsid w:val="00574BC8"/>
    <w:rsid w:val="00574BF3"/>
    <w:rsid w:val="005750CA"/>
    <w:rsid w:val="00575202"/>
    <w:rsid w:val="00575517"/>
    <w:rsid w:val="00575556"/>
    <w:rsid w:val="00575BDE"/>
    <w:rsid w:val="00575C15"/>
    <w:rsid w:val="00575EF2"/>
    <w:rsid w:val="00575F01"/>
    <w:rsid w:val="005760FA"/>
    <w:rsid w:val="005762B2"/>
    <w:rsid w:val="0057631F"/>
    <w:rsid w:val="0057658E"/>
    <w:rsid w:val="0057659D"/>
    <w:rsid w:val="0057694D"/>
    <w:rsid w:val="00576F88"/>
    <w:rsid w:val="00577108"/>
    <w:rsid w:val="00577267"/>
    <w:rsid w:val="005773BD"/>
    <w:rsid w:val="005773E9"/>
    <w:rsid w:val="0057749E"/>
    <w:rsid w:val="00577643"/>
    <w:rsid w:val="005777B9"/>
    <w:rsid w:val="005778F3"/>
    <w:rsid w:val="00577B80"/>
    <w:rsid w:val="00577C21"/>
    <w:rsid w:val="00577CEF"/>
    <w:rsid w:val="00577D17"/>
    <w:rsid w:val="00577D4C"/>
    <w:rsid w:val="00577FF5"/>
    <w:rsid w:val="005801BD"/>
    <w:rsid w:val="0058040A"/>
    <w:rsid w:val="00580583"/>
    <w:rsid w:val="00580DE5"/>
    <w:rsid w:val="00580E1E"/>
    <w:rsid w:val="0058158A"/>
    <w:rsid w:val="005819C0"/>
    <w:rsid w:val="00581C90"/>
    <w:rsid w:val="00581CF1"/>
    <w:rsid w:val="005821E4"/>
    <w:rsid w:val="00582615"/>
    <w:rsid w:val="00582BE6"/>
    <w:rsid w:val="00582C4C"/>
    <w:rsid w:val="00582C65"/>
    <w:rsid w:val="00582E65"/>
    <w:rsid w:val="005830AC"/>
    <w:rsid w:val="0058369B"/>
    <w:rsid w:val="00583A61"/>
    <w:rsid w:val="00583A93"/>
    <w:rsid w:val="00583B54"/>
    <w:rsid w:val="00583ED3"/>
    <w:rsid w:val="00583FBD"/>
    <w:rsid w:val="005842F8"/>
    <w:rsid w:val="005847B2"/>
    <w:rsid w:val="0058504D"/>
    <w:rsid w:val="00585176"/>
    <w:rsid w:val="00585324"/>
    <w:rsid w:val="00585994"/>
    <w:rsid w:val="00585AB7"/>
    <w:rsid w:val="00585AE0"/>
    <w:rsid w:val="00585C6E"/>
    <w:rsid w:val="00585D51"/>
    <w:rsid w:val="005860C9"/>
    <w:rsid w:val="0058612A"/>
    <w:rsid w:val="00586244"/>
    <w:rsid w:val="00586767"/>
    <w:rsid w:val="00586943"/>
    <w:rsid w:val="0058699D"/>
    <w:rsid w:val="00586F44"/>
    <w:rsid w:val="00587079"/>
    <w:rsid w:val="0058713A"/>
    <w:rsid w:val="005873D3"/>
    <w:rsid w:val="00587427"/>
    <w:rsid w:val="00587A71"/>
    <w:rsid w:val="00587FD2"/>
    <w:rsid w:val="0059000A"/>
    <w:rsid w:val="00590062"/>
    <w:rsid w:val="005902EC"/>
    <w:rsid w:val="005904AC"/>
    <w:rsid w:val="00590A5C"/>
    <w:rsid w:val="00590ADC"/>
    <w:rsid w:val="00590CAF"/>
    <w:rsid w:val="005911D1"/>
    <w:rsid w:val="00591301"/>
    <w:rsid w:val="00591621"/>
    <w:rsid w:val="005919F3"/>
    <w:rsid w:val="00591A1D"/>
    <w:rsid w:val="00591F25"/>
    <w:rsid w:val="0059200C"/>
    <w:rsid w:val="005920F1"/>
    <w:rsid w:val="00592516"/>
    <w:rsid w:val="0059257A"/>
    <w:rsid w:val="00592631"/>
    <w:rsid w:val="00592B3B"/>
    <w:rsid w:val="00593061"/>
    <w:rsid w:val="00593215"/>
    <w:rsid w:val="005933A0"/>
    <w:rsid w:val="00593503"/>
    <w:rsid w:val="00593522"/>
    <w:rsid w:val="005938D4"/>
    <w:rsid w:val="00593A96"/>
    <w:rsid w:val="00593EFF"/>
    <w:rsid w:val="00594221"/>
    <w:rsid w:val="00594500"/>
    <w:rsid w:val="00594914"/>
    <w:rsid w:val="00594B91"/>
    <w:rsid w:val="00594D3C"/>
    <w:rsid w:val="00595218"/>
    <w:rsid w:val="00595308"/>
    <w:rsid w:val="00595583"/>
    <w:rsid w:val="00595967"/>
    <w:rsid w:val="005959E0"/>
    <w:rsid w:val="00595AAC"/>
    <w:rsid w:val="00595AC7"/>
    <w:rsid w:val="00595EB1"/>
    <w:rsid w:val="00596709"/>
    <w:rsid w:val="005969FE"/>
    <w:rsid w:val="00596A19"/>
    <w:rsid w:val="00596BA4"/>
    <w:rsid w:val="00596D5B"/>
    <w:rsid w:val="00596DAA"/>
    <w:rsid w:val="00596ECF"/>
    <w:rsid w:val="00596F4C"/>
    <w:rsid w:val="00597111"/>
    <w:rsid w:val="00597277"/>
    <w:rsid w:val="00597341"/>
    <w:rsid w:val="00597408"/>
    <w:rsid w:val="005977C6"/>
    <w:rsid w:val="005979BB"/>
    <w:rsid w:val="00597ACF"/>
    <w:rsid w:val="00597FA9"/>
    <w:rsid w:val="005A077B"/>
    <w:rsid w:val="005A0D1D"/>
    <w:rsid w:val="005A10F4"/>
    <w:rsid w:val="005A136C"/>
    <w:rsid w:val="005A13D0"/>
    <w:rsid w:val="005A1AD2"/>
    <w:rsid w:val="005A1E0C"/>
    <w:rsid w:val="005A1E7D"/>
    <w:rsid w:val="005A216C"/>
    <w:rsid w:val="005A2416"/>
    <w:rsid w:val="005A2630"/>
    <w:rsid w:val="005A2847"/>
    <w:rsid w:val="005A2A37"/>
    <w:rsid w:val="005A3049"/>
    <w:rsid w:val="005A329C"/>
    <w:rsid w:val="005A3329"/>
    <w:rsid w:val="005A360C"/>
    <w:rsid w:val="005A367D"/>
    <w:rsid w:val="005A378D"/>
    <w:rsid w:val="005A3A1C"/>
    <w:rsid w:val="005A4089"/>
    <w:rsid w:val="005A4091"/>
    <w:rsid w:val="005A425D"/>
    <w:rsid w:val="005A43BF"/>
    <w:rsid w:val="005A4483"/>
    <w:rsid w:val="005A44D9"/>
    <w:rsid w:val="005A4707"/>
    <w:rsid w:val="005A47B5"/>
    <w:rsid w:val="005A47C0"/>
    <w:rsid w:val="005A4870"/>
    <w:rsid w:val="005A4EC9"/>
    <w:rsid w:val="005A51CB"/>
    <w:rsid w:val="005A55AE"/>
    <w:rsid w:val="005A5819"/>
    <w:rsid w:val="005A587D"/>
    <w:rsid w:val="005A5C5D"/>
    <w:rsid w:val="005A5DDE"/>
    <w:rsid w:val="005A5FC9"/>
    <w:rsid w:val="005A608B"/>
    <w:rsid w:val="005A61CB"/>
    <w:rsid w:val="005A6568"/>
    <w:rsid w:val="005A66B3"/>
    <w:rsid w:val="005A66EA"/>
    <w:rsid w:val="005A6B6F"/>
    <w:rsid w:val="005A6CE0"/>
    <w:rsid w:val="005A6D63"/>
    <w:rsid w:val="005A6DD2"/>
    <w:rsid w:val="005A6E92"/>
    <w:rsid w:val="005A6F04"/>
    <w:rsid w:val="005A6F5A"/>
    <w:rsid w:val="005A747C"/>
    <w:rsid w:val="005A78B2"/>
    <w:rsid w:val="005A7982"/>
    <w:rsid w:val="005A7C33"/>
    <w:rsid w:val="005A7E5D"/>
    <w:rsid w:val="005A7E87"/>
    <w:rsid w:val="005B040D"/>
    <w:rsid w:val="005B0BC8"/>
    <w:rsid w:val="005B116A"/>
    <w:rsid w:val="005B11ED"/>
    <w:rsid w:val="005B126A"/>
    <w:rsid w:val="005B1408"/>
    <w:rsid w:val="005B1C92"/>
    <w:rsid w:val="005B1D82"/>
    <w:rsid w:val="005B1EB4"/>
    <w:rsid w:val="005B2029"/>
    <w:rsid w:val="005B21D3"/>
    <w:rsid w:val="005B24C5"/>
    <w:rsid w:val="005B26C6"/>
    <w:rsid w:val="005B26F1"/>
    <w:rsid w:val="005B2822"/>
    <w:rsid w:val="005B28AA"/>
    <w:rsid w:val="005B2965"/>
    <w:rsid w:val="005B2A3C"/>
    <w:rsid w:val="005B2D80"/>
    <w:rsid w:val="005B3229"/>
    <w:rsid w:val="005B34FF"/>
    <w:rsid w:val="005B3766"/>
    <w:rsid w:val="005B38BC"/>
    <w:rsid w:val="005B3D7C"/>
    <w:rsid w:val="005B3E0F"/>
    <w:rsid w:val="005B3F16"/>
    <w:rsid w:val="005B403B"/>
    <w:rsid w:val="005B405B"/>
    <w:rsid w:val="005B42AD"/>
    <w:rsid w:val="005B45AF"/>
    <w:rsid w:val="005B4D0E"/>
    <w:rsid w:val="005B4D8A"/>
    <w:rsid w:val="005B5046"/>
    <w:rsid w:val="005B5128"/>
    <w:rsid w:val="005B5AC7"/>
    <w:rsid w:val="005B5CCA"/>
    <w:rsid w:val="005B5F47"/>
    <w:rsid w:val="005B6048"/>
    <w:rsid w:val="005B637E"/>
    <w:rsid w:val="005B6492"/>
    <w:rsid w:val="005B6506"/>
    <w:rsid w:val="005B6A55"/>
    <w:rsid w:val="005B6CB0"/>
    <w:rsid w:val="005B6D78"/>
    <w:rsid w:val="005B70E3"/>
    <w:rsid w:val="005B7164"/>
    <w:rsid w:val="005B734A"/>
    <w:rsid w:val="005B765C"/>
    <w:rsid w:val="005B7737"/>
    <w:rsid w:val="005B7CF4"/>
    <w:rsid w:val="005C0047"/>
    <w:rsid w:val="005C024B"/>
    <w:rsid w:val="005C0306"/>
    <w:rsid w:val="005C03F3"/>
    <w:rsid w:val="005C060C"/>
    <w:rsid w:val="005C0639"/>
    <w:rsid w:val="005C08E8"/>
    <w:rsid w:val="005C091B"/>
    <w:rsid w:val="005C09E3"/>
    <w:rsid w:val="005C0D61"/>
    <w:rsid w:val="005C0D84"/>
    <w:rsid w:val="005C1133"/>
    <w:rsid w:val="005C1190"/>
    <w:rsid w:val="005C11A9"/>
    <w:rsid w:val="005C1292"/>
    <w:rsid w:val="005C143B"/>
    <w:rsid w:val="005C1441"/>
    <w:rsid w:val="005C15E8"/>
    <w:rsid w:val="005C18AD"/>
    <w:rsid w:val="005C196E"/>
    <w:rsid w:val="005C1C87"/>
    <w:rsid w:val="005C1CB7"/>
    <w:rsid w:val="005C1D46"/>
    <w:rsid w:val="005C23C3"/>
    <w:rsid w:val="005C2478"/>
    <w:rsid w:val="005C26AC"/>
    <w:rsid w:val="005C2874"/>
    <w:rsid w:val="005C28E0"/>
    <w:rsid w:val="005C2DA9"/>
    <w:rsid w:val="005C35A9"/>
    <w:rsid w:val="005C37DB"/>
    <w:rsid w:val="005C3814"/>
    <w:rsid w:val="005C3CE6"/>
    <w:rsid w:val="005C3E83"/>
    <w:rsid w:val="005C3F58"/>
    <w:rsid w:val="005C3FE7"/>
    <w:rsid w:val="005C3FE8"/>
    <w:rsid w:val="005C4137"/>
    <w:rsid w:val="005C4170"/>
    <w:rsid w:val="005C4320"/>
    <w:rsid w:val="005C44F0"/>
    <w:rsid w:val="005C4CE9"/>
    <w:rsid w:val="005C4D70"/>
    <w:rsid w:val="005C4E0D"/>
    <w:rsid w:val="005C4EDC"/>
    <w:rsid w:val="005C5118"/>
    <w:rsid w:val="005C5169"/>
    <w:rsid w:val="005C5207"/>
    <w:rsid w:val="005C5623"/>
    <w:rsid w:val="005C5892"/>
    <w:rsid w:val="005C5E7C"/>
    <w:rsid w:val="005C5F2E"/>
    <w:rsid w:val="005C606D"/>
    <w:rsid w:val="005C6143"/>
    <w:rsid w:val="005C6510"/>
    <w:rsid w:val="005C656D"/>
    <w:rsid w:val="005C668B"/>
    <w:rsid w:val="005C6A20"/>
    <w:rsid w:val="005C6F2A"/>
    <w:rsid w:val="005C72B3"/>
    <w:rsid w:val="005C72CC"/>
    <w:rsid w:val="005C74FD"/>
    <w:rsid w:val="005C7522"/>
    <w:rsid w:val="005C76D6"/>
    <w:rsid w:val="005C7B6F"/>
    <w:rsid w:val="005C7C83"/>
    <w:rsid w:val="005C7D1D"/>
    <w:rsid w:val="005C7F8D"/>
    <w:rsid w:val="005D00AB"/>
    <w:rsid w:val="005D0133"/>
    <w:rsid w:val="005D056A"/>
    <w:rsid w:val="005D08D9"/>
    <w:rsid w:val="005D0A26"/>
    <w:rsid w:val="005D0BCB"/>
    <w:rsid w:val="005D0D1A"/>
    <w:rsid w:val="005D0D75"/>
    <w:rsid w:val="005D0F07"/>
    <w:rsid w:val="005D1068"/>
    <w:rsid w:val="005D1357"/>
    <w:rsid w:val="005D1431"/>
    <w:rsid w:val="005D1663"/>
    <w:rsid w:val="005D17C5"/>
    <w:rsid w:val="005D1933"/>
    <w:rsid w:val="005D1A2F"/>
    <w:rsid w:val="005D1C47"/>
    <w:rsid w:val="005D1C77"/>
    <w:rsid w:val="005D1FA9"/>
    <w:rsid w:val="005D2375"/>
    <w:rsid w:val="005D2497"/>
    <w:rsid w:val="005D257B"/>
    <w:rsid w:val="005D27A4"/>
    <w:rsid w:val="005D2933"/>
    <w:rsid w:val="005D2CA8"/>
    <w:rsid w:val="005D2FA0"/>
    <w:rsid w:val="005D31CD"/>
    <w:rsid w:val="005D3270"/>
    <w:rsid w:val="005D3352"/>
    <w:rsid w:val="005D34E5"/>
    <w:rsid w:val="005D37B3"/>
    <w:rsid w:val="005D38E8"/>
    <w:rsid w:val="005D3934"/>
    <w:rsid w:val="005D39C6"/>
    <w:rsid w:val="005D3AB1"/>
    <w:rsid w:val="005D3C1E"/>
    <w:rsid w:val="005D3EC6"/>
    <w:rsid w:val="005D3FF0"/>
    <w:rsid w:val="005D41D5"/>
    <w:rsid w:val="005D48E0"/>
    <w:rsid w:val="005D4C3D"/>
    <w:rsid w:val="005D50D0"/>
    <w:rsid w:val="005D51AA"/>
    <w:rsid w:val="005D5407"/>
    <w:rsid w:val="005D54F6"/>
    <w:rsid w:val="005D557D"/>
    <w:rsid w:val="005D55DB"/>
    <w:rsid w:val="005D58FD"/>
    <w:rsid w:val="005D5BB5"/>
    <w:rsid w:val="005D5CB2"/>
    <w:rsid w:val="005D5D0A"/>
    <w:rsid w:val="005D5D30"/>
    <w:rsid w:val="005D5F9F"/>
    <w:rsid w:val="005D626D"/>
    <w:rsid w:val="005D62C9"/>
    <w:rsid w:val="005D65B2"/>
    <w:rsid w:val="005D6660"/>
    <w:rsid w:val="005D68A6"/>
    <w:rsid w:val="005D7238"/>
    <w:rsid w:val="005D741E"/>
    <w:rsid w:val="005D76EE"/>
    <w:rsid w:val="005E0117"/>
    <w:rsid w:val="005E06A1"/>
    <w:rsid w:val="005E076B"/>
    <w:rsid w:val="005E07AC"/>
    <w:rsid w:val="005E09D3"/>
    <w:rsid w:val="005E128B"/>
    <w:rsid w:val="005E12D0"/>
    <w:rsid w:val="005E1401"/>
    <w:rsid w:val="005E19FF"/>
    <w:rsid w:val="005E1C27"/>
    <w:rsid w:val="005E20D4"/>
    <w:rsid w:val="005E2295"/>
    <w:rsid w:val="005E2762"/>
    <w:rsid w:val="005E2BDC"/>
    <w:rsid w:val="005E2CA0"/>
    <w:rsid w:val="005E2D21"/>
    <w:rsid w:val="005E3020"/>
    <w:rsid w:val="005E32F2"/>
    <w:rsid w:val="005E3307"/>
    <w:rsid w:val="005E33A0"/>
    <w:rsid w:val="005E3404"/>
    <w:rsid w:val="005E3640"/>
    <w:rsid w:val="005E3914"/>
    <w:rsid w:val="005E3987"/>
    <w:rsid w:val="005E39CE"/>
    <w:rsid w:val="005E3BFC"/>
    <w:rsid w:val="005E3C65"/>
    <w:rsid w:val="005E3C80"/>
    <w:rsid w:val="005E3E3F"/>
    <w:rsid w:val="005E3EAF"/>
    <w:rsid w:val="005E41A3"/>
    <w:rsid w:val="005E41F5"/>
    <w:rsid w:val="005E420D"/>
    <w:rsid w:val="005E432D"/>
    <w:rsid w:val="005E4332"/>
    <w:rsid w:val="005E43CD"/>
    <w:rsid w:val="005E4861"/>
    <w:rsid w:val="005E4A6B"/>
    <w:rsid w:val="005E4B51"/>
    <w:rsid w:val="005E4B70"/>
    <w:rsid w:val="005E4CDB"/>
    <w:rsid w:val="005E5238"/>
    <w:rsid w:val="005E58B6"/>
    <w:rsid w:val="005E5B4B"/>
    <w:rsid w:val="005E5C00"/>
    <w:rsid w:val="005E5C3D"/>
    <w:rsid w:val="005E62E6"/>
    <w:rsid w:val="005E6784"/>
    <w:rsid w:val="005E6D5A"/>
    <w:rsid w:val="005E6DBD"/>
    <w:rsid w:val="005E70B6"/>
    <w:rsid w:val="005E73AF"/>
    <w:rsid w:val="005E77A4"/>
    <w:rsid w:val="005E7C01"/>
    <w:rsid w:val="005E7D92"/>
    <w:rsid w:val="005F019E"/>
    <w:rsid w:val="005F02E8"/>
    <w:rsid w:val="005F0593"/>
    <w:rsid w:val="005F068B"/>
    <w:rsid w:val="005F0847"/>
    <w:rsid w:val="005F08B0"/>
    <w:rsid w:val="005F08D1"/>
    <w:rsid w:val="005F0B06"/>
    <w:rsid w:val="005F0B0A"/>
    <w:rsid w:val="005F0DA6"/>
    <w:rsid w:val="005F10FB"/>
    <w:rsid w:val="005F1202"/>
    <w:rsid w:val="005F193D"/>
    <w:rsid w:val="005F1FB0"/>
    <w:rsid w:val="005F2041"/>
    <w:rsid w:val="005F2058"/>
    <w:rsid w:val="005F2925"/>
    <w:rsid w:val="005F2E39"/>
    <w:rsid w:val="005F311E"/>
    <w:rsid w:val="005F3164"/>
    <w:rsid w:val="005F3356"/>
    <w:rsid w:val="005F33ED"/>
    <w:rsid w:val="005F3526"/>
    <w:rsid w:val="005F354B"/>
    <w:rsid w:val="005F3667"/>
    <w:rsid w:val="005F3E2C"/>
    <w:rsid w:val="005F3E6B"/>
    <w:rsid w:val="005F424C"/>
    <w:rsid w:val="005F42C3"/>
    <w:rsid w:val="005F43AB"/>
    <w:rsid w:val="005F44CC"/>
    <w:rsid w:val="005F4576"/>
    <w:rsid w:val="005F4593"/>
    <w:rsid w:val="005F4CE3"/>
    <w:rsid w:val="005F4E38"/>
    <w:rsid w:val="005F55A1"/>
    <w:rsid w:val="005F569C"/>
    <w:rsid w:val="005F5CBF"/>
    <w:rsid w:val="005F5D79"/>
    <w:rsid w:val="005F5D9C"/>
    <w:rsid w:val="005F5F17"/>
    <w:rsid w:val="005F6219"/>
    <w:rsid w:val="005F6735"/>
    <w:rsid w:val="005F68CA"/>
    <w:rsid w:val="005F6E42"/>
    <w:rsid w:val="005F6F15"/>
    <w:rsid w:val="005F6F8B"/>
    <w:rsid w:val="005F781C"/>
    <w:rsid w:val="005F796D"/>
    <w:rsid w:val="005F7C4A"/>
    <w:rsid w:val="005F7E12"/>
    <w:rsid w:val="00600042"/>
    <w:rsid w:val="00600092"/>
    <w:rsid w:val="006000D6"/>
    <w:rsid w:val="0060028E"/>
    <w:rsid w:val="006005FA"/>
    <w:rsid w:val="00600851"/>
    <w:rsid w:val="0060089E"/>
    <w:rsid w:val="006009E1"/>
    <w:rsid w:val="00600B64"/>
    <w:rsid w:val="00600D53"/>
    <w:rsid w:val="00600EB4"/>
    <w:rsid w:val="006012B9"/>
    <w:rsid w:val="00601492"/>
    <w:rsid w:val="006014C7"/>
    <w:rsid w:val="0060169A"/>
    <w:rsid w:val="006016C8"/>
    <w:rsid w:val="00601AB4"/>
    <w:rsid w:val="00601B25"/>
    <w:rsid w:val="00601BD7"/>
    <w:rsid w:val="0060202F"/>
    <w:rsid w:val="006021AC"/>
    <w:rsid w:val="00602230"/>
    <w:rsid w:val="00603098"/>
    <w:rsid w:val="006034B1"/>
    <w:rsid w:val="00603795"/>
    <w:rsid w:val="006037D9"/>
    <w:rsid w:val="006039EE"/>
    <w:rsid w:val="00603AC1"/>
    <w:rsid w:val="00603FDD"/>
    <w:rsid w:val="006040C1"/>
    <w:rsid w:val="0060421A"/>
    <w:rsid w:val="006042A9"/>
    <w:rsid w:val="0060440A"/>
    <w:rsid w:val="006048DF"/>
    <w:rsid w:val="00604A0A"/>
    <w:rsid w:val="00604DDB"/>
    <w:rsid w:val="00604ED7"/>
    <w:rsid w:val="00605005"/>
    <w:rsid w:val="006054DF"/>
    <w:rsid w:val="006057ED"/>
    <w:rsid w:val="00605A29"/>
    <w:rsid w:val="00605B59"/>
    <w:rsid w:val="00606314"/>
    <w:rsid w:val="0060640E"/>
    <w:rsid w:val="0060651C"/>
    <w:rsid w:val="00606639"/>
    <w:rsid w:val="0060689A"/>
    <w:rsid w:val="0060689E"/>
    <w:rsid w:val="00606962"/>
    <w:rsid w:val="006069EB"/>
    <w:rsid w:val="00606AA8"/>
    <w:rsid w:val="00606B1F"/>
    <w:rsid w:val="00606C69"/>
    <w:rsid w:val="00606CC5"/>
    <w:rsid w:val="00606F08"/>
    <w:rsid w:val="00607142"/>
    <w:rsid w:val="00607275"/>
    <w:rsid w:val="00607499"/>
    <w:rsid w:val="00607945"/>
    <w:rsid w:val="00607E30"/>
    <w:rsid w:val="00610153"/>
    <w:rsid w:val="006101B2"/>
    <w:rsid w:val="00610236"/>
    <w:rsid w:val="0061023A"/>
    <w:rsid w:val="0061023B"/>
    <w:rsid w:val="00610E5C"/>
    <w:rsid w:val="006110EA"/>
    <w:rsid w:val="00611125"/>
    <w:rsid w:val="00611290"/>
    <w:rsid w:val="006112F2"/>
    <w:rsid w:val="006114BA"/>
    <w:rsid w:val="00611615"/>
    <w:rsid w:val="00611687"/>
    <w:rsid w:val="0061174F"/>
    <w:rsid w:val="006118E7"/>
    <w:rsid w:val="00611B6C"/>
    <w:rsid w:val="00611B70"/>
    <w:rsid w:val="00611BDF"/>
    <w:rsid w:val="00611E26"/>
    <w:rsid w:val="00611F82"/>
    <w:rsid w:val="0061200B"/>
    <w:rsid w:val="006120D3"/>
    <w:rsid w:val="00612121"/>
    <w:rsid w:val="006123FC"/>
    <w:rsid w:val="00612504"/>
    <w:rsid w:val="00612A38"/>
    <w:rsid w:val="00612D2B"/>
    <w:rsid w:val="00612F9C"/>
    <w:rsid w:val="006135AA"/>
    <w:rsid w:val="006137A6"/>
    <w:rsid w:val="00613956"/>
    <w:rsid w:val="00613965"/>
    <w:rsid w:val="00613E71"/>
    <w:rsid w:val="006142B0"/>
    <w:rsid w:val="00614576"/>
    <w:rsid w:val="006147C6"/>
    <w:rsid w:val="0061482A"/>
    <w:rsid w:val="00614921"/>
    <w:rsid w:val="00614BD3"/>
    <w:rsid w:val="00614BFB"/>
    <w:rsid w:val="00614EC6"/>
    <w:rsid w:val="00614FD5"/>
    <w:rsid w:val="006153E0"/>
    <w:rsid w:val="0061552D"/>
    <w:rsid w:val="006155D8"/>
    <w:rsid w:val="00615829"/>
    <w:rsid w:val="006159AC"/>
    <w:rsid w:val="00615C73"/>
    <w:rsid w:val="00616151"/>
    <w:rsid w:val="006162BB"/>
    <w:rsid w:val="00616396"/>
    <w:rsid w:val="00616560"/>
    <w:rsid w:val="006165D5"/>
    <w:rsid w:val="0061696E"/>
    <w:rsid w:val="00616A0F"/>
    <w:rsid w:val="00616B82"/>
    <w:rsid w:val="00616BAB"/>
    <w:rsid w:val="00616C0E"/>
    <w:rsid w:val="00616C48"/>
    <w:rsid w:val="00616CDA"/>
    <w:rsid w:val="00616F24"/>
    <w:rsid w:val="00616FCD"/>
    <w:rsid w:val="0061749B"/>
    <w:rsid w:val="0061752B"/>
    <w:rsid w:val="0061793F"/>
    <w:rsid w:val="006179FB"/>
    <w:rsid w:val="00617AAC"/>
    <w:rsid w:val="00617FBF"/>
    <w:rsid w:val="00620387"/>
    <w:rsid w:val="00620745"/>
    <w:rsid w:val="006209B3"/>
    <w:rsid w:val="00620C60"/>
    <w:rsid w:val="00620EB0"/>
    <w:rsid w:val="00620EFA"/>
    <w:rsid w:val="0062110E"/>
    <w:rsid w:val="006215AD"/>
    <w:rsid w:val="00621CC0"/>
    <w:rsid w:val="00622046"/>
    <w:rsid w:val="006220B8"/>
    <w:rsid w:val="00622136"/>
    <w:rsid w:val="00622246"/>
    <w:rsid w:val="006222AD"/>
    <w:rsid w:val="006227B7"/>
    <w:rsid w:val="00622927"/>
    <w:rsid w:val="00622C25"/>
    <w:rsid w:val="00622CEA"/>
    <w:rsid w:val="00622DB6"/>
    <w:rsid w:val="006233F7"/>
    <w:rsid w:val="006235C4"/>
    <w:rsid w:val="00623D1D"/>
    <w:rsid w:val="00623D71"/>
    <w:rsid w:val="00624015"/>
    <w:rsid w:val="0062404F"/>
    <w:rsid w:val="00624402"/>
    <w:rsid w:val="00624749"/>
    <w:rsid w:val="00624895"/>
    <w:rsid w:val="00624AB9"/>
    <w:rsid w:val="0062520D"/>
    <w:rsid w:val="00625272"/>
    <w:rsid w:val="006252E5"/>
    <w:rsid w:val="00625350"/>
    <w:rsid w:val="0062561F"/>
    <w:rsid w:val="00625759"/>
    <w:rsid w:val="006257EB"/>
    <w:rsid w:val="00625B4B"/>
    <w:rsid w:val="00625D21"/>
    <w:rsid w:val="00625E12"/>
    <w:rsid w:val="00625EFB"/>
    <w:rsid w:val="0062607F"/>
    <w:rsid w:val="006263F8"/>
    <w:rsid w:val="00626942"/>
    <w:rsid w:val="00626945"/>
    <w:rsid w:val="00626CC0"/>
    <w:rsid w:val="00626CF2"/>
    <w:rsid w:val="00626D54"/>
    <w:rsid w:val="00626F74"/>
    <w:rsid w:val="00627164"/>
    <w:rsid w:val="006272D9"/>
    <w:rsid w:val="0062778A"/>
    <w:rsid w:val="0062799B"/>
    <w:rsid w:val="00630121"/>
    <w:rsid w:val="0063085B"/>
    <w:rsid w:val="006308F5"/>
    <w:rsid w:val="00630951"/>
    <w:rsid w:val="00630EFE"/>
    <w:rsid w:val="00630F61"/>
    <w:rsid w:val="00631013"/>
    <w:rsid w:val="0063104E"/>
    <w:rsid w:val="006310B0"/>
    <w:rsid w:val="006311FE"/>
    <w:rsid w:val="0063128B"/>
    <w:rsid w:val="006312DB"/>
    <w:rsid w:val="00631709"/>
    <w:rsid w:val="006317E8"/>
    <w:rsid w:val="00631C1D"/>
    <w:rsid w:val="00631C42"/>
    <w:rsid w:val="00631CC3"/>
    <w:rsid w:val="0063211E"/>
    <w:rsid w:val="0063238E"/>
    <w:rsid w:val="0063258E"/>
    <w:rsid w:val="00632614"/>
    <w:rsid w:val="00632704"/>
    <w:rsid w:val="006329AD"/>
    <w:rsid w:val="00632A64"/>
    <w:rsid w:val="00632BCB"/>
    <w:rsid w:val="00632C14"/>
    <w:rsid w:val="00632E24"/>
    <w:rsid w:val="00632ECA"/>
    <w:rsid w:val="00632FEC"/>
    <w:rsid w:val="00633077"/>
    <w:rsid w:val="00633184"/>
    <w:rsid w:val="006331FE"/>
    <w:rsid w:val="0063332D"/>
    <w:rsid w:val="006334A8"/>
    <w:rsid w:val="00633801"/>
    <w:rsid w:val="00633976"/>
    <w:rsid w:val="00633A31"/>
    <w:rsid w:val="00633AFC"/>
    <w:rsid w:val="006340A4"/>
    <w:rsid w:val="006341AB"/>
    <w:rsid w:val="0063424D"/>
    <w:rsid w:val="0063430E"/>
    <w:rsid w:val="00634381"/>
    <w:rsid w:val="00634840"/>
    <w:rsid w:val="0063487C"/>
    <w:rsid w:val="00634A4E"/>
    <w:rsid w:val="00634C5D"/>
    <w:rsid w:val="00634ED8"/>
    <w:rsid w:val="00635023"/>
    <w:rsid w:val="00635A55"/>
    <w:rsid w:val="00635B39"/>
    <w:rsid w:val="00635B5D"/>
    <w:rsid w:val="00635F38"/>
    <w:rsid w:val="0063667A"/>
    <w:rsid w:val="006367D0"/>
    <w:rsid w:val="00636DFA"/>
    <w:rsid w:val="0063728D"/>
    <w:rsid w:val="00637325"/>
    <w:rsid w:val="006373EC"/>
    <w:rsid w:val="00637482"/>
    <w:rsid w:val="00637B26"/>
    <w:rsid w:val="00637B3C"/>
    <w:rsid w:val="00637C7F"/>
    <w:rsid w:val="00637E7F"/>
    <w:rsid w:val="00640310"/>
    <w:rsid w:val="0064057F"/>
    <w:rsid w:val="00640903"/>
    <w:rsid w:val="006409EA"/>
    <w:rsid w:val="006409F7"/>
    <w:rsid w:val="00640E90"/>
    <w:rsid w:val="00641142"/>
    <w:rsid w:val="0064143C"/>
    <w:rsid w:val="00641794"/>
    <w:rsid w:val="00641AAE"/>
    <w:rsid w:val="00641E13"/>
    <w:rsid w:val="00641ED9"/>
    <w:rsid w:val="00642127"/>
    <w:rsid w:val="00642495"/>
    <w:rsid w:val="006427E2"/>
    <w:rsid w:val="00642B2F"/>
    <w:rsid w:val="00642B65"/>
    <w:rsid w:val="006431C4"/>
    <w:rsid w:val="00643528"/>
    <w:rsid w:val="0064385E"/>
    <w:rsid w:val="00643AD8"/>
    <w:rsid w:val="00643BC6"/>
    <w:rsid w:val="00643C46"/>
    <w:rsid w:val="00643E1F"/>
    <w:rsid w:val="00643EE7"/>
    <w:rsid w:val="0064477A"/>
    <w:rsid w:val="006448EE"/>
    <w:rsid w:val="00644C15"/>
    <w:rsid w:val="00644E1B"/>
    <w:rsid w:val="00644F8B"/>
    <w:rsid w:val="00645089"/>
    <w:rsid w:val="006451AE"/>
    <w:rsid w:val="006452BC"/>
    <w:rsid w:val="0064551E"/>
    <w:rsid w:val="00645A8A"/>
    <w:rsid w:val="00646256"/>
    <w:rsid w:val="006464D9"/>
    <w:rsid w:val="0064668F"/>
    <w:rsid w:val="00646706"/>
    <w:rsid w:val="00646B73"/>
    <w:rsid w:val="00646C07"/>
    <w:rsid w:val="00646E98"/>
    <w:rsid w:val="00647113"/>
    <w:rsid w:val="0064720A"/>
    <w:rsid w:val="00647250"/>
    <w:rsid w:val="006472DD"/>
    <w:rsid w:val="006477BF"/>
    <w:rsid w:val="006478E2"/>
    <w:rsid w:val="006479B4"/>
    <w:rsid w:val="00647D52"/>
    <w:rsid w:val="00647D71"/>
    <w:rsid w:val="00647EDF"/>
    <w:rsid w:val="00650043"/>
    <w:rsid w:val="006500DB"/>
    <w:rsid w:val="006502CE"/>
    <w:rsid w:val="0065033E"/>
    <w:rsid w:val="00650351"/>
    <w:rsid w:val="00650362"/>
    <w:rsid w:val="00650516"/>
    <w:rsid w:val="0065053C"/>
    <w:rsid w:val="0065065B"/>
    <w:rsid w:val="00650AAF"/>
    <w:rsid w:val="00650AEE"/>
    <w:rsid w:val="00650D0D"/>
    <w:rsid w:val="00650EA3"/>
    <w:rsid w:val="00651281"/>
    <w:rsid w:val="006514A6"/>
    <w:rsid w:val="006514DC"/>
    <w:rsid w:val="0065166B"/>
    <w:rsid w:val="0065180A"/>
    <w:rsid w:val="0065192B"/>
    <w:rsid w:val="00651A2A"/>
    <w:rsid w:val="00651A85"/>
    <w:rsid w:val="00651C00"/>
    <w:rsid w:val="00651D0C"/>
    <w:rsid w:val="00651D79"/>
    <w:rsid w:val="00651F56"/>
    <w:rsid w:val="00652214"/>
    <w:rsid w:val="006524E5"/>
    <w:rsid w:val="006525D2"/>
    <w:rsid w:val="006525EE"/>
    <w:rsid w:val="0065265F"/>
    <w:rsid w:val="00652A39"/>
    <w:rsid w:val="00652BBB"/>
    <w:rsid w:val="00652CE4"/>
    <w:rsid w:val="00652F33"/>
    <w:rsid w:val="00652F40"/>
    <w:rsid w:val="00652F6F"/>
    <w:rsid w:val="006534B1"/>
    <w:rsid w:val="00653881"/>
    <w:rsid w:val="00653B37"/>
    <w:rsid w:val="00653B8E"/>
    <w:rsid w:val="00653D0B"/>
    <w:rsid w:val="00653D86"/>
    <w:rsid w:val="00653E2F"/>
    <w:rsid w:val="00653F74"/>
    <w:rsid w:val="0065403C"/>
    <w:rsid w:val="00654242"/>
    <w:rsid w:val="00654330"/>
    <w:rsid w:val="006543B5"/>
    <w:rsid w:val="006547A1"/>
    <w:rsid w:val="006547F0"/>
    <w:rsid w:val="006548ED"/>
    <w:rsid w:val="00654905"/>
    <w:rsid w:val="00654DA1"/>
    <w:rsid w:val="00654E75"/>
    <w:rsid w:val="00654F6B"/>
    <w:rsid w:val="00654FD9"/>
    <w:rsid w:val="00654FEB"/>
    <w:rsid w:val="00655005"/>
    <w:rsid w:val="00655149"/>
    <w:rsid w:val="006554CA"/>
    <w:rsid w:val="00655839"/>
    <w:rsid w:val="006558EF"/>
    <w:rsid w:val="00655B11"/>
    <w:rsid w:val="006560B9"/>
    <w:rsid w:val="0065615B"/>
    <w:rsid w:val="006563F6"/>
    <w:rsid w:val="00656415"/>
    <w:rsid w:val="00656680"/>
    <w:rsid w:val="00656914"/>
    <w:rsid w:val="006569D7"/>
    <w:rsid w:val="00656A9D"/>
    <w:rsid w:val="00656E3D"/>
    <w:rsid w:val="00656E68"/>
    <w:rsid w:val="00657328"/>
    <w:rsid w:val="00657417"/>
    <w:rsid w:val="00657428"/>
    <w:rsid w:val="0065753B"/>
    <w:rsid w:val="006578D4"/>
    <w:rsid w:val="0066088F"/>
    <w:rsid w:val="00660AA8"/>
    <w:rsid w:val="00660EC2"/>
    <w:rsid w:val="00661272"/>
    <w:rsid w:val="006613FF"/>
    <w:rsid w:val="006615AD"/>
    <w:rsid w:val="00661638"/>
    <w:rsid w:val="006618C5"/>
    <w:rsid w:val="00661EA7"/>
    <w:rsid w:val="00661FD7"/>
    <w:rsid w:val="0066219D"/>
    <w:rsid w:val="006623C4"/>
    <w:rsid w:val="006625F1"/>
    <w:rsid w:val="00662CAA"/>
    <w:rsid w:val="00662EE5"/>
    <w:rsid w:val="006630E4"/>
    <w:rsid w:val="00663462"/>
    <w:rsid w:val="0066358D"/>
    <w:rsid w:val="00663BD2"/>
    <w:rsid w:val="00663C33"/>
    <w:rsid w:val="00663E35"/>
    <w:rsid w:val="00664038"/>
    <w:rsid w:val="00664065"/>
    <w:rsid w:val="0066409F"/>
    <w:rsid w:val="006644FA"/>
    <w:rsid w:val="0066453E"/>
    <w:rsid w:val="00664621"/>
    <w:rsid w:val="0066470B"/>
    <w:rsid w:val="0066471E"/>
    <w:rsid w:val="006648EF"/>
    <w:rsid w:val="00664938"/>
    <w:rsid w:val="00664A28"/>
    <w:rsid w:val="00664B14"/>
    <w:rsid w:val="00664BC5"/>
    <w:rsid w:val="00664C59"/>
    <w:rsid w:val="00664F16"/>
    <w:rsid w:val="00664FD2"/>
    <w:rsid w:val="0066605E"/>
    <w:rsid w:val="00666141"/>
    <w:rsid w:val="00666195"/>
    <w:rsid w:val="0066636E"/>
    <w:rsid w:val="006663A5"/>
    <w:rsid w:val="00666775"/>
    <w:rsid w:val="006668C6"/>
    <w:rsid w:val="00666DFB"/>
    <w:rsid w:val="00666FA5"/>
    <w:rsid w:val="00667233"/>
    <w:rsid w:val="0066723D"/>
    <w:rsid w:val="006673D4"/>
    <w:rsid w:val="006674F9"/>
    <w:rsid w:val="006675E6"/>
    <w:rsid w:val="006679F4"/>
    <w:rsid w:val="00667C01"/>
    <w:rsid w:val="00667C0E"/>
    <w:rsid w:val="00667CCA"/>
    <w:rsid w:val="00667D91"/>
    <w:rsid w:val="00667E04"/>
    <w:rsid w:val="00670005"/>
    <w:rsid w:val="00670152"/>
    <w:rsid w:val="006702A0"/>
    <w:rsid w:val="006703A0"/>
    <w:rsid w:val="00670415"/>
    <w:rsid w:val="00670491"/>
    <w:rsid w:val="00670530"/>
    <w:rsid w:val="00670D85"/>
    <w:rsid w:val="00671231"/>
    <w:rsid w:val="00671364"/>
    <w:rsid w:val="006716D1"/>
    <w:rsid w:val="0067180C"/>
    <w:rsid w:val="006718D6"/>
    <w:rsid w:val="006719D3"/>
    <w:rsid w:val="00671C24"/>
    <w:rsid w:val="0067225F"/>
    <w:rsid w:val="00672274"/>
    <w:rsid w:val="00672367"/>
    <w:rsid w:val="0067290E"/>
    <w:rsid w:val="00672A20"/>
    <w:rsid w:val="00672E05"/>
    <w:rsid w:val="00672E08"/>
    <w:rsid w:val="00672FC5"/>
    <w:rsid w:val="00673047"/>
    <w:rsid w:val="006730A5"/>
    <w:rsid w:val="00673564"/>
    <w:rsid w:val="00673635"/>
    <w:rsid w:val="0067385C"/>
    <w:rsid w:val="00673974"/>
    <w:rsid w:val="00673D0D"/>
    <w:rsid w:val="00673DC3"/>
    <w:rsid w:val="00674026"/>
    <w:rsid w:val="00674058"/>
    <w:rsid w:val="00674091"/>
    <w:rsid w:val="00674134"/>
    <w:rsid w:val="0067418F"/>
    <w:rsid w:val="006741AF"/>
    <w:rsid w:val="006747E8"/>
    <w:rsid w:val="00674CD6"/>
    <w:rsid w:val="00674EA0"/>
    <w:rsid w:val="00674EA7"/>
    <w:rsid w:val="00674F5C"/>
    <w:rsid w:val="00675309"/>
    <w:rsid w:val="00675781"/>
    <w:rsid w:val="00675A45"/>
    <w:rsid w:val="00675D2A"/>
    <w:rsid w:val="00675E44"/>
    <w:rsid w:val="006761AB"/>
    <w:rsid w:val="0067621B"/>
    <w:rsid w:val="00676359"/>
    <w:rsid w:val="00676480"/>
    <w:rsid w:val="006769F8"/>
    <w:rsid w:val="00676C5D"/>
    <w:rsid w:val="00676EA7"/>
    <w:rsid w:val="006772FC"/>
    <w:rsid w:val="00677576"/>
    <w:rsid w:val="006775B1"/>
    <w:rsid w:val="00677779"/>
    <w:rsid w:val="006779B3"/>
    <w:rsid w:val="00677AF3"/>
    <w:rsid w:val="00677CC4"/>
    <w:rsid w:val="00677D92"/>
    <w:rsid w:val="00677D9F"/>
    <w:rsid w:val="00677E3E"/>
    <w:rsid w:val="00677FC7"/>
    <w:rsid w:val="006800F6"/>
    <w:rsid w:val="00680130"/>
    <w:rsid w:val="00680168"/>
    <w:rsid w:val="006801DB"/>
    <w:rsid w:val="00680208"/>
    <w:rsid w:val="00680409"/>
    <w:rsid w:val="00681220"/>
    <w:rsid w:val="0068132B"/>
    <w:rsid w:val="006813AE"/>
    <w:rsid w:val="006815C1"/>
    <w:rsid w:val="00681C96"/>
    <w:rsid w:val="00682280"/>
    <w:rsid w:val="0068267B"/>
    <w:rsid w:val="006827D4"/>
    <w:rsid w:val="00682A2D"/>
    <w:rsid w:val="00682B60"/>
    <w:rsid w:val="00682DE8"/>
    <w:rsid w:val="0068332B"/>
    <w:rsid w:val="006833D1"/>
    <w:rsid w:val="006834A6"/>
    <w:rsid w:val="0068353A"/>
    <w:rsid w:val="006839F3"/>
    <w:rsid w:val="00683C74"/>
    <w:rsid w:val="00683D9F"/>
    <w:rsid w:val="00683ED7"/>
    <w:rsid w:val="00683F8B"/>
    <w:rsid w:val="00683FB9"/>
    <w:rsid w:val="00684005"/>
    <w:rsid w:val="006842B4"/>
    <w:rsid w:val="006848A1"/>
    <w:rsid w:val="006848B8"/>
    <w:rsid w:val="00684B2A"/>
    <w:rsid w:val="00685021"/>
    <w:rsid w:val="006856C7"/>
    <w:rsid w:val="00685A74"/>
    <w:rsid w:val="00685E74"/>
    <w:rsid w:val="006860DC"/>
    <w:rsid w:val="0068622F"/>
    <w:rsid w:val="00686239"/>
    <w:rsid w:val="00686994"/>
    <w:rsid w:val="00686BF8"/>
    <w:rsid w:val="00687157"/>
    <w:rsid w:val="00687367"/>
    <w:rsid w:val="00687F27"/>
    <w:rsid w:val="0069020C"/>
    <w:rsid w:val="00690301"/>
    <w:rsid w:val="00690494"/>
    <w:rsid w:val="00690693"/>
    <w:rsid w:val="00690AC6"/>
    <w:rsid w:val="00690CDA"/>
    <w:rsid w:val="00690E1F"/>
    <w:rsid w:val="0069111E"/>
    <w:rsid w:val="006911E9"/>
    <w:rsid w:val="0069123E"/>
    <w:rsid w:val="0069127B"/>
    <w:rsid w:val="006916D3"/>
    <w:rsid w:val="006918AB"/>
    <w:rsid w:val="00691900"/>
    <w:rsid w:val="00691A5E"/>
    <w:rsid w:val="006920EE"/>
    <w:rsid w:val="00692292"/>
    <w:rsid w:val="00692437"/>
    <w:rsid w:val="00692493"/>
    <w:rsid w:val="00692798"/>
    <w:rsid w:val="00692A0E"/>
    <w:rsid w:val="00692AA4"/>
    <w:rsid w:val="00692B6B"/>
    <w:rsid w:val="00692BF5"/>
    <w:rsid w:val="00692DEA"/>
    <w:rsid w:val="00692F18"/>
    <w:rsid w:val="006931DC"/>
    <w:rsid w:val="00693362"/>
    <w:rsid w:val="0069383A"/>
    <w:rsid w:val="00693D60"/>
    <w:rsid w:val="00693EF7"/>
    <w:rsid w:val="0069432E"/>
    <w:rsid w:val="00694689"/>
    <w:rsid w:val="006946DA"/>
    <w:rsid w:val="00694746"/>
    <w:rsid w:val="00694846"/>
    <w:rsid w:val="00694B79"/>
    <w:rsid w:val="00694CAD"/>
    <w:rsid w:val="006952DF"/>
    <w:rsid w:val="006956BE"/>
    <w:rsid w:val="006956E1"/>
    <w:rsid w:val="00695982"/>
    <w:rsid w:val="00695B1C"/>
    <w:rsid w:val="00695CE8"/>
    <w:rsid w:val="00695F79"/>
    <w:rsid w:val="006967F6"/>
    <w:rsid w:val="006968B7"/>
    <w:rsid w:val="00696AB2"/>
    <w:rsid w:val="00696AF2"/>
    <w:rsid w:val="00696DE2"/>
    <w:rsid w:val="00696FB0"/>
    <w:rsid w:val="0069732C"/>
    <w:rsid w:val="00697494"/>
    <w:rsid w:val="00697807"/>
    <w:rsid w:val="0069798B"/>
    <w:rsid w:val="00697AF2"/>
    <w:rsid w:val="00697B6A"/>
    <w:rsid w:val="00697E45"/>
    <w:rsid w:val="006A0091"/>
    <w:rsid w:val="006A05F0"/>
    <w:rsid w:val="006A08C4"/>
    <w:rsid w:val="006A0900"/>
    <w:rsid w:val="006A0B9E"/>
    <w:rsid w:val="006A0C62"/>
    <w:rsid w:val="006A0D7F"/>
    <w:rsid w:val="006A0FE0"/>
    <w:rsid w:val="006A1089"/>
    <w:rsid w:val="006A1167"/>
    <w:rsid w:val="006A1894"/>
    <w:rsid w:val="006A1D14"/>
    <w:rsid w:val="006A203A"/>
    <w:rsid w:val="006A21DF"/>
    <w:rsid w:val="006A2246"/>
    <w:rsid w:val="006A23DA"/>
    <w:rsid w:val="006A244A"/>
    <w:rsid w:val="006A24CC"/>
    <w:rsid w:val="006A2651"/>
    <w:rsid w:val="006A2678"/>
    <w:rsid w:val="006A2B2C"/>
    <w:rsid w:val="006A2CB0"/>
    <w:rsid w:val="006A2D9D"/>
    <w:rsid w:val="006A2EE0"/>
    <w:rsid w:val="006A2FF5"/>
    <w:rsid w:val="006A3229"/>
    <w:rsid w:val="006A3451"/>
    <w:rsid w:val="006A34A0"/>
    <w:rsid w:val="006A359A"/>
    <w:rsid w:val="006A3AD2"/>
    <w:rsid w:val="006A3B01"/>
    <w:rsid w:val="006A3B89"/>
    <w:rsid w:val="006A3D54"/>
    <w:rsid w:val="006A3DA7"/>
    <w:rsid w:val="006A3F03"/>
    <w:rsid w:val="006A40C5"/>
    <w:rsid w:val="006A4139"/>
    <w:rsid w:val="006A4209"/>
    <w:rsid w:val="006A4277"/>
    <w:rsid w:val="006A4383"/>
    <w:rsid w:val="006A4606"/>
    <w:rsid w:val="006A4941"/>
    <w:rsid w:val="006A4C56"/>
    <w:rsid w:val="006A4E4E"/>
    <w:rsid w:val="006A5319"/>
    <w:rsid w:val="006A5550"/>
    <w:rsid w:val="006A55C4"/>
    <w:rsid w:val="006A5641"/>
    <w:rsid w:val="006A5709"/>
    <w:rsid w:val="006A5D86"/>
    <w:rsid w:val="006A5FEA"/>
    <w:rsid w:val="006A6361"/>
    <w:rsid w:val="006A6887"/>
    <w:rsid w:val="006A6CC0"/>
    <w:rsid w:val="006A6DD4"/>
    <w:rsid w:val="006A7128"/>
    <w:rsid w:val="006A7298"/>
    <w:rsid w:val="006A74A4"/>
    <w:rsid w:val="006A764F"/>
    <w:rsid w:val="006A77BE"/>
    <w:rsid w:val="006A786F"/>
    <w:rsid w:val="006A7A70"/>
    <w:rsid w:val="006B04C1"/>
    <w:rsid w:val="006B0697"/>
    <w:rsid w:val="006B0718"/>
    <w:rsid w:val="006B08EC"/>
    <w:rsid w:val="006B0F18"/>
    <w:rsid w:val="006B1276"/>
    <w:rsid w:val="006B13AE"/>
    <w:rsid w:val="006B1428"/>
    <w:rsid w:val="006B1506"/>
    <w:rsid w:val="006B1516"/>
    <w:rsid w:val="006B18A8"/>
    <w:rsid w:val="006B1B56"/>
    <w:rsid w:val="006B1C5F"/>
    <w:rsid w:val="006B1F21"/>
    <w:rsid w:val="006B2352"/>
    <w:rsid w:val="006B238B"/>
    <w:rsid w:val="006B2576"/>
    <w:rsid w:val="006B27AD"/>
    <w:rsid w:val="006B29A3"/>
    <w:rsid w:val="006B2B8B"/>
    <w:rsid w:val="006B2C4D"/>
    <w:rsid w:val="006B2EFF"/>
    <w:rsid w:val="006B319F"/>
    <w:rsid w:val="006B320C"/>
    <w:rsid w:val="006B3320"/>
    <w:rsid w:val="006B3599"/>
    <w:rsid w:val="006B36CE"/>
    <w:rsid w:val="006B38D1"/>
    <w:rsid w:val="006B3928"/>
    <w:rsid w:val="006B3C6F"/>
    <w:rsid w:val="006B3EB5"/>
    <w:rsid w:val="006B3EF8"/>
    <w:rsid w:val="006B40BD"/>
    <w:rsid w:val="006B4224"/>
    <w:rsid w:val="006B430D"/>
    <w:rsid w:val="006B4730"/>
    <w:rsid w:val="006B4BF4"/>
    <w:rsid w:val="006B5429"/>
    <w:rsid w:val="006B549E"/>
    <w:rsid w:val="006B5652"/>
    <w:rsid w:val="006B5785"/>
    <w:rsid w:val="006B588B"/>
    <w:rsid w:val="006B5B0C"/>
    <w:rsid w:val="006B5CF0"/>
    <w:rsid w:val="006B5D16"/>
    <w:rsid w:val="006B5F8C"/>
    <w:rsid w:val="006B63E1"/>
    <w:rsid w:val="006B6440"/>
    <w:rsid w:val="006B661F"/>
    <w:rsid w:val="006B677A"/>
    <w:rsid w:val="006B6787"/>
    <w:rsid w:val="006B6975"/>
    <w:rsid w:val="006B6A40"/>
    <w:rsid w:val="006B6BC1"/>
    <w:rsid w:val="006B7356"/>
    <w:rsid w:val="006B742E"/>
    <w:rsid w:val="006B7515"/>
    <w:rsid w:val="006B7E42"/>
    <w:rsid w:val="006C0749"/>
    <w:rsid w:val="006C09FF"/>
    <w:rsid w:val="006C0B8D"/>
    <w:rsid w:val="006C0DE3"/>
    <w:rsid w:val="006C1126"/>
    <w:rsid w:val="006C1279"/>
    <w:rsid w:val="006C1458"/>
    <w:rsid w:val="006C14B9"/>
    <w:rsid w:val="006C16A8"/>
    <w:rsid w:val="006C1784"/>
    <w:rsid w:val="006C181D"/>
    <w:rsid w:val="006C190A"/>
    <w:rsid w:val="006C1B85"/>
    <w:rsid w:val="006C1F03"/>
    <w:rsid w:val="006C1FEB"/>
    <w:rsid w:val="006C21EA"/>
    <w:rsid w:val="006C224E"/>
    <w:rsid w:val="006C24C3"/>
    <w:rsid w:val="006C25F3"/>
    <w:rsid w:val="006C2B64"/>
    <w:rsid w:val="006C2DE5"/>
    <w:rsid w:val="006C2FC3"/>
    <w:rsid w:val="006C32E4"/>
    <w:rsid w:val="006C35B0"/>
    <w:rsid w:val="006C36CE"/>
    <w:rsid w:val="006C3A94"/>
    <w:rsid w:val="006C3AD0"/>
    <w:rsid w:val="006C407C"/>
    <w:rsid w:val="006C43DC"/>
    <w:rsid w:val="006C4416"/>
    <w:rsid w:val="006C4778"/>
    <w:rsid w:val="006C478E"/>
    <w:rsid w:val="006C4902"/>
    <w:rsid w:val="006C4ECC"/>
    <w:rsid w:val="006C4F58"/>
    <w:rsid w:val="006C4F7F"/>
    <w:rsid w:val="006C5023"/>
    <w:rsid w:val="006C51CE"/>
    <w:rsid w:val="006C51EB"/>
    <w:rsid w:val="006C5421"/>
    <w:rsid w:val="006C5625"/>
    <w:rsid w:val="006C56BF"/>
    <w:rsid w:val="006C576D"/>
    <w:rsid w:val="006C5A97"/>
    <w:rsid w:val="006C5E28"/>
    <w:rsid w:val="006C657F"/>
    <w:rsid w:val="006C65A0"/>
    <w:rsid w:val="006C663B"/>
    <w:rsid w:val="006C66DA"/>
    <w:rsid w:val="006C6C71"/>
    <w:rsid w:val="006C706E"/>
    <w:rsid w:val="006C7090"/>
    <w:rsid w:val="006C77F5"/>
    <w:rsid w:val="006C788A"/>
    <w:rsid w:val="006C7D90"/>
    <w:rsid w:val="006C7DA4"/>
    <w:rsid w:val="006C7FAE"/>
    <w:rsid w:val="006D01FF"/>
    <w:rsid w:val="006D02A7"/>
    <w:rsid w:val="006D08FB"/>
    <w:rsid w:val="006D0996"/>
    <w:rsid w:val="006D0C14"/>
    <w:rsid w:val="006D0D6A"/>
    <w:rsid w:val="006D0DC8"/>
    <w:rsid w:val="006D0EC0"/>
    <w:rsid w:val="006D1103"/>
    <w:rsid w:val="006D122A"/>
    <w:rsid w:val="006D129A"/>
    <w:rsid w:val="006D1433"/>
    <w:rsid w:val="006D16FC"/>
    <w:rsid w:val="006D1740"/>
    <w:rsid w:val="006D1E2F"/>
    <w:rsid w:val="006D20D7"/>
    <w:rsid w:val="006D2131"/>
    <w:rsid w:val="006D23FC"/>
    <w:rsid w:val="006D2478"/>
    <w:rsid w:val="006D26DF"/>
    <w:rsid w:val="006D2773"/>
    <w:rsid w:val="006D2D80"/>
    <w:rsid w:val="006D2F18"/>
    <w:rsid w:val="006D3034"/>
    <w:rsid w:val="006D32C5"/>
    <w:rsid w:val="006D33BD"/>
    <w:rsid w:val="006D34BE"/>
    <w:rsid w:val="006D3788"/>
    <w:rsid w:val="006D37B6"/>
    <w:rsid w:val="006D3B34"/>
    <w:rsid w:val="006D3BF3"/>
    <w:rsid w:val="006D3C6B"/>
    <w:rsid w:val="006D4399"/>
    <w:rsid w:val="006D47A3"/>
    <w:rsid w:val="006D4890"/>
    <w:rsid w:val="006D4AB9"/>
    <w:rsid w:val="006D4B0D"/>
    <w:rsid w:val="006D4B8A"/>
    <w:rsid w:val="006D4C68"/>
    <w:rsid w:val="006D4DE9"/>
    <w:rsid w:val="006D5439"/>
    <w:rsid w:val="006D55F7"/>
    <w:rsid w:val="006D580E"/>
    <w:rsid w:val="006D5966"/>
    <w:rsid w:val="006D5A27"/>
    <w:rsid w:val="006D62F2"/>
    <w:rsid w:val="006D65EE"/>
    <w:rsid w:val="006D65FD"/>
    <w:rsid w:val="006D676F"/>
    <w:rsid w:val="006D67BE"/>
    <w:rsid w:val="006D6842"/>
    <w:rsid w:val="006D6A26"/>
    <w:rsid w:val="006D6FBB"/>
    <w:rsid w:val="006D72D5"/>
    <w:rsid w:val="006D75DB"/>
    <w:rsid w:val="006D7667"/>
    <w:rsid w:val="006E02A3"/>
    <w:rsid w:val="006E0416"/>
    <w:rsid w:val="006E0811"/>
    <w:rsid w:val="006E082C"/>
    <w:rsid w:val="006E0948"/>
    <w:rsid w:val="006E09C2"/>
    <w:rsid w:val="006E09D8"/>
    <w:rsid w:val="006E0E9B"/>
    <w:rsid w:val="006E0EF6"/>
    <w:rsid w:val="006E0F44"/>
    <w:rsid w:val="006E16DB"/>
    <w:rsid w:val="006E16FF"/>
    <w:rsid w:val="006E1917"/>
    <w:rsid w:val="006E1E82"/>
    <w:rsid w:val="006E201D"/>
    <w:rsid w:val="006E202C"/>
    <w:rsid w:val="006E20EA"/>
    <w:rsid w:val="006E2375"/>
    <w:rsid w:val="006E2857"/>
    <w:rsid w:val="006E29D5"/>
    <w:rsid w:val="006E2B96"/>
    <w:rsid w:val="006E2C59"/>
    <w:rsid w:val="006E2D04"/>
    <w:rsid w:val="006E2ED3"/>
    <w:rsid w:val="006E31BA"/>
    <w:rsid w:val="006E33A1"/>
    <w:rsid w:val="006E380C"/>
    <w:rsid w:val="006E3935"/>
    <w:rsid w:val="006E3EBE"/>
    <w:rsid w:val="006E40F2"/>
    <w:rsid w:val="006E42CF"/>
    <w:rsid w:val="006E4481"/>
    <w:rsid w:val="006E4D15"/>
    <w:rsid w:val="006E4FD3"/>
    <w:rsid w:val="006E5141"/>
    <w:rsid w:val="006E53A8"/>
    <w:rsid w:val="006E59D9"/>
    <w:rsid w:val="006E5B27"/>
    <w:rsid w:val="006E5C44"/>
    <w:rsid w:val="006E607A"/>
    <w:rsid w:val="006E615A"/>
    <w:rsid w:val="006E6544"/>
    <w:rsid w:val="006E65CB"/>
    <w:rsid w:val="006E66AC"/>
    <w:rsid w:val="006E6AC3"/>
    <w:rsid w:val="006E6E61"/>
    <w:rsid w:val="006E7571"/>
    <w:rsid w:val="006E79E2"/>
    <w:rsid w:val="006E7D40"/>
    <w:rsid w:val="006E7E04"/>
    <w:rsid w:val="006F015C"/>
    <w:rsid w:val="006F0163"/>
    <w:rsid w:val="006F04C7"/>
    <w:rsid w:val="006F0607"/>
    <w:rsid w:val="006F0B23"/>
    <w:rsid w:val="006F0C9C"/>
    <w:rsid w:val="006F0D32"/>
    <w:rsid w:val="006F0F8C"/>
    <w:rsid w:val="006F113B"/>
    <w:rsid w:val="006F1474"/>
    <w:rsid w:val="006F1776"/>
    <w:rsid w:val="006F18AB"/>
    <w:rsid w:val="006F18F2"/>
    <w:rsid w:val="006F1B86"/>
    <w:rsid w:val="006F1C89"/>
    <w:rsid w:val="006F2282"/>
    <w:rsid w:val="006F26E9"/>
    <w:rsid w:val="006F27D5"/>
    <w:rsid w:val="006F288A"/>
    <w:rsid w:val="006F28E2"/>
    <w:rsid w:val="006F2924"/>
    <w:rsid w:val="006F29A0"/>
    <w:rsid w:val="006F2E5C"/>
    <w:rsid w:val="006F2F42"/>
    <w:rsid w:val="006F363E"/>
    <w:rsid w:val="006F38FD"/>
    <w:rsid w:val="006F3CD2"/>
    <w:rsid w:val="006F3F02"/>
    <w:rsid w:val="006F401F"/>
    <w:rsid w:val="006F4454"/>
    <w:rsid w:val="006F476C"/>
    <w:rsid w:val="006F487C"/>
    <w:rsid w:val="006F49F5"/>
    <w:rsid w:val="006F4A13"/>
    <w:rsid w:val="006F4CD3"/>
    <w:rsid w:val="006F4D0E"/>
    <w:rsid w:val="006F4F5F"/>
    <w:rsid w:val="006F5026"/>
    <w:rsid w:val="006F5135"/>
    <w:rsid w:val="006F52AD"/>
    <w:rsid w:val="006F52CE"/>
    <w:rsid w:val="006F556E"/>
    <w:rsid w:val="006F5875"/>
    <w:rsid w:val="006F5A51"/>
    <w:rsid w:val="006F5C2A"/>
    <w:rsid w:val="006F5C8A"/>
    <w:rsid w:val="006F5CD9"/>
    <w:rsid w:val="006F5EAF"/>
    <w:rsid w:val="006F5F78"/>
    <w:rsid w:val="006F5FB1"/>
    <w:rsid w:val="006F6086"/>
    <w:rsid w:val="006F6252"/>
    <w:rsid w:val="006F62D9"/>
    <w:rsid w:val="006F6316"/>
    <w:rsid w:val="006F63DC"/>
    <w:rsid w:val="006F6584"/>
    <w:rsid w:val="006F6757"/>
    <w:rsid w:val="006F6921"/>
    <w:rsid w:val="006F6A33"/>
    <w:rsid w:val="006F6C07"/>
    <w:rsid w:val="006F6FA3"/>
    <w:rsid w:val="006F7196"/>
    <w:rsid w:val="006F7225"/>
    <w:rsid w:val="006F746D"/>
    <w:rsid w:val="006F7772"/>
    <w:rsid w:val="006F7AEE"/>
    <w:rsid w:val="006F7B7F"/>
    <w:rsid w:val="006F7BB6"/>
    <w:rsid w:val="006F7C5A"/>
    <w:rsid w:val="0070017A"/>
    <w:rsid w:val="0070020A"/>
    <w:rsid w:val="007003F1"/>
    <w:rsid w:val="007004BC"/>
    <w:rsid w:val="007005DD"/>
    <w:rsid w:val="0070071A"/>
    <w:rsid w:val="00700741"/>
    <w:rsid w:val="00700743"/>
    <w:rsid w:val="007008D2"/>
    <w:rsid w:val="00701016"/>
    <w:rsid w:val="0070121A"/>
    <w:rsid w:val="007013C5"/>
    <w:rsid w:val="00701668"/>
    <w:rsid w:val="00701AE4"/>
    <w:rsid w:val="00701CAB"/>
    <w:rsid w:val="007021F9"/>
    <w:rsid w:val="00702232"/>
    <w:rsid w:val="00702237"/>
    <w:rsid w:val="007022B7"/>
    <w:rsid w:val="0070253F"/>
    <w:rsid w:val="00702742"/>
    <w:rsid w:val="00702812"/>
    <w:rsid w:val="00702997"/>
    <w:rsid w:val="00702AC9"/>
    <w:rsid w:val="00702E00"/>
    <w:rsid w:val="0070319D"/>
    <w:rsid w:val="007032D6"/>
    <w:rsid w:val="0070370A"/>
    <w:rsid w:val="00703760"/>
    <w:rsid w:val="00703D27"/>
    <w:rsid w:val="00703E78"/>
    <w:rsid w:val="00703ED7"/>
    <w:rsid w:val="0070423D"/>
    <w:rsid w:val="0070425C"/>
    <w:rsid w:val="00704645"/>
    <w:rsid w:val="007047FF"/>
    <w:rsid w:val="00704921"/>
    <w:rsid w:val="00704930"/>
    <w:rsid w:val="00704975"/>
    <w:rsid w:val="00704B3C"/>
    <w:rsid w:val="00704D42"/>
    <w:rsid w:val="00704E25"/>
    <w:rsid w:val="00705061"/>
    <w:rsid w:val="007052CD"/>
    <w:rsid w:val="00705843"/>
    <w:rsid w:val="00705919"/>
    <w:rsid w:val="00705977"/>
    <w:rsid w:val="00705A42"/>
    <w:rsid w:val="00705B34"/>
    <w:rsid w:val="00705E2A"/>
    <w:rsid w:val="007063EB"/>
    <w:rsid w:val="007064AD"/>
    <w:rsid w:val="0070669C"/>
    <w:rsid w:val="007066A7"/>
    <w:rsid w:val="007066F8"/>
    <w:rsid w:val="00706BE8"/>
    <w:rsid w:val="00706CAF"/>
    <w:rsid w:val="00706F16"/>
    <w:rsid w:val="007071A0"/>
    <w:rsid w:val="00707345"/>
    <w:rsid w:val="00707692"/>
    <w:rsid w:val="007076C4"/>
    <w:rsid w:val="007078FD"/>
    <w:rsid w:val="00707A00"/>
    <w:rsid w:val="00707AFD"/>
    <w:rsid w:val="00707E5F"/>
    <w:rsid w:val="00707F18"/>
    <w:rsid w:val="00707FC1"/>
    <w:rsid w:val="0071052B"/>
    <w:rsid w:val="00710567"/>
    <w:rsid w:val="007105DF"/>
    <w:rsid w:val="007107AE"/>
    <w:rsid w:val="00710B5E"/>
    <w:rsid w:val="0071143D"/>
    <w:rsid w:val="0071155E"/>
    <w:rsid w:val="0071158E"/>
    <w:rsid w:val="0071176E"/>
    <w:rsid w:val="00711849"/>
    <w:rsid w:val="007119E4"/>
    <w:rsid w:val="00711C01"/>
    <w:rsid w:val="00711CA1"/>
    <w:rsid w:val="00711D25"/>
    <w:rsid w:val="00711E5E"/>
    <w:rsid w:val="00711ECD"/>
    <w:rsid w:val="00711F7F"/>
    <w:rsid w:val="0071200B"/>
    <w:rsid w:val="0071209F"/>
    <w:rsid w:val="0071213C"/>
    <w:rsid w:val="0071217E"/>
    <w:rsid w:val="0071231E"/>
    <w:rsid w:val="007123E5"/>
    <w:rsid w:val="0071257C"/>
    <w:rsid w:val="007127F4"/>
    <w:rsid w:val="0071285A"/>
    <w:rsid w:val="00712EBE"/>
    <w:rsid w:val="007132E5"/>
    <w:rsid w:val="007134A8"/>
    <w:rsid w:val="0071354E"/>
    <w:rsid w:val="00713B65"/>
    <w:rsid w:val="00713BA7"/>
    <w:rsid w:val="00713BAC"/>
    <w:rsid w:val="00714831"/>
    <w:rsid w:val="00714F1F"/>
    <w:rsid w:val="00715142"/>
    <w:rsid w:val="00715186"/>
    <w:rsid w:val="007152EB"/>
    <w:rsid w:val="00715315"/>
    <w:rsid w:val="00715353"/>
    <w:rsid w:val="007153AC"/>
    <w:rsid w:val="007153FB"/>
    <w:rsid w:val="00715850"/>
    <w:rsid w:val="00715A50"/>
    <w:rsid w:val="00715D69"/>
    <w:rsid w:val="007160A1"/>
    <w:rsid w:val="0071610A"/>
    <w:rsid w:val="007161AE"/>
    <w:rsid w:val="0071623D"/>
    <w:rsid w:val="007167C7"/>
    <w:rsid w:val="007168CE"/>
    <w:rsid w:val="007169A1"/>
    <w:rsid w:val="00716AB1"/>
    <w:rsid w:val="00716BAF"/>
    <w:rsid w:val="00716F8D"/>
    <w:rsid w:val="00717096"/>
    <w:rsid w:val="007171E6"/>
    <w:rsid w:val="007173A1"/>
    <w:rsid w:val="007174AF"/>
    <w:rsid w:val="007175BF"/>
    <w:rsid w:val="00720418"/>
    <w:rsid w:val="007206B1"/>
    <w:rsid w:val="00720C51"/>
    <w:rsid w:val="00720C73"/>
    <w:rsid w:val="007219C8"/>
    <w:rsid w:val="00721AA3"/>
    <w:rsid w:val="00721C8F"/>
    <w:rsid w:val="00721E63"/>
    <w:rsid w:val="007223BA"/>
    <w:rsid w:val="007223CD"/>
    <w:rsid w:val="00722A00"/>
    <w:rsid w:val="00722B91"/>
    <w:rsid w:val="00722BF1"/>
    <w:rsid w:val="00722D66"/>
    <w:rsid w:val="00723428"/>
    <w:rsid w:val="0072355D"/>
    <w:rsid w:val="00723629"/>
    <w:rsid w:val="0072363B"/>
    <w:rsid w:val="00723C9E"/>
    <w:rsid w:val="00723CE2"/>
    <w:rsid w:val="0072434B"/>
    <w:rsid w:val="00724428"/>
    <w:rsid w:val="0072450E"/>
    <w:rsid w:val="00724544"/>
    <w:rsid w:val="00724640"/>
    <w:rsid w:val="00724663"/>
    <w:rsid w:val="007249A9"/>
    <w:rsid w:val="007249F5"/>
    <w:rsid w:val="00724A36"/>
    <w:rsid w:val="00724A5E"/>
    <w:rsid w:val="00724C6E"/>
    <w:rsid w:val="00724D42"/>
    <w:rsid w:val="00724E90"/>
    <w:rsid w:val="00724FD8"/>
    <w:rsid w:val="00725031"/>
    <w:rsid w:val="007251DC"/>
    <w:rsid w:val="007254DA"/>
    <w:rsid w:val="007256CE"/>
    <w:rsid w:val="00725815"/>
    <w:rsid w:val="00725D43"/>
    <w:rsid w:val="00726422"/>
    <w:rsid w:val="00726DB7"/>
    <w:rsid w:val="00727010"/>
    <w:rsid w:val="00727208"/>
    <w:rsid w:val="00727317"/>
    <w:rsid w:val="0072763D"/>
    <w:rsid w:val="007276AB"/>
    <w:rsid w:val="0072770D"/>
    <w:rsid w:val="00727CA9"/>
    <w:rsid w:val="0073005C"/>
    <w:rsid w:val="0073009D"/>
    <w:rsid w:val="00730356"/>
    <w:rsid w:val="007304A7"/>
    <w:rsid w:val="007305D7"/>
    <w:rsid w:val="007307D6"/>
    <w:rsid w:val="00730DFE"/>
    <w:rsid w:val="0073132E"/>
    <w:rsid w:val="007314DA"/>
    <w:rsid w:val="007314E0"/>
    <w:rsid w:val="007315CA"/>
    <w:rsid w:val="00731AF2"/>
    <w:rsid w:val="00731C0E"/>
    <w:rsid w:val="00732027"/>
    <w:rsid w:val="007327D2"/>
    <w:rsid w:val="0073284B"/>
    <w:rsid w:val="00732AD5"/>
    <w:rsid w:val="00732B34"/>
    <w:rsid w:val="007330A0"/>
    <w:rsid w:val="00733119"/>
    <w:rsid w:val="00733195"/>
    <w:rsid w:val="007331DE"/>
    <w:rsid w:val="007331F3"/>
    <w:rsid w:val="0073342A"/>
    <w:rsid w:val="00733752"/>
    <w:rsid w:val="00733802"/>
    <w:rsid w:val="00733845"/>
    <w:rsid w:val="00733AAF"/>
    <w:rsid w:val="00733C5A"/>
    <w:rsid w:val="00734069"/>
    <w:rsid w:val="007342CE"/>
    <w:rsid w:val="007345B3"/>
    <w:rsid w:val="00734C9A"/>
    <w:rsid w:val="00734D00"/>
    <w:rsid w:val="00734EEE"/>
    <w:rsid w:val="00734F56"/>
    <w:rsid w:val="0073502F"/>
    <w:rsid w:val="00735856"/>
    <w:rsid w:val="0073598C"/>
    <w:rsid w:val="00735B01"/>
    <w:rsid w:val="00735D04"/>
    <w:rsid w:val="00736222"/>
    <w:rsid w:val="007362B9"/>
    <w:rsid w:val="00736377"/>
    <w:rsid w:val="00736B3B"/>
    <w:rsid w:val="00736EC2"/>
    <w:rsid w:val="007370A4"/>
    <w:rsid w:val="00737A31"/>
    <w:rsid w:val="0074048D"/>
    <w:rsid w:val="00740498"/>
    <w:rsid w:val="0074059E"/>
    <w:rsid w:val="0074078A"/>
    <w:rsid w:val="00740904"/>
    <w:rsid w:val="00740987"/>
    <w:rsid w:val="00741037"/>
    <w:rsid w:val="007411D8"/>
    <w:rsid w:val="0074144E"/>
    <w:rsid w:val="0074180F"/>
    <w:rsid w:val="00741D0D"/>
    <w:rsid w:val="00742103"/>
    <w:rsid w:val="00742A2E"/>
    <w:rsid w:val="00743112"/>
    <w:rsid w:val="007433E4"/>
    <w:rsid w:val="00743451"/>
    <w:rsid w:val="007437A5"/>
    <w:rsid w:val="00743A4B"/>
    <w:rsid w:val="00743B35"/>
    <w:rsid w:val="00743DE9"/>
    <w:rsid w:val="00744326"/>
    <w:rsid w:val="007445C4"/>
    <w:rsid w:val="0074466B"/>
    <w:rsid w:val="0074477C"/>
    <w:rsid w:val="00744C30"/>
    <w:rsid w:val="00745056"/>
    <w:rsid w:val="007450DD"/>
    <w:rsid w:val="0074528D"/>
    <w:rsid w:val="0074530D"/>
    <w:rsid w:val="0074564D"/>
    <w:rsid w:val="00745900"/>
    <w:rsid w:val="00745952"/>
    <w:rsid w:val="00745A6F"/>
    <w:rsid w:val="00745D97"/>
    <w:rsid w:val="00745F37"/>
    <w:rsid w:val="007463B2"/>
    <w:rsid w:val="0074668F"/>
    <w:rsid w:val="0074684F"/>
    <w:rsid w:val="00746A33"/>
    <w:rsid w:val="00746B05"/>
    <w:rsid w:val="00746BE9"/>
    <w:rsid w:val="00746F3F"/>
    <w:rsid w:val="00746F69"/>
    <w:rsid w:val="00747003"/>
    <w:rsid w:val="00747036"/>
    <w:rsid w:val="007472E4"/>
    <w:rsid w:val="007476C8"/>
    <w:rsid w:val="007476D3"/>
    <w:rsid w:val="0074777A"/>
    <w:rsid w:val="00747BFD"/>
    <w:rsid w:val="00747C06"/>
    <w:rsid w:val="00747C0B"/>
    <w:rsid w:val="00747DF9"/>
    <w:rsid w:val="0075007D"/>
    <w:rsid w:val="007504E4"/>
    <w:rsid w:val="0075055D"/>
    <w:rsid w:val="007508AA"/>
    <w:rsid w:val="00750997"/>
    <w:rsid w:val="00750A80"/>
    <w:rsid w:val="00750AA1"/>
    <w:rsid w:val="00750E0A"/>
    <w:rsid w:val="00750E0F"/>
    <w:rsid w:val="00750E82"/>
    <w:rsid w:val="00750FD7"/>
    <w:rsid w:val="0075102C"/>
    <w:rsid w:val="007510EA"/>
    <w:rsid w:val="007512C8"/>
    <w:rsid w:val="0075133B"/>
    <w:rsid w:val="00752859"/>
    <w:rsid w:val="00752C1F"/>
    <w:rsid w:val="00752CAD"/>
    <w:rsid w:val="00752EFA"/>
    <w:rsid w:val="00752EFC"/>
    <w:rsid w:val="00753336"/>
    <w:rsid w:val="00753A4C"/>
    <w:rsid w:val="00753CA7"/>
    <w:rsid w:val="00754081"/>
    <w:rsid w:val="0075434F"/>
    <w:rsid w:val="00754350"/>
    <w:rsid w:val="007546DB"/>
    <w:rsid w:val="00754711"/>
    <w:rsid w:val="007547CA"/>
    <w:rsid w:val="0075490E"/>
    <w:rsid w:val="00754A6E"/>
    <w:rsid w:val="00754BC3"/>
    <w:rsid w:val="00754F63"/>
    <w:rsid w:val="007551CD"/>
    <w:rsid w:val="00755492"/>
    <w:rsid w:val="007554A3"/>
    <w:rsid w:val="007554BC"/>
    <w:rsid w:val="0075554F"/>
    <w:rsid w:val="00755845"/>
    <w:rsid w:val="0075598D"/>
    <w:rsid w:val="00755A11"/>
    <w:rsid w:val="00755AE7"/>
    <w:rsid w:val="00755E81"/>
    <w:rsid w:val="0075610B"/>
    <w:rsid w:val="0075623C"/>
    <w:rsid w:val="00756376"/>
    <w:rsid w:val="007563BA"/>
    <w:rsid w:val="00756422"/>
    <w:rsid w:val="00756794"/>
    <w:rsid w:val="0075679F"/>
    <w:rsid w:val="00756BE5"/>
    <w:rsid w:val="00756DE3"/>
    <w:rsid w:val="00756F5F"/>
    <w:rsid w:val="00757007"/>
    <w:rsid w:val="007570F7"/>
    <w:rsid w:val="0075799A"/>
    <w:rsid w:val="00757ACA"/>
    <w:rsid w:val="00757BC2"/>
    <w:rsid w:val="00757D58"/>
    <w:rsid w:val="00757EA5"/>
    <w:rsid w:val="00757EF0"/>
    <w:rsid w:val="00757F44"/>
    <w:rsid w:val="00757F49"/>
    <w:rsid w:val="00757F8E"/>
    <w:rsid w:val="00757FC8"/>
    <w:rsid w:val="007603E6"/>
    <w:rsid w:val="00760431"/>
    <w:rsid w:val="007609E2"/>
    <w:rsid w:val="00760A11"/>
    <w:rsid w:val="00760ADA"/>
    <w:rsid w:val="00760CC9"/>
    <w:rsid w:val="00760DDA"/>
    <w:rsid w:val="00760F09"/>
    <w:rsid w:val="007614CD"/>
    <w:rsid w:val="007618E3"/>
    <w:rsid w:val="0076194D"/>
    <w:rsid w:val="00761B24"/>
    <w:rsid w:val="00761B33"/>
    <w:rsid w:val="00761E08"/>
    <w:rsid w:val="00761E6F"/>
    <w:rsid w:val="00761E7B"/>
    <w:rsid w:val="00761EF4"/>
    <w:rsid w:val="00761F42"/>
    <w:rsid w:val="007620FB"/>
    <w:rsid w:val="007621D2"/>
    <w:rsid w:val="00762283"/>
    <w:rsid w:val="007623DE"/>
    <w:rsid w:val="00762589"/>
    <w:rsid w:val="0076281E"/>
    <w:rsid w:val="00762E99"/>
    <w:rsid w:val="007631C7"/>
    <w:rsid w:val="007636CD"/>
    <w:rsid w:val="0076372D"/>
    <w:rsid w:val="00763855"/>
    <w:rsid w:val="007638C0"/>
    <w:rsid w:val="00764008"/>
    <w:rsid w:val="00764310"/>
    <w:rsid w:val="007647C3"/>
    <w:rsid w:val="00764AA6"/>
    <w:rsid w:val="00764DEE"/>
    <w:rsid w:val="00764E05"/>
    <w:rsid w:val="00764E9D"/>
    <w:rsid w:val="00765097"/>
    <w:rsid w:val="007658A6"/>
    <w:rsid w:val="00765B05"/>
    <w:rsid w:val="00765B1C"/>
    <w:rsid w:val="00765BB2"/>
    <w:rsid w:val="00765EE2"/>
    <w:rsid w:val="00766013"/>
    <w:rsid w:val="007663B2"/>
    <w:rsid w:val="00766703"/>
    <w:rsid w:val="00766E12"/>
    <w:rsid w:val="00767063"/>
    <w:rsid w:val="0076717B"/>
    <w:rsid w:val="00767193"/>
    <w:rsid w:val="007672B3"/>
    <w:rsid w:val="00767656"/>
    <w:rsid w:val="00767931"/>
    <w:rsid w:val="00767B66"/>
    <w:rsid w:val="00770096"/>
    <w:rsid w:val="0077013B"/>
    <w:rsid w:val="007701A6"/>
    <w:rsid w:val="0077025D"/>
    <w:rsid w:val="0077036A"/>
    <w:rsid w:val="0077058F"/>
    <w:rsid w:val="00770A23"/>
    <w:rsid w:val="00770C9A"/>
    <w:rsid w:val="00770E6B"/>
    <w:rsid w:val="00770F9E"/>
    <w:rsid w:val="0077103D"/>
    <w:rsid w:val="007712E7"/>
    <w:rsid w:val="00771779"/>
    <w:rsid w:val="007717E8"/>
    <w:rsid w:val="0077181E"/>
    <w:rsid w:val="0077190F"/>
    <w:rsid w:val="0077192B"/>
    <w:rsid w:val="00771ABB"/>
    <w:rsid w:val="00771CA1"/>
    <w:rsid w:val="00771F08"/>
    <w:rsid w:val="0077264B"/>
    <w:rsid w:val="0077265E"/>
    <w:rsid w:val="00772794"/>
    <w:rsid w:val="00772905"/>
    <w:rsid w:val="00772CA2"/>
    <w:rsid w:val="00772E73"/>
    <w:rsid w:val="00772F07"/>
    <w:rsid w:val="00772F99"/>
    <w:rsid w:val="007730F4"/>
    <w:rsid w:val="0077325B"/>
    <w:rsid w:val="007732C4"/>
    <w:rsid w:val="007734F3"/>
    <w:rsid w:val="00773562"/>
    <w:rsid w:val="00773778"/>
    <w:rsid w:val="00773BAA"/>
    <w:rsid w:val="00774658"/>
    <w:rsid w:val="00774D11"/>
    <w:rsid w:val="00774E11"/>
    <w:rsid w:val="00774EA9"/>
    <w:rsid w:val="00774EBD"/>
    <w:rsid w:val="007750CC"/>
    <w:rsid w:val="00775A9C"/>
    <w:rsid w:val="0077635B"/>
    <w:rsid w:val="00776665"/>
    <w:rsid w:val="007767AF"/>
    <w:rsid w:val="007767D9"/>
    <w:rsid w:val="00776974"/>
    <w:rsid w:val="007769DF"/>
    <w:rsid w:val="00776BC3"/>
    <w:rsid w:val="00776CEF"/>
    <w:rsid w:val="00776D3A"/>
    <w:rsid w:val="00777044"/>
    <w:rsid w:val="00777523"/>
    <w:rsid w:val="00777AA3"/>
    <w:rsid w:val="00777BA2"/>
    <w:rsid w:val="00777EC3"/>
    <w:rsid w:val="0078022E"/>
    <w:rsid w:val="007802E2"/>
    <w:rsid w:val="00780728"/>
    <w:rsid w:val="0078078E"/>
    <w:rsid w:val="00780A49"/>
    <w:rsid w:val="00780D0E"/>
    <w:rsid w:val="00780D19"/>
    <w:rsid w:val="00780E5A"/>
    <w:rsid w:val="00780F7D"/>
    <w:rsid w:val="00780FF0"/>
    <w:rsid w:val="00781202"/>
    <w:rsid w:val="00781A20"/>
    <w:rsid w:val="00781AB5"/>
    <w:rsid w:val="007823B0"/>
    <w:rsid w:val="007827C0"/>
    <w:rsid w:val="0078287A"/>
    <w:rsid w:val="007830DF"/>
    <w:rsid w:val="00783468"/>
    <w:rsid w:val="00783975"/>
    <w:rsid w:val="00783A18"/>
    <w:rsid w:val="00783B08"/>
    <w:rsid w:val="00783C2C"/>
    <w:rsid w:val="00783CFA"/>
    <w:rsid w:val="00783D31"/>
    <w:rsid w:val="00784487"/>
    <w:rsid w:val="0078489C"/>
    <w:rsid w:val="00784A8E"/>
    <w:rsid w:val="00784E56"/>
    <w:rsid w:val="007851CA"/>
    <w:rsid w:val="007854DB"/>
    <w:rsid w:val="0078579D"/>
    <w:rsid w:val="007857DB"/>
    <w:rsid w:val="007859A4"/>
    <w:rsid w:val="007859A8"/>
    <w:rsid w:val="00785A66"/>
    <w:rsid w:val="00785E23"/>
    <w:rsid w:val="00786049"/>
    <w:rsid w:val="00786412"/>
    <w:rsid w:val="00786652"/>
    <w:rsid w:val="007868DF"/>
    <w:rsid w:val="00786AB3"/>
    <w:rsid w:val="00786B9C"/>
    <w:rsid w:val="00786CEC"/>
    <w:rsid w:val="00786F58"/>
    <w:rsid w:val="00787079"/>
    <w:rsid w:val="00787250"/>
    <w:rsid w:val="007872A6"/>
    <w:rsid w:val="00787410"/>
    <w:rsid w:val="007875BC"/>
    <w:rsid w:val="007877BC"/>
    <w:rsid w:val="00787F6D"/>
    <w:rsid w:val="00790008"/>
    <w:rsid w:val="00790143"/>
    <w:rsid w:val="007902DB"/>
    <w:rsid w:val="0079032E"/>
    <w:rsid w:val="00790582"/>
    <w:rsid w:val="00790AA4"/>
    <w:rsid w:val="00790B74"/>
    <w:rsid w:val="00790C50"/>
    <w:rsid w:val="00790DAB"/>
    <w:rsid w:val="00790F9F"/>
    <w:rsid w:val="0079114E"/>
    <w:rsid w:val="007912DE"/>
    <w:rsid w:val="0079141A"/>
    <w:rsid w:val="00791472"/>
    <w:rsid w:val="007916E9"/>
    <w:rsid w:val="007917B7"/>
    <w:rsid w:val="00791EAC"/>
    <w:rsid w:val="00791F34"/>
    <w:rsid w:val="00791F8F"/>
    <w:rsid w:val="007925D5"/>
    <w:rsid w:val="007926BD"/>
    <w:rsid w:val="00792B9B"/>
    <w:rsid w:val="00792C7E"/>
    <w:rsid w:val="00792CAA"/>
    <w:rsid w:val="00793393"/>
    <w:rsid w:val="0079339F"/>
    <w:rsid w:val="007933FF"/>
    <w:rsid w:val="00793472"/>
    <w:rsid w:val="0079348A"/>
    <w:rsid w:val="0079348D"/>
    <w:rsid w:val="00793498"/>
    <w:rsid w:val="0079356E"/>
    <w:rsid w:val="007939BF"/>
    <w:rsid w:val="00793A61"/>
    <w:rsid w:val="00793E94"/>
    <w:rsid w:val="00793F01"/>
    <w:rsid w:val="00794212"/>
    <w:rsid w:val="007948E8"/>
    <w:rsid w:val="00794992"/>
    <w:rsid w:val="00794A91"/>
    <w:rsid w:val="00794FEA"/>
    <w:rsid w:val="00795021"/>
    <w:rsid w:val="00795389"/>
    <w:rsid w:val="0079541D"/>
    <w:rsid w:val="0079542C"/>
    <w:rsid w:val="00795592"/>
    <w:rsid w:val="007956B9"/>
    <w:rsid w:val="00795C31"/>
    <w:rsid w:val="00795DEF"/>
    <w:rsid w:val="00796180"/>
    <w:rsid w:val="00796297"/>
    <w:rsid w:val="007963F9"/>
    <w:rsid w:val="007963FC"/>
    <w:rsid w:val="00796504"/>
    <w:rsid w:val="00796566"/>
    <w:rsid w:val="00796BC2"/>
    <w:rsid w:val="00796D01"/>
    <w:rsid w:val="00797139"/>
    <w:rsid w:val="0079717B"/>
    <w:rsid w:val="007974BD"/>
    <w:rsid w:val="007975D1"/>
    <w:rsid w:val="007975D4"/>
    <w:rsid w:val="007978DF"/>
    <w:rsid w:val="00797936"/>
    <w:rsid w:val="00797A26"/>
    <w:rsid w:val="00797E59"/>
    <w:rsid w:val="007A0AFB"/>
    <w:rsid w:val="007A0B6A"/>
    <w:rsid w:val="007A0CBF"/>
    <w:rsid w:val="007A11FE"/>
    <w:rsid w:val="007A1300"/>
    <w:rsid w:val="007A1395"/>
    <w:rsid w:val="007A1B9C"/>
    <w:rsid w:val="007A1CD3"/>
    <w:rsid w:val="007A221E"/>
    <w:rsid w:val="007A22F6"/>
    <w:rsid w:val="007A26CF"/>
    <w:rsid w:val="007A28AB"/>
    <w:rsid w:val="007A2953"/>
    <w:rsid w:val="007A2957"/>
    <w:rsid w:val="007A2A4A"/>
    <w:rsid w:val="007A2B49"/>
    <w:rsid w:val="007A2C35"/>
    <w:rsid w:val="007A3632"/>
    <w:rsid w:val="007A36BD"/>
    <w:rsid w:val="007A3723"/>
    <w:rsid w:val="007A380D"/>
    <w:rsid w:val="007A39D0"/>
    <w:rsid w:val="007A3B25"/>
    <w:rsid w:val="007A3BA6"/>
    <w:rsid w:val="007A3C28"/>
    <w:rsid w:val="007A4016"/>
    <w:rsid w:val="007A43DF"/>
    <w:rsid w:val="007A444E"/>
    <w:rsid w:val="007A449E"/>
    <w:rsid w:val="007A4AB8"/>
    <w:rsid w:val="007A4E85"/>
    <w:rsid w:val="007A5467"/>
    <w:rsid w:val="007A56E2"/>
    <w:rsid w:val="007A58B3"/>
    <w:rsid w:val="007A593B"/>
    <w:rsid w:val="007A5C33"/>
    <w:rsid w:val="007A5C59"/>
    <w:rsid w:val="007A5CF0"/>
    <w:rsid w:val="007A5ED7"/>
    <w:rsid w:val="007A5EFB"/>
    <w:rsid w:val="007A5F30"/>
    <w:rsid w:val="007A5F4C"/>
    <w:rsid w:val="007A60D7"/>
    <w:rsid w:val="007A6130"/>
    <w:rsid w:val="007A6384"/>
    <w:rsid w:val="007A6390"/>
    <w:rsid w:val="007A63F0"/>
    <w:rsid w:val="007A6863"/>
    <w:rsid w:val="007A6A69"/>
    <w:rsid w:val="007A6D04"/>
    <w:rsid w:val="007A722B"/>
    <w:rsid w:val="007A7346"/>
    <w:rsid w:val="007A76AC"/>
    <w:rsid w:val="007A7CC9"/>
    <w:rsid w:val="007A7EEC"/>
    <w:rsid w:val="007A7EF7"/>
    <w:rsid w:val="007B0019"/>
    <w:rsid w:val="007B0119"/>
    <w:rsid w:val="007B0166"/>
    <w:rsid w:val="007B0261"/>
    <w:rsid w:val="007B0556"/>
    <w:rsid w:val="007B0761"/>
    <w:rsid w:val="007B07E5"/>
    <w:rsid w:val="007B08CA"/>
    <w:rsid w:val="007B0D25"/>
    <w:rsid w:val="007B0DA8"/>
    <w:rsid w:val="007B0ECA"/>
    <w:rsid w:val="007B13EA"/>
    <w:rsid w:val="007B1446"/>
    <w:rsid w:val="007B1482"/>
    <w:rsid w:val="007B167F"/>
    <w:rsid w:val="007B1682"/>
    <w:rsid w:val="007B1937"/>
    <w:rsid w:val="007B1DB3"/>
    <w:rsid w:val="007B1F5E"/>
    <w:rsid w:val="007B202E"/>
    <w:rsid w:val="007B21A3"/>
    <w:rsid w:val="007B21F6"/>
    <w:rsid w:val="007B22BA"/>
    <w:rsid w:val="007B2CE1"/>
    <w:rsid w:val="007B302F"/>
    <w:rsid w:val="007B317C"/>
    <w:rsid w:val="007B32B3"/>
    <w:rsid w:val="007B34B1"/>
    <w:rsid w:val="007B37FF"/>
    <w:rsid w:val="007B3AC0"/>
    <w:rsid w:val="007B3C6E"/>
    <w:rsid w:val="007B4468"/>
    <w:rsid w:val="007B4A70"/>
    <w:rsid w:val="007B4D00"/>
    <w:rsid w:val="007B4EF8"/>
    <w:rsid w:val="007B505F"/>
    <w:rsid w:val="007B52BD"/>
    <w:rsid w:val="007B5925"/>
    <w:rsid w:val="007B5A47"/>
    <w:rsid w:val="007B5D49"/>
    <w:rsid w:val="007B5FBA"/>
    <w:rsid w:val="007B6028"/>
    <w:rsid w:val="007B6268"/>
    <w:rsid w:val="007B6271"/>
    <w:rsid w:val="007B6526"/>
    <w:rsid w:val="007B69AB"/>
    <w:rsid w:val="007B6C78"/>
    <w:rsid w:val="007B6E1C"/>
    <w:rsid w:val="007B6FE6"/>
    <w:rsid w:val="007B7349"/>
    <w:rsid w:val="007B7646"/>
    <w:rsid w:val="007B7763"/>
    <w:rsid w:val="007B78E7"/>
    <w:rsid w:val="007B7C06"/>
    <w:rsid w:val="007B7E60"/>
    <w:rsid w:val="007C0060"/>
    <w:rsid w:val="007C0201"/>
    <w:rsid w:val="007C0289"/>
    <w:rsid w:val="007C054E"/>
    <w:rsid w:val="007C0590"/>
    <w:rsid w:val="007C0812"/>
    <w:rsid w:val="007C0918"/>
    <w:rsid w:val="007C0C1D"/>
    <w:rsid w:val="007C1009"/>
    <w:rsid w:val="007C1077"/>
    <w:rsid w:val="007C16C2"/>
    <w:rsid w:val="007C1858"/>
    <w:rsid w:val="007C1F9E"/>
    <w:rsid w:val="007C20F4"/>
    <w:rsid w:val="007C217C"/>
    <w:rsid w:val="007C267F"/>
    <w:rsid w:val="007C27D4"/>
    <w:rsid w:val="007C27F4"/>
    <w:rsid w:val="007C2950"/>
    <w:rsid w:val="007C29E5"/>
    <w:rsid w:val="007C356A"/>
    <w:rsid w:val="007C38F8"/>
    <w:rsid w:val="007C3B39"/>
    <w:rsid w:val="007C3B46"/>
    <w:rsid w:val="007C3BE0"/>
    <w:rsid w:val="007C3D8C"/>
    <w:rsid w:val="007C41C8"/>
    <w:rsid w:val="007C475D"/>
    <w:rsid w:val="007C47EA"/>
    <w:rsid w:val="007C49B9"/>
    <w:rsid w:val="007C4AC1"/>
    <w:rsid w:val="007C4D45"/>
    <w:rsid w:val="007C4D9C"/>
    <w:rsid w:val="007C50E2"/>
    <w:rsid w:val="007C50E6"/>
    <w:rsid w:val="007C520B"/>
    <w:rsid w:val="007C56D5"/>
    <w:rsid w:val="007C5752"/>
    <w:rsid w:val="007C5AA2"/>
    <w:rsid w:val="007C5D1B"/>
    <w:rsid w:val="007C6487"/>
    <w:rsid w:val="007C678D"/>
    <w:rsid w:val="007C683D"/>
    <w:rsid w:val="007C6BF5"/>
    <w:rsid w:val="007C6DE6"/>
    <w:rsid w:val="007C726D"/>
    <w:rsid w:val="007C7305"/>
    <w:rsid w:val="007C7616"/>
    <w:rsid w:val="007C761A"/>
    <w:rsid w:val="007C763B"/>
    <w:rsid w:val="007C786A"/>
    <w:rsid w:val="007C789F"/>
    <w:rsid w:val="007C7A3A"/>
    <w:rsid w:val="007C7C20"/>
    <w:rsid w:val="007C7C98"/>
    <w:rsid w:val="007C7E1E"/>
    <w:rsid w:val="007C7E22"/>
    <w:rsid w:val="007D01D6"/>
    <w:rsid w:val="007D08EA"/>
    <w:rsid w:val="007D0ADA"/>
    <w:rsid w:val="007D131C"/>
    <w:rsid w:val="007D1494"/>
    <w:rsid w:val="007D162E"/>
    <w:rsid w:val="007D183A"/>
    <w:rsid w:val="007D183E"/>
    <w:rsid w:val="007D1D29"/>
    <w:rsid w:val="007D1EBC"/>
    <w:rsid w:val="007D209F"/>
    <w:rsid w:val="007D22D1"/>
    <w:rsid w:val="007D249A"/>
    <w:rsid w:val="007D2626"/>
    <w:rsid w:val="007D2A04"/>
    <w:rsid w:val="007D2D3A"/>
    <w:rsid w:val="007D3034"/>
    <w:rsid w:val="007D32FF"/>
    <w:rsid w:val="007D3562"/>
    <w:rsid w:val="007D35BB"/>
    <w:rsid w:val="007D3642"/>
    <w:rsid w:val="007D3D2F"/>
    <w:rsid w:val="007D3F64"/>
    <w:rsid w:val="007D42A6"/>
    <w:rsid w:val="007D44BC"/>
    <w:rsid w:val="007D4512"/>
    <w:rsid w:val="007D4536"/>
    <w:rsid w:val="007D4A13"/>
    <w:rsid w:val="007D4D96"/>
    <w:rsid w:val="007D5A2B"/>
    <w:rsid w:val="007D5BDB"/>
    <w:rsid w:val="007D5D30"/>
    <w:rsid w:val="007D5D88"/>
    <w:rsid w:val="007D5DF3"/>
    <w:rsid w:val="007D5E10"/>
    <w:rsid w:val="007D5EEC"/>
    <w:rsid w:val="007D606C"/>
    <w:rsid w:val="007D648E"/>
    <w:rsid w:val="007D6837"/>
    <w:rsid w:val="007D685D"/>
    <w:rsid w:val="007D68DB"/>
    <w:rsid w:val="007D6AA0"/>
    <w:rsid w:val="007D6CD8"/>
    <w:rsid w:val="007D707E"/>
    <w:rsid w:val="007D720C"/>
    <w:rsid w:val="007D7278"/>
    <w:rsid w:val="007D7318"/>
    <w:rsid w:val="007D7509"/>
    <w:rsid w:val="007D7A94"/>
    <w:rsid w:val="007D7D2C"/>
    <w:rsid w:val="007E0063"/>
    <w:rsid w:val="007E01ED"/>
    <w:rsid w:val="007E0354"/>
    <w:rsid w:val="007E0420"/>
    <w:rsid w:val="007E0606"/>
    <w:rsid w:val="007E0727"/>
    <w:rsid w:val="007E07E5"/>
    <w:rsid w:val="007E0902"/>
    <w:rsid w:val="007E0B35"/>
    <w:rsid w:val="007E0D71"/>
    <w:rsid w:val="007E0E99"/>
    <w:rsid w:val="007E0F71"/>
    <w:rsid w:val="007E12BA"/>
    <w:rsid w:val="007E14F8"/>
    <w:rsid w:val="007E1641"/>
    <w:rsid w:val="007E16EE"/>
    <w:rsid w:val="007E1B29"/>
    <w:rsid w:val="007E1D7B"/>
    <w:rsid w:val="007E2123"/>
    <w:rsid w:val="007E2454"/>
    <w:rsid w:val="007E27F8"/>
    <w:rsid w:val="007E2ECB"/>
    <w:rsid w:val="007E2F55"/>
    <w:rsid w:val="007E30AF"/>
    <w:rsid w:val="007E33B1"/>
    <w:rsid w:val="007E3519"/>
    <w:rsid w:val="007E3716"/>
    <w:rsid w:val="007E3755"/>
    <w:rsid w:val="007E3898"/>
    <w:rsid w:val="007E3A1F"/>
    <w:rsid w:val="007E3B65"/>
    <w:rsid w:val="007E3B9F"/>
    <w:rsid w:val="007E40FD"/>
    <w:rsid w:val="007E456B"/>
    <w:rsid w:val="007E4CD3"/>
    <w:rsid w:val="007E51D4"/>
    <w:rsid w:val="007E5635"/>
    <w:rsid w:val="007E56D9"/>
    <w:rsid w:val="007E5F31"/>
    <w:rsid w:val="007E6515"/>
    <w:rsid w:val="007E65FE"/>
    <w:rsid w:val="007E6E03"/>
    <w:rsid w:val="007E7056"/>
    <w:rsid w:val="007E72D3"/>
    <w:rsid w:val="007E72F7"/>
    <w:rsid w:val="007E732D"/>
    <w:rsid w:val="007E735F"/>
    <w:rsid w:val="007E737B"/>
    <w:rsid w:val="007E7642"/>
    <w:rsid w:val="007E765F"/>
    <w:rsid w:val="007E7665"/>
    <w:rsid w:val="007E796F"/>
    <w:rsid w:val="007E7CA8"/>
    <w:rsid w:val="007E7EC2"/>
    <w:rsid w:val="007E7FFC"/>
    <w:rsid w:val="007F0117"/>
    <w:rsid w:val="007F036D"/>
    <w:rsid w:val="007F04E5"/>
    <w:rsid w:val="007F055F"/>
    <w:rsid w:val="007F05EE"/>
    <w:rsid w:val="007F0706"/>
    <w:rsid w:val="007F0788"/>
    <w:rsid w:val="007F0800"/>
    <w:rsid w:val="007F08AB"/>
    <w:rsid w:val="007F0A09"/>
    <w:rsid w:val="007F0C2F"/>
    <w:rsid w:val="007F1144"/>
    <w:rsid w:val="007F12D5"/>
    <w:rsid w:val="007F13B2"/>
    <w:rsid w:val="007F16BA"/>
    <w:rsid w:val="007F1B1E"/>
    <w:rsid w:val="007F1DA3"/>
    <w:rsid w:val="007F1FA2"/>
    <w:rsid w:val="007F21B5"/>
    <w:rsid w:val="007F23AC"/>
    <w:rsid w:val="007F23CF"/>
    <w:rsid w:val="007F24BD"/>
    <w:rsid w:val="007F24F2"/>
    <w:rsid w:val="007F27B4"/>
    <w:rsid w:val="007F28DF"/>
    <w:rsid w:val="007F2A10"/>
    <w:rsid w:val="007F2A8D"/>
    <w:rsid w:val="007F2E61"/>
    <w:rsid w:val="007F2EA5"/>
    <w:rsid w:val="007F2F40"/>
    <w:rsid w:val="007F30FC"/>
    <w:rsid w:val="007F3191"/>
    <w:rsid w:val="007F323F"/>
    <w:rsid w:val="007F32B2"/>
    <w:rsid w:val="007F3487"/>
    <w:rsid w:val="007F3668"/>
    <w:rsid w:val="007F375C"/>
    <w:rsid w:val="007F3850"/>
    <w:rsid w:val="007F3900"/>
    <w:rsid w:val="007F395D"/>
    <w:rsid w:val="007F3A0C"/>
    <w:rsid w:val="007F3A5A"/>
    <w:rsid w:val="007F3A95"/>
    <w:rsid w:val="007F3AD2"/>
    <w:rsid w:val="007F3D31"/>
    <w:rsid w:val="007F3FFD"/>
    <w:rsid w:val="007F416D"/>
    <w:rsid w:val="007F43EC"/>
    <w:rsid w:val="007F44A9"/>
    <w:rsid w:val="007F4504"/>
    <w:rsid w:val="007F476E"/>
    <w:rsid w:val="007F4B85"/>
    <w:rsid w:val="007F4D77"/>
    <w:rsid w:val="007F4E38"/>
    <w:rsid w:val="007F52A0"/>
    <w:rsid w:val="007F5678"/>
    <w:rsid w:val="007F5D69"/>
    <w:rsid w:val="007F62F1"/>
    <w:rsid w:val="007F6319"/>
    <w:rsid w:val="007F64D0"/>
    <w:rsid w:val="007F6BBB"/>
    <w:rsid w:val="007F7020"/>
    <w:rsid w:val="007F745E"/>
    <w:rsid w:val="007F7493"/>
    <w:rsid w:val="007F7722"/>
    <w:rsid w:val="007F7971"/>
    <w:rsid w:val="007F799B"/>
    <w:rsid w:val="007F7DD4"/>
    <w:rsid w:val="007F7EB0"/>
    <w:rsid w:val="007F7F2B"/>
    <w:rsid w:val="007F7FCB"/>
    <w:rsid w:val="00800040"/>
    <w:rsid w:val="0080007F"/>
    <w:rsid w:val="00800276"/>
    <w:rsid w:val="008004C3"/>
    <w:rsid w:val="00800889"/>
    <w:rsid w:val="00800B1D"/>
    <w:rsid w:val="00800F9C"/>
    <w:rsid w:val="00801260"/>
    <w:rsid w:val="0080149A"/>
    <w:rsid w:val="00801527"/>
    <w:rsid w:val="00801563"/>
    <w:rsid w:val="008015EC"/>
    <w:rsid w:val="008018CF"/>
    <w:rsid w:val="00801B0C"/>
    <w:rsid w:val="00801D1B"/>
    <w:rsid w:val="0080229E"/>
    <w:rsid w:val="00802470"/>
    <w:rsid w:val="00802677"/>
    <w:rsid w:val="0080292F"/>
    <w:rsid w:val="008029F3"/>
    <w:rsid w:val="00802CB9"/>
    <w:rsid w:val="008031BF"/>
    <w:rsid w:val="00803802"/>
    <w:rsid w:val="00803B32"/>
    <w:rsid w:val="00803B3C"/>
    <w:rsid w:val="00803BC8"/>
    <w:rsid w:val="00803F55"/>
    <w:rsid w:val="00803FE4"/>
    <w:rsid w:val="00804054"/>
    <w:rsid w:val="008040CA"/>
    <w:rsid w:val="00804252"/>
    <w:rsid w:val="008042CD"/>
    <w:rsid w:val="008042F6"/>
    <w:rsid w:val="00804587"/>
    <w:rsid w:val="00804859"/>
    <w:rsid w:val="0080542B"/>
    <w:rsid w:val="00805C3C"/>
    <w:rsid w:val="0080610F"/>
    <w:rsid w:val="008068D4"/>
    <w:rsid w:val="00806F0A"/>
    <w:rsid w:val="0080700F"/>
    <w:rsid w:val="0080744B"/>
    <w:rsid w:val="00807D31"/>
    <w:rsid w:val="00810138"/>
    <w:rsid w:val="008101CF"/>
    <w:rsid w:val="0081054D"/>
    <w:rsid w:val="008107BE"/>
    <w:rsid w:val="008112CE"/>
    <w:rsid w:val="008114DA"/>
    <w:rsid w:val="00811736"/>
    <w:rsid w:val="008117EC"/>
    <w:rsid w:val="008119CF"/>
    <w:rsid w:val="008119E5"/>
    <w:rsid w:val="008119E8"/>
    <w:rsid w:val="00812116"/>
    <w:rsid w:val="008123EE"/>
    <w:rsid w:val="008124C3"/>
    <w:rsid w:val="008126F4"/>
    <w:rsid w:val="00812827"/>
    <w:rsid w:val="00812895"/>
    <w:rsid w:val="00812B24"/>
    <w:rsid w:val="0081322D"/>
    <w:rsid w:val="008132ED"/>
    <w:rsid w:val="0081334E"/>
    <w:rsid w:val="008134D5"/>
    <w:rsid w:val="0081391A"/>
    <w:rsid w:val="00813C05"/>
    <w:rsid w:val="00814035"/>
    <w:rsid w:val="0081424C"/>
    <w:rsid w:val="0081444F"/>
    <w:rsid w:val="0081461C"/>
    <w:rsid w:val="008148FE"/>
    <w:rsid w:val="00814A80"/>
    <w:rsid w:val="00814B6D"/>
    <w:rsid w:val="00814BFC"/>
    <w:rsid w:val="00814C64"/>
    <w:rsid w:val="00814D43"/>
    <w:rsid w:val="00814D4F"/>
    <w:rsid w:val="008150E7"/>
    <w:rsid w:val="00815177"/>
    <w:rsid w:val="00815459"/>
    <w:rsid w:val="008157A9"/>
    <w:rsid w:val="00815996"/>
    <w:rsid w:val="00815BD0"/>
    <w:rsid w:val="00815CD6"/>
    <w:rsid w:val="00815EB6"/>
    <w:rsid w:val="00815FEB"/>
    <w:rsid w:val="00816138"/>
    <w:rsid w:val="0081664B"/>
    <w:rsid w:val="008166A6"/>
    <w:rsid w:val="00816F34"/>
    <w:rsid w:val="00816FB4"/>
    <w:rsid w:val="008173AC"/>
    <w:rsid w:val="008174C1"/>
    <w:rsid w:val="00817650"/>
    <w:rsid w:val="0081782A"/>
    <w:rsid w:val="00817C1E"/>
    <w:rsid w:val="00817C5E"/>
    <w:rsid w:val="00817CBF"/>
    <w:rsid w:val="00817D35"/>
    <w:rsid w:val="00817E2A"/>
    <w:rsid w:val="00820175"/>
    <w:rsid w:val="008204AF"/>
    <w:rsid w:val="008204C3"/>
    <w:rsid w:val="008204E5"/>
    <w:rsid w:val="00820705"/>
    <w:rsid w:val="008209F7"/>
    <w:rsid w:val="00820CA3"/>
    <w:rsid w:val="0082131F"/>
    <w:rsid w:val="008215D3"/>
    <w:rsid w:val="00821A2D"/>
    <w:rsid w:val="00821E46"/>
    <w:rsid w:val="00821E5D"/>
    <w:rsid w:val="00821F2A"/>
    <w:rsid w:val="008220E4"/>
    <w:rsid w:val="0082264A"/>
    <w:rsid w:val="008226CB"/>
    <w:rsid w:val="00822853"/>
    <w:rsid w:val="00822923"/>
    <w:rsid w:val="008229F7"/>
    <w:rsid w:val="00822C7A"/>
    <w:rsid w:val="00822CC6"/>
    <w:rsid w:val="00822D36"/>
    <w:rsid w:val="00823256"/>
    <w:rsid w:val="00823365"/>
    <w:rsid w:val="0082339D"/>
    <w:rsid w:val="008235D4"/>
    <w:rsid w:val="008235E0"/>
    <w:rsid w:val="00823751"/>
    <w:rsid w:val="008238CA"/>
    <w:rsid w:val="008239F9"/>
    <w:rsid w:val="00823A44"/>
    <w:rsid w:val="00823A83"/>
    <w:rsid w:val="00823F07"/>
    <w:rsid w:val="00823FDA"/>
    <w:rsid w:val="00824010"/>
    <w:rsid w:val="0082475B"/>
    <w:rsid w:val="00824A5D"/>
    <w:rsid w:val="00824AA9"/>
    <w:rsid w:val="00824D88"/>
    <w:rsid w:val="00824E48"/>
    <w:rsid w:val="0082518F"/>
    <w:rsid w:val="0082544F"/>
    <w:rsid w:val="00825B4D"/>
    <w:rsid w:val="00825EB9"/>
    <w:rsid w:val="008261F5"/>
    <w:rsid w:val="008267DD"/>
    <w:rsid w:val="00826A32"/>
    <w:rsid w:val="00826B14"/>
    <w:rsid w:val="00826B74"/>
    <w:rsid w:val="00826FE8"/>
    <w:rsid w:val="008270FA"/>
    <w:rsid w:val="0082722E"/>
    <w:rsid w:val="008272C2"/>
    <w:rsid w:val="00827734"/>
    <w:rsid w:val="00827806"/>
    <w:rsid w:val="00827862"/>
    <w:rsid w:val="00827875"/>
    <w:rsid w:val="00827FA1"/>
    <w:rsid w:val="00830887"/>
    <w:rsid w:val="00830899"/>
    <w:rsid w:val="00830C0B"/>
    <w:rsid w:val="00830CDC"/>
    <w:rsid w:val="00830E4A"/>
    <w:rsid w:val="0083111F"/>
    <w:rsid w:val="00831321"/>
    <w:rsid w:val="00831424"/>
    <w:rsid w:val="0083160A"/>
    <w:rsid w:val="008317E8"/>
    <w:rsid w:val="00831821"/>
    <w:rsid w:val="00831CB7"/>
    <w:rsid w:val="00831E75"/>
    <w:rsid w:val="00831EBD"/>
    <w:rsid w:val="00832177"/>
    <w:rsid w:val="008321F3"/>
    <w:rsid w:val="00832549"/>
    <w:rsid w:val="0083254E"/>
    <w:rsid w:val="008327AA"/>
    <w:rsid w:val="00832867"/>
    <w:rsid w:val="00832A2F"/>
    <w:rsid w:val="00832BA3"/>
    <w:rsid w:val="00832E9C"/>
    <w:rsid w:val="008332DA"/>
    <w:rsid w:val="008333F5"/>
    <w:rsid w:val="0083363A"/>
    <w:rsid w:val="008336C9"/>
    <w:rsid w:val="008337FB"/>
    <w:rsid w:val="008339E4"/>
    <w:rsid w:val="00833A98"/>
    <w:rsid w:val="00833C67"/>
    <w:rsid w:val="00833D83"/>
    <w:rsid w:val="00833DCF"/>
    <w:rsid w:val="00833DED"/>
    <w:rsid w:val="00833F06"/>
    <w:rsid w:val="0083414D"/>
    <w:rsid w:val="00834425"/>
    <w:rsid w:val="0083443F"/>
    <w:rsid w:val="0083491C"/>
    <w:rsid w:val="00834925"/>
    <w:rsid w:val="00834DBD"/>
    <w:rsid w:val="008352D6"/>
    <w:rsid w:val="008353D7"/>
    <w:rsid w:val="00835A64"/>
    <w:rsid w:val="00835BCB"/>
    <w:rsid w:val="00836060"/>
    <w:rsid w:val="0083606B"/>
    <w:rsid w:val="0083616F"/>
    <w:rsid w:val="008361DD"/>
    <w:rsid w:val="00836A82"/>
    <w:rsid w:val="00836AD9"/>
    <w:rsid w:val="00836B19"/>
    <w:rsid w:val="00836DA7"/>
    <w:rsid w:val="00836F02"/>
    <w:rsid w:val="00837144"/>
    <w:rsid w:val="0083769C"/>
    <w:rsid w:val="00837A03"/>
    <w:rsid w:val="00840499"/>
    <w:rsid w:val="00840A9A"/>
    <w:rsid w:val="00840B94"/>
    <w:rsid w:val="00840C40"/>
    <w:rsid w:val="00840C77"/>
    <w:rsid w:val="00840CA5"/>
    <w:rsid w:val="00840D30"/>
    <w:rsid w:val="008410F3"/>
    <w:rsid w:val="00841675"/>
    <w:rsid w:val="00841929"/>
    <w:rsid w:val="0084196A"/>
    <w:rsid w:val="00841B6E"/>
    <w:rsid w:val="00841E4A"/>
    <w:rsid w:val="00842063"/>
    <w:rsid w:val="008424B6"/>
    <w:rsid w:val="008425EE"/>
    <w:rsid w:val="00842680"/>
    <w:rsid w:val="0084268C"/>
    <w:rsid w:val="00842742"/>
    <w:rsid w:val="0084288F"/>
    <w:rsid w:val="008429C7"/>
    <w:rsid w:val="00842B2C"/>
    <w:rsid w:val="008434C2"/>
    <w:rsid w:val="00843CBD"/>
    <w:rsid w:val="008446DE"/>
    <w:rsid w:val="008447E8"/>
    <w:rsid w:val="008447ED"/>
    <w:rsid w:val="0084486E"/>
    <w:rsid w:val="00844937"/>
    <w:rsid w:val="00844A09"/>
    <w:rsid w:val="00844C43"/>
    <w:rsid w:val="00844D36"/>
    <w:rsid w:val="00844DB2"/>
    <w:rsid w:val="00844E99"/>
    <w:rsid w:val="00844F2A"/>
    <w:rsid w:val="0084515A"/>
    <w:rsid w:val="008456B4"/>
    <w:rsid w:val="00845BB5"/>
    <w:rsid w:val="00845C1D"/>
    <w:rsid w:val="00845CE7"/>
    <w:rsid w:val="00845FB6"/>
    <w:rsid w:val="0084619B"/>
    <w:rsid w:val="00846945"/>
    <w:rsid w:val="00846EC7"/>
    <w:rsid w:val="00846FC6"/>
    <w:rsid w:val="00846FD5"/>
    <w:rsid w:val="008470D3"/>
    <w:rsid w:val="00847224"/>
    <w:rsid w:val="008475DC"/>
    <w:rsid w:val="00847686"/>
    <w:rsid w:val="00847D1E"/>
    <w:rsid w:val="00847E23"/>
    <w:rsid w:val="00850067"/>
    <w:rsid w:val="00850141"/>
    <w:rsid w:val="00850294"/>
    <w:rsid w:val="008502CF"/>
    <w:rsid w:val="008505BD"/>
    <w:rsid w:val="00850782"/>
    <w:rsid w:val="00850813"/>
    <w:rsid w:val="008508EA"/>
    <w:rsid w:val="0085090D"/>
    <w:rsid w:val="00850FD3"/>
    <w:rsid w:val="008514D0"/>
    <w:rsid w:val="0085176A"/>
    <w:rsid w:val="00851B90"/>
    <w:rsid w:val="00851FDA"/>
    <w:rsid w:val="0085214C"/>
    <w:rsid w:val="0085256F"/>
    <w:rsid w:val="00852665"/>
    <w:rsid w:val="00852737"/>
    <w:rsid w:val="008528D5"/>
    <w:rsid w:val="00852A57"/>
    <w:rsid w:val="00852B1B"/>
    <w:rsid w:val="00852C1B"/>
    <w:rsid w:val="00852CB5"/>
    <w:rsid w:val="00852DC6"/>
    <w:rsid w:val="00852E06"/>
    <w:rsid w:val="00852F3C"/>
    <w:rsid w:val="0085334D"/>
    <w:rsid w:val="008533E8"/>
    <w:rsid w:val="008535B4"/>
    <w:rsid w:val="008536E9"/>
    <w:rsid w:val="0085376A"/>
    <w:rsid w:val="00853A0F"/>
    <w:rsid w:val="00853ABF"/>
    <w:rsid w:val="00853D5A"/>
    <w:rsid w:val="00853EC3"/>
    <w:rsid w:val="00854144"/>
    <w:rsid w:val="008546C7"/>
    <w:rsid w:val="00854794"/>
    <w:rsid w:val="00854DBF"/>
    <w:rsid w:val="008550CA"/>
    <w:rsid w:val="008558C9"/>
    <w:rsid w:val="00855933"/>
    <w:rsid w:val="00855951"/>
    <w:rsid w:val="00855CCC"/>
    <w:rsid w:val="00855D03"/>
    <w:rsid w:val="00855D38"/>
    <w:rsid w:val="00855E07"/>
    <w:rsid w:val="00855E8E"/>
    <w:rsid w:val="00856040"/>
    <w:rsid w:val="008560AC"/>
    <w:rsid w:val="008561B8"/>
    <w:rsid w:val="0085627D"/>
    <w:rsid w:val="00856341"/>
    <w:rsid w:val="008563B6"/>
    <w:rsid w:val="008563C1"/>
    <w:rsid w:val="008565A5"/>
    <w:rsid w:val="0085664F"/>
    <w:rsid w:val="00856713"/>
    <w:rsid w:val="00856749"/>
    <w:rsid w:val="00856835"/>
    <w:rsid w:val="008568C0"/>
    <w:rsid w:val="00856AE1"/>
    <w:rsid w:val="00856AF3"/>
    <w:rsid w:val="00856E2D"/>
    <w:rsid w:val="0085739A"/>
    <w:rsid w:val="008574C6"/>
    <w:rsid w:val="00857591"/>
    <w:rsid w:val="008579BD"/>
    <w:rsid w:val="00857E18"/>
    <w:rsid w:val="00860528"/>
    <w:rsid w:val="00860610"/>
    <w:rsid w:val="0086066C"/>
    <w:rsid w:val="008606A5"/>
    <w:rsid w:val="00860B7B"/>
    <w:rsid w:val="00860FD4"/>
    <w:rsid w:val="008610B9"/>
    <w:rsid w:val="008611D7"/>
    <w:rsid w:val="00861498"/>
    <w:rsid w:val="00861926"/>
    <w:rsid w:val="00861C0F"/>
    <w:rsid w:val="00861D7F"/>
    <w:rsid w:val="00861FCF"/>
    <w:rsid w:val="00862379"/>
    <w:rsid w:val="00862385"/>
    <w:rsid w:val="00862656"/>
    <w:rsid w:val="008626D7"/>
    <w:rsid w:val="00862962"/>
    <w:rsid w:val="00862991"/>
    <w:rsid w:val="00862B1E"/>
    <w:rsid w:val="0086320B"/>
    <w:rsid w:val="00863254"/>
    <w:rsid w:val="008632CC"/>
    <w:rsid w:val="008642FF"/>
    <w:rsid w:val="0086441A"/>
    <w:rsid w:val="008644F1"/>
    <w:rsid w:val="008645CA"/>
    <w:rsid w:val="008645FF"/>
    <w:rsid w:val="00864603"/>
    <w:rsid w:val="008646E6"/>
    <w:rsid w:val="00864780"/>
    <w:rsid w:val="008651D8"/>
    <w:rsid w:val="00865641"/>
    <w:rsid w:val="00865822"/>
    <w:rsid w:val="00865AA6"/>
    <w:rsid w:val="00865B29"/>
    <w:rsid w:val="00865DED"/>
    <w:rsid w:val="00865F55"/>
    <w:rsid w:val="008663C7"/>
    <w:rsid w:val="0086649F"/>
    <w:rsid w:val="00866731"/>
    <w:rsid w:val="008669BD"/>
    <w:rsid w:val="00866B95"/>
    <w:rsid w:val="00866D81"/>
    <w:rsid w:val="008675CA"/>
    <w:rsid w:val="0086772F"/>
    <w:rsid w:val="00867972"/>
    <w:rsid w:val="0086797B"/>
    <w:rsid w:val="00867A7A"/>
    <w:rsid w:val="00867FB3"/>
    <w:rsid w:val="00870098"/>
    <w:rsid w:val="0087045C"/>
    <w:rsid w:val="00870988"/>
    <w:rsid w:val="00870B09"/>
    <w:rsid w:val="00871104"/>
    <w:rsid w:val="008712D9"/>
    <w:rsid w:val="00871569"/>
    <w:rsid w:val="00871819"/>
    <w:rsid w:val="00871F51"/>
    <w:rsid w:val="00871FD1"/>
    <w:rsid w:val="00872200"/>
    <w:rsid w:val="00872232"/>
    <w:rsid w:val="00872325"/>
    <w:rsid w:val="008724CE"/>
    <w:rsid w:val="008724F2"/>
    <w:rsid w:val="008726D9"/>
    <w:rsid w:val="00872945"/>
    <w:rsid w:val="008739E0"/>
    <w:rsid w:val="00873C26"/>
    <w:rsid w:val="00873CDE"/>
    <w:rsid w:val="00873E0C"/>
    <w:rsid w:val="00873F1C"/>
    <w:rsid w:val="00874066"/>
    <w:rsid w:val="008740C1"/>
    <w:rsid w:val="0087420B"/>
    <w:rsid w:val="0087434B"/>
    <w:rsid w:val="00874420"/>
    <w:rsid w:val="008744CE"/>
    <w:rsid w:val="008746C0"/>
    <w:rsid w:val="008747F2"/>
    <w:rsid w:val="00874A3F"/>
    <w:rsid w:val="00874A7C"/>
    <w:rsid w:val="00874D1C"/>
    <w:rsid w:val="00874F48"/>
    <w:rsid w:val="008750C8"/>
    <w:rsid w:val="0087529F"/>
    <w:rsid w:val="00875301"/>
    <w:rsid w:val="008753A9"/>
    <w:rsid w:val="008753FF"/>
    <w:rsid w:val="008758B2"/>
    <w:rsid w:val="00875A8C"/>
    <w:rsid w:val="00875F01"/>
    <w:rsid w:val="008761E0"/>
    <w:rsid w:val="008762F8"/>
    <w:rsid w:val="00876713"/>
    <w:rsid w:val="00876EA4"/>
    <w:rsid w:val="00876EB1"/>
    <w:rsid w:val="00877128"/>
    <w:rsid w:val="00877ED1"/>
    <w:rsid w:val="008802C9"/>
    <w:rsid w:val="00880416"/>
    <w:rsid w:val="008804C2"/>
    <w:rsid w:val="00880536"/>
    <w:rsid w:val="00880631"/>
    <w:rsid w:val="00880C19"/>
    <w:rsid w:val="00880F79"/>
    <w:rsid w:val="00880FBB"/>
    <w:rsid w:val="00880FC0"/>
    <w:rsid w:val="00881285"/>
    <w:rsid w:val="0088148A"/>
    <w:rsid w:val="008818C7"/>
    <w:rsid w:val="00881912"/>
    <w:rsid w:val="0088191F"/>
    <w:rsid w:val="00881C12"/>
    <w:rsid w:val="00881FCF"/>
    <w:rsid w:val="008820F4"/>
    <w:rsid w:val="0088215A"/>
    <w:rsid w:val="00882224"/>
    <w:rsid w:val="0088249B"/>
    <w:rsid w:val="0088283B"/>
    <w:rsid w:val="00882DB1"/>
    <w:rsid w:val="00883081"/>
    <w:rsid w:val="008832D1"/>
    <w:rsid w:val="008833AD"/>
    <w:rsid w:val="008834F1"/>
    <w:rsid w:val="008835C9"/>
    <w:rsid w:val="008837FD"/>
    <w:rsid w:val="008838ED"/>
    <w:rsid w:val="00883DB8"/>
    <w:rsid w:val="00883DEE"/>
    <w:rsid w:val="00883E1E"/>
    <w:rsid w:val="00883E6F"/>
    <w:rsid w:val="00883FB8"/>
    <w:rsid w:val="00884004"/>
    <w:rsid w:val="0088403A"/>
    <w:rsid w:val="0088412F"/>
    <w:rsid w:val="008841E7"/>
    <w:rsid w:val="008843DB"/>
    <w:rsid w:val="008845AD"/>
    <w:rsid w:val="008848B8"/>
    <w:rsid w:val="008848C9"/>
    <w:rsid w:val="00884DFA"/>
    <w:rsid w:val="0088504A"/>
    <w:rsid w:val="00885087"/>
    <w:rsid w:val="00885236"/>
    <w:rsid w:val="008853A7"/>
    <w:rsid w:val="00885556"/>
    <w:rsid w:val="00885B5E"/>
    <w:rsid w:val="00885B65"/>
    <w:rsid w:val="00885C6C"/>
    <w:rsid w:val="00886054"/>
    <w:rsid w:val="0088617A"/>
    <w:rsid w:val="008861C9"/>
    <w:rsid w:val="008863D9"/>
    <w:rsid w:val="0088658D"/>
    <w:rsid w:val="0088669E"/>
    <w:rsid w:val="008866CC"/>
    <w:rsid w:val="008867D2"/>
    <w:rsid w:val="00886931"/>
    <w:rsid w:val="008869DE"/>
    <w:rsid w:val="00886B1F"/>
    <w:rsid w:val="008870EB"/>
    <w:rsid w:val="0088712F"/>
    <w:rsid w:val="008873CC"/>
    <w:rsid w:val="0088768F"/>
    <w:rsid w:val="00887874"/>
    <w:rsid w:val="00887AF6"/>
    <w:rsid w:val="00887B19"/>
    <w:rsid w:val="0089007E"/>
    <w:rsid w:val="00890154"/>
    <w:rsid w:val="008904CF"/>
    <w:rsid w:val="008905AA"/>
    <w:rsid w:val="00890B69"/>
    <w:rsid w:val="00890C7B"/>
    <w:rsid w:val="00891164"/>
    <w:rsid w:val="008912F7"/>
    <w:rsid w:val="0089133A"/>
    <w:rsid w:val="00891592"/>
    <w:rsid w:val="008919AC"/>
    <w:rsid w:val="00891B8B"/>
    <w:rsid w:val="00891C1D"/>
    <w:rsid w:val="00891D2C"/>
    <w:rsid w:val="00892049"/>
    <w:rsid w:val="00892137"/>
    <w:rsid w:val="0089280B"/>
    <w:rsid w:val="00892B6F"/>
    <w:rsid w:val="00892CB9"/>
    <w:rsid w:val="00892DAC"/>
    <w:rsid w:val="0089308A"/>
    <w:rsid w:val="0089376B"/>
    <w:rsid w:val="00893917"/>
    <w:rsid w:val="00893BFE"/>
    <w:rsid w:val="00893C93"/>
    <w:rsid w:val="00893D84"/>
    <w:rsid w:val="00893DF3"/>
    <w:rsid w:val="008941C7"/>
    <w:rsid w:val="00894598"/>
    <w:rsid w:val="008945FB"/>
    <w:rsid w:val="008948DD"/>
    <w:rsid w:val="008949C8"/>
    <w:rsid w:val="00894FBB"/>
    <w:rsid w:val="00894FD2"/>
    <w:rsid w:val="00894FDD"/>
    <w:rsid w:val="008951CE"/>
    <w:rsid w:val="0089533C"/>
    <w:rsid w:val="008954EA"/>
    <w:rsid w:val="00895632"/>
    <w:rsid w:val="008957EF"/>
    <w:rsid w:val="00895BA4"/>
    <w:rsid w:val="00895C09"/>
    <w:rsid w:val="00895EAA"/>
    <w:rsid w:val="0089628A"/>
    <w:rsid w:val="008964B3"/>
    <w:rsid w:val="00896636"/>
    <w:rsid w:val="008966C5"/>
    <w:rsid w:val="00896884"/>
    <w:rsid w:val="00896DF6"/>
    <w:rsid w:val="0089768F"/>
    <w:rsid w:val="00897C54"/>
    <w:rsid w:val="008A02B9"/>
    <w:rsid w:val="008A06E1"/>
    <w:rsid w:val="008A0D12"/>
    <w:rsid w:val="008A0DC4"/>
    <w:rsid w:val="008A10BA"/>
    <w:rsid w:val="008A15D8"/>
    <w:rsid w:val="008A1695"/>
    <w:rsid w:val="008A1E6E"/>
    <w:rsid w:val="008A1EC2"/>
    <w:rsid w:val="008A214A"/>
    <w:rsid w:val="008A2561"/>
    <w:rsid w:val="008A26A6"/>
    <w:rsid w:val="008A26A9"/>
    <w:rsid w:val="008A26B8"/>
    <w:rsid w:val="008A26D2"/>
    <w:rsid w:val="008A271D"/>
    <w:rsid w:val="008A2C24"/>
    <w:rsid w:val="008A2E96"/>
    <w:rsid w:val="008A320C"/>
    <w:rsid w:val="008A33C0"/>
    <w:rsid w:val="008A3665"/>
    <w:rsid w:val="008A3752"/>
    <w:rsid w:val="008A3A4D"/>
    <w:rsid w:val="008A3DD7"/>
    <w:rsid w:val="008A425E"/>
    <w:rsid w:val="008A44E2"/>
    <w:rsid w:val="008A451F"/>
    <w:rsid w:val="008A4652"/>
    <w:rsid w:val="008A4B14"/>
    <w:rsid w:val="008A4E45"/>
    <w:rsid w:val="008A4F2A"/>
    <w:rsid w:val="008A4F34"/>
    <w:rsid w:val="008A5211"/>
    <w:rsid w:val="008A52F2"/>
    <w:rsid w:val="008A54FF"/>
    <w:rsid w:val="008A550A"/>
    <w:rsid w:val="008A5593"/>
    <w:rsid w:val="008A58E4"/>
    <w:rsid w:val="008A5C1E"/>
    <w:rsid w:val="008A5E6E"/>
    <w:rsid w:val="008A608D"/>
    <w:rsid w:val="008A62AC"/>
    <w:rsid w:val="008A63AF"/>
    <w:rsid w:val="008A6975"/>
    <w:rsid w:val="008A719B"/>
    <w:rsid w:val="008A7352"/>
    <w:rsid w:val="008A7881"/>
    <w:rsid w:val="008B063F"/>
    <w:rsid w:val="008B07F6"/>
    <w:rsid w:val="008B08D9"/>
    <w:rsid w:val="008B1065"/>
    <w:rsid w:val="008B1155"/>
    <w:rsid w:val="008B12BF"/>
    <w:rsid w:val="008B12C9"/>
    <w:rsid w:val="008B16B2"/>
    <w:rsid w:val="008B1A65"/>
    <w:rsid w:val="008B1CDE"/>
    <w:rsid w:val="008B2054"/>
    <w:rsid w:val="008B22E4"/>
    <w:rsid w:val="008B251D"/>
    <w:rsid w:val="008B2586"/>
    <w:rsid w:val="008B25A8"/>
    <w:rsid w:val="008B2614"/>
    <w:rsid w:val="008B2A6B"/>
    <w:rsid w:val="008B2AB9"/>
    <w:rsid w:val="008B2C12"/>
    <w:rsid w:val="008B3035"/>
    <w:rsid w:val="008B322A"/>
    <w:rsid w:val="008B3375"/>
    <w:rsid w:val="008B340E"/>
    <w:rsid w:val="008B39A1"/>
    <w:rsid w:val="008B39DF"/>
    <w:rsid w:val="008B3AA6"/>
    <w:rsid w:val="008B3AFB"/>
    <w:rsid w:val="008B3EF9"/>
    <w:rsid w:val="008B48CB"/>
    <w:rsid w:val="008B4902"/>
    <w:rsid w:val="008B4A0E"/>
    <w:rsid w:val="008B4B6E"/>
    <w:rsid w:val="008B4BF2"/>
    <w:rsid w:val="008B4DCE"/>
    <w:rsid w:val="008B4F36"/>
    <w:rsid w:val="008B539F"/>
    <w:rsid w:val="008B55A8"/>
    <w:rsid w:val="008B57A9"/>
    <w:rsid w:val="008B57D2"/>
    <w:rsid w:val="008B5F13"/>
    <w:rsid w:val="008B5F24"/>
    <w:rsid w:val="008B604F"/>
    <w:rsid w:val="008B6468"/>
    <w:rsid w:val="008B6772"/>
    <w:rsid w:val="008B682F"/>
    <w:rsid w:val="008B6936"/>
    <w:rsid w:val="008B6CF9"/>
    <w:rsid w:val="008B7173"/>
    <w:rsid w:val="008B75BA"/>
    <w:rsid w:val="008B761C"/>
    <w:rsid w:val="008B7BA0"/>
    <w:rsid w:val="008B7CC2"/>
    <w:rsid w:val="008B7D20"/>
    <w:rsid w:val="008B7F5B"/>
    <w:rsid w:val="008C00A8"/>
    <w:rsid w:val="008C0609"/>
    <w:rsid w:val="008C099F"/>
    <w:rsid w:val="008C0E61"/>
    <w:rsid w:val="008C121F"/>
    <w:rsid w:val="008C12CE"/>
    <w:rsid w:val="008C198B"/>
    <w:rsid w:val="008C202B"/>
    <w:rsid w:val="008C2425"/>
    <w:rsid w:val="008C2D25"/>
    <w:rsid w:val="008C2D4C"/>
    <w:rsid w:val="008C2E8E"/>
    <w:rsid w:val="008C2F66"/>
    <w:rsid w:val="008C2FD9"/>
    <w:rsid w:val="008C34DF"/>
    <w:rsid w:val="008C366C"/>
    <w:rsid w:val="008C3778"/>
    <w:rsid w:val="008C3953"/>
    <w:rsid w:val="008C3B78"/>
    <w:rsid w:val="008C3B8F"/>
    <w:rsid w:val="008C3C33"/>
    <w:rsid w:val="008C3E57"/>
    <w:rsid w:val="008C3EE4"/>
    <w:rsid w:val="008C4021"/>
    <w:rsid w:val="008C4464"/>
    <w:rsid w:val="008C448D"/>
    <w:rsid w:val="008C487E"/>
    <w:rsid w:val="008C4A39"/>
    <w:rsid w:val="008C4B15"/>
    <w:rsid w:val="008C4CAD"/>
    <w:rsid w:val="008C4D01"/>
    <w:rsid w:val="008C5638"/>
    <w:rsid w:val="008C59AE"/>
    <w:rsid w:val="008C59B6"/>
    <w:rsid w:val="008C5E25"/>
    <w:rsid w:val="008C5E72"/>
    <w:rsid w:val="008C5F75"/>
    <w:rsid w:val="008C612D"/>
    <w:rsid w:val="008C6A20"/>
    <w:rsid w:val="008C6BB8"/>
    <w:rsid w:val="008C6BC6"/>
    <w:rsid w:val="008C71B2"/>
    <w:rsid w:val="008C7298"/>
    <w:rsid w:val="008C742D"/>
    <w:rsid w:val="008C7A5C"/>
    <w:rsid w:val="008C7AED"/>
    <w:rsid w:val="008C7E03"/>
    <w:rsid w:val="008C7F09"/>
    <w:rsid w:val="008C7FD7"/>
    <w:rsid w:val="008D01F1"/>
    <w:rsid w:val="008D069A"/>
    <w:rsid w:val="008D0768"/>
    <w:rsid w:val="008D0B52"/>
    <w:rsid w:val="008D0B60"/>
    <w:rsid w:val="008D0BE3"/>
    <w:rsid w:val="008D10BB"/>
    <w:rsid w:val="008D14A5"/>
    <w:rsid w:val="008D14CD"/>
    <w:rsid w:val="008D15C2"/>
    <w:rsid w:val="008D181E"/>
    <w:rsid w:val="008D19E1"/>
    <w:rsid w:val="008D1D52"/>
    <w:rsid w:val="008D1F9B"/>
    <w:rsid w:val="008D237D"/>
    <w:rsid w:val="008D2933"/>
    <w:rsid w:val="008D2998"/>
    <w:rsid w:val="008D2D3F"/>
    <w:rsid w:val="008D315F"/>
    <w:rsid w:val="008D34E6"/>
    <w:rsid w:val="008D3560"/>
    <w:rsid w:val="008D35C2"/>
    <w:rsid w:val="008D36A5"/>
    <w:rsid w:val="008D3A3C"/>
    <w:rsid w:val="008D3B35"/>
    <w:rsid w:val="008D3ECF"/>
    <w:rsid w:val="008D3F73"/>
    <w:rsid w:val="008D3F8E"/>
    <w:rsid w:val="008D4073"/>
    <w:rsid w:val="008D40A9"/>
    <w:rsid w:val="008D43F0"/>
    <w:rsid w:val="008D4526"/>
    <w:rsid w:val="008D46A5"/>
    <w:rsid w:val="008D471F"/>
    <w:rsid w:val="008D47B1"/>
    <w:rsid w:val="008D4950"/>
    <w:rsid w:val="008D49F9"/>
    <w:rsid w:val="008D4E42"/>
    <w:rsid w:val="008D5037"/>
    <w:rsid w:val="008D5134"/>
    <w:rsid w:val="008D565F"/>
    <w:rsid w:val="008D589C"/>
    <w:rsid w:val="008D5A80"/>
    <w:rsid w:val="008D5CD5"/>
    <w:rsid w:val="008D6002"/>
    <w:rsid w:val="008D61FC"/>
    <w:rsid w:val="008D6407"/>
    <w:rsid w:val="008D673D"/>
    <w:rsid w:val="008D70D9"/>
    <w:rsid w:val="008D73EC"/>
    <w:rsid w:val="008D74C0"/>
    <w:rsid w:val="008D76DD"/>
    <w:rsid w:val="008D77C6"/>
    <w:rsid w:val="008D785F"/>
    <w:rsid w:val="008D7C77"/>
    <w:rsid w:val="008E0047"/>
    <w:rsid w:val="008E037E"/>
    <w:rsid w:val="008E055F"/>
    <w:rsid w:val="008E0570"/>
    <w:rsid w:val="008E06C3"/>
    <w:rsid w:val="008E0B9E"/>
    <w:rsid w:val="008E1138"/>
    <w:rsid w:val="008E11E4"/>
    <w:rsid w:val="008E12D7"/>
    <w:rsid w:val="008E1424"/>
    <w:rsid w:val="008E15E0"/>
    <w:rsid w:val="008E1678"/>
    <w:rsid w:val="008E1F3C"/>
    <w:rsid w:val="008E206D"/>
    <w:rsid w:val="008E242C"/>
    <w:rsid w:val="008E2682"/>
    <w:rsid w:val="008E2848"/>
    <w:rsid w:val="008E290A"/>
    <w:rsid w:val="008E2BF1"/>
    <w:rsid w:val="008E2CCC"/>
    <w:rsid w:val="008E2E84"/>
    <w:rsid w:val="008E2F93"/>
    <w:rsid w:val="008E3024"/>
    <w:rsid w:val="008E3BFB"/>
    <w:rsid w:val="008E3E4D"/>
    <w:rsid w:val="008E3FE4"/>
    <w:rsid w:val="008E407D"/>
    <w:rsid w:val="008E41A2"/>
    <w:rsid w:val="008E4BDB"/>
    <w:rsid w:val="008E4C01"/>
    <w:rsid w:val="008E4C4C"/>
    <w:rsid w:val="008E4E09"/>
    <w:rsid w:val="008E4E47"/>
    <w:rsid w:val="008E501E"/>
    <w:rsid w:val="008E57F9"/>
    <w:rsid w:val="008E5860"/>
    <w:rsid w:val="008E5D6C"/>
    <w:rsid w:val="008E5E8C"/>
    <w:rsid w:val="008E60A9"/>
    <w:rsid w:val="008E6142"/>
    <w:rsid w:val="008E6299"/>
    <w:rsid w:val="008E651B"/>
    <w:rsid w:val="008E682B"/>
    <w:rsid w:val="008E6893"/>
    <w:rsid w:val="008E6944"/>
    <w:rsid w:val="008E6A38"/>
    <w:rsid w:val="008E6A56"/>
    <w:rsid w:val="008E6BBB"/>
    <w:rsid w:val="008E7197"/>
    <w:rsid w:val="008E7327"/>
    <w:rsid w:val="008E79A3"/>
    <w:rsid w:val="008E7C4B"/>
    <w:rsid w:val="008E7F62"/>
    <w:rsid w:val="008F015B"/>
    <w:rsid w:val="008F0386"/>
    <w:rsid w:val="008F04D6"/>
    <w:rsid w:val="008F0609"/>
    <w:rsid w:val="008F0AEA"/>
    <w:rsid w:val="008F0AF5"/>
    <w:rsid w:val="008F0CCB"/>
    <w:rsid w:val="008F0ED1"/>
    <w:rsid w:val="008F0F38"/>
    <w:rsid w:val="008F16F2"/>
    <w:rsid w:val="008F18D2"/>
    <w:rsid w:val="008F1B6F"/>
    <w:rsid w:val="008F2A5E"/>
    <w:rsid w:val="008F2A92"/>
    <w:rsid w:val="008F2D4C"/>
    <w:rsid w:val="008F2F63"/>
    <w:rsid w:val="008F326A"/>
    <w:rsid w:val="008F3426"/>
    <w:rsid w:val="008F358A"/>
    <w:rsid w:val="008F3692"/>
    <w:rsid w:val="008F39E9"/>
    <w:rsid w:val="008F3F0A"/>
    <w:rsid w:val="008F3FEB"/>
    <w:rsid w:val="008F407D"/>
    <w:rsid w:val="008F40D2"/>
    <w:rsid w:val="008F4338"/>
    <w:rsid w:val="008F45F3"/>
    <w:rsid w:val="008F4776"/>
    <w:rsid w:val="008F488B"/>
    <w:rsid w:val="008F493C"/>
    <w:rsid w:val="008F49D5"/>
    <w:rsid w:val="008F4D42"/>
    <w:rsid w:val="008F4FA8"/>
    <w:rsid w:val="008F4FBB"/>
    <w:rsid w:val="008F53F5"/>
    <w:rsid w:val="008F56C0"/>
    <w:rsid w:val="008F5B16"/>
    <w:rsid w:val="008F5CE8"/>
    <w:rsid w:val="008F5EB5"/>
    <w:rsid w:val="008F61B4"/>
    <w:rsid w:val="008F6B38"/>
    <w:rsid w:val="008F6BDC"/>
    <w:rsid w:val="008F6BFE"/>
    <w:rsid w:val="008F6D16"/>
    <w:rsid w:val="008F6DD4"/>
    <w:rsid w:val="008F7448"/>
    <w:rsid w:val="008F74C4"/>
    <w:rsid w:val="008F7527"/>
    <w:rsid w:val="008F76AE"/>
    <w:rsid w:val="008F77AD"/>
    <w:rsid w:val="008F77D5"/>
    <w:rsid w:val="008F7A65"/>
    <w:rsid w:val="008F7BE7"/>
    <w:rsid w:val="008F7E7B"/>
    <w:rsid w:val="008F7F75"/>
    <w:rsid w:val="009000BB"/>
    <w:rsid w:val="00900151"/>
    <w:rsid w:val="009004EA"/>
    <w:rsid w:val="009005F1"/>
    <w:rsid w:val="009007DC"/>
    <w:rsid w:val="00900939"/>
    <w:rsid w:val="00900CE7"/>
    <w:rsid w:val="00900EDF"/>
    <w:rsid w:val="00900FC0"/>
    <w:rsid w:val="009023EE"/>
    <w:rsid w:val="009024A7"/>
    <w:rsid w:val="00902600"/>
    <w:rsid w:val="00902980"/>
    <w:rsid w:val="009029E9"/>
    <w:rsid w:val="00902B28"/>
    <w:rsid w:val="00902B3F"/>
    <w:rsid w:val="00903D2E"/>
    <w:rsid w:val="00903DA4"/>
    <w:rsid w:val="00904021"/>
    <w:rsid w:val="0090415B"/>
    <w:rsid w:val="009041B7"/>
    <w:rsid w:val="009046F9"/>
    <w:rsid w:val="00904CC1"/>
    <w:rsid w:val="00905877"/>
    <w:rsid w:val="00905A59"/>
    <w:rsid w:val="00905DDB"/>
    <w:rsid w:val="00905F21"/>
    <w:rsid w:val="0090628A"/>
    <w:rsid w:val="00906321"/>
    <w:rsid w:val="009067C6"/>
    <w:rsid w:val="009069BC"/>
    <w:rsid w:val="00906C39"/>
    <w:rsid w:val="00906CA7"/>
    <w:rsid w:val="00906D32"/>
    <w:rsid w:val="00906D38"/>
    <w:rsid w:val="00906ED2"/>
    <w:rsid w:val="009073AF"/>
    <w:rsid w:val="0090791C"/>
    <w:rsid w:val="00907B69"/>
    <w:rsid w:val="00907CB2"/>
    <w:rsid w:val="00907E7D"/>
    <w:rsid w:val="0091021D"/>
    <w:rsid w:val="00910356"/>
    <w:rsid w:val="0091037C"/>
    <w:rsid w:val="0091052E"/>
    <w:rsid w:val="00910865"/>
    <w:rsid w:val="00910A10"/>
    <w:rsid w:val="00910A3E"/>
    <w:rsid w:val="00910AF0"/>
    <w:rsid w:val="00910B7F"/>
    <w:rsid w:val="00910CB8"/>
    <w:rsid w:val="00910DCD"/>
    <w:rsid w:val="00910F44"/>
    <w:rsid w:val="00910FF7"/>
    <w:rsid w:val="00911310"/>
    <w:rsid w:val="009113F6"/>
    <w:rsid w:val="0091142B"/>
    <w:rsid w:val="009114B8"/>
    <w:rsid w:val="0091156D"/>
    <w:rsid w:val="00911608"/>
    <w:rsid w:val="00911A8D"/>
    <w:rsid w:val="00911ACC"/>
    <w:rsid w:val="00911CAE"/>
    <w:rsid w:val="00911D9F"/>
    <w:rsid w:val="009120BD"/>
    <w:rsid w:val="00912365"/>
    <w:rsid w:val="0091261D"/>
    <w:rsid w:val="00912657"/>
    <w:rsid w:val="0091280F"/>
    <w:rsid w:val="00912995"/>
    <w:rsid w:val="00912C2D"/>
    <w:rsid w:val="00912CE3"/>
    <w:rsid w:val="00912D3B"/>
    <w:rsid w:val="00912DCD"/>
    <w:rsid w:val="00913215"/>
    <w:rsid w:val="00913415"/>
    <w:rsid w:val="009134C6"/>
    <w:rsid w:val="009135C7"/>
    <w:rsid w:val="0091361D"/>
    <w:rsid w:val="009136BE"/>
    <w:rsid w:val="00913741"/>
    <w:rsid w:val="00913813"/>
    <w:rsid w:val="00913815"/>
    <w:rsid w:val="0091392B"/>
    <w:rsid w:val="0091399F"/>
    <w:rsid w:val="00913A74"/>
    <w:rsid w:val="00913B14"/>
    <w:rsid w:val="00913BA6"/>
    <w:rsid w:val="00913C3A"/>
    <w:rsid w:val="00913D92"/>
    <w:rsid w:val="00913FCE"/>
    <w:rsid w:val="00914395"/>
    <w:rsid w:val="009145CF"/>
    <w:rsid w:val="0091462F"/>
    <w:rsid w:val="00914867"/>
    <w:rsid w:val="00914AD9"/>
    <w:rsid w:val="00914E61"/>
    <w:rsid w:val="009150A5"/>
    <w:rsid w:val="00915166"/>
    <w:rsid w:val="00915528"/>
    <w:rsid w:val="00915821"/>
    <w:rsid w:val="00915C04"/>
    <w:rsid w:val="00915C20"/>
    <w:rsid w:val="00915D61"/>
    <w:rsid w:val="009160EA"/>
    <w:rsid w:val="009160F3"/>
    <w:rsid w:val="009161B6"/>
    <w:rsid w:val="009166ED"/>
    <w:rsid w:val="00916794"/>
    <w:rsid w:val="009167F1"/>
    <w:rsid w:val="00916C46"/>
    <w:rsid w:val="00916FD3"/>
    <w:rsid w:val="00917724"/>
    <w:rsid w:val="00917D63"/>
    <w:rsid w:val="009205C8"/>
    <w:rsid w:val="009208A8"/>
    <w:rsid w:val="00920B26"/>
    <w:rsid w:val="00920B71"/>
    <w:rsid w:val="00920B83"/>
    <w:rsid w:val="00920C0A"/>
    <w:rsid w:val="0092106E"/>
    <w:rsid w:val="00921473"/>
    <w:rsid w:val="009216C2"/>
    <w:rsid w:val="009217BE"/>
    <w:rsid w:val="009218DB"/>
    <w:rsid w:val="00921AA0"/>
    <w:rsid w:val="00921AC6"/>
    <w:rsid w:val="00921BD1"/>
    <w:rsid w:val="00921E18"/>
    <w:rsid w:val="00921F58"/>
    <w:rsid w:val="00921FE3"/>
    <w:rsid w:val="009223E4"/>
    <w:rsid w:val="009224A8"/>
    <w:rsid w:val="00923070"/>
    <w:rsid w:val="00923213"/>
    <w:rsid w:val="009235BE"/>
    <w:rsid w:val="00923621"/>
    <w:rsid w:val="009239C1"/>
    <w:rsid w:val="009239FA"/>
    <w:rsid w:val="00923F31"/>
    <w:rsid w:val="0092427A"/>
    <w:rsid w:val="00924543"/>
    <w:rsid w:val="0092474C"/>
    <w:rsid w:val="00924CAD"/>
    <w:rsid w:val="0092554A"/>
    <w:rsid w:val="0092573A"/>
    <w:rsid w:val="009258F5"/>
    <w:rsid w:val="0092594F"/>
    <w:rsid w:val="00925A26"/>
    <w:rsid w:val="00925BFF"/>
    <w:rsid w:val="0092603E"/>
    <w:rsid w:val="0092647B"/>
    <w:rsid w:val="009264AE"/>
    <w:rsid w:val="0092669A"/>
    <w:rsid w:val="009266F1"/>
    <w:rsid w:val="009267FF"/>
    <w:rsid w:val="0092696A"/>
    <w:rsid w:val="00926B1B"/>
    <w:rsid w:val="00926D2B"/>
    <w:rsid w:val="009272F3"/>
    <w:rsid w:val="009273CA"/>
    <w:rsid w:val="009275E2"/>
    <w:rsid w:val="00927888"/>
    <w:rsid w:val="00927A50"/>
    <w:rsid w:val="00927A8A"/>
    <w:rsid w:val="00927BAE"/>
    <w:rsid w:val="00927F12"/>
    <w:rsid w:val="00927FAA"/>
    <w:rsid w:val="0093006C"/>
    <w:rsid w:val="00930404"/>
    <w:rsid w:val="00930424"/>
    <w:rsid w:val="00930643"/>
    <w:rsid w:val="00930989"/>
    <w:rsid w:val="00930A6A"/>
    <w:rsid w:val="00930B46"/>
    <w:rsid w:val="00930D51"/>
    <w:rsid w:val="00930EB7"/>
    <w:rsid w:val="00930F20"/>
    <w:rsid w:val="00931070"/>
    <w:rsid w:val="0093135F"/>
    <w:rsid w:val="009315F3"/>
    <w:rsid w:val="0093188B"/>
    <w:rsid w:val="00931896"/>
    <w:rsid w:val="00931DDD"/>
    <w:rsid w:val="00931E78"/>
    <w:rsid w:val="0093203F"/>
    <w:rsid w:val="0093273C"/>
    <w:rsid w:val="00932D53"/>
    <w:rsid w:val="00932E36"/>
    <w:rsid w:val="00933011"/>
    <w:rsid w:val="0093334F"/>
    <w:rsid w:val="009333A6"/>
    <w:rsid w:val="009335B3"/>
    <w:rsid w:val="0093365A"/>
    <w:rsid w:val="009336E1"/>
    <w:rsid w:val="00933773"/>
    <w:rsid w:val="0093379C"/>
    <w:rsid w:val="0093391E"/>
    <w:rsid w:val="00933A10"/>
    <w:rsid w:val="00933C15"/>
    <w:rsid w:val="00933E99"/>
    <w:rsid w:val="009340D0"/>
    <w:rsid w:val="0093420B"/>
    <w:rsid w:val="0093435B"/>
    <w:rsid w:val="00934C11"/>
    <w:rsid w:val="00934DD6"/>
    <w:rsid w:val="00934FFF"/>
    <w:rsid w:val="00935752"/>
    <w:rsid w:val="00935782"/>
    <w:rsid w:val="00935967"/>
    <w:rsid w:val="00935B48"/>
    <w:rsid w:val="00935C29"/>
    <w:rsid w:val="00935D4C"/>
    <w:rsid w:val="0093620C"/>
    <w:rsid w:val="00936393"/>
    <w:rsid w:val="0093647E"/>
    <w:rsid w:val="009364D0"/>
    <w:rsid w:val="009366B1"/>
    <w:rsid w:val="00936E92"/>
    <w:rsid w:val="009370B3"/>
    <w:rsid w:val="00937346"/>
    <w:rsid w:val="0093740A"/>
    <w:rsid w:val="009376F5"/>
    <w:rsid w:val="009377F2"/>
    <w:rsid w:val="0093793C"/>
    <w:rsid w:val="00937973"/>
    <w:rsid w:val="00937AF9"/>
    <w:rsid w:val="00937FC0"/>
    <w:rsid w:val="009400BC"/>
    <w:rsid w:val="009402D2"/>
    <w:rsid w:val="009406FD"/>
    <w:rsid w:val="0094080D"/>
    <w:rsid w:val="009408B5"/>
    <w:rsid w:val="0094090A"/>
    <w:rsid w:val="00940A30"/>
    <w:rsid w:val="00940B1A"/>
    <w:rsid w:val="00940B1B"/>
    <w:rsid w:val="00941156"/>
    <w:rsid w:val="00941581"/>
    <w:rsid w:val="009417E8"/>
    <w:rsid w:val="00941ACF"/>
    <w:rsid w:val="00941AFB"/>
    <w:rsid w:val="00941C8B"/>
    <w:rsid w:val="00941F7A"/>
    <w:rsid w:val="009421B6"/>
    <w:rsid w:val="009421D9"/>
    <w:rsid w:val="00942337"/>
    <w:rsid w:val="0094287F"/>
    <w:rsid w:val="009429A7"/>
    <w:rsid w:val="00942B4C"/>
    <w:rsid w:val="00942B93"/>
    <w:rsid w:val="00942E82"/>
    <w:rsid w:val="00942ECD"/>
    <w:rsid w:val="0094331C"/>
    <w:rsid w:val="00943324"/>
    <w:rsid w:val="00943362"/>
    <w:rsid w:val="00943368"/>
    <w:rsid w:val="0094388C"/>
    <w:rsid w:val="00943908"/>
    <w:rsid w:val="00943C9A"/>
    <w:rsid w:val="00943D62"/>
    <w:rsid w:val="009441AD"/>
    <w:rsid w:val="009444C2"/>
    <w:rsid w:val="009445FB"/>
    <w:rsid w:val="009449BC"/>
    <w:rsid w:val="009449C0"/>
    <w:rsid w:val="00944B46"/>
    <w:rsid w:val="00944B59"/>
    <w:rsid w:val="00944B71"/>
    <w:rsid w:val="00944DBF"/>
    <w:rsid w:val="0094515B"/>
    <w:rsid w:val="0094527B"/>
    <w:rsid w:val="00945301"/>
    <w:rsid w:val="009455ED"/>
    <w:rsid w:val="009456A3"/>
    <w:rsid w:val="00946082"/>
    <w:rsid w:val="009462A4"/>
    <w:rsid w:val="00946334"/>
    <w:rsid w:val="0094643C"/>
    <w:rsid w:val="00946A7C"/>
    <w:rsid w:val="00946B24"/>
    <w:rsid w:val="00946B6F"/>
    <w:rsid w:val="00946FE2"/>
    <w:rsid w:val="00946FEE"/>
    <w:rsid w:val="00947237"/>
    <w:rsid w:val="00947476"/>
    <w:rsid w:val="00947477"/>
    <w:rsid w:val="009476D0"/>
    <w:rsid w:val="009479E0"/>
    <w:rsid w:val="00947AC2"/>
    <w:rsid w:val="009501D5"/>
    <w:rsid w:val="0095060A"/>
    <w:rsid w:val="009506F9"/>
    <w:rsid w:val="00950765"/>
    <w:rsid w:val="0095079F"/>
    <w:rsid w:val="00950A8C"/>
    <w:rsid w:val="00950AD3"/>
    <w:rsid w:val="00950D90"/>
    <w:rsid w:val="00950DE6"/>
    <w:rsid w:val="0095108C"/>
    <w:rsid w:val="009511BB"/>
    <w:rsid w:val="00951291"/>
    <w:rsid w:val="00951371"/>
    <w:rsid w:val="009516E8"/>
    <w:rsid w:val="0095173B"/>
    <w:rsid w:val="00951A5E"/>
    <w:rsid w:val="00951C85"/>
    <w:rsid w:val="00951D00"/>
    <w:rsid w:val="009523A7"/>
    <w:rsid w:val="0095276F"/>
    <w:rsid w:val="00952DAC"/>
    <w:rsid w:val="00953170"/>
    <w:rsid w:val="00953248"/>
    <w:rsid w:val="00953270"/>
    <w:rsid w:val="0095349D"/>
    <w:rsid w:val="0095353F"/>
    <w:rsid w:val="00953544"/>
    <w:rsid w:val="00953C5C"/>
    <w:rsid w:val="00953D17"/>
    <w:rsid w:val="00953D6D"/>
    <w:rsid w:val="00954078"/>
    <w:rsid w:val="009540B5"/>
    <w:rsid w:val="009544B1"/>
    <w:rsid w:val="00954ACF"/>
    <w:rsid w:val="00954ED6"/>
    <w:rsid w:val="00955093"/>
    <w:rsid w:val="0095511B"/>
    <w:rsid w:val="00955133"/>
    <w:rsid w:val="009551B6"/>
    <w:rsid w:val="009552E6"/>
    <w:rsid w:val="0095573E"/>
    <w:rsid w:val="009557F9"/>
    <w:rsid w:val="00955D58"/>
    <w:rsid w:val="00955D81"/>
    <w:rsid w:val="00955D8F"/>
    <w:rsid w:val="00955DE1"/>
    <w:rsid w:val="00955F96"/>
    <w:rsid w:val="0095602F"/>
    <w:rsid w:val="00956089"/>
    <w:rsid w:val="00956105"/>
    <w:rsid w:val="00956292"/>
    <w:rsid w:val="00956422"/>
    <w:rsid w:val="0095679A"/>
    <w:rsid w:val="009567A2"/>
    <w:rsid w:val="009569E6"/>
    <w:rsid w:val="00956B97"/>
    <w:rsid w:val="00956DE4"/>
    <w:rsid w:val="00957088"/>
    <w:rsid w:val="009573D8"/>
    <w:rsid w:val="00960113"/>
    <w:rsid w:val="009607D2"/>
    <w:rsid w:val="00960860"/>
    <w:rsid w:val="009608B7"/>
    <w:rsid w:val="009609AE"/>
    <w:rsid w:val="009609C1"/>
    <w:rsid w:val="00960DAB"/>
    <w:rsid w:val="00960EA0"/>
    <w:rsid w:val="00961145"/>
    <w:rsid w:val="0096128D"/>
    <w:rsid w:val="009614FC"/>
    <w:rsid w:val="00961501"/>
    <w:rsid w:val="00961642"/>
    <w:rsid w:val="00961E71"/>
    <w:rsid w:val="00961EFE"/>
    <w:rsid w:val="009621B5"/>
    <w:rsid w:val="009622DE"/>
    <w:rsid w:val="00962971"/>
    <w:rsid w:val="00962EA6"/>
    <w:rsid w:val="0096312A"/>
    <w:rsid w:val="00963295"/>
    <w:rsid w:val="00963847"/>
    <w:rsid w:val="00963A16"/>
    <w:rsid w:val="00963ADC"/>
    <w:rsid w:val="00963F6D"/>
    <w:rsid w:val="009649EC"/>
    <w:rsid w:val="00964F8D"/>
    <w:rsid w:val="00965190"/>
    <w:rsid w:val="009659C9"/>
    <w:rsid w:val="00965A8D"/>
    <w:rsid w:val="00965BEF"/>
    <w:rsid w:val="00965CC3"/>
    <w:rsid w:val="00965CD5"/>
    <w:rsid w:val="00966005"/>
    <w:rsid w:val="00966377"/>
    <w:rsid w:val="00966D6A"/>
    <w:rsid w:val="009672F3"/>
    <w:rsid w:val="0096731D"/>
    <w:rsid w:val="0096748D"/>
    <w:rsid w:val="009674B9"/>
    <w:rsid w:val="00967D76"/>
    <w:rsid w:val="00967E63"/>
    <w:rsid w:val="00970508"/>
    <w:rsid w:val="00970585"/>
    <w:rsid w:val="009706F6"/>
    <w:rsid w:val="00970728"/>
    <w:rsid w:val="0097084B"/>
    <w:rsid w:val="0097094F"/>
    <w:rsid w:val="00970B51"/>
    <w:rsid w:val="00970FB3"/>
    <w:rsid w:val="009712CA"/>
    <w:rsid w:val="0097132F"/>
    <w:rsid w:val="00971704"/>
    <w:rsid w:val="00971810"/>
    <w:rsid w:val="00971A16"/>
    <w:rsid w:val="00971CD5"/>
    <w:rsid w:val="00971CFB"/>
    <w:rsid w:val="00971EB5"/>
    <w:rsid w:val="00972299"/>
    <w:rsid w:val="00972BD3"/>
    <w:rsid w:val="00972D66"/>
    <w:rsid w:val="00972D77"/>
    <w:rsid w:val="00972E86"/>
    <w:rsid w:val="009731D0"/>
    <w:rsid w:val="009731DB"/>
    <w:rsid w:val="00973455"/>
    <w:rsid w:val="009734FD"/>
    <w:rsid w:val="0097359F"/>
    <w:rsid w:val="00973BED"/>
    <w:rsid w:val="00973DE4"/>
    <w:rsid w:val="009740C3"/>
    <w:rsid w:val="009741F7"/>
    <w:rsid w:val="0097425E"/>
    <w:rsid w:val="00974398"/>
    <w:rsid w:val="009743AF"/>
    <w:rsid w:val="009748C9"/>
    <w:rsid w:val="009749F9"/>
    <w:rsid w:val="00975081"/>
    <w:rsid w:val="009752F8"/>
    <w:rsid w:val="009755DF"/>
    <w:rsid w:val="009758A1"/>
    <w:rsid w:val="00975C0E"/>
    <w:rsid w:val="00975E39"/>
    <w:rsid w:val="009763C5"/>
    <w:rsid w:val="00976652"/>
    <w:rsid w:val="00976713"/>
    <w:rsid w:val="00976DA2"/>
    <w:rsid w:val="00976E26"/>
    <w:rsid w:val="00976E3D"/>
    <w:rsid w:val="00977134"/>
    <w:rsid w:val="0097733B"/>
    <w:rsid w:val="00977A3A"/>
    <w:rsid w:val="00977DB1"/>
    <w:rsid w:val="009802E1"/>
    <w:rsid w:val="00980355"/>
    <w:rsid w:val="00980401"/>
    <w:rsid w:val="00980BBB"/>
    <w:rsid w:val="00981047"/>
    <w:rsid w:val="0098108F"/>
    <w:rsid w:val="009811C1"/>
    <w:rsid w:val="00981406"/>
    <w:rsid w:val="009814A5"/>
    <w:rsid w:val="0098158D"/>
    <w:rsid w:val="009816B6"/>
    <w:rsid w:val="00981850"/>
    <w:rsid w:val="00981EAC"/>
    <w:rsid w:val="00981F40"/>
    <w:rsid w:val="00982223"/>
    <w:rsid w:val="009822DF"/>
    <w:rsid w:val="00982315"/>
    <w:rsid w:val="00982637"/>
    <w:rsid w:val="009827B6"/>
    <w:rsid w:val="00982916"/>
    <w:rsid w:val="00982939"/>
    <w:rsid w:val="00982A69"/>
    <w:rsid w:val="00982A77"/>
    <w:rsid w:val="00982AB1"/>
    <w:rsid w:val="00982BDE"/>
    <w:rsid w:val="00982C02"/>
    <w:rsid w:val="00982D25"/>
    <w:rsid w:val="00982D99"/>
    <w:rsid w:val="00982F48"/>
    <w:rsid w:val="00982FD8"/>
    <w:rsid w:val="00983287"/>
    <w:rsid w:val="009832CD"/>
    <w:rsid w:val="00983623"/>
    <w:rsid w:val="009837AF"/>
    <w:rsid w:val="009839C0"/>
    <w:rsid w:val="00983B02"/>
    <w:rsid w:val="00983BE8"/>
    <w:rsid w:val="00983F25"/>
    <w:rsid w:val="00984387"/>
    <w:rsid w:val="009845C1"/>
    <w:rsid w:val="009845ED"/>
    <w:rsid w:val="009849DC"/>
    <w:rsid w:val="00984C33"/>
    <w:rsid w:val="0098555A"/>
    <w:rsid w:val="009856B6"/>
    <w:rsid w:val="00985728"/>
    <w:rsid w:val="00985927"/>
    <w:rsid w:val="00985998"/>
    <w:rsid w:val="00985C32"/>
    <w:rsid w:val="00985D85"/>
    <w:rsid w:val="00985E39"/>
    <w:rsid w:val="0098602C"/>
    <w:rsid w:val="00986032"/>
    <w:rsid w:val="00986261"/>
    <w:rsid w:val="00986409"/>
    <w:rsid w:val="00986600"/>
    <w:rsid w:val="0098690A"/>
    <w:rsid w:val="00986B05"/>
    <w:rsid w:val="00987140"/>
    <w:rsid w:val="00987DB2"/>
    <w:rsid w:val="00987FCE"/>
    <w:rsid w:val="0099003C"/>
    <w:rsid w:val="009900D0"/>
    <w:rsid w:val="00990271"/>
    <w:rsid w:val="0099058B"/>
    <w:rsid w:val="009905C9"/>
    <w:rsid w:val="00990939"/>
    <w:rsid w:val="00990A67"/>
    <w:rsid w:val="00990E06"/>
    <w:rsid w:val="00990EA5"/>
    <w:rsid w:val="009910F9"/>
    <w:rsid w:val="0099110B"/>
    <w:rsid w:val="009911C0"/>
    <w:rsid w:val="009913A0"/>
    <w:rsid w:val="00991609"/>
    <w:rsid w:val="00991663"/>
    <w:rsid w:val="009919DD"/>
    <w:rsid w:val="00991C14"/>
    <w:rsid w:val="00991C19"/>
    <w:rsid w:val="00991FB8"/>
    <w:rsid w:val="00992068"/>
    <w:rsid w:val="00992139"/>
    <w:rsid w:val="0099217C"/>
    <w:rsid w:val="009921C1"/>
    <w:rsid w:val="00992216"/>
    <w:rsid w:val="00992386"/>
    <w:rsid w:val="009923DA"/>
    <w:rsid w:val="00992DA4"/>
    <w:rsid w:val="00992E19"/>
    <w:rsid w:val="0099300E"/>
    <w:rsid w:val="00993015"/>
    <w:rsid w:val="00993399"/>
    <w:rsid w:val="009936B6"/>
    <w:rsid w:val="00993712"/>
    <w:rsid w:val="009937A0"/>
    <w:rsid w:val="009937DA"/>
    <w:rsid w:val="00993926"/>
    <w:rsid w:val="00993E9A"/>
    <w:rsid w:val="00993EBC"/>
    <w:rsid w:val="00994375"/>
    <w:rsid w:val="0099490E"/>
    <w:rsid w:val="0099493D"/>
    <w:rsid w:val="00994B4B"/>
    <w:rsid w:val="00994D39"/>
    <w:rsid w:val="00994DAE"/>
    <w:rsid w:val="00994DF3"/>
    <w:rsid w:val="00994FE9"/>
    <w:rsid w:val="009950AB"/>
    <w:rsid w:val="00995328"/>
    <w:rsid w:val="00995B91"/>
    <w:rsid w:val="00995CDA"/>
    <w:rsid w:val="009960DB"/>
    <w:rsid w:val="00996203"/>
    <w:rsid w:val="00996392"/>
    <w:rsid w:val="009964D1"/>
    <w:rsid w:val="009968E9"/>
    <w:rsid w:val="009969CC"/>
    <w:rsid w:val="00996BE7"/>
    <w:rsid w:val="009970CC"/>
    <w:rsid w:val="009972EB"/>
    <w:rsid w:val="009975A6"/>
    <w:rsid w:val="00997646"/>
    <w:rsid w:val="0099775F"/>
    <w:rsid w:val="00997811"/>
    <w:rsid w:val="00997889"/>
    <w:rsid w:val="00997BE8"/>
    <w:rsid w:val="00997DF1"/>
    <w:rsid w:val="00997ED7"/>
    <w:rsid w:val="00997EEC"/>
    <w:rsid w:val="009A0249"/>
    <w:rsid w:val="009A0257"/>
    <w:rsid w:val="009A03CC"/>
    <w:rsid w:val="009A08D4"/>
    <w:rsid w:val="009A0E23"/>
    <w:rsid w:val="009A0E53"/>
    <w:rsid w:val="009A1338"/>
    <w:rsid w:val="009A14E4"/>
    <w:rsid w:val="009A177F"/>
    <w:rsid w:val="009A18B1"/>
    <w:rsid w:val="009A1C21"/>
    <w:rsid w:val="009A1EDC"/>
    <w:rsid w:val="009A2156"/>
    <w:rsid w:val="009A21BB"/>
    <w:rsid w:val="009A21FF"/>
    <w:rsid w:val="009A256B"/>
    <w:rsid w:val="009A26F0"/>
    <w:rsid w:val="009A2EC3"/>
    <w:rsid w:val="009A3111"/>
    <w:rsid w:val="009A313D"/>
    <w:rsid w:val="009A3234"/>
    <w:rsid w:val="009A329F"/>
    <w:rsid w:val="009A33FC"/>
    <w:rsid w:val="009A3457"/>
    <w:rsid w:val="009A371A"/>
    <w:rsid w:val="009A38C8"/>
    <w:rsid w:val="009A3B9F"/>
    <w:rsid w:val="009A3D25"/>
    <w:rsid w:val="009A3E5C"/>
    <w:rsid w:val="009A3E9A"/>
    <w:rsid w:val="009A421B"/>
    <w:rsid w:val="009A4709"/>
    <w:rsid w:val="009A4911"/>
    <w:rsid w:val="009A4BEC"/>
    <w:rsid w:val="009A4F61"/>
    <w:rsid w:val="009A5892"/>
    <w:rsid w:val="009A59FC"/>
    <w:rsid w:val="009A5A37"/>
    <w:rsid w:val="009A5B31"/>
    <w:rsid w:val="009A5C44"/>
    <w:rsid w:val="009A64E1"/>
    <w:rsid w:val="009A66D4"/>
    <w:rsid w:val="009A6F92"/>
    <w:rsid w:val="009A6FCC"/>
    <w:rsid w:val="009A74A2"/>
    <w:rsid w:val="009A771B"/>
    <w:rsid w:val="009A7B24"/>
    <w:rsid w:val="009A7CF2"/>
    <w:rsid w:val="009A7E22"/>
    <w:rsid w:val="009A7E4B"/>
    <w:rsid w:val="009A7EC1"/>
    <w:rsid w:val="009B0134"/>
    <w:rsid w:val="009B0151"/>
    <w:rsid w:val="009B0448"/>
    <w:rsid w:val="009B0474"/>
    <w:rsid w:val="009B0582"/>
    <w:rsid w:val="009B0BD7"/>
    <w:rsid w:val="009B0D9A"/>
    <w:rsid w:val="009B11A5"/>
    <w:rsid w:val="009B1208"/>
    <w:rsid w:val="009B165E"/>
    <w:rsid w:val="009B18EF"/>
    <w:rsid w:val="009B18F2"/>
    <w:rsid w:val="009B1D22"/>
    <w:rsid w:val="009B1DD6"/>
    <w:rsid w:val="009B2102"/>
    <w:rsid w:val="009B2307"/>
    <w:rsid w:val="009B259F"/>
    <w:rsid w:val="009B2665"/>
    <w:rsid w:val="009B2879"/>
    <w:rsid w:val="009B28D4"/>
    <w:rsid w:val="009B2BB8"/>
    <w:rsid w:val="009B2BD4"/>
    <w:rsid w:val="009B2D9D"/>
    <w:rsid w:val="009B3018"/>
    <w:rsid w:val="009B3139"/>
    <w:rsid w:val="009B314F"/>
    <w:rsid w:val="009B319E"/>
    <w:rsid w:val="009B3209"/>
    <w:rsid w:val="009B3249"/>
    <w:rsid w:val="009B369D"/>
    <w:rsid w:val="009B3CCB"/>
    <w:rsid w:val="009B3E6C"/>
    <w:rsid w:val="009B4051"/>
    <w:rsid w:val="009B4311"/>
    <w:rsid w:val="009B444F"/>
    <w:rsid w:val="009B454C"/>
    <w:rsid w:val="009B45D6"/>
    <w:rsid w:val="009B4981"/>
    <w:rsid w:val="009B4AC8"/>
    <w:rsid w:val="009B4B53"/>
    <w:rsid w:val="009B531F"/>
    <w:rsid w:val="009B5375"/>
    <w:rsid w:val="009B5645"/>
    <w:rsid w:val="009B579B"/>
    <w:rsid w:val="009B5B74"/>
    <w:rsid w:val="009B5E87"/>
    <w:rsid w:val="009B5F9C"/>
    <w:rsid w:val="009B6133"/>
    <w:rsid w:val="009B6620"/>
    <w:rsid w:val="009B66BD"/>
    <w:rsid w:val="009B6B2A"/>
    <w:rsid w:val="009B6D3F"/>
    <w:rsid w:val="009B6FF8"/>
    <w:rsid w:val="009B702A"/>
    <w:rsid w:val="009B7076"/>
    <w:rsid w:val="009B709A"/>
    <w:rsid w:val="009B726B"/>
    <w:rsid w:val="009B733D"/>
    <w:rsid w:val="009B7446"/>
    <w:rsid w:val="009B75B7"/>
    <w:rsid w:val="009B7891"/>
    <w:rsid w:val="009B7C44"/>
    <w:rsid w:val="009B7DE8"/>
    <w:rsid w:val="009B7EE2"/>
    <w:rsid w:val="009C0025"/>
    <w:rsid w:val="009C02F0"/>
    <w:rsid w:val="009C04A1"/>
    <w:rsid w:val="009C0720"/>
    <w:rsid w:val="009C0780"/>
    <w:rsid w:val="009C07D6"/>
    <w:rsid w:val="009C0F01"/>
    <w:rsid w:val="009C0FD5"/>
    <w:rsid w:val="009C0FF9"/>
    <w:rsid w:val="009C1489"/>
    <w:rsid w:val="009C1705"/>
    <w:rsid w:val="009C17A6"/>
    <w:rsid w:val="009C17FD"/>
    <w:rsid w:val="009C1A26"/>
    <w:rsid w:val="009C1A83"/>
    <w:rsid w:val="009C1AB1"/>
    <w:rsid w:val="009C1AC4"/>
    <w:rsid w:val="009C1B32"/>
    <w:rsid w:val="009C1C2E"/>
    <w:rsid w:val="009C1C6A"/>
    <w:rsid w:val="009C206B"/>
    <w:rsid w:val="009C2177"/>
    <w:rsid w:val="009C2332"/>
    <w:rsid w:val="009C2458"/>
    <w:rsid w:val="009C27C0"/>
    <w:rsid w:val="009C28C3"/>
    <w:rsid w:val="009C28F4"/>
    <w:rsid w:val="009C2BBD"/>
    <w:rsid w:val="009C2CB9"/>
    <w:rsid w:val="009C2CEB"/>
    <w:rsid w:val="009C2DFA"/>
    <w:rsid w:val="009C4628"/>
    <w:rsid w:val="009C474B"/>
    <w:rsid w:val="009C47D1"/>
    <w:rsid w:val="009C496A"/>
    <w:rsid w:val="009C4971"/>
    <w:rsid w:val="009C4AD7"/>
    <w:rsid w:val="009C4E50"/>
    <w:rsid w:val="009C5178"/>
    <w:rsid w:val="009C535C"/>
    <w:rsid w:val="009C545C"/>
    <w:rsid w:val="009C594A"/>
    <w:rsid w:val="009C5A49"/>
    <w:rsid w:val="009C5C43"/>
    <w:rsid w:val="009C5CF3"/>
    <w:rsid w:val="009C5DA4"/>
    <w:rsid w:val="009C5E94"/>
    <w:rsid w:val="009C60BE"/>
    <w:rsid w:val="009C62A9"/>
    <w:rsid w:val="009C62AF"/>
    <w:rsid w:val="009C65B5"/>
    <w:rsid w:val="009C65EC"/>
    <w:rsid w:val="009C66B3"/>
    <w:rsid w:val="009C6BFD"/>
    <w:rsid w:val="009C6DC1"/>
    <w:rsid w:val="009C72B3"/>
    <w:rsid w:val="009C72BA"/>
    <w:rsid w:val="009C7309"/>
    <w:rsid w:val="009C7764"/>
    <w:rsid w:val="009C78BA"/>
    <w:rsid w:val="009C792F"/>
    <w:rsid w:val="009C7949"/>
    <w:rsid w:val="009C7D02"/>
    <w:rsid w:val="009C7EDE"/>
    <w:rsid w:val="009D0069"/>
    <w:rsid w:val="009D0148"/>
    <w:rsid w:val="009D0272"/>
    <w:rsid w:val="009D04CE"/>
    <w:rsid w:val="009D078D"/>
    <w:rsid w:val="009D07C9"/>
    <w:rsid w:val="009D07DD"/>
    <w:rsid w:val="009D08FD"/>
    <w:rsid w:val="009D0985"/>
    <w:rsid w:val="009D0E92"/>
    <w:rsid w:val="009D0F00"/>
    <w:rsid w:val="009D10A0"/>
    <w:rsid w:val="009D143F"/>
    <w:rsid w:val="009D1689"/>
    <w:rsid w:val="009D172C"/>
    <w:rsid w:val="009D1732"/>
    <w:rsid w:val="009D175B"/>
    <w:rsid w:val="009D1A1F"/>
    <w:rsid w:val="009D1AA5"/>
    <w:rsid w:val="009D1AEE"/>
    <w:rsid w:val="009D1B16"/>
    <w:rsid w:val="009D1B9E"/>
    <w:rsid w:val="009D1D4B"/>
    <w:rsid w:val="009D1DB4"/>
    <w:rsid w:val="009D1DE2"/>
    <w:rsid w:val="009D1FA3"/>
    <w:rsid w:val="009D2109"/>
    <w:rsid w:val="009D2202"/>
    <w:rsid w:val="009D222F"/>
    <w:rsid w:val="009D2402"/>
    <w:rsid w:val="009D250C"/>
    <w:rsid w:val="009D2952"/>
    <w:rsid w:val="009D2A55"/>
    <w:rsid w:val="009D2B9C"/>
    <w:rsid w:val="009D2BE7"/>
    <w:rsid w:val="009D2D0C"/>
    <w:rsid w:val="009D2DD8"/>
    <w:rsid w:val="009D30B1"/>
    <w:rsid w:val="009D314C"/>
    <w:rsid w:val="009D33C8"/>
    <w:rsid w:val="009D33CC"/>
    <w:rsid w:val="009D399A"/>
    <w:rsid w:val="009D39C6"/>
    <w:rsid w:val="009D3D87"/>
    <w:rsid w:val="009D3F6A"/>
    <w:rsid w:val="009D3F74"/>
    <w:rsid w:val="009D4136"/>
    <w:rsid w:val="009D414F"/>
    <w:rsid w:val="009D4363"/>
    <w:rsid w:val="009D447F"/>
    <w:rsid w:val="009D4623"/>
    <w:rsid w:val="009D48DF"/>
    <w:rsid w:val="009D4DA0"/>
    <w:rsid w:val="009D4FA8"/>
    <w:rsid w:val="009D5070"/>
    <w:rsid w:val="009D5380"/>
    <w:rsid w:val="009D53A5"/>
    <w:rsid w:val="009D5427"/>
    <w:rsid w:val="009D5A09"/>
    <w:rsid w:val="009D5B37"/>
    <w:rsid w:val="009D5E7C"/>
    <w:rsid w:val="009D6273"/>
    <w:rsid w:val="009D6641"/>
    <w:rsid w:val="009D6852"/>
    <w:rsid w:val="009D6AE6"/>
    <w:rsid w:val="009D6B2A"/>
    <w:rsid w:val="009D6E68"/>
    <w:rsid w:val="009D70DA"/>
    <w:rsid w:val="009D70F1"/>
    <w:rsid w:val="009D733B"/>
    <w:rsid w:val="009D739F"/>
    <w:rsid w:val="009D7433"/>
    <w:rsid w:val="009D7472"/>
    <w:rsid w:val="009D7DCE"/>
    <w:rsid w:val="009E0792"/>
    <w:rsid w:val="009E0B54"/>
    <w:rsid w:val="009E0F74"/>
    <w:rsid w:val="009E1012"/>
    <w:rsid w:val="009E1438"/>
    <w:rsid w:val="009E14E5"/>
    <w:rsid w:val="009E1822"/>
    <w:rsid w:val="009E1A12"/>
    <w:rsid w:val="009E1C8D"/>
    <w:rsid w:val="009E1CF5"/>
    <w:rsid w:val="009E253B"/>
    <w:rsid w:val="009E2C97"/>
    <w:rsid w:val="009E2D18"/>
    <w:rsid w:val="009E2DAF"/>
    <w:rsid w:val="009E2DFC"/>
    <w:rsid w:val="009E2F1E"/>
    <w:rsid w:val="009E2F71"/>
    <w:rsid w:val="009E2FD8"/>
    <w:rsid w:val="009E309F"/>
    <w:rsid w:val="009E315A"/>
    <w:rsid w:val="009E3411"/>
    <w:rsid w:val="009E34B2"/>
    <w:rsid w:val="009E36A6"/>
    <w:rsid w:val="009E38F8"/>
    <w:rsid w:val="009E3987"/>
    <w:rsid w:val="009E3AA1"/>
    <w:rsid w:val="009E3ABB"/>
    <w:rsid w:val="009E4542"/>
    <w:rsid w:val="009E46B2"/>
    <w:rsid w:val="009E48C5"/>
    <w:rsid w:val="009E4A5C"/>
    <w:rsid w:val="009E4AD5"/>
    <w:rsid w:val="009E4E5B"/>
    <w:rsid w:val="009E4EA4"/>
    <w:rsid w:val="009E5273"/>
    <w:rsid w:val="009E567E"/>
    <w:rsid w:val="009E58EC"/>
    <w:rsid w:val="009E5AD5"/>
    <w:rsid w:val="009E5CB4"/>
    <w:rsid w:val="009E6026"/>
    <w:rsid w:val="009E608F"/>
    <w:rsid w:val="009E61F1"/>
    <w:rsid w:val="009E61F2"/>
    <w:rsid w:val="009E644B"/>
    <w:rsid w:val="009E6463"/>
    <w:rsid w:val="009E6490"/>
    <w:rsid w:val="009E67CE"/>
    <w:rsid w:val="009E693A"/>
    <w:rsid w:val="009E69C4"/>
    <w:rsid w:val="009E6C38"/>
    <w:rsid w:val="009E717B"/>
    <w:rsid w:val="009E7294"/>
    <w:rsid w:val="009E75B9"/>
    <w:rsid w:val="009E75E7"/>
    <w:rsid w:val="009E76C3"/>
    <w:rsid w:val="009E773B"/>
    <w:rsid w:val="009E7888"/>
    <w:rsid w:val="009E789F"/>
    <w:rsid w:val="009E7901"/>
    <w:rsid w:val="009E7F04"/>
    <w:rsid w:val="009F0011"/>
    <w:rsid w:val="009F00F5"/>
    <w:rsid w:val="009F0619"/>
    <w:rsid w:val="009F061C"/>
    <w:rsid w:val="009F0859"/>
    <w:rsid w:val="009F096D"/>
    <w:rsid w:val="009F0BE8"/>
    <w:rsid w:val="009F0C21"/>
    <w:rsid w:val="009F0C35"/>
    <w:rsid w:val="009F0DD6"/>
    <w:rsid w:val="009F0E22"/>
    <w:rsid w:val="009F0E32"/>
    <w:rsid w:val="009F0F58"/>
    <w:rsid w:val="009F10D8"/>
    <w:rsid w:val="009F160D"/>
    <w:rsid w:val="009F1680"/>
    <w:rsid w:val="009F1B03"/>
    <w:rsid w:val="009F1BD5"/>
    <w:rsid w:val="009F1C31"/>
    <w:rsid w:val="009F1E7A"/>
    <w:rsid w:val="009F1EA7"/>
    <w:rsid w:val="009F1FAE"/>
    <w:rsid w:val="009F250C"/>
    <w:rsid w:val="009F263E"/>
    <w:rsid w:val="009F26B2"/>
    <w:rsid w:val="009F284F"/>
    <w:rsid w:val="009F3113"/>
    <w:rsid w:val="009F375A"/>
    <w:rsid w:val="009F4076"/>
    <w:rsid w:val="009F4275"/>
    <w:rsid w:val="009F43A8"/>
    <w:rsid w:val="009F45F9"/>
    <w:rsid w:val="009F46AF"/>
    <w:rsid w:val="009F47BE"/>
    <w:rsid w:val="009F482C"/>
    <w:rsid w:val="009F48C7"/>
    <w:rsid w:val="009F4992"/>
    <w:rsid w:val="009F49D7"/>
    <w:rsid w:val="009F4F62"/>
    <w:rsid w:val="009F4F96"/>
    <w:rsid w:val="009F4FBF"/>
    <w:rsid w:val="009F5112"/>
    <w:rsid w:val="009F51B3"/>
    <w:rsid w:val="009F52B3"/>
    <w:rsid w:val="009F53E2"/>
    <w:rsid w:val="009F53E9"/>
    <w:rsid w:val="009F5406"/>
    <w:rsid w:val="009F54AE"/>
    <w:rsid w:val="009F5624"/>
    <w:rsid w:val="009F5678"/>
    <w:rsid w:val="009F5777"/>
    <w:rsid w:val="009F58F9"/>
    <w:rsid w:val="009F5963"/>
    <w:rsid w:val="009F5C58"/>
    <w:rsid w:val="009F5C7E"/>
    <w:rsid w:val="009F5EB2"/>
    <w:rsid w:val="009F6014"/>
    <w:rsid w:val="009F6165"/>
    <w:rsid w:val="009F651C"/>
    <w:rsid w:val="009F68A3"/>
    <w:rsid w:val="009F69BD"/>
    <w:rsid w:val="009F69DF"/>
    <w:rsid w:val="009F6DE8"/>
    <w:rsid w:val="009F6E41"/>
    <w:rsid w:val="009F6F44"/>
    <w:rsid w:val="009F6FD5"/>
    <w:rsid w:val="009F73F3"/>
    <w:rsid w:val="009F765A"/>
    <w:rsid w:val="009F7A93"/>
    <w:rsid w:val="00A000B3"/>
    <w:rsid w:val="00A005B3"/>
    <w:rsid w:val="00A00646"/>
    <w:rsid w:val="00A006EF"/>
    <w:rsid w:val="00A007B5"/>
    <w:rsid w:val="00A00826"/>
    <w:rsid w:val="00A00988"/>
    <w:rsid w:val="00A00FBE"/>
    <w:rsid w:val="00A01950"/>
    <w:rsid w:val="00A01954"/>
    <w:rsid w:val="00A019E7"/>
    <w:rsid w:val="00A01B62"/>
    <w:rsid w:val="00A01BE6"/>
    <w:rsid w:val="00A01E82"/>
    <w:rsid w:val="00A02185"/>
    <w:rsid w:val="00A02377"/>
    <w:rsid w:val="00A025C9"/>
    <w:rsid w:val="00A026BE"/>
    <w:rsid w:val="00A0280D"/>
    <w:rsid w:val="00A0294E"/>
    <w:rsid w:val="00A02CE4"/>
    <w:rsid w:val="00A02CEA"/>
    <w:rsid w:val="00A02E48"/>
    <w:rsid w:val="00A0326A"/>
    <w:rsid w:val="00A0349E"/>
    <w:rsid w:val="00A03560"/>
    <w:rsid w:val="00A0383C"/>
    <w:rsid w:val="00A0396B"/>
    <w:rsid w:val="00A03BA1"/>
    <w:rsid w:val="00A03DD6"/>
    <w:rsid w:val="00A03FF3"/>
    <w:rsid w:val="00A040D9"/>
    <w:rsid w:val="00A0430B"/>
    <w:rsid w:val="00A04559"/>
    <w:rsid w:val="00A04643"/>
    <w:rsid w:val="00A04A89"/>
    <w:rsid w:val="00A04B46"/>
    <w:rsid w:val="00A04B9D"/>
    <w:rsid w:val="00A04E4D"/>
    <w:rsid w:val="00A05044"/>
    <w:rsid w:val="00A0521E"/>
    <w:rsid w:val="00A05838"/>
    <w:rsid w:val="00A05DD2"/>
    <w:rsid w:val="00A05F41"/>
    <w:rsid w:val="00A064B8"/>
    <w:rsid w:val="00A0665B"/>
    <w:rsid w:val="00A067D1"/>
    <w:rsid w:val="00A0686E"/>
    <w:rsid w:val="00A069AD"/>
    <w:rsid w:val="00A06A3A"/>
    <w:rsid w:val="00A06B7A"/>
    <w:rsid w:val="00A06C05"/>
    <w:rsid w:val="00A06CCC"/>
    <w:rsid w:val="00A06D68"/>
    <w:rsid w:val="00A0700A"/>
    <w:rsid w:val="00A07493"/>
    <w:rsid w:val="00A074E0"/>
    <w:rsid w:val="00A0771A"/>
    <w:rsid w:val="00A07947"/>
    <w:rsid w:val="00A079BF"/>
    <w:rsid w:val="00A07A1D"/>
    <w:rsid w:val="00A07A87"/>
    <w:rsid w:val="00A07D40"/>
    <w:rsid w:val="00A07F82"/>
    <w:rsid w:val="00A10235"/>
    <w:rsid w:val="00A10496"/>
    <w:rsid w:val="00A10861"/>
    <w:rsid w:val="00A10E88"/>
    <w:rsid w:val="00A10ED8"/>
    <w:rsid w:val="00A10F64"/>
    <w:rsid w:val="00A110B4"/>
    <w:rsid w:val="00A110BB"/>
    <w:rsid w:val="00A114E8"/>
    <w:rsid w:val="00A11879"/>
    <w:rsid w:val="00A118F1"/>
    <w:rsid w:val="00A11F5B"/>
    <w:rsid w:val="00A1200F"/>
    <w:rsid w:val="00A124AD"/>
    <w:rsid w:val="00A1265E"/>
    <w:rsid w:val="00A12701"/>
    <w:rsid w:val="00A12AB0"/>
    <w:rsid w:val="00A12CC3"/>
    <w:rsid w:val="00A13257"/>
    <w:rsid w:val="00A13465"/>
    <w:rsid w:val="00A1354F"/>
    <w:rsid w:val="00A13C2F"/>
    <w:rsid w:val="00A13D34"/>
    <w:rsid w:val="00A13EF6"/>
    <w:rsid w:val="00A13FFE"/>
    <w:rsid w:val="00A1440A"/>
    <w:rsid w:val="00A14A1B"/>
    <w:rsid w:val="00A14A3B"/>
    <w:rsid w:val="00A14BB8"/>
    <w:rsid w:val="00A14D07"/>
    <w:rsid w:val="00A15078"/>
    <w:rsid w:val="00A1512B"/>
    <w:rsid w:val="00A15312"/>
    <w:rsid w:val="00A1582A"/>
    <w:rsid w:val="00A15A29"/>
    <w:rsid w:val="00A16287"/>
    <w:rsid w:val="00A162D9"/>
    <w:rsid w:val="00A16BB1"/>
    <w:rsid w:val="00A16BC9"/>
    <w:rsid w:val="00A16C4E"/>
    <w:rsid w:val="00A16DA6"/>
    <w:rsid w:val="00A17211"/>
    <w:rsid w:val="00A17398"/>
    <w:rsid w:val="00A173CE"/>
    <w:rsid w:val="00A177A5"/>
    <w:rsid w:val="00A17F36"/>
    <w:rsid w:val="00A2003A"/>
    <w:rsid w:val="00A2007B"/>
    <w:rsid w:val="00A2012C"/>
    <w:rsid w:val="00A202A6"/>
    <w:rsid w:val="00A2087A"/>
    <w:rsid w:val="00A20945"/>
    <w:rsid w:val="00A20BB6"/>
    <w:rsid w:val="00A20C1A"/>
    <w:rsid w:val="00A20CAE"/>
    <w:rsid w:val="00A21062"/>
    <w:rsid w:val="00A21118"/>
    <w:rsid w:val="00A2184F"/>
    <w:rsid w:val="00A219AA"/>
    <w:rsid w:val="00A21AA2"/>
    <w:rsid w:val="00A21E8F"/>
    <w:rsid w:val="00A222BF"/>
    <w:rsid w:val="00A22803"/>
    <w:rsid w:val="00A22A1B"/>
    <w:rsid w:val="00A22BF5"/>
    <w:rsid w:val="00A22EB5"/>
    <w:rsid w:val="00A22F76"/>
    <w:rsid w:val="00A232BC"/>
    <w:rsid w:val="00A237C3"/>
    <w:rsid w:val="00A237E6"/>
    <w:rsid w:val="00A23A5F"/>
    <w:rsid w:val="00A23F79"/>
    <w:rsid w:val="00A23FE4"/>
    <w:rsid w:val="00A24078"/>
    <w:rsid w:val="00A240BB"/>
    <w:rsid w:val="00A24272"/>
    <w:rsid w:val="00A24458"/>
    <w:rsid w:val="00A24624"/>
    <w:rsid w:val="00A250C1"/>
    <w:rsid w:val="00A253D4"/>
    <w:rsid w:val="00A2547F"/>
    <w:rsid w:val="00A25521"/>
    <w:rsid w:val="00A255F3"/>
    <w:rsid w:val="00A25918"/>
    <w:rsid w:val="00A25A3F"/>
    <w:rsid w:val="00A25AE1"/>
    <w:rsid w:val="00A25AFE"/>
    <w:rsid w:val="00A25E7B"/>
    <w:rsid w:val="00A25F85"/>
    <w:rsid w:val="00A261B4"/>
    <w:rsid w:val="00A26299"/>
    <w:rsid w:val="00A26369"/>
    <w:rsid w:val="00A26480"/>
    <w:rsid w:val="00A2653A"/>
    <w:rsid w:val="00A266DF"/>
    <w:rsid w:val="00A267A3"/>
    <w:rsid w:val="00A26BC3"/>
    <w:rsid w:val="00A26C4F"/>
    <w:rsid w:val="00A26E5A"/>
    <w:rsid w:val="00A2732D"/>
    <w:rsid w:val="00A27C5B"/>
    <w:rsid w:val="00A27E15"/>
    <w:rsid w:val="00A27F84"/>
    <w:rsid w:val="00A3004F"/>
    <w:rsid w:val="00A300D2"/>
    <w:rsid w:val="00A304E5"/>
    <w:rsid w:val="00A30BC0"/>
    <w:rsid w:val="00A3123A"/>
    <w:rsid w:val="00A312BC"/>
    <w:rsid w:val="00A31E8A"/>
    <w:rsid w:val="00A31EC5"/>
    <w:rsid w:val="00A32097"/>
    <w:rsid w:val="00A323CF"/>
    <w:rsid w:val="00A3254E"/>
    <w:rsid w:val="00A327A9"/>
    <w:rsid w:val="00A32C2E"/>
    <w:rsid w:val="00A32EB8"/>
    <w:rsid w:val="00A33425"/>
    <w:rsid w:val="00A33495"/>
    <w:rsid w:val="00A33560"/>
    <w:rsid w:val="00A33BFA"/>
    <w:rsid w:val="00A33C3B"/>
    <w:rsid w:val="00A341C5"/>
    <w:rsid w:val="00A3431C"/>
    <w:rsid w:val="00A34356"/>
    <w:rsid w:val="00A343D1"/>
    <w:rsid w:val="00A3453C"/>
    <w:rsid w:val="00A3473E"/>
    <w:rsid w:val="00A347EC"/>
    <w:rsid w:val="00A34A8C"/>
    <w:rsid w:val="00A34D0E"/>
    <w:rsid w:val="00A34DE7"/>
    <w:rsid w:val="00A35498"/>
    <w:rsid w:val="00A3593B"/>
    <w:rsid w:val="00A35CD0"/>
    <w:rsid w:val="00A3614F"/>
    <w:rsid w:val="00A364A6"/>
    <w:rsid w:val="00A36613"/>
    <w:rsid w:val="00A36738"/>
    <w:rsid w:val="00A369A8"/>
    <w:rsid w:val="00A36B7F"/>
    <w:rsid w:val="00A36D29"/>
    <w:rsid w:val="00A36ED8"/>
    <w:rsid w:val="00A372B4"/>
    <w:rsid w:val="00A37A70"/>
    <w:rsid w:val="00A37C00"/>
    <w:rsid w:val="00A37CDB"/>
    <w:rsid w:val="00A37E8E"/>
    <w:rsid w:val="00A4031C"/>
    <w:rsid w:val="00A4036C"/>
    <w:rsid w:val="00A40796"/>
    <w:rsid w:val="00A40986"/>
    <w:rsid w:val="00A40ED1"/>
    <w:rsid w:val="00A41027"/>
    <w:rsid w:val="00A4104B"/>
    <w:rsid w:val="00A41558"/>
    <w:rsid w:val="00A41A05"/>
    <w:rsid w:val="00A41C2C"/>
    <w:rsid w:val="00A41EB1"/>
    <w:rsid w:val="00A4218D"/>
    <w:rsid w:val="00A42210"/>
    <w:rsid w:val="00A42B0E"/>
    <w:rsid w:val="00A42BF9"/>
    <w:rsid w:val="00A42D63"/>
    <w:rsid w:val="00A42EFF"/>
    <w:rsid w:val="00A42FCA"/>
    <w:rsid w:val="00A435D3"/>
    <w:rsid w:val="00A43894"/>
    <w:rsid w:val="00A43B24"/>
    <w:rsid w:val="00A43C9F"/>
    <w:rsid w:val="00A43DFA"/>
    <w:rsid w:val="00A43DFD"/>
    <w:rsid w:val="00A43FFA"/>
    <w:rsid w:val="00A44042"/>
    <w:rsid w:val="00A444AD"/>
    <w:rsid w:val="00A445EE"/>
    <w:rsid w:val="00A44637"/>
    <w:rsid w:val="00A44BED"/>
    <w:rsid w:val="00A44F6A"/>
    <w:rsid w:val="00A4546C"/>
    <w:rsid w:val="00A4569A"/>
    <w:rsid w:val="00A45886"/>
    <w:rsid w:val="00A45A6E"/>
    <w:rsid w:val="00A45D42"/>
    <w:rsid w:val="00A45FF0"/>
    <w:rsid w:val="00A460EB"/>
    <w:rsid w:val="00A468DE"/>
    <w:rsid w:val="00A469D5"/>
    <w:rsid w:val="00A46A0B"/>
    <w:rsid w:val="00A46BF5"/>
    <w:rsid w:val="00A46C24"/>
    <w:rsid w:val="00A470F8"/>
    <w:rsid w:val="00A47158"/>
    <w:rsid w:val="00A472BA"/>
    <w:rsid w:val="00A472FD"/>
    <w:rsid w:val="00A47865"/>
    <w:rsid w:val="00A47B7E"/>
    <w:rsid w:val="00A47F7A"/>
    <w:rsid w:val="00A501E8"/>
    <w:rsid w:val="00A501F2"/>
    <w:rsid w:val="00A502BE"/>
    <w:rsid w:val="00A502EB"/>
    <w:rsid w:val="00A50331"/>
    <w:rsid w:val="00A5034B"/>
    <w:rsid w:val="00A5046C"/>
    <w:rsid w:val="00A5069F"/>
    <w:rsid w:val="00A506A2"/>
    <w:rsid w:val="00A50A4D"/>
    <w:rsid w:val="00A50C0D"/>
    <w:rsid w:val="00A50D67"/>
    <w:rsid w:val="00A50DC3"/>
    <w:rsid w:val="00A512EC"/>
    <w:rsid w:val="00A5143D"/>
    <w:rsid w:val="00A514EE"/>
    <w:rsid w:val="00A51E88"/>
    <w:rsid w:val="00A51F94"/>
    <w:rsid w:val="00A521C2"/>
    <w:rsid w:val="00A52584"/>
    <w:rsid w:val="00A5264C"/>
    <w:rsid w:val="00A52A83"/>
    <w:rsid w:val="00A52CA1"/>
    <w:rsid w:val="00A52E25"/>
    <w:rsid w:val="00A530A4"/>
    <w:rsid w:val="00A53260"/>
    <w:rsid w:val="00A532CD"/>
    <w:rsid w:val="00A5339A"/>
    <w:rsid w:val="00A53465"/>
    <w:rsid w:val="00A535AA"/>
    <w:rsid w:val="00A536A5"/>
    <w:rsid w:val="00A5374C"/>
    <w:rsid w:val="00A5382B"/>
    <w:rsid w:val="00A538AB"/>
    <w:rsid w:val="00A538DE"/>
    <w:rsid w:val="00A5390B"/>
    <w:rsid w:val="00A5390C"/>
    <w:rsid w:val="00A539A5"/>
    <w:rsid w:val="00A53C33"/>
    <w:rsid w:val="00A53D3F"/>
    <w:rsid w:val="00A54418"/>
    <w:rsid w:val="00A5469F"/>
    <w:rsid w:val="00A54AA5"/>
    <w:rsid w:val="00A54ACC"/>
    <w:rsid w:val="00A5548E"/>
    <w:rsid w:val="00A5554D"/>
    <w:rsid w:val="00A555BC"/>
    <w:rsid w:val="00A559BD"/>
    <w:rsid w:val="00A5639B"/>
    <w:rsid w:val="00A5658C"/>
    <w:rsid w:val="00A565FC"/>
    <w:rsid w:val="00A56D27"/>
    <w:rsid w:val="00A56EC9"/>
    <w:rsid w:val="00A56F1D"/>
    <w:rsid w:val="00A573E7"/>
    <w:rsid w:val="00A575C9"/>
    <w:rsid w:val="00A577E7"/>
    <w:rsid w:val="00A5784D"/>
    <w:rsid w:val="00A5792A"/>
    <w:rsid w:val="00A57C62"/>
    <w:rsid w:val="00A57E4B"/>
    <w:rsid w:val="00A57E94"/>
    <w:rsid w:val="00A57FD2"/>
    <w:rsid w:val="00A602AC"/>
    <w:rsid w:val="00A603F2"/>
    <w:rsid w:val="00A60563"/>
    <w:rsid w:val="00A6062E"/>
    <w:rsid w:val="00A60661"/>
    <w:rsid w:val="00A60E7D"/>
    <w:rsid w:val="00A61640"/>
    <w:rsid w:val="00A617FF"/>
    <w:rsid w:val="00A61C4F"/>
    <w:rsid w:val="00A61E02"/>
    <w:rsid w:val="00A6265B"/>
    <w:rsid w:val="00A62700"/>
    <w:rsid w:val="00A628D6"/>
    <w:rsid w:val="00A628E9"/>
    <w:rsid w:val="00A62A29"/>
    <w:rsid w:val="00A62A41"/>
    <w:rsid w:val="00A62BED"/>
    <w:rsid w:val="00A62D4A"/>
    <w:rsid w:val="00A630B2"/>
    <w:rsid w:val="00A632BF"/>
    <w:rsid w:val="00A63629"/>
    <w:rsid w:val="00A63674"/>
    <w:rsid w:val="00A63866"/>
    <w:rsid w:val="00A63909"/>
    <w:rsid w:val="00A63C66"/>
    <w:rsid w:val="00A641E6"/>
    <w:rsid w:val="00A64283"/>
    <w:rsid w:val="00A64632"/>
    <w:rsid w:val="00A646CD"/>
    <w:rsid w:val="00A64841"/>
    <w:rsid w:val="00A64953"/>
    <w:rsid w:val="00A64A38"/>
    <w:rsid w:val="00A64EBE"/>
    <w:rsid w:val="00A64F56"/>
    <w:rsid w:val="00A64FDF"/>
    <w:rsid w:val="00A6510D"/>
    <w:rsid w:val="00A6516B"/>
    <w:rsid w:val="00A652A9"/>
    <w:rsid w:val="00A655AA"/>
    <w:rsid w:val="00A65698"/>
    <w:rsid w:val="00A65793"/>
    <w:rsid w:val="00A6585D"/>
    <w:rsid w:val="00A659AE"/>
    <w:rsid w:val="00A65A2B"/>
    <w:rsid w:val="00A65A31"/>
    <w:rsid w:val="00A65A50"/>
    <w:rsid w:val="00A65C9F"/>
    <w:rsid w:val="00A65F1E"/>
    <w:rsid w:val="00A66214"/>
    <w:rsid w:val="00A664D4"/>
    <w:rsid w:val="00A6667D"/>
    <w:rsid w:val="00A66AA6"/>
    <w:rsid w:val="00A66BC8"/>
    <w:rsid w:val="00A66C91"/>
    <w:rsid w:val="00A670A4"/>
    <w:rsid w:val="00A6716F"/>
    <w:rsid w:val="00A675A8"/>
    <w:rsid w:val="00A67663"/>
    <w:rsid w:val="00A67AD2"/>
    <w:rsid w:val="00A704D0"/>
    <w:rsid w:val="00A704FE"/>
    <w:rsid w:val="00A705E3"/>
    <w:rsid w:val="00A70606"/>
    <w:rsid w:val="00A708A7"/>
    <w:rsid w:val="00A708FF"/>
    <w:rsid w:val="00A70C98"/>
    <w:rsid w:val="00A70E6C"/>
    <w:rsid w:val="00A7130A"/>
    <w:rsid w:val="00A714D1"/>
    <w:rsid w:val="00A71739"/>
    <w:rsid w:val="00A71AE6"/>
    <w:rsid w:val="00A72133"/>
    <w:rsid w:val="00A7213C"/>
    <w:rsid w:val="00A72512"/>
    <w:rsid w:val="00A725EE"/>
    <w:rsid w:val="00A72883"/>
    <w:rsid w:val="00A7295C"/>
    <w:rsid w:val="00A729C1"/>
    <w:rsid w:val="00A73103"/>
    <w:rsid w:val="00A73254"/>
    <w:rsid w:val="00A7331B"/>
    <w:rsid w:val="00A735BB"/>
    <w:rsid w:val="00A7382E"/>
    <w:rsid w:val="00A73C96"/>
    <w:rsid w:val="00A7420D"/>
    <w:rsid w:val="00A743D1"/>
    <w:rsid w:val="00A74973"/>
    <w:rsid w:val="00A74B19"/>
    <w:rsid w:val="00A74C2B"/>
    <w:rsid w:val="00A74F23"/>
    <w:rsid w:val="00A753C2"/>
    <w:rsid w:val="00A753CA"/>
    <w:rsid w:val="00A753F1"/>
    <w:rsid w:val="00A756F0"/>
    <w:rsid w:val="00A75795"/>
    <w:rsid w:val="00A75995"/>
    <w:rsid w:val="00A75A4D"/>
    <w:rsid w:val="00A75CFA"/>
    <w:rsid w:val="00A75E82"/>
    <w:rsid w:val="00A75E98"/>
    <w:rsid w:val="00A75F95"/>
    <w:rsid w:val="00A75FFD"/>
    <w:rsid w:val="00A761C2"/>
    <w:rsid w:val="00A76264"/>
    <w:rsid w:val="00A763EF"/>
    <w:rsid w:val="00A76488"/>
    <w:rsid w:val="00A765B1"/>
    <w:rsid w:val="00A76614"/>
    <w:rsid w:val="00A769FB"/>
    <w:rsid w:val="00A76B50"/>
    <w:rsid w:val="00A76E1F"/>
    <w:rsid w:val="00A76EAB"/>
    <w:rsid w:val="00A77063"/>
    <w:rsid w:val="00A7727B"/>
    <w:rsid w:val="00A77564"/>
    <w:rsid w:val="00A776C5"/>
    <w:rsid w:val="00A7778A"/>
    <w:rsid w:val="00A7784B"/>
    <w:rsid w:val="00A77AC6"/>
    <w:rsid w:val="00A800CA"/>
    <w:rsid w:val="00A80103"/>
    <w:rsid w:val="00A80237"/>
    <w:rsid w:val="00A80638"/>
    <w:rsid w:val="00A808C8"/>
    <w:rsid w:val="00A808CD"/>
    <w:rsid w:val="00A80957"/>
    <w:rsid w:val="00A8096C"/>
    <w:rsid w:val="00A809CE"/>
    <w:rsid w:val="00A80A67"/>
    <w:rsid w:val="00A80BC0"/>
    <w:rsid w:val="00A80EFD"/>
    <w:rsid w:val="00A80F38"/>
    <w:rsid w:val="00A8122C"/>
    <w:rsid w:val="00A81593"/>
    <w:rsid w:val="00A815E4"/>
    <w:rsid w:val="00A81648"/>
    <w:rsid w:val="00A81737"/>
    <w:rsid w:val="00A81838"/>
    <w:rsid w:val="00A8189F"/>
    <w:rsid w:val="00A818E9"/>
    <w:rsid w:val="00A81A6C"/>
    <w:rsid w:val="00A81AF6"/>
    <w:rsid w:val="00A81D0A"/>
    <w:rsid w:val="00A81D70"/>
    <w:rsid w:val="00A8205A"/>
    <w:rsid w:val="00A820C1"/>
    <w:rsid w:val="00A8213D"/>
    <w:rsid w:val="00A82410"/>
    <w:rsid w:val="00A827EC"/>
    <w:rsid w:val="00A82CD3"/>
    <w:rsid w:val="00A82D60"/>
    <w:rsid w:val="00A83011"/>
    <w:rsid w:val="00A831B0"/>
    <w:rsid w:val="00A83203"/>
    <w:rsid w:val="00A83733"/>
    <w:rsid w:val="00A8393C"/>
    <w:rsid w:val="00A83CD9"/>
    <w:rsid w:val="00A83DC1"/>
    <w:rsid w:val="00A84381"/>
    <w:rsid w:val="00A84423"/>
    <w:rsid w:val="00A84462"/>
    <w:rsid w:val="00A8455A"/>
    <w:rsid w:val="00A846F0"/>
    <w:rsid w:val="00A8476E"/>
    <w:rsid w:val="00A84A76"/>
    <w:rsid w:val="00A84D3E"/>
    <w:rsid w:val="00A85049"/>
    <w:rsid w:val="00A85146"/>
    <w:rsid w:val="00A85535"/>
    <w:rsid w:val="00A85560"/>
    <w:rsid w:val="00A856CF"/>
    <w:rsid w:val="00A857E2"/>
    <w:rsid w:val="00A85BFD"/>
    <w:rsid w:val="00A86314"/>
    <w:rsid w:val="00A86350"/>
    <w:rsid w:val="00A8638E"/>
    <w:rsid w:val="00A86640"/>
    <w:rsid w:val="00A8671E"/>
    <w:rsid w:val="00A86818"/>
    <w:rsid w:val="00A86A5C"/>
    <w:rsid w:val="00A86A81"/>
    <w:rsid w:val="00A86ACB"/>
    <w:rsid w:val="00A86B2B"/>
    <w:rsid w:val="00A86E82"/>
    <w:rsid w:val="00A8718B"/>
    <w:rsid w:val="00A87200"/>
    <w:rsid w:val="00A873D2"/>
    <w:rsid w:val="00A87860"/>
    <w:rsid w:val="00A87926"/>
    <w:rsid w:val="00A87952"/>
    <w:rsid w:val="00A879D1"/>
    <w:rsid w:val="00A87CF8"/>
    <w:rsid w:val="00A87E16"/>
    <w:rsid w:val="00A87EC1"/>
    <w:rsid w:val="00A90093"/>
    <w:rsid w:val="00A901F3"/>
    <w:rsid w:val="00A901FA"/>
    <w:rsid w:val="00A90C1F"/>
    <w:rsid w:val="00A90C40"/>
    <w:rsid w:val="00A915E9"/>
    <w:rsid w:val="00A9168F"/>
    <w:rsid w:val="00A9169C"/>
    <w:rsid w:val="00A919A7"/>
    <w:rsid w:val="00A91B20"/>
    <w:rsid w:val="00A91F22"/>
    <w:rsid w:val="00A91F68"/>
    <w:rsid w:val="00A91FAC"/>
    <w:rsid w:val="00A92059"/>
    <w:rsid w:val="00A92135"/>
    <w:rsid w:val="00A92159"/>
    <w:rsid w:val="00A9225F"/>
    <w:rsid w:val="00A92292"/>
    <w:rsid w:val="00A92345"/>
    <w:rsid w:val="00A92550"/>
    <w:rsid w:val="00A9287E"/>
    <w:rsid w:val="00A929E6"/>
    <w:rsid w:val="00A92AC3"/>
    <w:rsid w:val="00A92B00"/>
    <w:rsid w:val="00A92C05"/>
    <w:rsid w:val="00A92E0E"/>
    <w:rsid w:val="00A935E9"/>
    <w:rsid w:val="00A9384C"/>
    <w:rsid w:val="00A938D6"/>
    <w:rsid w:val="00A93A10"/>
    <w:rsid w:val="00A93A26"/>
    <w:rsid w:val="00A93F17"/>
    <w:rsid w:val="00A940B5"/>
    <w:rsid w:val="00A94487"/>
    <w:rsid w:val="00A94684"/>
    <w:rsid w:val="00A94983"/>
    <w:rsid w:val="00A94ADE"/>
    <w:rsid w:val="00A94B0E"/>
    <w:rsid w:val="00A94EB5"/>
    <w:rsid w:val="00A9546A"/>
    <w:rsid w:val="00A954DF"/>
    <w:rsid w:val="00A95547"/>
    <w:rsid w:val="00A955E7"/>
    <w:rsid w:val="00A95615"/>
    <w:rsid w:val="00A95651"/>
    <w:rsid w:val="00A95A13"/>
    <w:rsid w:val="00A95D56"/>
    <w:rsid w:val="00A96069"/>
    <w:rsid w:val="00A960C2"/>
    <w:rsid w:val="00A9615F"/>
    <w:rsid w:val="00A96313"/>
    <w:rsid w:val="00A9672C"/>
    <w:rsid w:val="00A96975"/>
    <w:rsid w:val="00A96C30"/>
    <w:rsid w:val="00A96D8F"/>
    <w:rsid w:val="00A97420"/>
    <w:rsid w:val="00A97524"/>
    <w:rsid w:val="00A977B1"/>
    <w:rsid w:val="00A979AB"/>
    <w:rsid w:val="00A97A23"/>
    <w:rsid w:val="00AA024E"/>
    <w:rsid w:val="00AA02E2"/>
    <w:rsid w:val="00AA054D"/>
    <w:rsid w:val="00AA0592"/>
    <w:rsid w:val="00AA06F2"/>
    <w:rsid w:val="00AA0820"/>
    <w:rsid w:val="00AA08AB"/>
    <w:rsid w:val="00AA0A81"/>
    <w:rsid w:val="00AA0AC0"/>
    <w:rsid w:val="00AA0C40"/>
    <w:rsid w:val="00AA0C7B"/>
    <w:rsid w:val="00AA0C9B"/>
    <w:rsid w:val="00AA0EEB"/>
    <w:rsid w:val="00AA0F7A"/>
    <w:rsid w:val="00AA1214"/>
    <w:rsid w:val="00AA128A"/>
    <w:rsid w:val="00AA130A"/>
    <w:rsid w:val="00AA1339"/>
    <w:rsid w:val="00AA1759"/>
    <w:rsid w:val="00AA2AF4"/>
    <w:rsid w:val="00AA2D72"/>
    <w:rsid w:val="00AA2EC5"/>
    <w:rsid w:val="00AA2F77"/>
    <w:rsid w:val="00AA32AD"/>
    <w:rsid w:val="00AA32B2"/>
    <w:rsid w:val="00AA33E1"/>
    <w:rsid w:val="00AA3421"/>
    <w:rsid w:val="00AA3771"/>
    <w:rsid w:val="00AA386D"/>
    <w:rsid w:val="00AA3891"/>
    <w:rsid w:val="00AA3AB2"/>
    <w:rsid w:val="00AA3D11"/>
    <w:rsid w:val="00AA3D5D"/>
    <w:rsid w:val="00AA3E97"/>
    <w:rsid w:val="00AA3EF0"/>
    <w:rsid w:val="00AA427E"/>
    <w:rsid w:val="00AA42D1"/>
    <w:rsid w:val="00AA4350"/>
    <w:rsid w:val="00AA4510"/>
    <w:rsid w:val="00AA46BF"/>
    <w:rsid w:val="00AA46CD"/>
    <w:rsid w:val="00AA4741"/>
    <w:rsid w:val="00AA48E5"/>
    <w:rsid w:val="00AA50C7"/>
    <w:rsid w:val="00AA51E8"/>
    <w:rsid w:val="00AA5282"/>
    <w:rsid w:val="00AA52EF"/>
    <w:rsid w:val="00AA53D3"/>
    <w:rsid w:val="00AA5667"/>
    <w:rsid w:val="00AA56A6"/>
    <w:rsid w:val="00AA5B5F"/>
    <w:rsid w:val="00AA5E9B"/>
    <w:rsid w:val="00AA5FC8"/>
    <w:rsid w:val="00AA6263"/>
    <w:rsid w:val="00AA6431"/>
    <w:rsid w:val="00AA64C7"/>
    <w:rsid w:val="00AA64E9"/>
    <w:rsid w:val="00AA6861"/>
    <w:rsid w:val="00AA6898"/>
    <w:rsid w:val="00AA6B0C"/>
    <w:rsid w:val="00AA6C1A"/>
    <w:rsid w:val="00AA6C91"/>
    <w:rsid w:val="00AA6E13"/>
    <w:rsid w:val="00AA7157"/>
    <w:rsid w:val="00AA722B"/>
    <w:rsid w:val="00AA7314"/>
    <w:rsid w:val="00AA7495"/>
    <w:rsid w:val="00AA788C"/>
    <w:rsid w:val="00AA78CC"/>
    <w:rsid w:val="00AA79A3"/>
    <w:rsid w:val="00AA7C74"/>
    <w:rsid w:val="00AA7CE7"/>
    <w:rsid w:val="00AA7E2F"/>
    <w:rsid w:val="00AA7EE9"/>
    <w:rsid w:val="00AB06F6"/>
    <w:rsid w:val="00AB0740"/>
    <w:rsid w:val="00AB0B23"/>
    <w:rsid w:val="00AB0D02"/>
    <w:rsid w:val="00AB0F51"/>
    <w:rsid w:val="00AB109A"/>
    <w:rsid w:val="00AB11C7"/>
    <w:rsid w:val="00AB123A"/>
    <w:rsid w:val="00AB137F"/>
    <w:rsid w:val="00AB152B"/>
    <w:rsid w:val="00AB1D42"/>
    <w:rsid w:val="00AB1D75"/>
    <w:rsid w:val="00AB1E73"/>
    <w:rsid w:val="00AB1ED1"/>
    <w:rsid w:val="00AB2042"/>
    <w:rsid w:val="00AB24E0"/>
    <w:rsid w:val="00AB273F"/>
    <w:rsid w:val="00AB2D09"/>
    <w:rsid w:val="00AB2F4C"/>
    <w:rsid w:val="00AB2F83"/>
    <w:rsid w:val="00AB304B"/>
    <w:rsid w:val="00AB3138"/>
    <w:rsid w:val="00AB3253"/>
    <w:rsid w:val="00AB380A"/>
    <w:rsid w:val="00AB3A05"/>
    <w:rsid w:val="00AB3C17"/>
    <w:rsid w:val="00AB3CA7"/>
    <w:rsid w:val="00AB3F4B"/>
    <w:rsid w:val="00AB3F69"/>
    <w:rsid w:val="00AB40A1"/>
    <w:rsid w:val="00AB4289"/>
    <w:rsid w:val="00AB467C"/>
    <w:rsid w:val="00AB468B"/>
    <w:rsid w:val="00AB46C1"/>
    <w:rsid w:val="00AB4928"/>
    <w:rsid w:val="00AB49FC"/>
    <w:rsid w:val="00AB4DFB"/>
    <w:rsid w:val="00AB4F08"/>
    <w:rsid w:val="00AB5640"/>
    <w:rsid w:val="00AB56B2"/>
    <w:rsid w:val="00AB56E0"/>
    <w:rsid w:val="00AB5E30"/>
    <w:rsid w:val="00AB5E52"/>
    <w:rsid w:val="00AB603C"/>
    <w:rsid w:val="00AB63C0"/>
    <w:rsid w:val="00AB65D8"/>
    <w:rsid w:val="00AB6830"/>
    <w:rsid w:val="00AB6B53"/>
    <w:rsid w:val="00AB6E71"/>
    <w:rsid w:val="00AB7163"/>
    <w:rsid w:val="00AB71B8"/>
    <w:rsid w:val="00AB73B8"/>
    <w:rsid w:val="00AB73BD"/>
    <w:rsid w:val="00AB742D"/>
    <w:rsid w:val="00AB74BA"/>
    <w:rsid w:val="00AB7557"/>
    <w:rsid w:val="00AB756B"/>
    <w:rsid w:val="00AB79AE"/>
    <w:rsid w:val="00AB7B2F"/>
    <w:rsid w:val="00AB7E8A"/>
    <w:rsid w:val="00AB7F2C"/>
    <w:rsid w:val="00AC018F"/>
    <w:rsid w:val="00AC021E"/>
    <w:rsid w:val="00AC0480"/>
    <w:rsid w:val="00AC04C8"/>
    <w:rsid w:val="00AC06A3"/>
    <w:rsid w:val="00AC0734"/>
    <w:rsid w:val="00AC098A"/>
    <w:rsid w:val="00AC09BF"/>
    <w:rsid w:val="00AC0A04"/>
    <w:rsid w:val="00AC0B28"/>
    <w:rsid w:val="00AC0EC8"/>
    <w:rsid w:val="00AC11F6"/>
    <w:rsid w:val="00AC174B"/>
    <w:rsid w:val="00AC1C87"/>
    <w:rsid w:val="00AC1C8B"/>
    <w:rsid w:val="00AC20C7"/>
    <w:rsid w:val="00AC2274"/>
    <w:rsid w:val="00AC2428"/>
    <w:rsid w:val="00AC2587"/>
    <w:rsid w:val="00AC2A81"/>
    <w:rsid w:val="00AC2B89"/>
    <w:rsid w:val="00AC2F8A"/>
    <w:rsid w:val="00AC2FE8"/>
    <w:rsid w:val="00AC30D1"/>
    <w:rsid w:val="00AC319B"/>
    <w:rsid w:val="00AC348E"/>
    <w:rsid w:val="00AC363C"/>
    <w:rsid w:val="00AC3758"/>
    <w:rsid w:val="00AC3BD4"/>
    <w:rsid w:val="00AC3D8B"/>
    <w:rsid w:val="00AC3DB6"/>
    <w:rsid w:val="00AC3E49"/>
    <w:rsid w:val="00AC424B"/>
    <w:rsid w:val="00AC4895"/>
    <w:rsid w:val="00AC49D6"/>
    <w:rsid w:val="00AC4BBE"/>
    <w:rsid w:val="00AC5334"/>
    <w:rsid w:val="00AC55EB"/>
    <w:rsid w:val="00AC5B0F"/>
    <w:rsid w:val="00AC5C61"/>
    <w:rsid w:val="00AC5EEC"/>
    <w:rsid w:val="00AC60A3"/>
    <w:rsid w:val="00AC60BE"/>
    <w:rsid w:val="00AC613D"/>
    <w:rsid w:val="00AC62AF"/>
    <w:rsid w:val="00AC652C"/>
    <w:rsid w:val="00AC66F4"/>
    <w:rsid w:val="00AC68A2"/>
    <w:rsid w:val="00AC6D8E"/>
    <w:rsid w:val="00AC6FB7"/>
    <w:rsid w:val="00AC77E3"/>
    <w:rsid w:val="00AC7AB9"/>
    <w:rsid w:val="00AC7BFC"/>
    <w:rsid w:val="00AC7CF6"/>
    <w:rsid w:val="00AC7DC8"/>
    <w:rsid w:val="00AD00AF"/>
    <w:rsid w:val="00AD030F"/>
    <w:rsid w:val="00AD034E"/>
    <w:rsid w:val="00AD0458"/>
    <w:rsid w:val="00AD08F4"/>
    <w:rsid w:val="00AD0A0D"/>
    <w:rsid w:val="00AD0C61"/>
    <w:rsid w:val="00AD0F17"/>
    <w:rsid w:val="00AD1265"/>
    <w:rsid w:val="00AD1E21"/>
    <w:rsid w:val="00AD1EC7"/>
    <w:rsid w:val="00AD22C9"/>
    <w:rsid w:val="00AD2493"/>
    <w:rsid w:val="00AD2AE3"/>
    <w:rsid w:val="00AD2D91"/>
    <w:rsid w:val="00AD2E23"/>
    <w:rsid w:val="00AD2E9A"/>
    <w:rsid w:val="00AD3079"/>
    <w:rsid w:val="00AD3095"/>
    <w:rsid w:val="00AD33FE"/>
    <w:rsid w:val="00AD35FD"/>
    <w:rsid w:val="00AD39E8"/>
    <w:rsid w:val="00AD3F2C"/>
    <w:rsid w:val="00AD4062"/>
    <w:rsid w:val="00AD417F"/>
    <w:rsid w:val="00AD429C"/>
    <w:rsid w:val="00AD45AF"/>
    <w:rsid w:val="00AD4AC9"/>
    <w:rsid w:val="00AD4B3D"/>
    <w:rsid w:val="00AD4E77"/>
    <w:rsid w:val="00AD4EE9"/>
    <w:rsid w:val="00AD4EF2"/>
    <w:rsid w:val="00AD5509"/>
    <w:rsid w:val="00AD55E7"/>
    <w:rsid w:val="00AD59C2"/>
    <w:rsid w:val="00AD6303"/>
    <w:rsid w:val="00AD6830"/>
    <w:rsid w:val="00AD6841"/>
    <w:rsid w:val="00AD7210"/>
    <w:rsid w:val="00AD78C1"/>
    <w:rsid w:val="00AD79C3"/>
    <w:rsid w:val="00AD79E0"/>
    <w:rsid w:val="00AD7A2D"/>
    <w:rsid w:val="00AD7F73"/>
    <w:rsid w:val="00AD7FA9"/>
    <w:rsid w:val="00AE021F"/>
    <w:rsid w:val="00AE0455"/>
    <w:rsid w:val="00AE0879"/>
    <w:rsid w:val="00AE088D"/>
    <w:rsid w:val="00AE0C5B"/>
    <w:rsid w:val="00AE0DD5"/>
    <w:rsid w:val="00AE101D"/>
    <w:rsid w:val="00AE10CE"/>
    <w:rsid w:val="00AE1164"/>
    <w:rsid w:val="00AE1385"/>
    <w:rsid w:val="00AE175B"/>
    <w:rsid w:val="00AE1893"/>
    <w:rsid w:val="00AE1952"/>
    <w:rsid w:val="00AE2052"/>
    <w:rsid w:val="00AE2300"/>
    <w:rsid w:val="00AE231E"/>
    <w:rsid w:val="00AE2721"/>
    <w:rsid w:val="00AE2812"/>
    <w:rsid w:val="00AE2BA9"/>
    <w:rsid w:val="00AE2E20"/>
    <w:rsid w:val="00AE31D6"/>
    <w:rsid w:val="00AE34F4"/>
    <w:rsid w:val="00AE3552"/>
    <w:rsid w:val="00AE3661"/>
    <w:rsid w:val="00AE3797"/>
    <w:rsid w:val="00AE3A4D"/>
    <w:rsid w:val="00AE3EAF"/>
    <w:rsid w:val="00AE41DA"/>
    <w:rsid w:val="00AE4235"/>
    <w:rsid w:val="00AE43E0"/>
    <w:rsid w:val="00AE4412"/>
    <w:rsid w:val="00AE450E"/>
    <w:rsid w:val="00AE4624"/>
    <w:rsid w:val="00AE4AE9"/>
    <w:rsid w:val="00AE4E64"/>
    <w:rsid w:val="00AE5610"/>
    <w:rsid w:val="00AE5613"/>
    <w:rsid w:val="00AE594E"/>
    <w:rsid w:val="00AE5C6B"/>
    <w:rsid w:val="00AE5EA9"/>
    <w:rsid w:val="00AE5FB6"/>
    <w:rsid w:val="00AE6502"/>
    <w:rsid w:val="00AE6677"/>
    <w:rsid w:val="00AE671D"/>
    <w:rsid w:val="00AE672E"/>
    <w:rsid w:val="00AE6F62"/>
    <w:rsid w:val="00AE6FC8"/>
    <w:rsid w:val="00AE74DF"/>
    <w:rsid w:val="00AE78A2"/>
    <w:rsid w:val="00AE7D46"/>
    <w:rsid w:val="00AE7F47"/>
    <w:rsid w:val="00AE7FF2"/>
    <w:rsid w:val="00AF00FF"/>
    <w:rsid w:val="00AF078C"/>
    <w:rsid w:val="00AF080C"/>
    <w:rsid w:val="00AF0914"/>
    <w:rsid w:val="00AF0952"/>
    <w:rsid w:val="00AF15E1"/>
    <w:rsid w:val="00AF15F3"/>
    <w:rsid w:val="00AF17D4"/>
    <w:rsid w:val="00AF2149"/>
    <w:rsid w:val="00AF271E"/>
    <w:rsid w:val="00AF2953"/>
    <w:rsid w:val="00AF2D65"/>
    <w:rsid w:val="00AF2DA5"/>
    <w:rsid w:val="00AF2FE6"/>
    <w:rsid w:val="00AF3190"/>
    <w:rsid w:val="00AF3677"/>
    <w:rsid w:val="00AF368F"/>
    <w:rsid w:val="00AF371B"/>
    <w:rsid w:val="00AF380C"/>
    <w:rsid w:val="00AF3A6A"/>
    <w:rsid w:val="00AF3C4F"/>
    <w:rsid w:val="00AF3CC4"/>
    <w:rsid w:val="00AF3F79"/>
    <w:rsid w:val="00AF4173"/>
    <w:rsid w:val="00AF42AE"/>
    <w:rsid w:val="00AF42B4"/>
    <w:rsid w:val="00AF454F"/>
    <w:rsid w:val="00AF477E"/>
    <w:rsid w:val="00AF4D02"/>
    <w:rsid w:val="00AF4D71"/>
    <w:rsid w:val="00AF4E04"/>
    <w:rsid w:val="00AF4FE4"/>
    <w:rsid w:val="00AF5296"/>
    <w:rsid w:val="00AF52F5"/>
    <w:rsid w:val="00AF572C"/>
    <w:rsid w:val="00AF5887"/>
    <w:rsid w:val="00AF58F7"/>
    <w:rsid w:val="00AF5B2C"/>
    <w:rsid w:val="00AF5BC6"/>
    <w:rsid w:val="00AF5E83"/>
    <w:rsid w:val="00AF60D9"/>
    <w:rsid w:val="00AF60DC"/>
    <w:rsid w:val="00AF67BD"/>
    <w:rsid w:val="00AF68B5"/>
    <w:rsid w:val="00AF6A46"/>
    <w:rsid w:val="00AF6C1D"/>
    <w:rsid w:val="00AF6D1D"/>
    <w:rsid w:val="00AF6EDB"/>
    <w:rsid w:val="00AF72C1"/>
    <w:rsid w:val="00AF75F3"/>
    <w:rsid w:val="00AF768C"/>
    <w:rsid w:val="00AF7994"/>
    <w:rsid w:val="00AF79E9"/>
    <w:rsid w:val="00AF7A6C"/>
    <w:rsid w:val="00AF7B91"/>
    <w:rsid w:val="00AF7C9E"/>
    <w:rsid w:val="00AF7DDA"/>
    <w:rsid w:val="00B00054"/>
    <w:rsid w:val="00B000E3"/>
    <w:rsid w:val="00B00225"/>
    <w:rsid w:val="00B002BF"/>
    <w:rsid w:val="00B0036A"/>
    <w:rsid w:val="00B005CB"/>
    <w:rsid w:val="00B008B2"/>
    <w:rsid w:val="00B00BBF"/>
    <w:rsid w:val="00B00D18"/>
    <w:rsid w:val="00B00E1E"/>
    <w:rsid w:val="00B00F93"/>
    <w:rsid w:val="00B011B1"/>
    <w:rsid w:val="00B0148C"/>
    <w:rsid w:val="00B0181C"/>
    <w:rsid w:val="00B020F3"/>
    <w:rsid w:val="00B0213D"/>
    <w:rsid w:val="00B021FF"/>
    <w:rsid w:val="00B02393"/>
    <w:rsid w:val="00B02394"/>
    <w:rsid w:val="00B023F8"/>
    <w:rsid w:val="00B025B6"/>
    <w:rsid w:val="00B03235"/>
    <w:rsid w:val="00B0323A"/>
    <w:rsid w:val="00B034DC"/>
    <w:rsid w:val="00B03B23"/>
    <w:rsid w:val="00B03CDE"/>
    <w:rsid w:val="00B03ED3"/>
    <w:rsid w:val="00B03F32"/>
    <w:rsid w:val="00B04223"/>
    <w:rsid w:val="00B04805"/>
    <w:rsid w:val="00B048A5"/>
    <w:rsid w:val="00B04983"/>
    <w:rsid w:val="00B04A24"/>
    <w:rsid w:val="00B04CD2"/>
    <w:rsid w:val="00B050F4"/>
    <w:rsid w:val="00B05322"/>
    <w:rsid w:val="00B053A6"/>
    <w:rsid w:val="00B054CC"/>
    <w:rsid w:val="00B056E1"/>
    <w:rsid w:val="00B057AA"/>
    <w:rsid w:val="00B059A8"/>
    <w:rsid w:val="00B05D5D"/>
    <w:rsid w:val="00B0623F"/>
    <w:rsid w:val="00B0665C"/>
    <w:rsid w:val="00B06678"/>
    <w:rsid w:val="00B06802"/>
    <w:rsid w:val="00B06ABF"/>
    <w:rsid w:val="00B06C6B"/>
    <w:rsid w:val="00B06CD0"/>
    <w:rsid w:val="00B06F5C"/>
    <w:rsid w:val="00B06F7E"/>
    <w:rsid w:val="00B07049"/>
    <w:rsid w:val="00B072A2"/>
    <w:rsid w:val="00B07686"/>
    <w:rsid w:val="00B07B2F"/>
    <w:rsid w:val="00B07D95"/>
    <w:rsid w:val="00B07E27"/>
    <w:rsid w:val="00B07F2D"/>
    <w:rsid w:val="00B104C8"/>
    <w:rsid w:val="00B1058D"/>
    <w:rsid w:val="00B10646"/>
    <w:rsid w:val="00B10834"/>
    <w:rsid w:val="00B10F6B"/>
    <w:rsid w:val="00B1123F"/>
    <w:rsid w:val="00B113E3"/>
    <w:rsid w:val="00B1149F"/>
    <w:rsid w:val="00B1154C"/>
    <w:rsid w:val="00B11711"/>
    <w:rsid w:val="00B118FA"/>
    <w:rsid w:val="00B11A52"/>
    <w:rsid w:val="00B11EA9"/>
    <w:rsid w:val="00B11EE3"/>
    <w:rsid w:val="00B127D7"/>
    <w:rsid w:val="00B12974"/>
    <w:rsid w:val="00B12DCF"/>
    <w:rsid w:val="00B12E5A"/>
    <w:rsid w:val="00B1307A"/>
    <w:rsid w:val="00B13098"/>
    <w:rsid w:val="00B132F8"/>
    <w:rsid w:val="00B13615"/>
    <w:rsid w:val="00B1364D"/>
    <w:rsid w:val="00B13845"/>
    <w:rsid w:val="00B1386A"/>
    <w:rsid w:val="00B13AE4"/>
    <w:rsid w:val="00B13B06"/>
    <w:rsid w:val="00B13CD6"/>
    <w:rsid w:val="00B13FBB"/>
    <w:rsid w:val="00B141C2"/>
    <w:rsid w:val="00B14309"/>
    <w:rsid w:val="00B14310"/>
    <w:rsid w:val="00B144F7"/>
    <w:rsid w:val="00B145BC"/>
    <w:rsid w:val="00B146D4"/>
    <w:rsid w:val="00B146DC"/>
    <w:rsid w:val="00B14A0C"/>
    <w:rsid w:val="00B14EC0"/>
    <w:rsid w:val="00B14FAE"/>
    <w:rsid w:val="00B153E1"/>
    <w:rsid w:val="00B157F7"/>
    <w:rsid w:val="00B157FB"/>
    <w:rsid w:val="00B15A67"/>
    <w:rsid w:val="00B15A86"/>
    <w:rsid w:val="00B15F2D"/>
    <w:rsid w:val="00B15FC3"/>
    <w:rsid w:val="00B16111"/>
    <w:rsid w:val="00B162C7"/>
    <w:rsid w:val="00B165B2"/>
    <w:rsid w:val="00B16710"/>
    <w:rsid w:val="00B16735"/>
    <w:rsid w:val="00B1695B"/>
    <w:rsid w:val="00B16997"/>
    <w:rsid w:val="00B16BA5"/>
    <w:rsid w:val="00B16D88"/>
    <w:rsid w:val="00B16F29"/>
    <w:rsid w:val="00B172B4"/>
    <w:rsid w:val="00B17899"/>
    <w:rsid w:val="00B17A17"/>
    <w:rsid w:val="00B17D5A"/>
    <w:rsid w:val="00B2003A"/>
    <w:rsid w:val="00B200A1"/>
    <w:rsid w:val="00B200A6"/>
    <w:rsid w:val="00B20363"/>
    <w:rsid w:val="00B206B5"/>
    <w:rsid w:val="00B206EC"/>
    <w:rsid w:val="00B20B4C"/>
    <w:rsid w:val="00B20DB9"/>
    <w:rsid w:val="00B20E46"/>
    <w:rsid w:val="00B211B4"/>
    <w:rsid w:val="00B212C9"/>
    <w:rsid w:val="00B2138C"/>
    <w:rsid w:val="00B21394"/>
    <w:rsid w:val="00B2142C"/>
    <w:rsid w:val="00B2148C"/>
    <w:rsid w:val="00B214C8"/>
    <w:rsid w:val="00B217D6"/>
    <w:rsid w:val="00B219F4"/>
    <w:rsid w:val="00B21A80"/>
    <w:rsid w:val="00B22011"/>
    <w:rsid w:val="00B22267"/>
    <w:rsid w:val="00B222AB"/>
    <w:rsid w:val="00B2240C"/>
    <w:rsid w:val="00B228AB"/>
    <w:rsid w:val="00B22B85"/>
    <w:rsid w:val="00B22CBC"/>
    <w:rsid w:val="00B2316D"/>
    <w:rsid w:val="00B23253"/>
    <w:rsid w:val="00B232F0"/>
    <w:rsid w:val="00B23531"/>
    <w:rsid w:val="00B23662"/>
    <w:rsid w:val="00B236B1"/>
    <w:rsid w:val="00B23DF8"/>
    <w:rsid w:val="00B24314"/>
    <w:rsid w:val="00B2449E"/>
    <w:rsid w:val="00B247CC"/>
    <w:rsid w:val="00B24836"/>
    <w:rsid w:val="00B24B3A"/>
    <w:rsid w:val="00B24FF4"/>
    <w:rsid w:val="00B25000"/>
    <w:rsid w:val="00B25151"/>
    <w:rsid w:val="00B2531B"/>
    <w:rsid w:val="00B255C4"/>
    <w:rsid w:val="00B258DC"/>
    <w:rsid w:val="00B25D9D"/>
    <w:rsid w:val="00B2628E"/>
    <w:rsid w:val="00B262CF"/>
    <w:rsid w:val="00B2646E"/>
    <w:rsid w:val="00B2659A"/>
    <w:rsid w:val="00B26836"/>
    <w:rsid w:val="00B26986"/>
    <w:rsid w:val="00B27056"/>
    <w:rsid w:val="00B27153"/>
    <w:rsid w:val="00B2738D"/>
    <w:rsid w:val="00B273AA"/>
    <w:rsid w:val="00B27569"/>
    <w:rsid w:val="00B278DA"/>
    <w:rsid w:val="00B27C53"/>
    <w:rsid w:val="00B302C7"/>
    <w:rsid w:val="00B30340"/>
    <w:rsid w:val="00B303F7"/>
    <w:rsid w:val="00B307BA"/>
    <w:rsid w:val="00B30A58"/>
    <w:rsid w:val="00B30A7D"/>
    <w:rsid w:val="00B30D06"/>
    <w:rsid w:val="00B30D81"/>
    <w:rsid w:val="00B30DB4"/>
    <w:rsid w:val="00B318D2"/>
    <w:rsid w:val="00B3196B"/>
    <w:rsid w:val="00B31A27"/>
    <w:rsid w:val="00B31C11"/>
    <w:rsid w:val="00B31DED"/>
    <w:rsid w:val="00B321AE"/>
    <w:rsid w:val="00B3248B"/>
    <w:rsid w:val="00B324BD"/>
    <w:rsid w:val="00B32551"/>
    <w:rsid w:val="00B328FC"/>
    <w:rsid w:val="00B32AF6"/>
    <w:rsid w:val="00B32D87"/>
    <w:rsid w:val="00B33184"/>
    <w:rsid w:val="00B33279"/>
    <w:rsid w:val="00B333C2"/>
    <w:rsid w:val="00B33444"/>
    <w:rsid w:val="00B33A4A"/>
    <w:rsid w:val="00B33E03"/>
    <w:rsid w:val="00B34192"/>
    <w:rsid w:val="00B34195"/>
    <w:rsid w:val="00B344E0"/>
    <w:rsid w:val="00B34844"/>
    <w:rsid w:val="00B348F7"/>
    <w:rsid w:val="00B34B6C"/>
    <w:rsid w:val="00B34B83"/>
    <w:rsid w:val="00B34ED4"/>
    <w:rsid w:val="00B34F39"/>
    <w:rsid w:val="00B35011"/>
    <w:rsid w:val="00B35C31"/>
    <w:rsid w:val="00B35CD7"/>
    <w:rsid w:val="00B364F3"/>
    <w:rsid w:val="00B36692"/>
    <w:rsid w:val="00B368D0"/>
    <w:rsid w:val="00B36997"/>
    <w:rsid w:val="00B36A22"/>
    <w:rsid w:val="00B36B1A"/>
    <w:rsid w:val="00B36BD4"/>
    <w:rsid w:val="00B36C31"/>
    <w:rsid w:val="00B36C8C"/>
    <w:rsid w:val="00B375A9"/>
    <w:rsid w:val="00B375BC"/>
    <w:rsid w:val="00B378F3"/>
    <w:rsid w:val="00B37BA9"/>
    <w:rsid w:val="00B37D7A"/>
    <w:rsid w:val="00B4008F"/>
    <w:rsid w:val="00B401F6"/>
    <w:rsid w:val="00B401FA"/>
    <w:rsid w:val="00B405E8"/>
    <w:rsid w:val="00B40839"/>
    <w:rsid w:val="00B4086D"/>
    <w:rsid w:val="00B40B33"/>
    <w:rsid w:val="00B40DE1"/>
    <w:rsid w:val="00B40F79"/>
    <w:rsid w:val="00B40FE6"/>
    <w:rsid w:val="00B410C5"/>
    <w:rsid w:val="00B412F4"/>
    <w:rsid w:val="00B4135C"/>
    <w:rsid w:val="00B4156F"/>
    <w:rsid w:val="00B41634"/>
    <w:rsid w:val="00B4171C"/>
    <w:rsid w:val="00B41757"/>
    <w:rsid w:val="00B4177C"/>
    <w:rsid w:val="00B417C6"/>
    <w:rsid w:val="00B41AEE"/>
    <w:rsid w:val="00B41B34"/>
    <w:rsid w:val="00B41CE3"/>
    <w:rsid w:val="00B42196"/>
    <w:rsid w:val="00B42337"/>
    <w:rsid w:val="00B426AC"/>
    <w:rsid w:val="00B426D4"/>
    <w:rsid w:val="00B4276D"/>
    <w:rsid w:val="00B427D8"/>
    <w:rsid w:val="00B42A68"/>
    <w:rsid w:val="00B42CFA"/>
    <w:rsid w:val="00B42DF3"/>
    <w:rsid w:val="00B43292"/>
    <w:rsid w:val="00B432AC"/>
    <w:rsid w:val="00B43490"/>
    <w:rsid w:val="00B434E5"/>
    <w:rsid w:val="00B4395D"/>
    <w:rsid w:val="00B43A0B"/>
    <w:rsid w:val="00B43AF8"/>
    <w:rsid w:val="00B43B81"/>
    <w:rsid w:val="00B43BBE"/>
    <w:rsid w:val="00B44171"/>
    <w:rsid w:val="00B443F5"/>
    <w:rsid w:val="00B4458F"/>
    <w:rsid w:val="00B4474E"/>
    <w:rsid w:val="00B44A6A"/>
    <w:rsid w:val="00B44CE4"/>
    <w:rsid w:val="00B44F81"/>
    <w:rsid w:val="00B4504D"/>
    <w:rsid w:val="00B45966"/>
    <w:rsid w:val="00B4596C"/>
    <w:rsid w:val="00B45BF2"/>
    <w:rsid w:val="00B45F85"/>
    <w:rsid w:val="00B46084"/>
    <w:rsid w:val="00B466AB"/>
    <w:rsid w:val="00B467CE"/>
    <w:rsid w:val="00B4684B"/>
    <w:rsid w:val="00B46D94"/>
    <w:rsid w:val="00B473E5"/>
    <w:rsid w:val="00B47649"/>
    <w:rsid w:val="00B47664"/>
    <w:rsid w:val="00B478D0"/>
    <w:rsid w:val="00B47972"/>
    <w:rsid w:val="00B47CE8"/>
    <w:rsid w:val="00B47CFC"/>
    <w:rsid w:val="00B47EBF"/>
    <w:rsid w:val="00B50292"/>
    <w:rsid w:val="00B50315"/>
    <w:rsid w:val="00B50366"/>
    <w:rsid w:val="00B50436"/>
    <w:rsid w:val="00B5047D"/>
    <w:rsid w:val="00B505E5"/>
    <w:rsid w:val="00B505F9"/>
    <w:rsid w:val="00B50654"/>
    <w:rsid w:val="00B5097E"/>
    <w:rsid w:val="00B50A40"/>
    <w:rsid w:val="00B515CA"/>
    <w:rsid w:val="00B517A8"/>
    <w:rsid w:val="00B51910"/>
    <w:rsid w:val="00B51AE1"/>
    <w:rsid w:val="00B51AEA"/>
    <w:rsid w:val="00B51CF8"/>
    <w:rsid w:val="00B51EEC"/>
    <w:rsid w:val="00B51FD4"/>
    <w:rsid w:val="00B52597"/>
    <w:rsid w:val="00B528A4"/>
    <w:rsid w:val="00B52935"/>
    <w:rsid w:val="00B529CC"/>
    <w:rsid w:val="00B52CB8"/>
    <w:rsid w:val="00B53120"/>
    <w:rsid w:val="00B5313C"/>
    <w:rsid w:val="00B53211"/>
    <w:rsid w:val="00B532D8"/>
    <w:rsid w:val="00B536B0"/>
    <w:rsid w:val="00B5394C"/>
    <w:rsid w:val="00B53A13"/>
    <w:rsid w:val="00B53B23"/>
    <w:rsid w:val="00B53F34"/>
    <w:rsid w:val="00B540C7"/>
    <w:rsid w:val="00B5462D"/>
    <w:rsid w:val="00B54C72"/>
    <w:rsid w:val="00B54C8A"/>
    <w:rsid w:val="00B54CB6"/>
    <w:rsid w:val="00B54E59"/>
    <w:rsid w:val="00B54EED"/>
    <w:rsid w:val="00B55023"/>
    <w:rsid w:val="00B552E9"/>
    <w:rsid w:val="00B55402"/>
    <w:rsid w:val="00B5578D"/>
    <w:rsid w:val="00B558B2"/>
    <w:rsid w:val="00B55EBD"/>
    <w:rsid w:val="00B55F4C"/>
    <w:rsid w:val="00B5635B"/>
    <w:rsid w:val="00B5642C"/>
    <w:rsid w:val="00B5657E"/>
    <w:rsid w:val="00B565FB"/>
    <w:rsid w:val="00B56952"/>
    <w:rsid w:val="00B569BB"/>
    <w:rsid w:val="00B56FC2"/>
    <w:rsid w:val="00B572D6"/>
    <w:rsid w:val="00B572D7"/>
    <w:rsid w:val="00B57923"/>
    <w:rsid w:val="00B57E31"/>
    <w:rsid w:val="00B57E55"/>
    <w:rsid w:val="00B57E57"/>
    <w:rsid w:val="00B60099"/>
    <w:rsid w:val="00B60134"/>
    <w:rsid w:val="00B60269"/>
    <w:rsid w:val="00B606BB"/>
    <w:rsid w:val="00B60815"/>
    <w:rsid w:val="00B60ACA"/>
    <w:rsid w:val="00B60CAD"/>
    <w:rsid w:val="00B612EA"/>
    <w:rsid w:val="00B61341"/>
    <w:rsid w:val="00B61415"/>
    <w:rsid w:val="00B61691"/>
    <w:rsid w:val="00B6171E"/>
    <w:rsid w:val="00B61756"/>
    <w:rsid w:val="00B61EE9"/>
    <w:rsid w:val="00B61FF6"/>
    <w:rsid w:val="00B62090"/>
    <w:rsid w:val="00B621DD"/>
    <w:rsid w:val="00B62206"/>
    <w:rsid w:val="00B6221C"/>
    <w:rsid w:val="00B62256"/>
    <w:rsid w:val="00B62476"/>
    <w:rsid w:val="00B6249C"/>
    <w:rsid w:val="00B62742"/>
    <w:rsid w:val="00B6285C"/>
    <w:rsid w:val="00B629FE"/>
    <w:rsid w:val="00B62E74"/>
    <w:rsid w:val="00B63084"/>
    <w:rsid w:val="00B630BC"/>
    <w:rsid w:val="00B63229"/>
    <w:rsid w:val="00B63243"/>
    <w:rsid w:val="00B63921"/>
    <w:rsid w:val="00B63BB5"/>
    <w:rsid w:val="00B63C4B"/>
    <w:rsid w:val="00B63E0B"/>
    <w:rsid w:val="00B641E6"/>
    <w:rsid w:val="00B649F3"/>
    <w:rsid w:val="00B64B0F"/>
    <w:rsid w:val="00B64CFD"/>
    <w:rsid w:val="00B64E3C"/>
    <w:rsid w:val="00B64F90"/>
    <w:rsid w:val="00B656DE"/>
    <w:rsid w:val="00B65A64"/>
    <w:rsid w:val="00B65D0D"/>
    <w:rsid w:val="00B66232"/>
    <w:rsid w:val="00B66423"/>
    <w:rsid w:val="00B66587"/>
    <w:rsid w:val="00B66898"/>
    <w:rsid w:val="00B66947"/>
    <w:rsid w:val="00B66E70"/>
    <w:rsid w:val="00B67042"/>
    <w:rsid w:val="00B671BA"/>
    <w:rsid w:val="00B67522"/>
    <w:rsid w:val="00B67774"/>
    <w:rsid w:val="00B67C7E"/>
    <w:rsid w:val="00B70163"/>
    <w:rsid w:val="00B70210"/>
    <w:rsid w:val="00B70686"/>
    <w:rsid w:val="00B707AC"/>
    <w:rsid w:val="00B708EA"/>
    <w:rsid w:val="00B70D82"/>
    <w:rsid w:val="00B713B0"/>
    <w:rsid w:val="00B714B2"/>
    <w:rsid w:val="00B719B3"/>
    <w:rsid w:val="00B71B98"/>
    <w:rsid w:val="00B71C0D"/>
    <w:rsid w:val="00B72282"/>
    <w:rsid w:val="00B7281E"/>
    <w:rsid w:val="00B72F35"/>
    <w:rsid w:val="00B72F4F"/>
    <w:rsid w:val="00B7301A"/>
    <w:rsid w:val="00B73128"/>
    <w:rsid w:val="00B734AC"/>
    <w:rsid w:val="00B73924"/>
    <w:rsid w:val="00B73DA0"/>
    <w:rsid w:val="00B74067"/>
    <w:rsid w:val="00B74120"/>
    <w:rsid w:val="00B741AC"/>
    <w:rsid w:val="00B7436F"/>
    <w:rsid w:val="00B74583"/>
    <w:rsid w:val="00B747A5"/>
    <w:rsid w:val="00B74865"/>
    <w:rsid w:val="00B74E3A"/>
    <w:rsid w:val="00B7522B"/>
    <w:rsid w:val="00B7542B"/>
    <w:rsid w:val="00B7550B"/>
    <w:rsid w:val="00B759E2"/>
    <w:rsid w:val="00B75CCE"/>
    <w:rsid w:val="00B75D78"/>
    <w:rsid w:val="00B75E2B"/>
    <w:rsid w:val="00B76073"/>
    <w:rsid w:val="00B760F0"/>
    <w:rsid w:val="00B76105"/>
    <w:rsid w:val="00B761ED"/>
    <w:rsid w:val="00B76226"/>
    <w:rsid w:val="00B763AE"/>
    <w:rsid w:val="00B76674"/>
    <w:rsid w:val="00B766F2"/>
    <w:rsid w:val="00B7678D"/>
    <w:rsid w:val="00B76852"/>
    <w:rsid w:val="00B768F2"/>
    <w:rsid w:val="00B76DE6"/>
    <w:rsid w:val="00B7704C"/>
    <w:rsid w:val="00B7707B"/>
    <w:rsid w:val="00B770AD"/>
    <w:rsid w:val="00B770F7"/>
    <w:rsid w:val="00B77181"/>
    <w:rsid w:val="00B7754A"/>
    <w:rsid w:val="00B776C3"/>
    <w:rsid w:val="00B77AAE"/>
    <w:rsid w:val="00B77BFE"/>
    <w:rsid w:val="00B77EC7"/>
    <w:rsid w:val="00B77F4D"/>
    <w:rsid w:val="00B80067"/>
    <w:rsid w:val="00B80404"/>
    <w:rsid w:val="00B80527"/>
    <w:rsid w:val="00B80CD0"/>
    <w:rsid w:val="00B813E5"/>
    <w:rsid w:val="00B8168F"/>
    <w:rsid w:val="00B81B18"/>
    <w:rsid w:val="00B81B7D"/>
    <w:rsid w:val="00B81D09"/>
    <w:rsid w:val="00B81D3F"/>
    <w:rsid w:val="00B81FEC"/>
    <w:rsid w:val="00B823FA"/>
    <w:rsid w:val="00B82A23"/>
    <w:rsid w:val="00B82B53"/>
    <w:rsid w:val="00B82E9D"/>
    <w:rsid w:val="00B82FB6"/>
    <w:rsid w:val="00B8352F"/>
    <w:rsid w:val="00B83686"/>
    <w:rsid w:val="00B83849"/>
    <w:rsid w:val="00B83969"/>
    <w:rsid w:val="00B839EF"/>
    <w:rsid w:val="00B83D82"/>
    <w:rsid w:val="00B841A8"/>
    <w:rsid w:val="00B84335"/>
    <w:rsid w:val="00B8453C"/>
    <w:rsid w:val="00B84582"/>
    <w:rsid w:val="00B848C9"/>
    <w:rsid w:val="00B848FB"/>
    <w:rsid w:val="00B84934"/>
    <w:rsid w:val="00B84B34"/>
    <w:rsid w:val="00B84C61"/>
    <w:rsid w:val="00B8508D"/>
    <w:rsid w:val="00B851C1"/>
    <w:rsid w:val="00B8562F"/>
    <w:rsid w:val="00B85AAB"/>
    <w:rsid w:val="00B85E86"/>
    <w:rsid w:val="00B85EBE"/>
    <w:rsid w:val="00B860A3"/>
    <w:rsid w:val="00B86190"/>
    <w:rsid w:val="00B8664B"/>
    <w:rsid w:val="00B869CA"/>
    <w:rsid w:val="00B86E26"/>
    <w:rsid w:val="00B870FD"/>
    <w:rsid w:val="00B87592"/>
    <w:rsid w:val="00B875EC"/>
    <w:rsid w:val="00B87D6B"/>
    <w:rsid w:val="00B87E69"/>
    <w:rsid w:val="00B90078"/>
    <w:rsid w:val="00B9016C"/>
    <w:rsid w:val="00B901DC"/>
    <w:rsid w:val="00B902E8"/>
    <w:rsid w:val="00B90376"/>
    <w:rsid w:val="00B90593"/>
    <w:rsid w:val="00B9075D"/>
    <w:rsid w:val="00B909F5"/>
    <w:rsid w:val="00B9119C"/>
    <w:rsid w:val="00B914D3"/>
    <w:rsid w:val="00B91AA9"/>
    <w:rsid w:val="00B91F76"/>
    <w:rsid w:val="00B920A6"/>
    <w:rsid w:val="00B92186"/>
    <w:rsid w:val="00B92483"/>
    <w:rsid w:val="00B925C8"/>
    <w:rsid w:val="00B9270D"/>
    <w:rsid w:val="00B92BF9"/>
    <w:rsid w:val="00B92C7A"/>
    <w:rsid w:val="00B92DAB"/>
    <w:rsid w:val="00B9323B"/>
    <w:rsid w:val="00B93468"/>
    <w:rsid w:val="00B9356C"/>
    <w:rsid w:val="00B93BE1"/>
    <w:rsid w:val="00B941E0"/>
    <w:rsid w:val="00B941F4"/>
    <w:rsid w:val="00B94204"/>
    <w:rsid w:val="00B94288"/>
    <w:rsid w:val="00B94359"/>
    <w:rsid w:val="00B9446C"/>
    <w:rsid w:val="00B94D2A"/>
    <w:rsid w:val="00B94DB4"/>
    <w:rsid w:val="00B94F35"/>
    <w:rsid w:val="00B9532F"/>
    <w:rsid w:val="00B9545C"/>
    <w:rsid w:val="00B95624"/>
    <w:rsid w:val="00B95632"/>
    <w:rsid w:val="00B956C4"/>
    <w:rsid w:val="00B95B86"/>
    <w:rsid w:val="00B95DB3"/>
    <w:rsid w:val="00B96141"/>
    <w:rsid w:val="00B96334"/>
    <w:rsid w:val="00B965D9"/>
    <w:rsid w:val="00B96CD6"/>
    <w:rsid w:val="00B96E19"/>
    <w:rsid w:val="00B97118"/>
    <w:rsid w:val="00B97135"/>
    <w:rsid w:val="00B9766E"/>
    <w:rsid w:val="00B97714"/>
    <w:rsid w:val="00B9779E"/>
    <w:rsid w:val="00B979A4"/>
    <w:rsid w:val="00B97B12"/>
    <w:rsid w:val="00B97E66"/>
    <w:rsid w:val="00BA02AD"/>
    <w:rsid w:val="00BA0361"/>
    <w:rsid w:val="00BA0570"/>
    <w:rsid w:val="00BA05C1"/>
    <w:rsid w:val="00BA09F2"/>
    <w:rsid w:val="00BA0DD2"/>
    <w:rsid w:val="00BA0DF8"/>
    <w:rsid w:val="00BA12C6"/>
    <w:rsid w:val="00BA1353"/>
    <w:rsid w:val="00BA148A"/>
    <w:rsid w:val="00BA1809"/>
    <w:rsid w:val="00BA1A5A"/>
    <w:rsid w:val="00BA1DC6"/>
    <w:rsid w:val="00BA20AB"/>
    <w:rsid w:val="00BA2503"/>
    <w:rsid w:val="00BA2672"/>
    <w:rsid w:val="00BA3100"/>
    <w:rsid w:val="00BA342D"/>
    <w:rsid w:val="00BA3508"/>
    <w:rsid w:val="00BA357C"/>
    <w:rsid w:val="00BA39B1"/>
    <w:rsid w:val="00BA3A76"/>
    <w:rsid w:val="00BA3C3A"/>
    <w:rsid w:val="00BA3C58"/>
    <w:rsid w:val="00BA3DF0"/>
    <w:rsid w:val="00BA3E0E"/>
    <w:rsid w:val="00BA3E23"/>
    <w:rsid w:val="00BA3ED2"/>
    <w:rsid w:val="00BA4024"/>
    <w:rsid w:val="00BA4164"/>
    <w:rsid w:val="00BA42F8"/>
    <w:rsid w:val="00BA4A1F"/>
    <w:rsid w:val="00BA4B38"/>
    <w:rsid w:val="00BA4C37"/>
    <w:rsid w:val="00BA4D74"/>
    <w:rsid w:val="00BA4DAA"/>
    <w:rsid w:val="00BA4E1B"/>
    <w:rsid w:val="00BA5161"/>
    <w:rsid w:val="00BA5164"/>
    <w:rsid w:val="00BA5189"/>
    <w:rsid w:val="00BA5220"/>
    <w:rsid w:val="00BA53A5"/>
    <w:rsid w:val="00BA53D9"/>
    <w:rsid w:val="00BA5442"/>
    <w:rsid w:val="00BA5568"/>
    <w:rsid w:val="00BA5591"/>
    <w:rsid w:val="00BA56FB"/>
    <w:rsid w:val="00BA581D"/>
    <w:rsid w:val="00BA5866"/>
    <w:rsid w:val="00BA59EB"/>
    <w:rsid w:val="00BA5D1A"/>
    <w:rsid w:val="00BA5DE2"/>
    <w:rsid w:val="00BA5FF1"/>
    <w:rsid w:val="00BA6020"/>
    <w:rsid w:val="00BA6115"/>
    <w:rsid w:val="00BA6832"/>
    <w:rsid w:val="00BA6BC0"/>
    <w:rsid w:val="00BA6C94"/>
    <w:rsid w:val="00BA6CE3"/>
    <w:rsid w:val="00BA6D9F"/>
    <w:rsid w:val="00BA6FDA"/>
    <w:rsid w:val="00BA7655"/>
    <w:rsid w:val="00BA7940"/>
    <w:rsid w:val="00BA7F1B"/>
    <w:rsid w:val="00BB0656"/>
    <w:rsid w:val="00BB068D"/>
    <w:rsid w:val="00BB0B57"/>
    <w:rsid w:val="00BB10F9"/>
    <w:rsid w:val="00BB1414"/>
    <w:rsid w:val="00BB14DF"/>
    <w:rsid w:val="00BB182C"/>
    <w:rsid w:val="00BB1890"/>
    <w:rsid w:val="00BB1AE6"/>
    <w:rsid w:val="00BB1BE7"/>
    <w:rsid w:val="00BB1EE2"/>
    <w:rsid w:val="00BB206F"/>
    <w:rsid w:val="00BB20B2"/>
    <w:rsid w:val="00BB2474"/>
    <w:rsid w:val="00BB24E5"/>
    <w:rsid w:val="00BB2B50"/>
    <w:rsid w:val="00BB2D68"/>
    <w:rsid w:val="00BB2E5D"/>
    <w:rsid w:val="00BB2F46"/>
    <w:rsid w:val="00BB3021"/>
    <w:rsid w:val="00BB334F"/>
    <w:rsid w:val="00BB358E"/>
    <w:rsid w:val="00BB35BD"/>
    <w:rsid w:val="00BB3621"/>
    <w:rsid w:val="00BB39A1"/>
    <w:rsid w:val="00BB3E2F"/>
    <w:rsid w:val="00BB405E"/>
    <w:rsid w:val="00BB4469"/>
    <w:rsid w:val="00BB480A"/>
    <w:rsid w:val="00BB4AF4"/>
    <w:rsid w:val="00BB4D03"/>
    <w:rsid w:val="00BB54D9"/>
    <w:rsid w:val="00BB5565"/>
    <w:rsid w:val="00BB5BDD"/>
    <w:rsid w:val="00BB61EB"/>
    <w:rsid w:val="00BB63FC"/>
    <w:rsid w:val="00BB64D7"/>
    <w:rsid w:val="00BB677F"/>
    <w:rsid w:val="00BB6830"/>
    <w:rsid w:val="00BB6A29"/>
    <w:rsid w:val="00BB737B"/>
    <w:rsid w:val="00BB749D"/>
    <w:rsid w:val="00BB7735"/>
    <w:rsid w:val="00BB790E"/>
    <w:rsid w:val="00BC01A4"/>
    <w:rsid w:val="00BC0403"/>
    <w:rsid w:val="00BC0472"/>
    <w:rsid w:val="00BC0561"/>
    <w:rsid w:val="00BC05F5"/>
    <w:rsid w:val="00BC08A0"/>
    <w:rsid w:val="00BC0E16"/>
    <w:rsid w:val="00BC0E1A"/>
    <w:rsid w:val="00BC0EF5"/>
    <w:rsid w:val="00BC11E3"/>
    <w:rsid w:val="00BC120E"/>
    <w:rsid w:val="00BC12DE"/>
    <w:rsid w:val="00BC14DB"/>
    <w:rsid w:val="00BC1576"/>
    <w:rsid w:val="00BC15CA"/>
    <w:rsid w:val="00BC17FC"/>
    <w:rsid w:val="00BC1912"/>
    <w:rsid w:val="00BC19A8"/>
    <w:rsid w:val="00BC1CC1"/>
    <w:rsid w:val="00BC1D5A"/>
    <w:rsid w:val="00BC1F55"/>
    <w:rsid w:val="00BC222C"/>
    <w:rsid w:val="00BC2404"/>
    <w:rsid w:val="00BC25CF"/>
    <w:rsid w:val="00BC25D7"/>
    <w:rsid w:val="00BC2604"/>
    <w:rsid w:val="00BC2679"/>
    <w:rsid w:val="00BC2801"/>
    <w:rsid w:val="00BC2991"/>
    <w:rsid w:val="00BC29B7"/>
    <w:rsid w:val="00BC2A08"/>
    <w:rsid w:val="00BC2B00"/>
    <w:rsid w:val="00BC2DB4"/>
    <w:rsid w:val="00BC2E07"/>
    <w:rsid w:val="00BC2EC6"/>
    <w:rsid w:val="00BC2EF0"/>
    <w:rsid w:val="00BC3256"/>
    <w:rsid w:val="00BC3B6D"/>
    <w:rsid w:val="00BC3D2A"/>
    <w:rsid w:val="00BC3F7F"/>
    <w:rsid w:val="00BC4067"/>
    <w:rsid w:val="00BC4081"/>
    <w:rsid w:val="00BC4149"/>
    <w:rsid w:val="00BC4294"/>
    <w:rsid w:val="00BC436C"/>
    <w:rsid w:val="00BC44EE"/>
    <w:rsid w:val="00BC461D"/>
    <w:rsid w:val="00BC488E"/>
    <w:rsid w:val="00BC48B7"/>
    <w:rsid w:val="00BC49D1"/>
    <w:rsid w:val="00BC4BA6"/>
    <w:rsid w:val="00BC4C06"/>
    <w:rsid w:val="00BC4C3E"/>
    <w:rsid w:val="00BC50A4"/>
    <w:rsid w:val="00BC5494"/>
    <w:rsid w:val="00BC5542"/>
    <w:rsid w:val="00BC55C9"/>
    <w:rsid w:val="00BC566F"/>
    <w:rsid w:val="00BC5B12"/>
    <w:rsid w:val="00BC60A8"/>
    <w:rsid w:val="00BC63FB"/>
    <w:rsid w:val="00BC6560"/>
    <w:rsid w:val="00BC6682"/>
    <w:rsid w:val="00BC67AF"/>
    <w:rsid w:val="00BC68D2"/>
    <w:rsid w:val="00BC6BC7"/>
    <w:rsid w:val="00BC6C5B"/>
    <w:rsid w:val="00BC6FAF"/>
    <w:rsid w:val="00BC6FE8"/>
    <w:rsid w:val="00BC7091"/>
    <w:rsid w:val="00BC743C"/>
    <w:rsid w:val="00BC74A2"/>
    <w:rsid w:val="00BC78B0"/>
    <w:rsid w:val="00BC7A76"/>
    <w:rsid w:val="00BC7BD3"/>
    <w:rsid w:val="00BD0034"/>
    <w:rsid w:val="00BD0266"/>
    <w:rsid w:val="00BD0881"/>
    <w:rsid w:val="00BD0905"/>
    <w:rsid w:val="00BD0923"/>
    <w:rsid w:val="00BD0D01"/>
    <w:rsid w:val="00BD0EE2"/>
    <w:rsid w:val="00BD124C"/>
    <w:rsid w:val="00BD15BD"/>
    <w:rsid w:val="00BD1641"/>
    <w:rsid w:val="00BD16A3"/>
    <w:rsid w:val="00BD19DB"/>
    <w:rsid w:val="00BD1A37"/>
    <w:rsid w:val="00BD1F89"/>
    <w:rsid w:val="00BD21C2"/>
    <w:rsid w:val="00BD2491"/>
    <w:rsid w:val="00BD270A"/>
    <w:rsid w:val="00BD2776"/>
    <w:rsid w:val="00BD27CB"/>
    <w:rsid w:val="00BD287E"/>
    <w:rsid w:val="00BD28ED"/>
    <w:rsid w:val="00BD2C2C"/>
    <w:rsid w:val="00BD2C7E"/>
    <w:rsid w:val="00BD2E19"/>
    <w:rsid w:val="00BD30D8"/>
    <w:rsid w:val="00BD3169"/>
    <w:rsid w:val="00BD32BC"/>
    <w:rsid w:val="00BD362D"/>
    <w:rsid w:val="00BD3967"/>
    <w:rsid w:val="00BD3B70"/>
    <w:rsid w:val="00BD3F8B"/>
    <w:rsid w:val="00BD40EE"/>
    <w:rsid w:val="00BD41DD"/>
    <w:rsid w:val="00BD4243"/>
    <w:rsid w:val="00BD4263"/>
    <w:rsid w:val="00BD4774"/>
    <w:rsid w:val="00BD4858"/>
    <w:rsid w:val="00BD495D"/>
    <w:rsid w:val="00BD4BD0"/>
    <w:rsid w:val="00BD4CAD"/>
    <w:rsid w:val="00BD4DC4"/>
    <w:rsid w:val="00BD4EB0"/>
    <w:rsid w:val="00BD5063"/>
    <w:rsid w:val="00BD517B"/>
    <w:rsid w:val="00BD51FD"/>
    <w:rsid w:val="00BD53B2"/>
    <w:rsid w:val="00BD5956"/>
    <w:rsid w:val="00BD5A0C"/>
    <w:rsid w:val="00BD5B0D"/>
    <w:rsid w:val="00BD5C55"/>
    <w:rsid w:val="00BD6086"/>
    <w:rsid w:val="00BD61B9"/>
    <w:rsid w:val="00BD6278"/>
    <w:rsid w:val="00BD6656"/>
    <w:rsid w:val="00BD6840"/>
    <w:rsid w:val="00BD686D"/>
    <w:rsid w:val="00BD69E7"/>
    <w:rsid w:val="00BD6AE0"/>
    <w:rsid w:val="00BD6BC9"/>
    <w:rsid w:val="00BD6D33"/>
    <w:rsid w:val="00BD6E16"/>
    <w:rsid w:val="00BD6ED9"/>
    <w:rsid w:val="00BD70F6"/>
    <w:rsid w:val="00BD72D1"/>
    <w:rsid w:val="00BD756E"/>
    <w:rsid w:val="00BD75C6"/>
    <w:rsid w:val="00BD7670"/>
    <w:rsid w:val="00BD78AD"/>
    <w:rsid w:val="00BD7F68"/>
    <w:rsid w:val="00BE013B"/>
    <w:rsid w:val="00BE038F"/>
    <w:rsid w:val="00BE05BC"/>
    <w:rsid w:val="00BE06D6"/>
    <w:rsid w:val="00BE0841"/>
    <w:rsid w:val="00BE0B25"/>
    <w:rsid w:val="00BE0EE7"/>
    <w:rsid w:val="00BE1767"/>
    <w:rsid w:val="00BE1892"/>
    <w:rsid w:val="00BE19C5"/>
    <w:rsid w:val="00BE1D1B"/>
    <w:rsid w:val="00BE1D88"/>
    <w:rsid w:val="00BE1F25"/>
    <w:rsid w:val="00BE1FEB"/>
    <w:rsid w:val="00BE1FF5"/>
    <w:rsid w:val="00BE22E7"/>
    <w:rsid w:val="00BE2361"/>
    <w:rsid w:val="00BE247F"/>
    <w:rsid w:val="00BE2908"/>
    <w:rsid w:val="00BE2A8F"/>
    <w:rsid w:val="00BE2C49"/>
    <w:rsid w:val="00BE2D39"/>
    <w:rsid w:val="00BE2EF7"/>
    <w:rsid w:val="00BE2F35"/>
    <w:rsid w:val="00BE3321"/>
    <w:rsid w:val="00BE35D7"/>
    <w:rsid w:val="00BE3614"/>
    <w:rsid w:val="00BE37EC"/>
    <w:rsid w:val="00BE3AC6"/>
    <w:rsid w:val="00BE3BD8"/>
    <w:rsid w:val="00BE3D7F"/>
    <w:rsid w:val="00BE40AC"/>
    <w:rsid w:val="00BE4178"/>
    <w:rsid w:val="00BE4201"/>
    <w:rsid w:val="00BE4286"/>
    <w:rsid w:val="00BE50CA"/>
    <w:rsid w:val="00BE51B3"/>
    <w:rsid w:val="00BE5389"/>
    <w:rsid w:val="00BE53EB"/>
    <w:rsid w:val="00BE55A9"/>
    <w:rsid w:val="00BE59A8"/>
    <w:rsid w:val="00BE5A7E"/>
    <w:rsid w:val="00BE5E87"/>
    <w:rsid w:val="00BE6412"/>
    <w:rsid w:val="00BE6516"/>
    <w:rsid w:val="00BE6951"/>
    <w:rsid w:val="00BE6BD2"/>
    <w:rsid w:val="00BE6BEC"/>
    <w:rsid w:val="00BE6D68"/>
    <w:rsid w:val="00BE6E45"/>
    <w:rsid w:val="00BE7140"/>
    <w:rsid w:val="00BE7202"/>
    <w:rsid w:val="00BE723B"/>
    <w:rsid w:val="00BE7569"/>
    <w:rsid w:val="00BE756D"/>
    <w:rsid w:val="00BE7C16"/>
    <w:rsid w:val="00BE7D16"/>
    <w:rsid w:val="00BF01FB"/>
    <w:rsid w:val="00BF03B2"/>
    <w:rsid w:val="00BF041F"/>
    <w:rsid w:val="00BF07E6"/>
    <w:rsid w:val="00BF08AC"/>
    <w:rsid w:val="00BF0AFA"/>
    <w:rsid w:val="00BF0C9B"/>
    <w:rsid w:val="00BF0DCF"/>
    <w:rsid w:val="00BF0F21"/>
    <w:rsid w:val="00BF10BA"/>
    <w:rsid w:val="00BF1111"/>
    <w:rsid w:val="00BF189E"/>
    <w:rsid w:val="00BF1BA3"/>
    <w:rsid w:val="00BF219A"/>
    <w:rsid w:val="00BF21B6"/>
    <w:rsid w:val="00BF2339"/>
    <w:rsid w:val="00BF26CF"/>
    <w:rsid w:val="00BF2BD4"/>
    <w:rsid w:val="00BF2CF1"/>
    <w:rsid w:val="00BF3745"/>
    <w:rsid w:val="00BF3891"/>
    <w:rsid w:val="00BF3B21"/>
    <w:rsid w:val="00BF3B97"/>
    <w:rsid w:val="00BF3DC2"/>
    <w:rsid w:val="00BF3F6A"/>
    <w:rsid w:val="00BF4015"/>
    <w:rsid w:val="00BF4043"/>
    <w:rsid w:val="00BF42A8"/>
    <w:rsid w:val="00BF42BF"/>
    <w:rsid w:val="00BF4355"/>
    <w:rsid w:val="00BF437A"/>
    <w:rsid w:val="00BF44D4"/>
    <w:rsid w:val="00BF4523"/>
    <w:rsid w:val="00BF459D"/>
    <w:rsid w:val="00BF4CAF"/>
    <w:rsid w:val="00BF4EE0"/>
    <w:rsid w:val="00BF5119"/>
    <w:rsid w:val="00BF51A9"/>
    <w:rsid w:val="00BF5701"/>
    <w:rsid w:val="00BF571D"/>
    <w:rsid w:val="00BF5CF9"/>
    <w:rsid w:val="00BF5F9E"/>
    <w:rsid w:val="00BF610F"/>
    <w:rsid w:val="00BF62E6"/>
    <w:rsid w:val="00BF6921"/>
    <w:rsid w:val="00BF7200"/>
    <w:rsid w:val="00BF7C4E"/>
    <w:rsid w:val="00BF7F76"/>
    <w:rsid w:val="00BF7FF6"/>
    <w:rsid w:val="00C0015F"/>
    <w:rsid w:val="00C0071A"/>
    <w:rsid w:val="00C0082E"/>
    <w:rsid w:val="00C009F6"/>
    <w:rsid w:val="00C00DD1"/>
    <w:rsid w:val="00C00E38"/>
    <w:rsid w:val="00C00FBA"/>
    <w:rsid w:val="00C010EC"/>
    <w:rsid w:val="00C0122A"/>
    <w:rsid w:val="00C0124E"/>
    <w:rsid w:val="00C01CC1"/>
    <w:rsid w:val="00C01CC5"/>
    <w:rsid w:val="00C01D02"/>
    <w:rsid w:val="00C021F1"/>
    <w:rsid w:val="00C0221C"/>
    <w:rsid w:val="00C02273"/>
    <w:rsid w:val="00C029CD"/>
    <w:rsid w:val="00C02A99"/>
    <w:rsid w:val="00C02AE6"/>
    <w:rsid w:val="00C02CDC"/>
    <w:rsid w:val="00C0311C"/>
    <w:rsid w:val="00C0319B"/>
    <w:rsid w:val="00C0325B"/>
    <w:rsid w:val="00C03311"/>
    <w:rsid w:val="00C03376"/>
    <w:rsid w:val="00C03466"/>
    <w:rsid w:val="00C035EB"/>
    <w:rsid w:val="00C036E7"/>
    <w:rsid w:val="00C0370A"/>
    <w:rsid w:val="00C039F4"/>
    <w:rsid w:val="00C03B58"/>
    <w:rsid w:val="00C03BE5"/>
    <w:rsid w:val="00C03C2D"/>
    <w:rsid w:val="00C03F13"/>
    <w:rsid w:val="00C03F14"/>
    <w:rsid w:val="00C04148"/>
    <w:rsid w:val="00C0463C"/>
    <w:rsid w:val="00C04788"/>
    <w:rsid w:val="00C049DB"/>
    <w:rsid w:val="00C04B8F"/>
    <w:rsid w:val="00C04DCE"/>
    <w:rsid w:val="00C0529A"/>
    <w:rsid w:val="00C059EA"/>
    <w:rsid w:val="00C05A0A"/>
    <w:rsid w:val="00C05CB5"/>
    <w:rsid w:val="00C06166"/>
    <w:rsid w:val="00C0616C"/>
    <w:rsid w:val="00C06350"/>
    <w:rsid w:val="00C0657F"/>
    <w:rsid w:val="00C069C5"/>
    <w:rsid w:val="00C06A53"/>
    <w:rsid w:val="00C06F14"/>
    <w:rsid w:val="00C07280"/>
    <w:rsid w:val="00C07489"/>
    <w:rsid w:val="00C07702"/>
    <w:rsid w:val="00C0779A"/>
    <w:rsid w:val="00C078C8"/>
    <w:rsid w:val="00C07CD4"/>
    <w:rsid w:val="00C100D7"/>
    <w:rsid w:val="00C105F0"/>
    <w:rsid w:val="00C108B5"/>
    <w:rsid w:val="00C10AAB"/>
    <w:rsid w:val="00C11377"/>
    <w:rsid w:val="00C117E1"/>
    <w:rsid w:val="00C11AC6"/>
    <w:rsid w:val="00C1215A"/>
    <w:rsid w:val="00C124F3"/>
    <w:rsid w:val="00C12669"/>
    <w:rsid w:val="00C1279D"/>
    <w:rsid w:val="00C12E1B"/>
    <w:rsid w:val="00C14211"/>
    <w:rsid w:val="00C14BB1"/>
    <w:rsid w:val="00C14DFF"/>
    <w:rsid w:val="00C1523D"/>
    <w:rsid w:val="00C15588"/>
    <w:rsid w:val="00C1561F"/>
    <w:rsid w:val="00C15C6A"/>
    <w:rsid w:val="00C15CC8"/>
    <w:rsid w:val="00C15CE1"/>
    <w:rsid w:val="00C15D57"/>
    <w:rsid w:val="00C15DBB"/>
    <w:rsid w:val="00C15FC3"/>
    <w:rsid w:val="00C15FE9"/>
    <w:rsid w:val="00C1648F"/>
    <w:rsid w:val="00C16909"/>
    <w:rsid w:val="00C16989"/>
    <w:rsid w:val="00C169A0"/>
    <w:rsid w:val="00C16A34"/>
    <w:rsid w:val="00C16C8D"/>
    <w:rsid w:val="00C16CD0"/>
    <w:rsid w:val="00C16D7E"/>
    <w:rsid w:val="00C170B7"/>
    <w:rsid w:val="00C171EF"/>
    <w:rsid w:val="00C17738"/>
    <w:rsid w:val="00C177B5"/>
    <w:rsid w:val="00C17A0A"/>
    <w:rsid w:val="00C17A7E"/>
    <w:rsid w:val="00C17A88"/>
    <w:rsid w:val="00C20169"/>
    <w:rsid w:val="00C201B5"/>
    <w:rsid w:val="00C20217"/>
    <w:rsid w:val="00C20245"/>
    <w:rsid w:val="00C20249"/>
    <w:rsid w:val="00C204A8"/>
    <w:rsid w:val="00C20566"/>
    <w:rsid w:val="00C209E5"/>
    <w:rsid w:val="00C209FA"/>
    <w:rsid w:val="00C217B0"/>
    <w:rsid w:val="00C21B78"/>
    <w:rsid w:val="00C222A6"/>
    <w:rsid w:val="00C222EC"/>
    <w:rsid w:val="00C2252E"/>
    <w:rsid w:val="00C227CB"/>
    <w:rsid w:val="00C22C9E"/>
    <w:rsid w:val="00C22E38"/>
    <w:rsid w:val="00C2309F"/>
    <w:rsid w:val="00C23183"/>
    <w:rsid w:val="00C2339A"/>
    <w:rsid w:val="00C237E2"/>
    <w:rsid w:val="00C2399C"/>
    <w:rsid w:val="00C23B60"/>
    <w:rsid w:val="00C23C11"/>
    <w:rsid w:val="00C24500"/>
    <w:rsid w:val="00C2454D"/>
    <w:rsid w:val="00C24741"/>
    <w:rsid w:val="00C248D1"/>
    <w:rsid w:val="00C24C54"/>
    <w:rsid w:val="00C24CD3"/>
    <w:rsid w:val="00C24D0D"/>
    <w:rsid w:val="00C2503C"/>
    <w:rsid w:val="00C2559E"/>
    <w:rsid w:val="00C255A4"/>
    <w:rsid w:val="00C256E3"/>
    <w:rsid w:val="00C25AB2"/>
    <w:rsid w:val="00C25BB1"/>
    <w:rsid w:val="00C2622D"/>
    <w:rsid w:val="00C262C1"/>
    <w:rsid w:val="00C2633C"/>
    <w:rsid w:val="00C26AEF"/>
    <w:rsid w:val="00C26F94"/>
    <w:rsid w:val="00C26FC4"/>
    <w:rsid w:val="00C2752D"/>
    <w:rsid w:val="00C277E4"/>
    <w:rsid w:val="00C278CC"/>
    <w:rsid w:val="00C278E7"/>
    <w:rsid w:val="00C279EB"/>
    <w:rsid w:val="00C27A75"/>
    <w:rsid w:val="00C27B5F"/>
    <w:rsid w:val="00C27C13"/>
    <w:rsid w:val="00C27C29"/>
    <w:rsid w:val="00C30039"/>
    <w:rsid w:val="00C30061"/>
    <w:rsid w:val="00C30737"/>
    <w:rsid w:val="00C30C7C"/>
    <w:rsid w:val="00C3106D"/>
    <w:rsid w:val="00C31168"/>
    <w:rsid w:val="00C31458"/>
    <w:rsid w:val="00C314FF"/>
    <w:rsid w:val="00C315B0"/>
    <w:rsid w:val="00C31800"/>
    <w:rsid w:val="00C31A65"/>
    <w:rsid w:val="00C31A76"/>
    <w:rsid w:val="00C31A79"/>
    <w:rsid w:val="00C31C94"/>
    <w:rsid w:val="00C31CDD"/>
    <w:rsid w:val="00C31D25"/>
    <w:rsid w:val="00C321C2"/>
    <w:rsid w:val="00C3234E"/>
    <w:rsid w:val="00C32371"/>
    <w:rsid w:val="00C32C9E"/>
    <w:rsid w:val="00C32CE8"/>
    <w:rsid w:val="00C32D85"/>
    <w:rsid w:val="00C32EB4"/>
    <w:rsid w:val="00C32FF6"/>
    <w:rsid w:val="00C331D6"/>
    <w:rsid w:val="00C3327B"/>
    <w:rsid w:val="00C3331F"/>
    <w:rsid w:val="00C336EF"/>
    <w:rsid w:val="00C33C8A"/>
    <w:rsid w:val="00C33EF0"/>
    <w:rsid w:val="00C33F08"/>
    <w:rsid w:val="00C3401C"/>
    <w:rsid w:val="00C345A3"/>
    <w:rsid w:val="00C34707"/>
    <w:rsid w:val="00C3474D"/>
    <w:rsid w:val="00C34F3D"/>
    <w:rsid w:val="00C35085"/>
    <w:rsid w:val="00C351A5"/>
    <w:rsid w:val="00C353B1"/>
    <w:rsid w:val="00C35495"/>
    <w:rsid w:val="00C355FA"/>
    <w:rsid w:val="00C358FC"/>
    <w:rsid w:val="00C35949"/>
    <w:rsid w:val="00C35AE8"/>
    <w:rsid w:val="00C35D06"/>
    <w:rsid w:val="00C35D17"/>
    <w:rsid w:val="00C35F75"/>
    <w:rsid w:val="00C3605D"/>
    <w:rsid w:val="00C36BD2"/>
    <w:rsid w:val="00C36BF9"/>
    <w:rsid w:val="00C36C03"/>
    <w:rsid w:val="00C36E23"/>
    <w:rsid w:val="00C371D6"/>
    <w:rsid w:val="00C37C4F"/>
    <w:rsid w:val="00C402C0"/>
    <w:rsid w:val="00C4057E"/>
    <w:rsid w:val="00C40A62"/>
    <w:rsid w:val="00C41276"/>
    <w:rsid w:val="00C412C1"/>
    <w:rsid w:val="00C4166C"/>
    <w:rsid w:val="00C41901"/>
    <w:rsid w:val="00C41AE3"/>
    <w:rsid w:val="00C41E93"/>
    <w:rsid w:val="00C41F83"/>
    <w:rsid w:val="00C421E4"/>
    <w:rsid w:val="00C42338"/>
    <w:rsid w:val="00C423A7"/>
    <w:rsid w:val="00C4255F"/>
    <w:rsid w:val="00C42C62"/>
    <w:rsid w:val="00C42CDF"/>
    <w:rsid w:val="00C42E97"/>
    <w:rsid w:val="00C43179"/>
    <w:rsid w:val="00C432E8"/>
    <w:rsid w:val="00C435BB"/>
    <w:rsid w:val="00C43669"/>
    <w:rsid w:val="00C43735"/>
    <w:rsid w:val="00C43994"/>
    <w:rsid w:val="00C43D29"/>
    <w:rsid w:val="00C43ED6"/>
    <w:rsid w:val="00C43FC6"/>
    <w:rsid w:val="00C44071"/>
    <w:rsid w:val="00C441D3"/>
    <w:rsid w:val="00C441FC"/>
    <w:rsid w:val="00C444B1"/>
    <w:rsid w:val="00C444BF"/>
    <w:rsid w:val="00C447A8"/>
    <w:rsid w:val="00C44884"/>
    <w:rsid w:val="00C448E2"/>
    <w:rsid w:val="00C44B50"/>
    <w:rsid w:val="00C44B7F"/>
    <w:rsid w:val="00C44DB8"/>
    <w:rsid w:val="00C4528F"/>
    <w:rsid w:val="00C452DF"/>
    <w:rsid w:val="00C45380"/>
    <w:rsid w:val="00C453E4"/>
    <w:rsid w:val="00C45BE3"/>
    <w:rsid w:val="00C45F1E"/>
    <w:rsid w:val="00C46194"/>
    <w:rsid w:val="00C46754"/>
    <w:rsid w:val="00C46885"/>
    <w:rsid w:val="00C47000"/>
    <w:rsid w:val="00C473B5"/>
    <w:rsid w:val="00C4770A"/>
    <w:rsid w:val="00C4773B"/>
    <w:rsid w:val="00C47831"/>
    <w:rsid w:val="00C47878"/>
    <w:rsid w:val="00C4787F"/>
    <w:rsid w:val="00C47899"/>
    <w:rsid w:val="00C47A7C"/>
    <w:rsid w:val="00C47BB3"/>
    <w:rsid w:val="00C50305"/>
    <w:rsid w:val="00C50375"/>
    <w:rsid w:val="00C50B08"/>
    <w:rsid w:val="00C50B1E"/>
    <w:rsid w:val="00C50B45"/>
    <w:rsid w:val="00C5102E"/>
    <w:rsid w:val="00C51152"/>
    <w:rsid w:val="00C5117F"/>
    <w:rsid w:val="00C511EA"/>
    <w:rsid w:val="00C512E2"/>
    <w:rsid w:val="00C51413"/>
    <w:rsid w:val="00C51587"/>
    <w:rsid w:val="00C51D16"/>
    <w:rsid w:val="00C51D3B"/>
    <w:rsid w:val="00C51D49"/>
    <w:rsid w:val="00C51E71"/>
    <w:rsid w:val="00C520CF"/>
    <w:rsid w:val="00C52152"/>
    <w:rsid w:val="00C525D7"/>
    <w:rsid w:val="00C52605"/>
    <w:rsid w:val="00C5290D"/>
    <w:rsid w:val="00C52A7C"/>
    <w:rsid w:val="00C52B1A"/>
    <w:rsid w:val="00C52B6E"/>
    <w:rsid w:val="00C52D05"/>
    <w:rsid w:val="00C53076"/>
    <w:rsid w:val="00C5351C"/>
    <w:rsid w:val="00C536CB"/>
    <w:rsid w:val="00C53750"/>
    <w:rsid w:val="00C53808"/>
    <w:rsid w:val="00C53BA3"/>
    <w:rsid w:val="00C53E4E"/>
    <w:rsid w:val="00C5403E"/>
    <w:rsid w:val="00C54071"/>
    <w:rsid w:val="00C541AC"/>
    <w:rsid w:val="00C546C4"/>
    <w:rsid w:val="00C5476E"/>
    <w:rsid w:val="00C54AAA"/>
    <w:rsid w:val="00C54B21"/>
    <w:rsid w:val="00C54BF0"/>
    <w:rsid w:val="00C54C63"/>
    <w:rsid w:val="00C54DCE"/>
    <w:rsid w:val="00C54F72"/>
    <w:rsid w:val="00C54FE3"/>
    <w:rsid w:val="00C553CB"/>
    <w:rsid w:val="00C557EB"/>
    <w:rsid w:val="00C55F51"/>
    <w:rsid w:val="00C56099"/>
    <w:rsid w:val="00C5686E"/>
    <w:rsid w:val="00C56CE0"/>
    <w:rsid w:val="00C575A6"/>
    <w:rsid w:val="00C577BA"/>
    <w:rsid w:val="00C57A05"/>
    <w:rsid w:val="00C57A24"/>
    <w:rsid w:val="00C57B3C"/>
    <w:rsid w:val="00C57EC7"/>
    <w:rsid w:val="00C57EDF"/>
    <w:rsid w:val="00C60457"/>
    <w:rsid w:val="00C60847"/>
    <w:rsid w:val="00C60A27"/>
    <w:rsid w:val="00C60F7C"/>
    <w:rsid w:val="00C610C1"/>
    <w:rsid w:val="00C610E2"/>
    <w:rsid w:val="00C612CD"/>
    <w:rsid w:val="00C61315"/>
    <w:rsid w:val="00C613A3"/>
    <w:rsid w:val="00C613D6"/>
    <w:rsid w:val="00C61906"/>
    <w:rsid w:val="00C61A21"/>
    <w:rsid w:val="00C61B02"/>
    <w:rsid w:val="00C61BE3"/>
    <w:rsid w:val="00C6225B"/>
    <w:rsid w:val="00C623DC"/>
    <w:rsid w:val="00C6296C"/>
    <w:rsid w:val="00C62B0F"/>
    <w:rsid w:val="00C62B40"/>
    <w:rsid w:val="00C6300E"/>
    <w:rsid w:val="00C631D9"/>
    <w:rsid w:val="00C6324D"/>
    <w:rsid w:val="00C637A8"/>
    <w:rsid w:val="00C638AC"/>
    <w:rsid w:val="00C63A4C"/>
    <w:rsid w:val="00C63F26"/>
    <w:rsid w:val="00C63F6E"/>
    <w:rsid w:val="00C63FC4"/>
    <w:rsid w:val="00C641F8"/>
    <w:rsid w:val="00C643AE"/>
    <w:rsid w:val="00C648A9"/>
    <w:rsid w:val="00C64954"/>
    <w:rsid w:val="00C64D7D"/>
    <w:rsid w:val="00C653D1"/>
    <w:rsid w:val="00C6556B"/>
    <w:rsid w:val="00C656C3"/>
    <w:rsid w:val="00C658D1"/>
    <w:rsid w:val="00C65C3C"/>
    <w:rsid w:val="00C65DD0"/>
    <w:rsid w:val="00C66610"/>
    <w:rsid w:val="00C66638"/>
    <w:rsid w:val="00C667F5"/>
    <w:rsid w:val="00C6686B"/>
    <w:rsid w:val="00C66934"/>
    <w:rsid w:val="00C66A02"/>
    <w:rsid w:val="00C66AF4"/>
    <w:rsid w:val="00C66ECC"/>
    <w:rsid w:val="00C66FFF"/>
    <w:rsid w:val="00C67D3A"/>
    <w:rsid w:val="00C67ED9"/>
    <w:rsid w:val="00C70247"/>
    <w:rsid w:val="00C7057B"/>
    <w:rsid w:val="00C705FB"/>
    <w:rsid w:val="00C70668"/>
    <w:rsid w:val="00C70E33"/>
    <w:rsid w:val="00C70E9D"/>
    <w:rsid w:val="00C71138"/>
    <w:rsid w:val="00C71245"/>
    <w:rsid w:val="00C7137E"/>
    <w:rsid w:val="00C71436"/>
    <w:rsid w:val="00C71577"/>
    <w:rsid w:val="00C719C0"/>
    <w:rsid w:val="00C71EB9"/>
    <w:rsid w:val="00C71FD3"/>
    <w:rsid w:val="00C71FDD"/>
    <w:rsid w:val="00C72022"/>
    <w:rsid w:val="00C72405"/>
    <w:rsid w:val="00C7244C"/>
    <w:rsid w:val="00C725B1"/>
    <w:rsid w:val="00C72748"/>
    <w:rsid w:val="00C72EC4"/>
    <w:rsid w:val="00C73152"/>
    <w:rsid w:val="00C735F0"/>
    <w:rsid w:val="00C739DB"/>
    <w:rsid w:val="00C739FA"/>
    <w:rsid w:val="00C73BC9"/>
    <w:rsid w:val="00C73F52"/>
    <w:rsid w:val="00C7432A"/>
    <w:rsid w:val="00C74380"/>
    <w:rsid w:val="00C74441"/>
    <w:rsid w:val="00C74CC2"/>
    <w:rsid w:val="00C74D92"/>
    <w:rsid w:val="00C74E15"/>
    <w:rsid w:val="00C750C2"/>
    <w:rsid w:val="00C751E5"/>
    <w:rsid w:val="00C75252"/>
    <w:rsid w:val="00C754D1"/>
    <w:rsid w:val="00C75659"/>
    <w:rsid w:val="00C758AD"/>
    <w:rsid w:val="00C75A77"/>
    <w:rsid w:val="00C75B5D"/>
    <w:rsid w:val="00C75D53"/>
    <w:rsid w:val="00C75DDA"/>
    <w:rsid w:val="00C7605D"/>
    <w:rsid w:val="00C76074"/>
    <w:rsid w:val="00C762BF"/>
    <w:rsid w:val="00C7643D"/>
    <w:rsid w:val="00C76555"/>
    <w:rsid w:val="00C76677"/>
    <w:rsid w:val="00C76BFF"/>
    <w:rsid w:val="00C76D5C"/>
    <w:rsid w:val="00C76FDC"/>
    <w:rsid w:val="00C77533"/>
    <w:rsid w:val="00C776A8"/>
    <w:rsid w:val="00C7784B"/>
    <w:rsid w:val="00C77967"/>
    <w:rsid w:val="00C77AB4"/>
    <w:rsid w:val="00C77BCF"/>
    <w:rsid w:val="00C77CF5"/>
    <w:rsid w:val="00C77E51"/>
    <w:rsid w:val="00C80185"/>
    <w:rsid w:val="00C801D5"/>
    <w:rsid w:val="00C803DB"/>
    <w:rsid w:val="00C804AF"/>
    <w:rsid w:val="00C80CC4"/>
    <w:rsid w:val="00C80D7E"/>
    <w:rsid w:val="00C80DD4"/>
    <w:rsid w:val="00C80EA3"/>
    <w:rsid w:val="00C80F97"/>
    <w:rsid w:val="00C810BE"/>
    <w:rsid w:val="00C81213"/>
    <w:rsid w:val="00C81381"/>
    <w:rsid w:val="00C8156A"/>
    <w:rsid w:val="00C8169C"/>
    <w:rsid w:val="00C816CE"/>
    <w:rsid w:val="00C817FA"/>
    <w:rsid w:val="00C81918"/>
    <w:rsid w:val="00C81966"/>
    <w:rsid w:val="00C8199F"/>
    <w:rsid w:val="00C81CD5"/>
    <w:rsid w:val="00C81D56"/>
    <w:rsid w:val="00C82379"/>
    <w:rsid w:val="00C82581"/>
    <w:rsid w:val="00C82C78"/>
    <w:rsid w:val="00C83132"/>
    <w:rsid w:val="00C832DC"/>
    <w:rsid w:val="00C835D4"/>
    <w:rsid w:val="00C83A9E"/>
    <w:rsid w:val="00C83BE4"/>
    <w:rsid w:val="00C83F5D"/>
    <w:rsid w:val="00C84558"/>
    <w:rsid w:val="00C848EB"/>
    <w:rsid w:val="00C84B02"/>
    <w:rsid w:val="00C84BAC"/>
    <w:rsid w:val="00C84C82"/>
    <w:rsid w:val="00C851AC"/>
    <w:rsid w:val="00C8527A"/>
    <w:rsid w:val="00C8529A"/>
    <w:rsid w:val="00C852BC"/>
    <w:rsid w:val="00C853DC"/>
    <w:rsid w:val="00C855E8"/>
    <w:rsid w:val="00C85712"/>
    <w:rsid w:val="00C85BC1"/>
    <w:rsid w:val="00C85F3D"/>
    <w:rsid w:val="00C86251"/>
    <w:rsid w:val="00C862AF"/>
    <w:rsid w:val="00C86403"/>
    <w:rsid w:val="00C86584"/>
    <w:rsid w:val="00C865CB"/>
    <w:rsid w:val="00C86673"/>
    <w:rsid w:val="00C86813"/>
    <w:rsid w:val="00C86E9A"/>
    <w:rsid w:val="00C86F90"/>
    <w:rsid w:val="00C87148"/>
    <w:rsid w:val="00C876C0"/>
    <w:rsid w:val="00C8781B"/>
    <w:rsid w:val="00C87885"/>
    <w:rsid w:val="00C87A7F"/>
    <w:rsid w:val="00C901AE"/>
    <w:rsid w:val="00C90247"/>
    <w:rsid w:val="00C90305"/>
    <w:rsid w:val="00C90A16"/>
    <w:rsid w:val="00C90BBE"/>
    <w:rsid w:val="00C90D66"/>
    <w:rsid w:val="00C90E66"/>
    <w:rsid w:val="00C90F4A"/>
    <w:rsid w:val="00C912AB"/>
    <w:rsid w:val="00C9136F"/>
    <w:rsid w:val="00C914DD"/>
    <w:rsid w:val="00C9155B"/>
    <w:rsid w:val="00C9180C"/>
    <w:rsid w:val="00C91B0D"/>
    <w:rsid w:val="00C91C14"/>
    <w:rsid w:val="00C920CE"/>
    <w:rsid w:val="00C92141"/>
    <w:rsid w:val="00C92237"/>
    <w:rsid w:val="00C92288"/>
    <w:rsid w:val="00C92606"/>
    <w:rsid w:val="00C92657"/>
    <w:rsid w:val="00C92805"/>
    <w:rsid w:val="00C92B2D"/>
    <w:rsid w:val="00C92B69"/>
    <w:rsid w:val="00C92F17"/>
    <w:rsid w:val="00C932E2"/>
    <w:rsid w:val="00C9385C"/>
    <w:rsid w:val="00C93924"/>
    <w:rsid w:val="00C93B82"/>
    <w:rsid w:val="00C93F59"/>
    <w:rsid w:val="00C93F5D"/>
    <w:rsid w:val="00C93FD5"/>
    <w:rsid w:val="00C9425E"/>
    <w:rsid w:val="00C9426A"/>
    <w:rsid w:val="00C94305"/>
    <w:rsid w:val="00C94554"/>
    <w:rsid w:val="00C94A18"/>
    <w:rsid w:val="00C94F7B"/>
    <w:rsid w:val="00C94FF3"/>
    <w:rsid w:val="00C9508B"/>
    <w:rsid w:val="00C954B8"/>
    <w:rsid w:val="00C9551A"/>
    <w:rsid w:val="00C955BE"/>
    <w:rsid w:val="00C9571C"/>
    <w:rsid w:val="00C95811"/>
    <w:rsid w:val="00C95BD3"/>
    <w:rsid w:val="00C95C21"/>
    <w:rsid w:val="00C95D6B"/>
    <w:rsid w:val="00C96285"/>
    <w:rsid w:val="00C962F4"/>
    <w:rsid w:val="00C96363"/>
    <w:rsid w:val="00C96426"/>
    <w:rsid w:val="00C9652D"/>
    <w:rsid w:val="00C9652E"/>
    <w:rsid w:val="00C96542"/>
    <w:rsid w:val="00C967CE"/>
    <w:rsid w:val="00C968B1"/>
    <w:rsid w:val="00C96943"/>
    <w:rsid w:val="00C96A37"/>
    <w:rsid w:val="00C96C8E"/>
    <w:rsid w:val="00C96CB5"/>
    <w:rsid w:val="00C96D1D"/>
    <w:rsid w:val="00C96FC1"/>
    <w:rsid w:val="00C973ED"/>
    <w:rsid w:val="00C97539"/>
    <w:rsid w:val="00C9757C"/>
    <w:rsid w:val="00C977E8"/>
    <w:rsid w:val="00C97C71"/>
    <w:rsid w:val="00C97E18"/>
    <w:rsid w:val="00C97E47"/>
    <w:rsid w:val="00C97FFD"/>
    <w:rsid w:val="00CA0214"/>
    <w:rsid w:val="00CA0585"/>
    <w:rsid w:val="00CA0A02"/>
    <w:rsid w:val="00CA0BCC"/>
    <w:rsid w:val="00CA0F4A"/>
    <w:rsid w:val="00CA117F"/>
    <w:rsid w:val="00CA1689"/>
    <w:rsid w:val="00CA1716"/>
    <w:rsid w:val="00CA1A63"/>
    <w:rsid w:val="00CA2174"/>
    <w:rsid w:val="00CA21BE"/>
    <w:rsid w:val="00CA2292"/>
    <w:rsid w:val="00CA22D6"/>
    <w:rsid w:val="00CA23AD"/>
    <w:rsid w:val="00CA246F"/>
    <w:rsid w:val="00CA24A1"/>
    <w:rsid w:val="00CA2653"/>
    <w:rsid w:val="00CA282B"/>
    <w:rsid w:val="00CA2ECC"/>
    <w:rsid w:val="00CA2F39"/>
    <w:rsid w:val="00CA3070"/>
    <w:rsid w:val="00CA31DE"/>
    <w:rsid w:val="00CA386F"/>
    <w:rsid w:val="00CA38F9"/>
    <w:rsid w:val="00CA39B5"/>
    <w:rsid w:val="00CA4069"/>
    <w:rsid w:val="00CA4280"/>
    <w:rsid w:val="00CA4344"/>
    <w:rsid w:val="00CA452C"/>
    <w:rsid w:val="00CA45CA"/>
    <w:rsid w:val="00CA4669"/>
    <w:rsid w:val="00CA4794"/>
    <w:rsid w:val="00CA485B"/>
    <w:rsid w:val="00CA4D9A"/>
    <w:rsid w:val="00CA5318"/>
    <w:rsid w:val="00CA535E"/>
    <w:rsid w:val="00CA55C9"/>
    <w:rsid w:val="00CA5831"/>
    <w:rsid w:val="00CA59A1"/>
    <w:rsid w:val="00CA5C38"/>
    <w:rsid w:val="00CA5C8B"/>
    <w:rsid w:val="00CA5E79"/>
    <w:rsid w:val="00CA5E8E"/>
    <w:rsid w:val="00CA60AB"/>
    <w:rsid w:val="00CA616F"/>
    <w:rsid w:val="00CA6426"/>
    <w:rsid w:val="00CA65E2"/>
    <w:rsid w:val="00CA68D5"/>
    <w:rsid w:val="00CA6ABC"/>
    <w:rsid w:val="00CA6E3D"/>
    <w:rsid w:val="00CA7592"/>
    <w:rsid w:val="00CA7677"/>
    <w:rsid w:val="00CA78F5"/>
    <w:rsid w:val="00CA7C15"/>
    <w:rsid w:val="00CB02EB"/>
    <w:rsid w:val="00CB0723"/>
    <w:rsid w:val="00CB08E8"/>
    <w:rsid w:val="00CB095D"/>
    <w:rsid w:val="00CB1311"/>
    <w:rsid w:val="00CB1397"/>
    <w:rsid w:val="00CB250E"/>
    <w:rsid w:val="00CB2739"/>
    <w:rsid w:val="00CB2A16"/>
    <w:rsid w:val="00CB2D14"/>
    <w:rsid w:val="00CB2DBA"/>
    <w:rsid w:val="00CB3131"/>
    <w:rsid w:val="00CB3180"/>
    <w:rsid w:val="00CB339C"/>
    <w:rsid w:val="00CB35D1"/>
    <w:rsid w:val="00CB374B"/>
    <w:rsid w:val="00CB3869"/>
    <w:rsid w:val="00CB3B6A"/>
    <w:rsid w:val="00CB3C78"/>
    <w:rsid w:val="00CB41B0"/>
    <w:rsid w:val="00CB41D5"/>
    <w:rsid w:val="00CB4443"/>
    <w:rsid w:val="00CB4445"/>
    <w:rsid w:val="00CB44B2"/>
    <w:rsid w:val="00CB4553"/>
    <w:rsid w:val="00CB4CAC"/>
    <w:rsid w:val="00CB50B8"/>
    <w:rsid w:val="00CB52F7"/>
    <w:rsid w:val="00CB538F"/>
    <w:rsid w:val="00CB5396"/>
    <w:rsid w:val="00CB562B"/>
    <w:rsid w:val="00CB5952"/>
    <w:rsid w:val="00CB596B"/>
    <w:rsid w:val="00CB5C32"/>
    <w:rsid w:val="00CB5EC7"/>
    <w:rsid w:val="00CB5FD4"/>
    <w:rsid w:val="00CB600D"/>
    <w:rsid w:val="00CB6781"/>
    <w:rsid w:val="00CB6ED7"/>
    <w:rsid w:val="00CB6EE1"/>
    <w:rsid w:val="00CB70A8"/>
    <w:rsid w:val="00CB730F"/>
    <w:rsid w:val="00CB751B"/>
    <w:rsid w:val="00CB780A"/>
    <w:rsid w:val="00CB783F"/>
    <w:rsid w:val="00CB7A47"/>
    <w:rsid w:val="00CB7E8F"/>
    <w:rsid w:val="00CC0039"/>
    <w:rsid w:val="00CC00EC"/>
    <w:rsid w:val="00CC01BD"/>
    <w:rsid w:val="00CC0253"/>
    <w:rsid w:val="00CC0445"/>
    <w:rsid w:val="00CC050B"/>
    <w:rsid w:val="00CC0594"/>
    <w:rsid w:val="00CC05A9"/>
    <w:rsid w:val="00CC07B0"/>
    <w:rsid w:val="00CC08CA"/>
    <w:rsid w:val="00CC118F"/>
    <w:rsid w:val="00CC1360"/>
    <w:rsid w:val="00CC1494"/>
    <w:rsid w:val="00CC16CE"/>
    <w:rsid w:val="00CC1723"/>
    <w:rsid w:val="00CC1775"/>
    <w:rsid w:val="00CC196D"/>
    <w:rsid w:val="00CC1CBB"/>
    <w:rsid w:val="00CC1F9E"/>
    <w:rsid w:val="00CC23AC"/>
    <w:rsid w:val="00CC26BC"/>
    <w:rsid w:val="00CC2C1B"/>
    <w:rsid w:val="00CC2CC2"/>
    <w:rsid w:val="00CC2ED8"/>
    <w:rsid w:val="00CC3077"/>
    <w:rsid w:val="00CC3134"/>
    <w:rsid w:val="00CC31D2"/>
    <w:rsid w:val="00CC3308"/>
    <w:rsid w:val="00CC34F5"/>
    <w:rsid w:val="00CC3682"/>
    <w:rsid w:val="00CC374A"/>
    <w:rsid w:val="00CC3DEB"/>
    <w:rsid w:val="00CC3FBA"/>
    <w:rsid w:val="00CC4836"/>
    <w:rsid w:val="00CC4985"/>
    <w:rsid w:val="00CC4A32"/>
    <w:rsid w:val="00CC4EA2"/>
    <w:rsid w:val="00CC534D"/>
    <w:rsid w:val="00CC5791"/>
    <w:rsid w:val="00CC5A78"/>
    <w:rsid w:val="00CC5C94"/>
    <w:rsid w:val="00CC5EDE"/>
    <w:rsid w:val="00CC61A5"/>
    <w:rsid w:val="00CC61D1"/>
    <w:rsid w:val="00CC6875"/>
    <w:rsid w:val="00CC6A0C"/>
    <w:rsid w:val="00CC6D87"/>
    <w:rsid w:val="00CC6F8B"/>
    <w:rsid w:val="00CC7393"/>
    <w:rsid w:val="00CC75E3"/>
    <w:rsid w:val="00CC7755"/>
    <w:rsid w:val="00CC78B6"/>
    <w:rsid w:val="00CC7B03"/>
    <w:rsid w:val="00CC7CBD"/>
    <w:rsid w:val="00CC7D69"/>
    <w:rsid w:val="00CC7DC7"/>
    <w:rsid w:val="00CC7FAA"/>
    <w:rsid w:val="00CD0148"/>
    <w:rsid w:val="00CD080B"/>
    <w:rsid w:val="00CD0CB6"/>
    <w:rsid w:val="00CD0DF0"/>
    <w:rsid w:val="00CD0ED8"/>
    <w:rsid w:val="00CD0F14"/>
    <w:rsid w:val="00CD106A"/>
    <w:rsid w:val="00CD14DC"/>
    <w:rsid w:val="00CD1924"/>
    <w:rsid w:val="00CD195D"/>
    <w:rsid w:val="00CD19C3"/>
    <w:rsid w:val="00CD1B05"/>
    <w:rsid w:val="00CD1BE6"/>
    <w:rsid w:val="00CD1E13"/>
    <w:rsid w:val="00CD1E9E"/>
    <w:rsid w:val="00CD1FDE"/>
    <w:rsid w:val="00CD207C"/>
    <w:rsid w:val="00CD209A"/>
    <w:rsid w:val="00CD20C4"/>
    <w:rsid w:val="00CD2310"/>
    <w:rsid w:val="00CD2450"/>
    <w:rsid w:val="00CD24F7"/>
    <w:rsid w:val="00CD2529"/>
    <w:rsid w:val="00CD25DC"/>
    <w:rsid w:val="00CD278A"/>
    <w:rsid w:val="00CD2C18"/>
    <w:rsid w:val="00CD2DB2"/>
    <w:rsid w:val="00CD2DD8"/>
    <w:rsid w:val="00CD2ED2"/>
    <w:rsid w:val="00CD319D"/>
    <w:rsid w:val="00CD3266"/>
    <w:rsid w:val="00CD32B1"/>
    <w:rsid w:val="00CD33D4"/>
    <w:rsid w:val="00CD3470"/>
    <w:rsid w:val="00CD3A8C"/>
    <w:rsid w:val="00CD3D21"/>
    <w:rsid w:val="00CD3D66"/>
    <w:rsid w:val="00CD3ECD"/>
    <w:rsid w:val="00CD3EEA"/>
    <w:rsid w:val="00CD403A"/>
    <w:rsid w:val="00CD4286"/>
    <w:rsid w:val="00CD45A3"/>
    <w:rsid w:val="00CD45D2"/>
    <w:rsid w:val="00CD475F"/>
    <w:rsid w:val="00CD4816"/>
    <w:rsid w:val="00CD4A56"/>
    <w:rsid w:val="00CD4C41"/>
    <w:rsid w:val="00CD4DD6"/>
    <w:rsid w:val="00CD4EA8"/>
    <w:rsid w:val="00CD507C"/>
    <w:rsid w:val="00CD5BDE"/>
    <w:rsid w:val="00CD5C44"/>
    <w:rsid w:val="00CD60E6"/>
    <w:rsid w:val="00CD6217"/>
    <w:rsid w:val="00CD629E"/>
    <w:rsid w:val="00CD636D"/>
    <w:rsid w:val="00CD639A"/>
    <w:rsid w:val="00CD63C0"/>
    <w:rsid w:val="00CD63C3"/>
    <w:rsid w:val="00CD64B0"/>
    <w:rsid w:val="00CD6530"/>
    <w:rsid w:val="00CD6558"/>
    <w:rsid w:val="00CD663E"/>
    <w:rsid w:val="00CD67B8"/>
    <w:rsid w:val="00CD6A62"/>
    <w:rsid w:val="00CD6D5C"/>
    <w:rsid w:val="00CD6E1C"/>
    <w:rsid w:val="00CD6F58"/>
    <w:rsid w:val="00CD706B"/>
    <w:rsid w:val="00CD708A"/>
    <w:rsid w:val="00CD7959"/>
    <w:rsid w:val="00CD7AB6"/>
    <w:rsid w:val="00CD7EEC"/>
    <w:rsid w:val="00CE00CF"/>
    <w:rsid w:val="00CE0423"/>
    <w:rsid w:val="00CE07CE"/>
    <w:rsid w:val="00CE0835"/>
    <w:rsid w:val="00CE0AFA"/>
    <w:rsid w:val="00CE0BB5"/>
    <w:rsid w:val="00CE0E1E"/>
    <w:rsid w:val="00CE10C4"/>
    <w:rsid w:val="00CE141C"/>
    <w:rsid w:val="00CE17D3"/>
    <w:rsid w:val="00CE19A5"/>
    <w:rsid w:val="00CE1BB5"/>
    <w:rsid w:val="00CE2198"/>
    <w:rsid w:val="00CE21D8"/>
    <w:rsid w:val="00CE2215"/>
    <w:rsid w:val="00CE265B"/>
    <w:rsid w:val="00CE26C7"/>
    <w:rsid w:val="00CE26D7"/>
    <w:rsid w:val="00CE2851"/>
    <w:rsid w:val="00CE28A5"/>
    <w:rsid w:val="00CE3173"/>
    <w:rsid w:val="00CE32CB"/>
    <w:rsid w:val="00CE3754"/>
    <w:rsid w:val="00CE38CC"/>
    <w:rsid w:val="00CE3D09"/>
    <w:rsid w:val="00CE3FA7"/>
    <w:rsid w:val="00CE407F"/>
    <w:rsid w:val="00CE4301"/>
    <w:rsid w:val="00CE444F"/>
    <w:rsid w:val="00CE4610"/>
    <w:rsid w:val="00CE4822"/>
    <w:rsid w:val="00CE4881"/>
    <w:rsid w:val="00CE48D2"/>
    <w:rsid w:val="00CE4A72"/>
    <w:rsid w:val="00CE5090"/>
    <w:rsid w:val="00CE50C1"/>
    <w:rsid w:val="00CE516B"/>
    <w:rsid w:val="00CE5255"/>
    <w:rsid w:val="00CE551A"/>
    <w:rsid w:val="00CE5564"/>
    <w:rsid w:val="00CE5661"/>
    <w:rsid w:val="00CE571D"/>
    <w:rsid w:val="00CE59CB"/>
    <w:rsid w:val="00CE5B28"/>
    <w:rsid w:val="00CE5E86"/>
    <w:rsid w:val="00CE5F75"/>
    <w:rsid w:val="00CE6022"/>
    <w:rsid w:val="00CE6105"/>
    <w:rsid w:val="00CE6392"/>
    <w:rsid w:val="00CE6CFC"/>
    <w:rsid w:val="00CE6D55"/>
    <w:rsid w:val="00CE6F0B"/>
    <w:rsid w:val="00CE7284"/>
    <w:rsid w:val="00CE7343"/>
    <w:rsid w:val="00CE73BF"/>
    <w:rsid w:val="00CE757E"/>
    <w:rsid w:val="00CE7B6C"/>
    <w:rsid w:val="00CE7F85"/>
    <w:rsid w:val="00CF014D"/>
    <w:rsid w:val="00CF02F3"/>
    <w:rsid w:val="00CF0654"/>
    <w:rsid w:val="00CF0A58"/>
    <w:rsid w:val="00CF0B84"/>
    <w:rsid w:val="00CF0F0F"/>
    <w:rsid w:val="00CF102D"/>
    <w:rsid w:val="00CF113C"/>
    <w:rsid w:val="00CF12D1"/>
    <w:rsid w:val="00CF18CF"/>
    <w:rsid w:val="00CF1B7D"/>
    <w:rsid w:val="00CF1CE4"/>
    <w:rsid w:val="00CF1CF4"/>
    <w:rsid w:val="00CF26E8"/>
    <w:rsid w:val="00CF2857"/>
    <w:rsid w:val="00CF2998"/>
    <w:rsid w:val="00CF29F7"/>
    <w:rsid w:val="00CF2B7E"/>
    <w:rsid w:val="00CF2BC6"/>
    <w:rsid w:val="00CF2DF1"/>
    <w:rsid w:val="00CF2E2E"/>
    <w:rsid w:val="00CF2ED8"/>
    <w:rsid w:val="00CF2FCC"/>
    <w:rsid w:val="00CF30DE"/>
    <w:rsid w:val="00CF3162"/>
    <w:rsid w:val="00CF3642"/>
    <w:rsid w:val="00CF3C1B"/>
    <w:rsid w:val="00CF3D78"/>
    <w:rsid w:val="00CF415E"/>
    <w:rsid w:val="00CF424B"/>
    <w:rsid w:val="00CF43A6"/>
    <w:rsid w:val="00CF4670"/>
    <w:rsid w:val="00CF47B6"/>
    <w:rsid w:val="00CF48D1"/>
    <w:rsid w:val="00CF49F7"/>
    <w:rsid w:val="00CF4C83"/>
    <w:rsid w:val="00CF4FF3"/>
    <w:rsid w:val="00CF517A"/>
    <w:rsid w:val="00CF55E0"/>
    <w:rsid w:val="00CF5ABA"/>
    <w:rsid w:val="00CF5DEC"/>
    <w:rsid w:val="00CF62DA"/>
    <w:rsid w:val="00CF62EA"/>
    <w:rsid w:val="00CF664B"/>
    <w:rsid w:val="00CF6AA2"/>
    <w:rsid w:val="00CF6E71"/>
    <w:rsid w:val="00CF6EBE"/>
    <w:rsid w:val="00CF70B4"/>
    <w:rsid w:val="00CF713C"/>
    <w:rsid w:val="00CF731D"/>
    <w:rsid w:val="00CF736C"/>
    <w:rsid w:val="00CF75E8"/>
    <w:rsid w:val="00CF790F"/>
    <w:rsid w:val="00CF79E5"/>
    <w:rsid w:val="00CF7D9F"/>
    <w:rsid w:val="00D00482"/>
    <w:rsid w:val="00D004B6"/>
    <w:rsid w:val="00D00657"/>
    <w:rsid w:val="00D006AF"/>
    <w:rsid w:val="00D007B7"/>
    <w:rsid w:val="00D00B2A"/>
    <w:rsid w:val="00D00D7B"/>
    <w:rsid w:val="00D00ECB"/>
    <w:rsid w:val="00D01144"/>
    <w:rsid w:val="00D014F2"/>
    <w:rsid w:val="00D01AF5"/>
    <w:rsid w:val="00D01B64"/>
    <w:rsid w:val="00D01C27"/>
    <w:rsid w:val="00D0219B"/>
    <w:rsid w:val="00D023A5"/>
    <w:rsid w:val="00D023D8"/>
    <w:rsid w:val="00D023E1"/>
    <w:rsid w:val="00D0254B"/>
    <w:rsid w:val="00D029F7"/>
    <w:rsid w:val="00D02AFE"/>
    <w:rsid w:val="00D02B04"/>
    <w:rsid w:val="00D02C1F"/>
    <w:rsid w:val="00D02C29"/>
    <w:rsid w:val="00D02D16"/>
    <w:rsid w:val="00D0324C"/>
    <w:rsid w:val="00D03413"/>
    <w:rsid w:val="00D0347C"/>
    <w:rsid w:val="00D036D3"/>
    <w:rsid w:val="00D03818"/>
    <w:rsid w:val="00D03847"/>
    <w:rsid w:val="00D038BF"/>
    <w:rsid w:val="00D03F39"/>
    <w:rsid w:val="00D043C6"/>
    <w:rsid w:val="00D04951"/>
    <w:rsid w:val="00D04A17"/>
    <w:rsid w:val="00D04B4A"/>
    <w:rsid w:val="00D054FF"/>
    <w:rsid w:val="00D0555B"/>
    <w:rsid w:val="00D0556E"/>
    <w:rsid w:val="00D057ED"/>
    <w:rsid w:val="00D05AF2"/>
    <w:rsid w:val="00D05C0A"/>
    <w:rsid w:val="00D0608D"/>
    <w:rsid w:val="00D0616C"/>
    <w:rsid w:val="00D06260"/>
    <w:rsid w:val="00D06E50"/>
    <w:rsid w:val="00D06F6A"/>
    <w:rsid w:val="00D07212"/>
    <w:rsid w:val="00D07345"/>
    <w:rsid w:val="00D076B7"/>
    <w:rsid w:val="00D076D4"/>
    <w:rsid w:val="00D07947"/>
    <w:rsid w:val="00D079A9"/>
    <w:rsid w:val="00D07BB5"/>
    <w:rsid w:val="00D07C1E"/>
    <w:rsid w:val="00D07C85"/>
    <w:rsid w:val="00D07E4E"/>
    <w:rsid w:val="00D07EE3"/>
    <w:rsid w:val="00D07FB5"/>
    <w:rsid w:val="00D07FBE"/>
    <w:rsid w:val="00D1007E"/>
    <w:rsid w:val="00D102B7"/>
    <w:rsid w:val="00D10308"/>
    <w:rsid w:val="00D10625"/>
    <w:rsid w:val="00D107DF"/>
    <w:rsid w:val="00D10876"/>
    <w:rsid w:val="00D10CCE"/>
    <w:rsid w:val="00D1109F"/>
    <w:rsid w:val="00D1157C"/>
    <w:rsid w:val="00D1175C"/>
    <w:rsid w:val="00D11881"/>
    <w:rsid w:val="00D118A8"/>
    <w:rsid w:val="00D119CA"/>
    <w:rsid w:val="00D11BA9"/>
    <w:rsid w:val="00D11D7D"/>
    <w:rsid w:val="00D122F1"/>
    <w:rsid w:val="00D12409"/>
    <w:rsid w:val="00D124AD"/>
    <w:rsid w:val="00D12555"/>
    <w:rsid w:val="00D12661"/>
    <w:rsid w:val="00D126A9"/>
    <w:rsid w:val="00D12987"/>
    <w:rsid w:val="00D12BDC"/>
    <w:rsid w:val="00D12CB9"/>
    <w:rsid w:val="00D12E8B"/>
    <w:rsid w:val="00D12F73"/>
    <w:rsid w:val="00D12F8F"/>
    <w:rsid w:val="00D13084"/>
    <w:rsid w:val="00D132E6"/>
    <w:rsid w:val="00D13449"/>
    <w:rsid w:val="00D13AA8"/>
    <w:rsid w:val="00D13AC1"/>
    <w:rsid w:val="00D13B9B"/>
    <w:rsid w:val="00D1491E"/>
    <w:rsid w:val="00D14A43"/>
    <w:rsid w:val="00D14CB4"/>
    <w:rsid w:val="00D152C6"/>
    <w:rsid w:val="00D15618"/>
    <w:rsid w:val="00D15689"/>
    <w:rsid w:val="00D15837"/>
    <w:rsid w:val="00D15A9C"/>
    <w:rsid w:val="00D15F95"/>
    <w:rsid w:val="00D1656E"/>
    <w:rsid w:val="00D1676C"/>
    <w:rsid w:val="00D168CC"/>
    <w:rsid w:val="00D16BA1"/>
    <w:rsid w:val="00D16D96"/>
    <w:rsid w:val="00D16EFA"/>
    <w:rsid w:val="00D16FC4"/>
    <w:rsid w:val="00D170B9"/>
    <w:rsid w:val="00D172D5"/>
    <w:rsid w:val="00D1772D"/>
    <w:rsid w:val="00D17944"/>
    <w:rsid w:val="00D17B84"/>
    <w:rsid w:val="00D17D6C"/>
    <w:rsid w:val="00D17E67"/>
    <w:rsid w:val="00D20022"/>
    <w:rsid w:val="00D201BF"/>
    <w:rsid w:val="00D202D0"/>
    <w:rsid w:val="00D20801"/>
    <w:rsid w:val="00D20A58"/>
    <w:rsid w:val="00D20B4B"/>
    <w:rsid w:val="00D20D73"/>
    <w:rsid w:val="00D20E50"/>
    <w:rsid w:val="00D212CB"/>
    <w:rsid w:val="00D213AE"/>
    <w:rsid w:val="00D214C5"/>
    <w:rsid w:val="00D2192D"/>
    <w:rsid w:val="00D21AEE"/>
    <w:rsid w:val="00D21C39"/>
    <w:rsid w:val="00D21D8A"/>
    <w:rsid w:val="00D21E85"/>
    <w:rsid w:val="00D22261"/>
    <w:rsid w:val="00D224DA"/>
    <w:rsid w:val="00D2259C"/>
    <w:rsid w:val="00D22765"/>
    <w:rsid w:val="00D229F8"/>
    <w:rsid w:val="00D22BBA"/>
    <w:rsid w:val="00D22CE3"/>
    <w:rsid w:val="00D22ED6"/>
    <w:rsid w:val="00D22F83"/>
    <w:rsid w:val="00D236C7"/>
    <w:rsid w:val="00D23846"/>
    <w:rsid w:val="00D23DFA"/>
    <w:rsid w:val="00D240B3"/>
    <w:rsid w:val="00D24587"/>
    <w:rsid w:val="00D245A0"/>
    <w:rsid w:val="00D246FF"/>
    <w:rsid w:val="00D247F5"/>
    <w:rsid w:val="00D24B7D"/>
    <w:rsid w:val="00D24C71"/>
    <w:rsid w:val="00D24D17"/>
    <w:rsid w:val="00D24D9A"/>
    <w:rsid w:val="00D24F9A"/>
    <w:rsid w:val="00D250D3"/>
    <w:rsid w:val="00D25257"/>
    <w:rsid w:val="00D25872"/>
    <w:rsid w:val="00D262A0"/>
    <w:rsid w:val="00D268BC"/>
    <w:rsid w:val="00D269A5"/>
    <w:rsid w:val="00D26A5B"/>
    <w:rsid w:val="00D26ABE"/>
    <w:rsid w:val="00D26CA6"/>
    <w:rsid w:val="00D26F5D"/>
    <w:rsid w:val="00D26FC0"/>
    <w:rsid w:val="00D27237"/>
    <w:rsid w:val="00D2735B"/>
    <w:rsid w:val="00D2763E"/>
    <w:rsid w:val="00D27686"/>
    <w:rsid w:val="00D27BAE"/>
    <w:rsid w:val="00D27BBB"/>
    <w:rsid w:val="00D27BDE"/>
    <w:rsid w:val="00D27D96"/>
    <w:rsid w:val="00D27DB3"/>
    <w:rsid w:val="00D27DDA"/>
    <w:rsid w:val="00D3006B"/>
    <w:rsid w:val="00D3023D"/>
    <w:rsid w:val="00D304EE"/>
    <w:rsid w:val="00D304F5"/>
    <w:rsid w:val="00D30607"/>
    <w:rsid w:val="00D30856"/>
    <w:rsid w:val="00D30868"/>
    <w:rsid w:val="00D312AC"/>
    <w:rsid w:val="00D31382"/>
    <w:rsid w:val="00D315A6"/>
    <w:rsid w:val="00D31C21"/>
    <w:rsid w:val="00D31EC8"/>
    <w:rsid w:val="00D32101"/>
    <w:rsid w:val="00D323DD"/>
    <w:rsid w:val="00D325F0"/>
    <w:rsid w:val="00D32838"/>
    <w:rsid w:val="00D3284C"/>
    <w:rsid w:val="00D32928"/>
    <w:rsid w:val="00D32B8D"/>
    <w:rsid w:val="00D32C7C"/>
    <w:rsid w:val="00D331F4"/>
    <w:rsid w:val="00D332C0"/>
    <w:rsid w:val="00D334D2"/>
    <w:rsid w:val="00D33A40"/>
    <w:rsid w:val="00D33B10"/>
    <w:rsid w:val="00D33EA1"/>
    <w:rsid w:val="00D33F24"/>
    <w:rsid w:val="00D340A8"/>
    <w:rsid w:val="00D340E8"/>
    <w:rsid w:val="00D345F7"/>
    <w:rsid w:val="00D3467B"/>
    <w:rsid w:val="00D349FA"/>
    <w:rsid w:val="00D34D6F"/>
    <w:rsid w:val="00D34E4A"/>
    <w:rsid w:val="00D35055"/>
    <w:rsid w:val="00D3520F"/>
    <w:rsid w:val="00D35338"/>
    <w:rsid w:val="00D35992"/>
    <w:rsid w:val="00D359DE"/>
    <w:rsid w:val="00D35A35"/>
    <w:rsid w:val="00D35B6A"/>
    <w:rsid w:val="00D35E43"/>
    <w:rsid w:val="00D36004"/>
    <w:rsid w:val="00D36195"/>
    <w:rsid w:val="00D3621C"/>
    <w:rsid w:val="00D36260"/>
    <w:rsid w:val="00D3640E"/>
    <w:rsid w:val="00D36809"/>
    <w:rsid w:val="00D3683C"/>
    <w:rsid w:val="00D36E95"/>
    <w:rsid w:val="00D37411"/>
    <w:rsid w:val="00D37941"/>
    <w:rsid w:val="00D37AB0"/>
    <w:rsid w:val="00D37B74"/>
    <w:rsid w:val="00D37EA0"/>
    <w:rsid w:val="00D400E7"/>
    <w:rsid w:val="00D401DF"/>
    <w:rsid w:val="00D40312"/>
    <w:rsid w:val="00D40405"/>
    <w:rsid w:val="00D40462"/>
    <w:rsid w:val="00D406ED"/>
    <w:rsid w:val="00D409EC"/>
    <w:rsid w:val="00D412F4"/>
    <w:rsid w:val="00D41327"/>
    <w:rsid w:val="00D41496"/>
    <w:rsid w:val="00D41F2A"/>
    <w:rsid w:val="00D41FBA"/>
    <w:rsid w:val="00D422C9"/>
    <w:rsid w:val="00D425EB"/>
    <w:rsid w:val="00D429CC"/>
    <w:rsid w:val="00D42F5C"/>
    <w:rsid w:val="00D42FB3"/>
    <w:rsid w:val="00D43103"/>
    <w:rsid w:val="00D432C3"/>
    <w:rsid w:val="00D43320"/>
    <w:rsid w:val="00D43A23"/>
    <w:rsid w:val="00D43B29"/>
    <w:rsid w:val="00D43E52"/>
    <w:rsid w:val="00D43FDC"/>
    <w:rsid w:val="00D4407B"/>
    <w:rsid w:val="00D441B6"/>
    <w:rsid w:val="00D4483B"/>
    <w:rsid w:val="00D44A0F"/>
    <w:rsid w:val="00D44E48"/>
    <w:rsid w:val="00D4504F"/>
    <w:rsid w:val="00D45477"/>
    <w:rsid w:val="00D4555B"/>
    <w:rsid w:val="00D45613"/>
    <w:rsid w:val="00D45640"/>
    <w:rsid w:val="00D45896"/>
    <w:rsid w:val="00D458CD"/>
    <w:rsid w:val="00D45955"/>
    <w:rsid w:val="00D45964"/>
    <w:rsid w:val="00D45A69"/>
    <w:rsid w:val="00D45C8C"/>
    <w:rsid w:val="00D45EAF"/>
    <w:rsid w:val="00D4651B"/>
    <w:rsid w:val="00D465DC"/>
    <w:rsid w:val="00D46937"/>
    <w:rsid w:val="00D46AB1"/>
    <w:rsid w:val="00D46B67"/>
    <w:rsid w:val="00D46B6E"/>
    <w:rsid w:val="00D46E6E"/>
    <w:rsid w:val="00D47156"/>
    <w:rsid w:val="00D473AA"/>
    <w:rsid w:val="00D475D3"/>
    <w:rsid w:val="00D47754"/>
    <w:rsid w:val="00D47BBD"/>
    <w:rsid w:val="00D47C94"/>
    <w:rsid w:val="00D47CD1"/>
    <w:rsid w:val="00D47D17"/>
    <w:rsid w:val="00D47F3F"/>
    <w:rsid w:val="00D47F4F"/>
    <w:rsid w:val="00D502F1"/>
    <w:rsid w:val="00D504B8"/>
    <w:rsid w:val="00D50947"/>
    <w:rsid w:val="00D50BB6"/>
    <w:rsid w:val="00D50D0E"/>
    <w:rsid w:val="00D50DD0"/>
    <w:rsid w:val="00D50E89"/>
    <w:rsid w:val="00D50FBE"/>
    <w:rsid w:val="00D5119C"/>
    <w:rsid w:val="00D51288"/>
    <w:rsid w:val="00D512DE"/>
    <w:rsid w:val="00D51460"/>
    <w:rsid w:val="00D514C1"/>
    <w:rsid w:val="00D517E5"/>
    <w:rsid w:val="00D51B96"/>
    <w:rsid w:val="00D51D2C"/>
    <w:rsid w:val="00D52280"/>
    <w:rsid w:val="00D52301"/>
    <w:rsid w:val="00D52595"/>
    <w:rsid w:val="00D526D8"/>
    <w:rsid w:val="00D52BDE"/>
    <w:rsid w:val="00D52C90"/>
    <w:rsid w:val="00D52D9D"/>
    <w:rsid w:val="00D530A5"/>
    <w:rsid w:val="00D5323E"/>
    <w:rsid w:val="00D532C4"/>
    <w:rsid w:val="00D53516"/>
    <w:rsid w:val="00D536AF"/>
    <w:rsid w:val="00D536B4"/>
    <w:rsid w:val="00D5370A"/>
    <w:rsid w:val="00D53964"/>
    <w:rsid w:val="00D539A3"/>
    <w:rsid w:val="00D53D2C"/>
    <w:rsid w:val="00D53DA1"/>
    <w:rsid w:val="00D53F53"/>
    <w:rsid w:val="00D5412D"/>
    <w:rsid w:val="00D54275"/>
    <w:rsid w:val="00D5460F"/>
    <w:rsid w:val="00D54771"/>
    <w:rsid w:val="00D54AA6"/>
    <w:rsid w:val="00D5524E"/>
    <w:rsid w:val="00D5557E"/>
    <w:rsid w:val="00D55A75"/>
    <w:rsid w:val="00D55BF5"/>
    <w:rsid w:val="00D55CC7"/>
    <w:rsid w:val="00D55ECD"/>
    <w:rsid w:val="00D560CE"/>
    <w:rsid w:val="00D56161"/>
    <w:rsid w:val="00D56224"/>
    <w:rsid w:val="00D56355"/>
    <w:rsid w:val="00D567B5"/>
    <w:rsid w:val="00D5681D"/>
    <w:rsid w:val="00D56883"/>
    <w:rsid w:val="00D56CA2"/>
    <w:rsid w:val="00D57082"/>
    <w:rsid w:val="00D57222"/>
    <w:rsid w:val="00D5728D"/>
    <w:rsid w:val="00D57726"/>
    <w:rsid w:val="00D579CA"/>
    <w:rsid w:val="00D57A9A"/>
    <w:rsid w:val="00D57E2E"/>
    <w:rsid w:val="00D57E3A"/>
    <w:rsid w:val="00D57F71"/>
    <w:rsid w:val="00D60179"/>
    <w:rsid w:val="00D6019F"/>
    <w:rsid w:val="00D6024A"/>
    <w:rsid w:val="00D60566"/>
    <w:rsid w:val="00D606BA"/>
    <w:rsid w:val="00D60785"/>
    <w:rsid w:val="00D607AB"/>
    <w:rsid w:val="00D60D78"/>
    <w:rsid w:val="00D61082"/>
    <w:rsid w:val="00D61155"/>
    <w:rsid w:val="00D614FE"/>
    <w:rsid w:val="00D61557"/>
    <w:rsid w:val="00D61587"/>
    <w:rsid w:val="00D6170A"/>
    <w:rsid w:val="00D617C5"/>
    <w:rsid w:val="00D61A0B"/>
    <w:rsid w:val="00D61CD1"/>
    <w:rsid w:val="00D61E87"/>
    <w:rsid w:val="00D61F4F"/>
    <w:rsid w:val="00D61F7F"/>
    <w:rsid w:val="00D62112"/>
    <w:rsid w:val="00D629D4"/>
    <w:rsid w:val="00D62B0F"/>
    <w:rsid w:val="00D62D7C"/>
    <w:rsid w:val="00D62F59"/>
    <w:rsid w:val="00D636C3"/>
    <w:rsid w:val="00D63975"/>
    <w:rsid w:val="00D63F19"/>
    <w:rsid w:val="00D63F51"/>
    <w:rsid w:val="00D64060"/>
    <w:rsid w:val="00D64061"/>
    <w:rsid w:val="00D6422C"/>
    <w:rsid w:val="00D649C1"/>
    <w:rsid w:val="00D6514A"/>
    <w:rsid w:val="00D653CE"/>
    <w:rsid w:val="00D654AA"/>
    <w:rsid w:val="00D656F1"/>
    <w:rsid w:val="00D65CBB"/>
    <w:rsid w:val="00D65D0B"/>
    <w:rsid w:val="00D65EB5"/>
    <w:rsid w:val="00D65F15"/>
    <w:rsid w:val="00D65F66"/>
    <w:rsid w:val="00D66026"/>
    <w:rsid w:val="00D661DE"/>
    <w:rsid w:val="00D66252"/>
    <w:rsid w:val="00D6657E"/>
    <w:rsid w:val="00D66BAA"/>
    <w:rsid w:val="00D66C2E"/>
    <w:rsid w:val="00D66DCB"/>
    <w:rsid w:val="00D67083"/>
    <w:rsid w:val="00D6759A"/>
    <w:rsid w:val="00D67636"/>
    <w:rsid w:val="00D6797D"/>
    <w:rsid w:val="00D67B71"/>
    <w:rsid w:val="00D67C5D"/>
    <w:rsid w:val="00D67D01"/>
    <w:rsid w:val="00D70556"/>
    <w:rsid w:val="00D708D1"/>
    <w:rsid w:val="00D70915"/>
    <w:rsid w:val="00D70F42"/>
    <w:rsid w:val="00D71089"/>
    <w:rsid w:val="00D710BA"/>
    <w:rsid w:val="00D71255"/>
    <w:rsid w:val="00D71294"/>
    <w:rsid w:val="00D713E6"/>
    <w:rsid w:val="00D714C6"/>
    <w:rsid w:val="00D716ED"/>
    <w:rsid w:val="00D72092"/>
    <w:rsid w:val="00D7258D"/>
    <w:rsid w:val="00D72641"/>
    <w:rsid w:val="00D726E1"/>
    <w:rsid w:val="00D7270B"/>
    <w:rsid w:val="00D72A0F"/>
    <w:rsid w:val="00D72BDA"/>
    <w:rsid w:val="00D72CC5"/>
    <w:rsid w:val="00D72D2C"/>
    <w:rsid w:val="00D73292"/>
    <w:rsid w:val="00D7396B"/>
    <w:rsid w:val="00D73998"/>
    <w:rsid w:val="00D73B1B"/>
    <w:rsid w:val="00D73DE8"/>
    <w:rsid w:val="00D74072"/>
    <w:rsid w:val="00D74367"/>
    <w:rsid w:val="00D74549"/>
    <w:rsid w:val="00D74646"/>
    <w:rsid w:val="00D7476F"/>
    <w:rsid w:val="00D74915"/>
    <w:rsid w:val="00D74B51"/>
    <w:rsid w:val="00D74B5D"/>
    <w:rsid w:val="00D74C02"/>
    <w:rsid w:val="00D74CE6"/>
    <w:rsid w:val="00D74EA8"/>
    <w:rsid w:val="00D753AC"/>
    <w:rsid w:val="00D75601"/>
    <w:rsid w:val="00D75834"/>
    <w:rsid w:val="00D759B3"/>
    <w:rsid w:val="00D75C7F"/>
    <w:rsid w:val="00D75D6D"/>
    <w:rsid w:val="00D75FF5"/>
    <w:rsid w:val="00D76030"/>
    <w:rsid w:val="00D760A4"/>
    <w:rsid w:val="00D7680A"/>
    <w:rsid w:val="00D769BC"/>
    <w:rsid w:val="00D769D4"/>
    <w:rsid w:val="00D76F42"/>
    <w:rsid w:val="00D7749B"/>
    <w:rsid w:val="00D777FD"/>
    <w:rsid w:val="00D77856"/>
    <w:rsid w:val="00D77896"/>
    <w:rsid w:val="00D77979"/>
    <w:rsid w:val="00D77DE3"/>
    <w:rsid w:val="00D77F3B"/>
    <w:rsid w:val="00D801CA"/>
    <w:rsid w:val="00D803B4"/>
    <w:rsid w:val="00D80642"/>
    <w:rsid w:val="00D80890"/>
    <w:rsid w:val="00D80B76"/>
    <w:rsid w:val="00D80D09"/>
    <w:rsid w:val="00D81355"/>
    <w:rsid w:val="00D813DD"/>
    <w:rsid w:val="00D815E4"/>
    <w:rsid w:val="00D815FE"/>
    <w:rsid w:val="00D81969"/>
    <w:rsid w:val="00D81A7D"/>
    <w:rsid w:val="00D81D09"/>
    <w:rsid w:val="00D82391"/>
    <w:rsid w:val="00D825F3"/>
    <w:rsid w:val="00D830C5"/>
    <w:rsid w:val="00D830F3"/>
    <w:rsid w:val="00D83277"/>
    <w:rsid w:val="00D83414"/>
    <w:rsid w:val="00D8341C"/>
    <w:rsid w:val="00D837FD"/>
    <w:rsid w:val="00D83AE5"/>
    <w:rsid w:val="00D83E72"/>
    <w:rsid w:val="00D847AA"/>
    <w:rsid w:val="00D847C4"/>
    <w:rsid w:val="00D84A4D"/>
    <w:rsid w:val="00D84B5D"/>
    <w:rsid w:val="00D84B6C"/>
    <w:rsid w:val="00D84E89"/>
    <w:rsid w:val="00D84EFD"/>
    <w:rsid w:val="00D84F39"/>
    <w:rsid w:val="00D84FEF"/>
    <w:rsid w:val="00D85127"/>
    <w:rsid w:val="00D8559E"/>
    <w:rsid w:val="00D855DD"/>
    <w:rsid w:val="00D856AF"/>
    <w:rsid w:val="00D85923"/>
    <w:rsid w:val="00D85C28"/>
    <w:rsid w:val="00D85D10"/>
    <w:rsid w:val="00D85F49"/>
    <w:rsid w:val="00D86312"/>
    <w:rsid w:val="00D863DC"/>
    <w:rsid w:val="00D86545"/>
    <w:rsid w:val="00D86C92"/>
    <w:rsid w:val="00D8708F"/>
    <w:rsid w:val="00D87159"/>
    <w:rsid w:val="00D87323"/>
    <w:rsid w:val="00D87397"/>
    <w:rsid w:val="00D8749F"/>
    <w:rsid w:val="00D875E9"/>
    <w:rsid w:val="00D87881"/>
    <w:rsid w:val="00D878A5"/>
    <w:rsid w:val="00D879E7"/>
    <w:rsid w:val="00D87B0A"/>
    <w:rsid w:val="00D87B1F"/>
    <w:rsid w:val="00D902B6"/>
    <w:rsid w:val="00D90494"/>
    <w:rsid w:val="00D90543"/>
    <w:rsid w:val="00D90611"/>
    <w:rsid w:val="00D9082E"/>
    <w:rsid w:val="00D909F7"/>
    <w:rsid w:val="00D90E7C"/>
    <w:rsid w:val="00D90F80"/>
    <w:rsid w:val="00D9100C"/>
    <w:rsid w:val="00D9113D"/>
    <w:rsid w:val="00D91241"/>
    <w:rsid w:val="00D912C4"/>
    <w:rsid w:val="00D91344"/>
    <w:rsid w:val="00D9151C"/>
    <w:rsid w:val="00D9170B"/>
    <w:rsid w:val="00D91A77"/>
    <w:rsid w:val="00D9223A"/>
    <w:rsid w:val="00D92417"/>
    <w:rsid w:val="00D9242F"/>
    <w:rsid w:val="00D924DB"/>
    <w:rsid w:val="00D9256F"/>
    <w:rsid w:val="00D928AF"/>
    <w:rsid w:val="00D928E5"/>
    <w:rsid w:val="00D92FC1"/>
    <w:rsid w:val="00D93060"/>
    <w:rsid w:val="00D93159"/>
    <w:rsid w:val="00D9318F"/>
    <w:rsid w:val="00D9323E"/>
    <w:rsid w:val="00D93317"/>
    <w:rsid w:val="00D93650"/>
    <w:rsid w:val="00D936C6"/>
    <w:rsid w:val="00D93C3B"/>
    <w:rsid w:val="00D93C5C"/>
    <w:rsid w:val="00D93DFD"/>
    <w:rsid w:val="00D940A1"/>
    <w:rsid w:val="00D94248"/>
    <w:rsid w:val="00D942BA"/>
    <w:rsid w:val="00D943A3"/>
    <w:rsid w:val="00D944FF"/>
    <w:rsid w:val="00D94534"/>
    <w:rsid w:val="00D9454B"/>
    <w:rsid w:val="00D9471B"/>
    <w:rsid w:val="00D947FE"/>
    <w:rsid w:val="00D94B7E"/>
    <w:rsid w:val="00D9505A"/>
    <w:rsid w:val="00D951E2"/>
    <w:rsid w:val="00D95433"/>
    <w:rsid w:val="00D956C8"/>
    <w:rsid w:val="00D95764"/>
    <w:rsid w:val="00D95956"/>
    <w:rsid w:val="00D95A31"/>
    <w:rsid w:val="00D95C72"/>
    <w:rsid w:val="00D95E2F"/>
    <w:rsid w:val="00D962B3"/>
    <w:rsid w:val="00D96620"/>
    <w:rsid w:val="00D96651"/>
    <w:rsid w:val="00D96BDA"/>
    <w:rsid w:val="00D96C53"/>
    <w:rsid w:val="00D96CC3"/>
    <w:rsid w:val="00D97016"/>
    <w:rsid w:val="00D97307"/>
    <w:rsid w:val="00D97642"/>
    <w:rsid w:val="00D97939"/>
    <w:rsid w:val="00D9794E"/>
    <w:rsid w:val="00D97A53"/>
    <w:rsid w:val="00D97DE5"/>
    <w:rsid w:val="00DA0141"/>
    <w:rsid w:val="00DA021C"/>
    <w:rsid w:val="00DA029B"/>
    <w:rsid w:val="00DA02A5"/>
    <w:rsid w:val="00DA052A"/>
    <w:rsid w:val="00DA089D"/>
    <w:rsid w:val="00DA0AB8"/>
    <w:rsid w:val="00DA0B99"/>
    <w:rsid w:val="00DA0D3F"/>
    <w:rsid w:val="00DA0E2A"/>
    <w:rsid w:val="00DA12D5"/>
    <w:rsid w:val="00DA1369"/>
    <w:rsid w:val="00DA13D4"/>
    <w:rsid w:val="00DA13F1"/>
    <w:rsid w:val="00DA1648"/>
    <w:rsid w:val="00DA1AC4"/>
    <w:rsid w:val="00DA1BB9"/>
    <w:rsid w:val="00DA1BF7"/>
    <w:rsid w:val="00DA1D79"/>
    <w:rsid w:val="00DA1E46"/>
    <w:rsid w:val="00DA1E96"/>
    <w:rsid w:val="00DA2248"/>
    <w:rsid w:val="00DA2420"/>
    <w:rsid w:val="00DA24B4"/>
    <w:rsid w:val="00DA25EB"/>
    <w:rsid w:val="00DA28FF"/>
    <w:rsid w:val="00DA2BDB"/>
    <w:rsid w:val="00DA2D27"/>
    <w:rsid w:val="00DA3057"/>
    <w:rsid w:val="00DA31FF"/>
    <w:rsid w:val="00DA326D"/>
    <w:rsid w:val="00DA3328"/>
    <w:rsid w:val="00DA33C9"/>
    <w:rsid w:val="00DA33CC"/>
    <w:rsid w:val="00DA347E"/>
    <w:rsid w:val="00DA3627"/>
    <w:rsid w:val="00DA365C"/>
    <w:rsid w:val="00DA3822"/>
    <w:rsid w:val="00DA38EB"/>
    <w:rsid w:val="00DA3BB9"/>
    <w:rsid w:val="00DA3C0F"/>
    <w:rsid w:val="00DA3F08"/>
    <w:rsid w:val="00DA3F55"/>
    <w:rsid w:val="00DA43D5"/>
    <w:rsid w:val="00DA44F8"/>
    <w:rsid w:val="00DA45BD"/>
    <w:rsid w:val="00DA472F"/>
    <w:rsid w:val="00DA49AD"/>
    <w:rsid w:val="00DA49D6"/>
    <w:rsid w:val="00DA4A43"/>
    <w:rsid w:val="00DA4A9B"/>
    <w:rsid w:val="00DA530A"/>
    <w:rsid w:val="00DA541E"/>
    <w:rsid w:val="00DA5505"/>
    <w:rsid w:val="00DA5713"/>
    <w:rsid w:val="00DA571F"/>
    <w:rsid w:val="00DA57DE"/>
    <w:rsid w:val="00DA5AAB"/>
    <w:rsid w:val="00DA5BAC"/>
    <w:rsid w:val="00DA5E2E"/>
    <w:rsid w:val="00DA5EBC"/>
    <w:rsid w:val="00DA5F6C"/>
    <w:rsid w:val="00DA60E4"/>
    <w:rsid w:val="00DA68B3"/>
    <w:rsid w:val="00DA6BA9"/>
    <w:rsid w:val="00DA6D5A"/>
    <w:rsid w:val="00DA6DC8"/>
    <w:rsid w:val="00DA6EC1"/>
    <w:rsid w:val="00DA6F01"/>
    <w:rsid w:val="00DA708F"/>
    <w:rsid w:val="00DA72F5"/>
    <w:rsid w:val="00DA7317"/>
    <w:rsid w:val="00DA79D0"/>
    <w:rsid w:val="00DA7AA7"/>
    <w:rsid w:val="00DA7AAA"/>
    <w:rsid w:val="00DA7AAC"/>
    <w:rsid w:val="00DA7CCA"/>
    <w:rsid w:val="00DA7E45"/>
    <w:rsid w:val="00DB01D8"/>
    <w:rsid w:val="00DB089B"/>
    <w:rsid w:val="00DB093D"/>
    <w:rsid w:val="00DB0964"/>
    <w:rsid w:val="00DB0AEA"/>
    <w:rsid w:val="00DB0FA8"/>
    <w:rsid w:val="00DB1231"/>
    <w:rsid w:val="00DB12B2"/>
    <w:rsid w:val="00DB12FF"/>
    <w:rsid w:val="00DB14E0"/>
    <w:rsid w:val="00DB1774"/>
    <w:rsid w:val="00DB196D"/>
    <w:rsid w:val="00DB19C7"/>
    <w:rsid w:val="00DB1AB9"/>
    <w:rsid w:val="00DB1AF5"/>
    <w:rsid w:val="00DB1D0E"/>
    <w:rsid w:val="00DB2254"/>
    <w:rsid w:val="00DB247D"/>
    <w:rsid w:val="00DB2746"/>
    <w:rsid w:val="00DB294E"/>
    <w:rsid w:val="00DB2A65"/>
    <w:rsid w:val="00DB2BDA"/>
    <w:rsid w:val="00DB2CA0"/>
    <w:rsid w:val="00DB2CE2"/>
    <w:rsid w:val="00DB2EE4"/>
    <w:rsid w:val="00DB30CC"/>
    <w:rsid w:val="00DB3210"/>
    <w:rsid w:val="00DB3639"/>
    <w:rsid w:val="00DB36E9"/>
    <w:rsid w:val="00DB39A9"/>
    <w:rsid w:val="00DB3EBA"/>
    <w:rsid w:val="00DB3FC5"/>
    <w:rsid w:val="00DB410E"/>
    <w:rsid w:val="00DB41D3"/>
    <w:rsid w:val="00DB434A"/>
    <w:rsid w:val="00DB4689"/>
    <w:rsid w:val="00DB46DE"/>
    <w:rsid w:val="00DB491C"/>
    <w:rsid w:val="00DB4A81"/>
    <w:rsid w:val="00DB4C23"/>
    <w:rsid w:val="00DB52F1"/>
    <w:rsid w:val="00DB5400"/>
    <w:rsid w:val="00DB564D"/>
    <w:rsid w:val="00DB5A6D"/>
    <w:rsid w:val="00DB5C2A"/>
    <w:rsid w:val="00DB5CB7"/>
    <w:rsid w:val="00DB5D89"/>
    <w:rsid w:val="00DB6505"/>
    <w:rsid w:val="00DB6705"/>
    <w:rsid w:val="00DB6A3E"/>
    <w:rsid w:val="00DB6F26"/>
    <w:rsid w:val="00DB708F"/>
    <w:rsid w:val="00DB731F"/>
    <w:rsid w:val="00DB7370"/>
    <w:rsid w:val="00DB742E"/>
    <w:rsid w:val="00DB744A"/>
    <w:rsid w:val="00DB7831"/>
    <w:rsid w:val="00DB7A1C"/>
    <w:rsid w:val="00DB7B2D"/>
    <w:rsid w:val="00DB7B3E"/>
    <w:rsid w:val="00DB7BE0"/>
    <w:rsid w:val="00DC005D"/>
    <w:rsid w:val="00DC03D3"/>
    <w:rsid w:val="00DC06E4"/>
    <w:rsid w:val="00DC0C14"/>
    <w:rsid w:val="00DC1197"/>
    <w:rsid w:val="00DC1D4C"/>
    <w:rsid w:val="00DC1F9F"/>
    <w:rsid w:val="00DC20F7"/>
    <w:rsid w:val="00DC2181"/>
    <w:rsid w:val="00DC21B0"/>
    <w:rsid w:val="00DC24B2"/>
    <w:rsid w:val="00DC2548"/>
    <w:rsid w:val="00DC28D9"/>
    <w:rsid w:val="00DC2AD3"/>
    <w:rsid w:val="00DC30E6"/>
    <w:rsid w:val="00DC35E2"/>
    <w:rsid w:val="00DC36DE"/>
    <w:rsid w:val="00DC36E3"/>
    <w:rsid w:val="00DC3956"/>
    <w:rsid w:val="00DC39D3"/>
    <w:rsid w:val="00DC3C68"/>
    <w:rsid w:val="00DC3F28"/>
    <w:rsid w:val="00DC40D9"/>
    <w:rsid w:val="00DC44DC"/>
    <w:rsid w:val="00DC4A78"/>
    <w:rsid w:val="00DC4BCF"/>
    <w:rsid w:val="00DC5188"/>
    <w:rsid w:val="00DC529C"/>
    <w:rsid w:val="00DC544C"/>
    <w:rsid w:val="00DC5483"/>
    <w:rsid w:val="00DC5B75"/>
    <w:rsid w:val="00DC5E06"/>
    <w:rsid w:val="00DC5E5F"/>
    <w:rsid w:val="00DC5FF1"/>
    <w:rsid w:val="00DC6139"/>
    <w:rsid w:val="00DC6346"/>
    <w:rsid w:val="00DC63E2"/>
    <w:rsid w:val="00DC6540"/>
    <w:rsid w:val="00DC65BC"/>
    <w:rsid w:val="00DC67B3"/>
    <w:rsid w:val="00DC6886"/>
    <w:rsid w:val="00DC68AF"/>
    <w:rsid w:val="00DC6BA4"/>
    <w:rsid w:val="00DC6D1D"/>
    <w:rsid w:val="00DC6F55"/>
    <w:rsid w:val="00DC702B"/>
    <w:rsid w:val="00DC729E"/>
    <w:rsid w:val="00DC74C0"/>
    <w:rsid w:val="00DC763E"/>
    <w:rsid w:val="00DC775B"/>
    <w:rsid w:val="00DC7773"/>
    <w:rsid w:val="00DC793C"/>
    <w:rsid w:val="00DC7E3D"/>
    <w:rsid w:val="00DD00FF"/>
    <w:rsid w:val="00DD034D"/>
    <w:rsid w:val="00DD062A"/>
    <w:rsid w:val="00DD0A39"/>
    <w:rsid w:val="00DD0C56"/>
    <w:rsid w:val="00DD0E36"/>
    <w:rsid w:val="00DD1010"/>
    <w:rsid w:val="00DD12A0"/>
    <w:rsid w:val="00DD14E8"/>
    <w:rsid w:val="00DD199F"/>
    <w:rsid w:val="00DD1A01"/>
    <w:rsid w:val="00DD1FD7"/>
    <w:rsid w:val="00DD22DB"/>
    <w:rsid w:val="00DD24E2"/>
    <w:rsid w:val="00DD2883"/>
    <w:rsid w:val="00DD2B04"/>
    <w:rsid w:val="00DD2EFA"/>
    <w:rsid w:val="00DD31AF"/>
    <w:rsid w:val="00DD34C0"/>
    <w:rsid w:val="00DD38A9"/>
    <w:rsid w:val="00DD3C5E"/>
    <w:rsid w:val="00DD3E45"/>
    <w:rsid w:val="00DD4040"/>
    <w:rsid w:val="00DD4175"/>
    <w:rsid w:val="00DD42FF"/>
    <w:rsid w:val="00DD43B3"/>
    <w:rsid w:val="00DD4568"/>
    <w:rsid w:val="00DD463D"/>
    <w:rsid w:val="00DD469C"/>
    <w:rsid w:val="00DD4A18"/>
    <w:rsid w:val="00DD4DCB"/>
    <w:rsid w:val="00DD4FF6"/>
    <w:rsid w:val="00DD558E"/>
    <w:rsid w:val="00DD5601"/>
    <w:rsid w:val="00DD584B"/>
    <w:rsid w:val="00DD5886"/>
    <w:rsid w:val="00DD5B7F"/>
    <w:rsid w:val="00DD5F4A"/>
    <w:rsid w:val="00DD60F2"/>
    <w:rsid w:val="00DD6262"/>
    <w:rsid w:val="00DD657B"/>
    <w:rsid w:val="00DD6741"/>
    <w:rsid w:val="00DD691C"/>
    <w:rsid w:val="00DD72D9"/>
    <w:rsid w:val="00DD74AB"/>
    <w:rsid w:val="00DD7A28"/>
    <w:rsid w:val="00DD7C06"/>
    <w:rsid w:val="00DD7C1B"/>
    <w:rsid w:val="00DE0020"/>
    <w:rsid w:val="00DE0065"/>
    <w:rsid w:val="00DE00FB"/>
    <w:rsid w:val="00DE0786"/>
    <w:rsid w:val="00DE07C7"/>
    <w:rsid w:val="00DE0874"/>
    <w:rsid w:val="00DE0AE5"/>
    <w:rsid w:val="00DE0DFF"/>
    <w:rsid w:val="00DE0E82"/>
    <w:rsid w:val="00DE1131"/>
    <w:rsid w:val="00DE1523"/>
    <w:rsid w:val="00DE16BC"/>
    <w:rsid w:val="00DE176B"/>
    <w:rsid w:val="00DE1967"/>
    <w:rsid w:val="00DE19E2"/>
    <w:rsid w:val="00DE1B7C"/>
    <w:rsid w:val="00DE1D1F"/>
    <w:rsid w:val="00DE1FC5"/>
    <w:rsid w:val="00DE20CE"/>
    <w:rsid w:val="00DE22AF"/>
    <w:rsid w:val="00DE2549"/>
    <w:rsid w:val="00DE268F"/>
    <w:rsid w:val="00DE26AD"/>
    <w:rsid w:val="00DE29A3"/>
    <w:rsid w:val="00DE29A9"/>
    <w:rsid w:val="00DE2A42"/>
    <w:rsid w:val="00DE2A83"/>
    <w:rsid w:val="00DE2E11"/>
    <w:rsid w:val="00DE3120"/>
    <w:rsid w:val="00DE3361"/>
    <w:rsid w:val="00DE3523"/>
    <w:rsid w:val="00DE37D1"/>
    <w:rsid w:val="00DE381B"/>
    <w:rsid w:val="00DE3877"/>
    <w:rsid w:val="00DE4041"/>
    <w:rsid w:val="00DE428E"/>
    <w:rsid w:val="00DE429D"/>
    <w:rsid w:val="00DE42A9"/>
    <w:rsid w:val="00DE4589"/>
    <w:rsid w:val="00DE477F"/>
    <w:rsid w:val="00DE47D2"/>
    <w:rsid w:val="00DE4904"/>
    <w:rsid w:val="00DE4C77"/>
    <w:rsid w:val="00DE5054"/>
    <w:rsid w:val="00DE5642"/>
    <w:rsid w:val="00DE57F8"/>
    <w:rsid w:val="00DE59C3"/>
    <w:rsid w:val="00DE5A82"/>
    <w:rsid w:val="00DE5BF4"/>
    <w:rsid w:val="00DE5CAB"/>
    <w:rsid w:val="00DE6006"/>
    <w:rsid w:val="00DE63F8"/>
    <w:rsid w:val="00DE650D"/>
    <w:rsid w:val="00DE698F"/>
    <w:rsid w:val="00DE6A5B"/>
    <w:rsid w:val="00DE6C58"/>
    <w:rsid w:val="00DE6E9C"/>
    <w:rsid w:val="00DE7209"/>
    <w:rsid w:val="00DE7788"/>
    <w:rsid w:val="00DE797C"/>
    <w:rsid w:val="00DE7D01"/>
    <w:rsid w:val="00DE7D20"/>
    <w:rsid w:val="00DF002E"/>
    <w:rsid w:val="00DF0123"/>
    <w:rsid w:val="00DF0732"/>
    <w:rsid w:val="00DF0779"/>
    <w:rsid w:val="00DF0A47"/>
    <w:rsid w:val="00DF0C48"/>
    <w:rsid w:val="00DF0F61"/>
    <w:rsid w:val="00DF11F9"/>
    <w:rsid w:val="00DF14FC"/>
    <w:rsid w:val="00DF155E"/>
    <w:rsid w:val="00DF198C"/>
    <w:rsid w:val="00DF1DE3"/>
    <w:rsid w:val="00DF232F"/>
    <w:rsid w:val="00DF2489"/>
    <w:rsid w:val="00DF2609"/>
    <w:rsid w:val="00DF2991"/>
    <w:rsid w:val="00DF2B31"/>
    <w:rsid w:val="00DF2B7E"/>
    <w:rsid w:val="00DF2B97"/>
    <w:rsid w:val="00DF3B0D"/>
    <w:rsid w:val="00DF3D8D"/>
    <w:rsid w:val="00DF3FB6"/>
    <w:rsid w:val="00DF4070"/>
    <w:rsid w:val="00DF4209"/>
    <w:rsid w:val="00DF42E7"/>
    <w:rsid w:val="00DF4351"/>
    <w:rsid w:val="00DF47A9"/>
    <w:rsid w:val="00DF4A64"/>
    <w:rsid w:val="00DF4C7A"/>
    <w:rsid w:val="00DF4D62"/>
    <w:rsid w:val="00DF4FC3"/>
    <w:rsid w:val="00DF5000"/>
    <w:rsid w:val="00DF5166"/>
    <w:rsid w:val="00DF57B8"/>
    <w:rsid w:val="00DF586C"/>
    <w:rsid w:val="00DF5888"/>
    <w:rsid w:val="00DF6073"/>
    <w:rsid w:val="00DF62BF"/>
    <w:rsid w:val="00DF6C69"/>
    <w:rsid w:val="00DF6CFE"/>
    <w:rsid w:val="00DF6F27"/>
    <w:rsid w:val="00DF70CE"/>
    <w:rsid w:val="00DF736A"/>
    <w:rsid w:val="00DF73CE"/>
    <w:rsid w:val="00DF758D"/>
    <w:rsid w:val="00DF7611"/>
    <w:rsid w:val="00DF769C"/>
    <w:rsid w:val="00DF7A64"/>
    <w:rsid w:val="00DF7ABA"/>
    <w:rsid w:val="00DF7D7A"/>
    <w:rsid w:val="00DF7F05"/>
    <w:rsid w:val="00DF7FDF"/>
    <w:rsid w:val="00DF7FF3"/>
    <w:rsid w:val="00E000FE"/>
    <w:rsid w:val="00E00162"/>
    <w:rsid w:val="00E00186"/>
    <w:rsid w:val="00E0055A"/>
    <w:rsid w:val="00E00685"/>
    <w:rsid w:val="00E006D4"/>
    <w:rsid w:val="00E008C3"/>
    <w:rsid w:val="00E00C92"/>
    <w:rsid w:val="00E00D4E"/>
    <w:rsid w:val="00E00E20"/>
    <w:rsid w:val="00E0122D"/>
    <w:rsid w:val="00E0122F"/>
    <w:rsid w:val="00E012F4"/>
    <w:rsid w:val="00E0133A"/>
    <w:rsid w:val="00E013BB"/>
    <w:rsid w:val="00E01805"/>
    <w:rsid w:val="00E01AA1"/>
    <w:rsid w:val="00E01D7E"/>
    <w:rsid w:val="00E01E83"/>
    <w:rsid w:val="00E02359"/>
    <w:rsid w:val="00E02469"/>
    <w:rsid w:val="00E02A9E"/>
    <w:rsid w:val="00E02AD5"/>
    <w:rsid w:val="00E02DDE"/>
    <w:rsid w:val="00E02EFD"/>
    <w:rsid w:val="00E02F91"/>
    <w:rsid w:val="00E0315A"/>
    <w:rsid w:val="00E031A2"/>
    <w:rsid w:val="00E038F1"/>
    <w:rsid w:val="00E03E9C"/>
    <w:rsid w:val="00E04623"/>
    <w:rsid w:val="00E047F5"/>
    <w:rsid w:val="00E04A97"/>
    <w:rsid w:val="00E04BCE"/>
    <w:rsid w:val="00E04C67"/>
    <w:rsid w:val="00E04F30"/>
    <w:rsid w:val="00E050B5"/>
    <w:rsid w:val="00E050FC"/>
    <w:rsid w:val="00E051C7"/>
    <w:rsid w:val="00E055DA"/>
    <w:rsid w:val="00E055F9"/>
    <w:rsid w:val="00E05633"/>
    <w:rsid w:val="00E05703"/>
    <w:rsid w:val="00E0571E"/>
    <w:rsid w:val="00E05AB2"/>
    <w:rsid w:val="00E06139"/>
    <w:rsid w:val="00E063C0"/>
    <w:rsid w:val="00E06B07"/>
    <w:rsid w:val="00E07025"/>
    <w:rsid w:val="00E0702B"/>
    <w:rsid w:val="00E0711D"/>
    <w:rsid w:val="00E07529"/>
    <w:rsid w:val="00E07593"/>
    <w:rsid w:val="00E075E2"/>
    <w:rsid w:val="00E077C5"/>
    <w:rsid w:val="00E0784B"/>
    <w:rsid w:val="00E0790B"/>
    <w:rsid w:val="00E0793B"/>
    <w:rsid w:val="00E07A39"/>
    <w:rsid w:val="00E07B90"/>
    <w:rsid w:val="00E10059"/>
    <w:rsid w:val="00E1017D"/>
    <w:rsid w:val="00E10718"/>
    <w:rsid w:val="00E10873"/>
    <w:rsid w:val="00E10C2E"/>
    <w:rsid w:val="00E11100"/>
    <w:rsid w:val="00E11243"/>
    <w:rsid w:val="00E112E8"/>
    <w:rsid w:val="00E1166A"/>
    <w:rsid w:val="00E11773"/>
    <w:rsid w:val="00E11982"/>
    <w:rsid w:val="00E11AC2"/>
    <w:rsid w:val="00E11D16"/>
    <w:rsid w:val="00E11ED7"/>
    <w:rsid w:val="00E12273"/>
    <w:rsid w:val="00E12498"/>
    <w:rsid w:val="00E12504"/>
    <w:rsid w:val="00E12641"/>
    <w:rsid w:val="00E12C0C"/>
    <w:rsid w:val="00E12DE3"/>
    <w:rsid w:val="00E12E4D"/>
    <w:rsid w:val="00E12EE5"/>
    <w:rsid w:val="00E130F0"/>
    <w:rsid w:val="00E132CE"/>
    <w:rsid w:val="00E136CA"/>
    <w:rsid w:val="00E13DB8"/>
    <w:rsid w:val="00E13EC7"/>
    <w:rsid w:val="00E144E3"/>
    <w:rsid w:val="00E145AF"/>
    <w:rsid w:val="00E148D2"/>
    <w:rsid w:val="00E14902"/>
    <w:rsid w:val="00E14C9C"/>
    <w:rsid w:val="00E14CD8"/>
    <w:rsid w:val="00E14D92"/>
    <w:rsid w:val="00E14F27"/>
    <w:rsid w:val="00E14F45"/>
    <w:rsid w:val="00E154B4"/>
    <w:rsid w:val="00E15CE4"/>
    <w:rsid w:val="00E15E2D"/>
    <w:rsid w:val="00E15E92"/>
    <w:rsid w:val="00E15FB0"/>
    <w:rsid w:val="00E160C9"/>
    <w:rsid w:val="00E162B9"/>
    <w:rsid w:val="00E1654A"/>
    <w:rsid w:val="00E165D0"/>
    <w:rsid w:val="00E16645"/>
    <w:rsid w:val="00E1683B"/>
    <w:rsid w:val="00E168A6"/>
    <w:rsid w:val="00E16BF1"/>
    <w:rsid w:val="00E16C79"/>
    <w:rsid w:val="00E16CC9"/>
    <w:rsid w:val="00E16CD1"/>
    <w:rsid w:val="00E16EC9"/>
    <w:rsid w:val="00E171DF"/>
    <w:rsid w:val="00E17231"/>
    <w:rsid w:val="00E173BB"/>
    <w:rsid w:val="00E1751A"/>
    <w:rsid w:val="00E17597"/>
    <w:rsid w:val="00E17629"/>
    <w:rsid w:val="00E17C64"/>
    <w:rsid w:val="00E17DE3"/>
    <w:rsid w:val="00E17F0A"/>
    <w:rsid w:val="00E17F2F"/>
    <w:rsid w:val="00E2093C"/>
    <w:rsid w:val="00E20C8A"/>
    <w:rsid w:val="00E218DB"/>
    <w:rsid w:val="00E21CB2"/>
    <w:rsid w:val="00E21ECD"/>
    <w:rsid w:val="00E21F99"/>
    <w:rsid w:val="00E22415"/>
    <w:rsid w:val="00E224E1"/>
    <w:rsid w:val="00E2251A"/>
    <w:rsid w:val="00E22608"/>
    <w:rsid w:val="00E2268A"/>
    <w:rsid w:val="00E2290D"/>
    <w:rsid w:val="00E22C49"/>
    <w:rsid w:val="00E2313F"/>
    <w:rsid w:val="00E23350"/>
    <w:rsid w:val="00E23528"/>
    <w:rsid w:val="00E23629"/>
    <w:rsid w:val="00E23645"/>
    <w:rsid w:val="00E23817"/>
    <w:rsid w:val="00E2381D"/>
    <w:rsid w:val="00E239E6"/>
    <w:rsid w:val="00E23B49"/>
    <w:rsid w:val="00E23C2C"/>
    <w:rsid w:val="00E23CB1"/>
    <w:rsid w:val="00E24438"/>
    <w:rsid w:val="00E244E8"/>
    <w:rsid w:val="00E248F7"/>
    <w:rsid w:val="00E24B55"/>
    <w:rsid w:val="00E24D72"/>
    <w:rsid w:val="00E24E4F"/>
    <w:rsid w:val="00E250C1"/>
    <w:rsid w:val="00E250E5"/>
    <w:rsid w:val="00E25372"/>
    <w:rsid w:val="00E25626"/>
    <w:rsid w:val="00E256C2"/>
    <w:rsid w:val="00E2589E"/>
    <w:rsid w:val="00E259EB"/>
    <w:rsid w:val="00E25ADD"/>
    <w:rsid w:val="00E25CA4"/>
    <w:rsid w:val="00E25F18"/>
    <w:rsid w:val="00E26081"/>
    <w:rsid w:val="00E260C9"/>
    <w:rsid w:val="00E26136"/>
    <w:rsid w:val="00E26161"/>
    <w:rsid w:val="00E2616F"/>
    <w:rsid w:val="00E26ED8"/>
    <w:rsid w:val="00E27249"/>
    <w:rsid w:val="00E2728D"/>
    <w:rsid w:val="00E27662"/>
    <w:rsid w:val="00E27729"/>
    <w:rsid w:val="00E2790F"/>
    <w:rsid w:val="00E27E8D"/>
    <w:rsid w:val="00E30036"/>
    <w:rsid w:val="00E30049"/>
    <w:rsid w:val="00E301CF"/>
    <w:rsid w:val="00E3062C"/>
    <w:rsid w:val="00E307EA"/>
    <w:rsid w:val="00E30A9C"/>
    <w:rsid w:val="00E30B83"/>
    <w:rsid w:val="00E30F1C"/>
    <w:rsid w:val="00E313AF"/>
    <w:rsid w:val="00E31682"/>
    <w:rsid w:val="00E316B5"/>
    <w:rsid w:val="00E31B02"/>
    <w:rsid w:val="00E31E2F"/>
    <w:rsid w:val="00E31F4E"/>
    <w:rsid w:val="00E32095"/>
    <w:rsid w:val="00E322FF"/>
    <w:rsid w:val="00E32366"/>
    <w:rsid w:val="00E32812"/>
    <w:rsid w:val="00E32917"/>
    <w:rsid w:val="00E32D48"/>
    <w:rsid w:val="00E32E56"/>
    <w:rsid w:val="00E33128"/>
    <w:rsid w:val="00E33347"/>
    <w:rsid w:val="00E333A9"/>
    <w:rsid w:val="00E339AD"/>
    <w:rsid w:val="00E33BC0"/>
    <w:rsid w:val="00E33BE9"/>
    <w:rsid w:val="00E33C66"/>
    <w:rsid w:val="00E3425E"/>
    <w:rsid w:val="00E3453A"/>
    <w:rsid w:val="00E3467A"/>
    <w:rsid w:val="00E34987"/>
    <w:rsid w:val="00E34ACC"/>
    <w:rsid w:val="00E352DD"/>
    <w:rsid w:val="00E353BE"/>
    <w:rsid w:val="00E35682"/>
    <w:rsid w:val="00E35699"/>
    <w:rsid w:val="00E35806"/>
    <w:rsid w:val="00E35A23"/>
    <w:rsid w:val="00E35BBA"/>
    <w:rsid w:val="00E36462"/>
    <w:rsid w:val="00E3652F"/>
    <w:rsid w:val="00E36617"/>
    <w:rsid w:val="00E366F6"/>
    <w:rsid w:val="00E36799"/>
    <w:rsid w:val="00E3693E"/>
    <w:rsid w:val="00E36975"/>
    <w:rsid w:val="00E369F8"/>
    <w:rsid w:val="00E36E3A"/>
    <w:rsid w:val="00E36E60"/>
    <w:rsid w:val="00E37404"/>
    <w:rsid w:val="00E374C8"/>
    <w:rsid w:val="00E374D2"/>
    <w:rsid w:val="00E3753A"/>
    <w:rsid w:val="00E37592"/>
    <w:rsid w:val="00E37649"/>
    <w:rsid w:val="00E3765B"/>
    <w:rsid w:val="00E377F6"/>
    <w:rsid w:val="00E37974"/>
    <w:rsid w:val="00E37A46"/>
    <w:rsid w:val="00E37AAC"/>
    <w:rsid w:val="00E37CDF"/>
    <w:rsid w:val="00E37DEF"/>
    <w:rsid w:val="00E37E6F"/>
    <w:rsid w:val="00E37EAA"/>
    <w:rsid w:val="00E37F78"/>
    <w:rsid w:val="00E4081B"/>
    <w:rsid w:val="00E4082A"/>
    <w:rsid w:val="00E4097E"/>
    <w:rsid w:val="00E40C02"/>
    <w:rsid w:val="00E40C86"/>
    <w:rsid w:val="00E40DE2"/>
    <w:rsid w:val="00E40E27"/>
    <w:rsid w:val="00E40EC2"/>
    <w:rsid w:val="00E41126"/>
    <w:rsid w:val="00E41339"/>
    <w:rsid w:val="00E4146E"/>
    <w:rsid w:val="00E41524"/>
    <w:rsid w:val="00E416BF"/>
    <w:rsid w:val="00E41959"/>
    <w:rsid w:val="00E41B06"/>
    <w:rsid w:val="00E41D81"/>
    <w:rsid w:val="00E41EBA"/>
    <w:rsid w:val="00E4222F"/>
    <w:rsid w:val="00E42300"/>
    <w:rsid w:val="00E423FF"/>
    <w:rsid w:val="00E42463"/>
    <w:rsid w:val="00E425A0"/>
    <w:rsid w:val="00E42D79"/>
    <w:rsid w:val="00E42FB3"/>
    <w:rsid w:val="00E43343"/>
    <w:rsid w:val="00E4369D"/>
    <w:rsid w:val="00E43795"/>
    <w:rsid w:val="00E43852"/>
    <w:rsid w:val="00E43E12"/>
    <w:rsid w:val="00E441B2"/>
    <w:rsid w:val="00E4446B"/>
    <w:rsid w:val="00E4461A"/>
    <w:rsid w:val="00E447B9"/>
    <w:rsid w:val="00E44840"/>
    <w:rsid w:val="00E44C2C"/>
    <w:rsid w:val="00E44C53"/>
    <w:rsid w:val="00E44FC7"/>
    <w:rsid w:val="00E45021"/>
    <w:rsid w:val="00E45196"/>
    <w:rsid w:val="00E453FF"/>
    <w:rsid w:val="00E45422"/>
    <w:rsid w:val="00E4548D"/>
    <w:rsid w:val="00E45644"/>
    <w:rsid w:val="00E45CDA"/>
    <w:rsid w:val="00E46481"/>
    <w:rsid w:val="00E467AA"/>
    <w:rsid w:val="00E4682F"/>
    <w:rsid w:val="00E46F91"/>
    <w:rsid w:val="00E46FBE"/>
    <w:rsid w:val="00E46FF2"/>
    <w:rsid w:val="00E4703E"/>
    <w:rsid w:val="00E47246"/>
    <w:rsid w:val="00E4727A"/>
    <w:rsid w:val="00E474C5"/>
    <w:rsid w:val="00E478C6"/>
    <w:rsid w:val="00E47912"/>
    <w:rsid w:val="00E47ADF"/>
    <w:rsid w:val="00E47BA7"/>
    <w:rsid w:val="00E47D5F"/>
    <w:rsid w:val="00E47DC3"/>
    <w:rsid w:val="00E47DF3"/>
    <w:rsid w:val="00E5033F"/>
    <w:rsid w:val="00E5060F"/>
    <w:rsid w:val="00E50659"/>
    <w:rsid w:val="00E50A44"/>
    <w:rsid w:val="00E50AE0"/>
    <w:rsid w:val="00E50D84"/>
    <w:rsid w:val="00E5109A"/>
    <w:rsid w:val="00E515AA"/>
    <w:rsid w:val="00E5189B"/>
    <w:rsid w:val="00E519E7"/>
    <w:rsid w:val="00E51B38"/>
    <w:rsid w:val="00E51C31"/>
    <w:rsid w:val="00E51CAE"/>
    <w:rsid w:val="00E52148"/>
    <w:rsid w:val="00E522A5"/>
    <w:rsid w:val="00E5288B"/>
    <w:rsid w:val="00E52BC6"/>
    <w:rsid w:val="00E52FF4"/>
    <w:rsid w:val="00E5330A"/>
    <w:rsid w:val="00E534A0"/>
    <w:rsid w:val="00E538E4"/>
    <w:rsid w:val="00E53B26"/>
    <w:rsid w:val="00E53BFB"/>
    <w:rsid w:val="00E53D7D"/>
    <w:rsid w:val="00E54103"/>
    <w:rsid w:val="00E54318"/>
    <w:rsid w:val="00E54441"/>
    <w:rsid w:val="00E54858"/>
    <w:rsid w:val="00E54B77"/>
    <w:rsid w:val="00E54BCC"/>
    <w:rsid w:val="00E54C84"/>
    <w:rsid w:val="00E54F75"/>
    <w:rsid w:val="00E54F99"/>
    <w:rsid w:val="00E5578E"/>
    <w:rsid w:val="00E55A80"/>
    <w:rsid w:val="00E55AFD"/>
    <w:rsid w:val="00E55F9B"/>
    <w:rsid w:val="00E561B0"/>
    <w:rsid w:val="00E566D9"/>
    <w:rsid w:val="00E56960"/>
    <w:rsid w:val="00E571EF"/>
    <w:rsid w:val="00E578CE"/>
    <w:rsid w:val="00E57907"/>
    <w:rsid w:val="00E57D31"/>
    <w:rsid w:val="00E6007B"/>
    <w:rsid w:val="00E601B6"/>
    <w:rsid w:val="00E6029A"/>
    <w:rsid w:val="00E60324"/>
    <w:rsid w:val="00E60646"/>
    <w:rsid w:val="00E60DE5"/>
    <w:rsid w:val="00E611D3"/>
    <w:rsid w:val="00E61335"/>
    <w:rsid w:val="00E6149B"/>
    <w:rsid w:val="00E614B5"/>
    <w:rsid w:val="00E61766"/>
    <w:rsid w:val="00E61792"/>
    <w:rsid w:val="00E6182E"/>
    <w:rsid w:val="00E61AE1"/>
    <w:rsid w:val="00E62081"/>
    <w:rsid w:val="00E623D2"/>
    <w:rsid w:val="00E6248A"/>
    <w:rsid w:val="00E62EE8"/>
    <w:rsid w:val="00E633E9"/>
    <w:rsid w:val="00E6370B"/>
    <w:rsid w:val="00E637DC"/>
    <w:rsid w:val="00E63B21"/>
    <w:rsid w:val="00E63B49"/>
    <w:rsid w:val="00E6416A"/>
    <w:rsid w:val="00E64613"/>
    <w:rsid w:val="00E6465A"/>
    <w:rsid w:val="00E646C3"/>
    <w:rsid w:val="00E649DB"/>
    <w:rsid w:val="00E64A4D"/>
    <w:rsid w:val="00E64CB6"/>
    <w:rsid w:val="00E64FB1"/>
    <w:rsid w:val="00E651A0"/>
    <w:rsid w:val="00E65209"/>
    <w:rsid w:val="00E65303"/>
    <w:rsid w:val="00E6542B"/>
    <w:rsid w:val="00E654A8"/>
    <w:rsid w:val="00E6553C"/>
    <w:rsid w:val="00E65579"/>
    <w:rsid w:val="00E6563A"/>
    <w:rsid w:val="00E6571A"/>
    <w:rsid w:val="00E659DE"/>
    <w:rsid w:val="00E65CF0"/>
    <w:rsid w:val="00E65D69"/>
    <w:rsid w:val="00E6650D"/>
    <w:rsid w:val="00E6651C"/>
    <w:rsid w:val="00E66784"/>
    <w:rsid w:val="00E667FD"/>
    <w:rsid w:val="00E6696A"/>
    <w:rsid w:val="00E66D5D"/>
    <w:rsid w:val="00E66F91"/>
    <w:rsid w:val="00E67191"/>
    <w:rsid w:val="00E6721B"/>
    <w:rsid w:val="00E67229"/>
    <w:rsid w:val="00E672E8"/>
    <w:rsid w:val="00E67606"/>
    <w:rsid w:val="00E679E9"/>
    <w:rsid w:val="00E67D6E"/>
    <w:rsid w:val="00E7022C"/>
    <w:rsid w:val="00E703F8"/>
    <w:rsid w:val="00E704AE"/>
    <w:rsid w:val="00E706B9"/>
    <w:rsid w:val="00E70B8D"/>
    <w:rsid w:val="00E70BEF"/>
    <w:rsid w:val="00E70CDB"/>
    <w:rsid w:val="00E70E1A"/>
    <w:rsid w:val="00E70F6E"/>
    <w:rsid w:val="00E71129"/>
    <w:rsid w:val="00E711CF"/>
    <w:rsid w:val="00E71444"/>
    <w:rsid w:val="00E71504"/>
    <w:rsid w:val="00E71594"/>
    <w:rsid w:val="00E71980"/>
    <w:rsid w:val="00E71989"/>
    <w:rsid w:val="00E71A52"/>
    <w:rsid w:val="00E71A7D"/>
    <w:rsid w:val="00E71EDE"/>
    <w:rsid w:val="00E72334"/>
    <w:rsid w:val="00E7262B"/>
    <w:rsid w:val="00E727BB"/>
    <w:rsid w:val="00E728DA"/>
    <w:rsid w:val="00E72EAF"/>
    <w:rsid w:val="00E72F8D"/>
    <w:rsid w:val="00E73037"/>
    <w:rsid w:val="00E73321"/>
    <w:rsid w:val="00E734F6"/>
    <w:rsid w:val="00E7377F"/>
    <w:rsid w:val="00E73971"/>
    <w:rsid w:val="00E73E32"/>
    <w:rsid w:val="00E7427B"/>
    <w:rsid w:val="00E74401"/>
    <w:rsid w:val="00E7485C"/>
    <w:rsid w:val="00E74ECB"/>
    <w:rsid w:val="00E751F9"/>
    <w:rsid w:val="00E75267"/>
    <w:rsid w:val="00E75430"/>
    <w:rsid w:val="00E75567"/>
    <w:rsid w:val="00E758DE"/>
    <w:rsid w:val="00E75CB1"/>
    <w:rsid w:val="00E75EEA"/>
    <w:rsid w:val="00E7604E"/>
    <w:rsid w:val="00E763BF"/>
    <w:rsid w:val="00E764E8"/>
    <w:rsid w:val="00E76502"/>
    <w:rsid w:val="00E76A89"/>
    <w:rsid w:val="00E76C21"/>
    <w:rsid w:val="00E76F3E"/>
    <w:rsid w:val="00E76FFC"/>
    <w:rsid w:val="00E7703E"/>
    <w:rsid w:val="00E7723B"/>
    <w:rsid w:val="00E77426"/>
    <w:rsid w:val="00E77B6E"/>
    <w:rsid w:val="00E77C02"/>
    <w:rsid w:val="00E77E3A"/>
    <w:rsid w:val="00E77F2A"/>
    <w:rsid w:val="00E80061"/>
    <w:rsid w:val="00E80223"/>
    <w:rsid w:val="00E80C0A"/>
    <w:rsid w:val="00E811F8"/>
    <w:rsid w:val="00E814DA"/>
    <w:rsid w:val="00E81611"/>
    <w:rsid w:val="00E81745"/>
    <w:rsid w:val="00E818E9"/>
    <w:rsid w:val="00E8209C"/>
    <w:rsid w:val="00E8213E"/>
    <w:rsid w:val="00E823F0"/>
    <w:rsid w:val="00E824AC"/>
    <w:rsid w:val="00E825FD"/>
    <w:rsid w:val="00E828FA"/>
    <w:rsid w:val="00E82A9A"/>
    <w:rsid w:val="00E835AE"/>
    <w:rsid w:val="00E837F8"/>
    <w:rsid w:val="00E83841"/>
    <w:rsid w:val="00E83967"/>
    <w:rsid w:val="00E839F8"/>
    <w:rsid w:val="00E83C37"/>
    <w:rsid w:val="00E84160"/>
    <w:rsid w:val="00E843B8"/>
    <w:rsid w:val="00E84424"/>
    <w:rsid w:val="00E84518"/>
    <w:rsid w:val="00E84B71"/>
    <w:rsid w:val="00E84C5D"/>
    <w:rsid w:val="00E84DC3"/>
    <w:rsid w:val="00E8539B"/>
    <w:rsid w:val="00E855A8"/>
    <w:rsid w:val="00E85779"/>
    <w:rsid w:val="00E8593A"/>
    <w:rsid w:val="00E85AC7"/>
    <w:rsid w:val="00E85D00"/>
    <w:rsid w:val="00E86199"/>
    <w:rsid w:val="00E863D1"/>
    <w:rsid w:val="00E86747"/>
    <w:rsid w:val="00E867AB"/>
    <w:rsid w:val="00E86EB1"/>
    <w:rsid w:val="00E872FC"/>
    <w:rsid w:val="00E8767B"/>
    <w:rsid w:val="00E87F50"/>
    <w:rsid w:val="00E900C6"/>
    <w:rsid w:val="00E90126"/>
    <w:rsid w:val="00E901D9"/>
    <w:rsid w:val="00E905EC"/>
    <w:rsid w:val="00E9071F"/>
    <w:rsid w:val="00E909F8"/>
    <w:rsid w:val="00E90B9A"/>
    <w:rsid w:val="00E90BB0"/>
    <w:rsid w:val="00E90DAB"/>
    <w:rsid w:val="00E91472"/>
    <w:rsid w:val="00E91491"/>
    <w:rsid w:val="00E919DA"/>
    <w:rsid w:val="00E91BEA"/>
    <w:rsid w:val="00E926AD"/>
    <w:rsid w:val="00E92717"/>
    <w:rsid w:val="00E92744"/>
    <w:rsid w:val="00E9286B"/>
    <w:rsid w:val="00E929F0"/>
    <w:rsid w:val="00E92B03"/>
    <w:rsid w:val="00E92BEB"/>
    <w:rsid w:val="00E93367"/>
    <w:rsid w:val="00E93479"/>
    <w:rsid w:val="00E939B1"/>
    <w:rsid w:val="00E93CF8"/>
    <w:rsid w:val="00E9400D"/>
    <w:rsid w:val="00E94243"/>
    <w:rsid w:val="00E94460"/>
    <w:rsid w:val="00E94809"/>
    <w:rsid w:val="00E948A3"/>
    <w:rsid w:val="00E94AFD"/>
    <w:rsid w:val="00E95079"/>
    <w:rsid w:val="00E950E2"/>
    <w:rsid w:val="00E95512"/>
    <w:rsid w:val="00E957F4"/>
    <w:rsid w:val="00E95A48"/>
    <w:rsid w:val="00E95B70"/>
    <w:rsid w:val="00E95C77"/>
    <w:rsid w:val="00E95F11"/>
    <w:rsid w:val="00E9612F"/>
    <w:rsid w:val="00E9620C"/>
    <w:rsid w:val="00E964AD"/>
    <w:rsid w:val="00E96695"/>
    <w:rsid w:val="00E96796"/>
    <w:rsid w:val="00E96831"/>
    <w:rsid w:val="00E968C5"/>
    <w:rsid w:val="00E96C78"/>
    <w:rsid w:val="00E97501"/>
    <w:rsid w:val="00E9756A"/>
    <w:rsid w:val="00E97A2C"/>
    <w:rsid w:val="00E97C4B"/>
    <w:rsid w:val="00E97D08"/>
    <w:rsid w:val="00E97F7E"/>
    <w:rsid w:val="00EA032B"/>
    <w:rsid w:val="00EA0366"/>
    <w:rsid w:val="00EA05EA"/>
    <w:rsid w:val="00EA064C"/>
    <w:rsid w:val="00EA0724"/>
    <w:rsid w:val="00EA073C"/>
    <w:rsid w:val="00EA0E05"/>
    <w:rsid w:val="00EA139F"/>
    <w:rsid w:val="00EA186F"/>
    <w:rsid w:val="00EA18C9"/>
    <w:rsid w:val="00EA19EA"/>
    <w:rsid w:val="00EA203E"/>
    <w:rsid w:val="00EA2235"/>
    <w:rsid w:val="00EA23DF"/>
    <w:rsid w:val="00EA23FF"/>
    <w:rsid w:val="00EA24A9"/>
    <w:rsid w:val="00EA256C"/>
    <w:rsid w:val="00EA259E"/>
    <w:rsid w:val="00EA26BB"/>
    <w:rsid w:val="00EA26D6"/>
    <w:rsid w:val="00EA27B5"/>
    <w:rsid w:val="00EA27DE"/>
    <w:rsid w:val="00EA2837"/>
    <w:rsid w:val="00EA299D"/>
    <w:rsid w:val="00EA2D5F"/>
    <w:rsid w:val="00EA2F10"/>
    <w:rsid w:val="00EA2FDD"/>
    <w:rsid w:val="00EA3107"/>
    <w:rsid w:val="00EA315D"/>
    <w:rsid w:val="00EA3253"/>
    <w:rsid w:val="00EA33B3"/>
    <w:rsid w:val="00EA3424"/>
    <w:rsid w:val="00EA3540"/>
    <w:rsid w:val="00EA35C1"/>
    <w:rsid w:val="00EA35DA"/>
    <w:rsid w:val="00EA366A"/>
    <w:rsid w:val="00EA383E"/>
    <w:rsid w:val="00EA3B0F"/>
    <w:rsid w:val="00EA3D61"/>
    <w:rsid w:val="00EA4478"/>
    <w:rsid w:val="00EA4572"/>
    <w:rsid w:val="00EA46E4"/>
    <w:rsid w:val="00EA47DA"/>
    <w:rsid w:val="00EA4AC4"/>
    <w:rsid w:val="00EA4F25"/>
    <w:rsid w:val="00EA5524"/>
    <w:rsid w:val="00EA553E"/>
    <w:rsid w:val="00EA5DFC"/>
    <w:rsid w:val="00EA5EB9"/>
    <w:rsid w:val="00EA60BA"/>
    <w:rsid w:val="00EA611A"/>
    <w:rsid w:val="00EA62B0"/>
    <w:rsid w:val="00EA65CF"/>
    <w:rsid w:val="00EA67D3"/>
    <w:rsid w:val="00EA6A5E"/>
    <w:rsid w:val="00EA6BDA"/>
    <w:rsid w:val="00EA6F25"/>
    <w:rsid w:val="00EA702A"/>
    <w:rsid w:val="00EA7122"/>
    <w:rsid w:val="00EA71A8"/>
    <w:rsid w:val="00EA7432"/>
    <w:rsid w:val="00EA7A09"/>
    <w:rsid w:val="00EA7A98"/>
    <w:rsid w:val="00EA7C5C"/>
    <w:rsid w:val="00EA7DB6"/>
    <w:rsid w:val="00EA7FD7"/>
    <w:rsid w:val="00EB045A"/>
    <w:rsid w:val="00EB0482"/>
    <w:rsid w:val="00EB0960"/>
    <w:rsid w:val="00EB09DA"/>
    <w:rsid w:val="00EB0B28"/>
    <w:rsid w:val="00EB0C10"/>
    <w:rsid w:val="00EB0DE5"/>
    <w:rsid w:val="00EB0ED7"/>
    <w:rsid w:val="00EB1175"/>
    <w:rsid w:val="00EB1270"/>
    <w:rsid w:val="00EB1386"/>
    <w:rsid w:val="00EB16C1"/>
    <w:rsid w:val="00EB233F"/>
    <w:rsid w:val="00EB2AA9"/>
    <w:rsid w:val="00EB2B2A"/>
    <w:rsid w:val="00EB2B78"/>
    <w:rsid w:val="00EB2BD6"/>
    <w:rsid w:val="00EB2BDF"/>
    <w:rsid w:val="00EB2DE1"/>
    <w:rsid w:val="00EB2E6C"/>
    <w:rsid w:val="00EB330C"/>
    <w:rsid w:val="00EB3682"/>
    <w:rsid w:val="00EB39A9"/>
    <w:rsid w:val="00EB3C94"/>
    <w:rsid w:val="00EB3D1D"/>
    <w:rsid w:val="00EB3E1A"/>
    <w:rsid w:val="00EB3F49"/>
    <w:rsid w:val="00EB3F92"/>
    <w:rsid w:val="00EB410B"/>
    <w:rsid w:val="00EB41A5"/>
    <w:rsid w:val="00EB441B"/>
    <w:rsid w:val="00EB444C"/>
    <w:rsid w:val="00EB4869"/>
    <w:rsid w:val="00EB531D"/>
    <w:rsid w:val="00EB551C"/>
    <w:rsid w:val="00EB56FB"/>
    <w:rsid w:val="00EB580C"/>
    <w:rsid w:val="00EB5871"/>
    <w:rsid w:val="00EB5A98"/>
    <w:rsid w:val="00EB617F"/>
    <w:rsid w:val="00EB6830"/>
    <w:rsid w:val="00EB6994"/>
    <w:rsid w:val="00EB6A7A"/>
    <w:rsid w:val="00EB6B8B"/>
    <w:rsid w:val="00EB6B9A"/>
    <w:rsid w:val="00EB6C8F"/>
    <w:rsid w:val="00EB6D90"/>
    <w:rsid w:val="00EB71B2"/>
    <w:rsid w:val="00EB736D"/>
    <w:rsid w:val="00EB742B"/>
    <w:rsid w:val="00EB75B7"/>
    <w:rsid w:val="00EB77C9"/>
    <w:rsid w:val="00EB78CC"/>
    <w:rsid w:val="00EB7C25"/>
    <w:rsid w:val="00EB7C96"/>
    <w:rsid w:val="00EB7CC9"/>
    <w:rsid w:val="00EB7D5A"/>
    <w:rsid w:val="00EC0003"/>
    <w:rsid w:val="00EC0102"/>
    <w:rsid w:val="00EC011E"/>
    <w:rsid w:val="00EC033C"/>
    <w:rsid w:val="00EC058C"/>
    <w:rsid w:val="00EC06EB"/>
    <w:rsid w:val="00EC0786"/>
    <w:rsid w:val="00EC0F6E"/>
    <w:rsid w:val="00EC108D"/>
    <w:rsid w:val="00EC12EB"/>
    <w:rsid w:val="00EC138B"/>
    <w:rsid w:val="00EC1443"/>
    <w:rsid w:val="00EC1517"/>
    <w:rsid w:val="00EC1534"/>
    <w:rsid w:val="00EC157E"/>
    <w:rsid w:val="00EC182C"/>
    <w:rsid w:val="00EC1D2E"/>
    <w:rsid w:val="00EC1EE3"/>
    <w:rsid w:val="00EC228F"/>
    <w:rsid w:val="00EC22F0"/>
    <w:rsid w:val="00EC23BF"/>
    <w:rsid w:val="00EC2603"/>
    <w:rsid w:val="00EC28CF"/>
    <w:rsid w:val="00EC2E39"/>
    <w:rsid w:val="00EC2F31"/>
    <w:rsid w:val="00EC32B0"/>
    <w:rsid w:val="00EC32D9"/>
    <w:rsid w:val="00EC36ED"/>
    <w:rsid w:val="00EC36F6"/>
    <w:rsid w:val="00EC37AE"/>
    <w:rsid w:val="00EC3AB7"/>
    <w:rsid w:val="00EC3C9D"/>
    <w:rsid w:val="00EC3D07"/>
    <w:rsid w:val="00EC3D1E"/>
    <w:rsid w:val="00EC3E18"/>
    <w:rsid w:val="00EC3E6B"/>
    <w:rsid w:val="00EC4105"/>
    <w:rsid w:val="00EC428D"/>
    <w:rsid w:val="00EC4297"/>
    <w:rsid w:val="00EC4513"/>
    <w:rsid w:val="00EC45CB"/>
    <w:rsid w:val="00EC47D6"/>
    <w:rsid w:val="00EC49B8"/>
    <w:rsid w:val="00EC4A7B"/>
    <w:rsid w:val="00EC4BA0"/>
    <w:rsid w:val="00EC504F"/>
    <w:rsid w:val="00EC54E2"/>
    <w:rsid w:val="00EC573B"/>
    <w:rsid w:val="00EC58E8"/>
    <w:rsid w:val="00EC5929"/>
    <w:rsid w:val="00EC5BFE"/>
    <w:rsid w:val="00EC6254"/>
    <w:rsid w:val="00EC6350"/>
    <w:rsid w:val="00EC63C3"/>
    <w:rsid w:val="00EC69F2"/>
    <w:rsid w:val="00EC6ABD"/>
    <w:rsid w:val="00EC6B8D"/>
    <w:rsid w:val="00EC710B"/>
    <w:rsid w:val="00EC73A0"/>
    <w:rsid w:val="00EC76C2"/>
    <w:rsid w:val="00EC775E"/>
    <w:rsid w:val="00EC78EF"/>
    <w:rsid w:val="00EC7A5D"/>
    <w:rsid w:val="00EC7AB4"/>
    <w:rsid w:val="00EC7BDB"/>
    <w:rsid w:val="00ED037C"/>
    <w:rsid w:val="00ED0A3C"/>
    <w:rsid w:val="00ED0FAB"/>
    <w:rsid w:val="00ED108E"/>
    <w:rsid w:val="00ED1319"/>
    <w:rsid w:val="00ED14A8"/>
    <w:rsid w:val="00ED14FB"/>
    <w:rsid w:val="00ED18C0"/>
    <w:rsid w:val="00ED18D5"/>
    <w:rsid w:val="00ED1DF7"/>
    <w:rsid w:val="00ED1E7E"/>
    <w:rsid w:val="00ED1ECD"/>
    <w:rsid w:val="00ED2215"/>
    <w:rsid w:val="00ED2273"/>
    <w:rsid w:val="00ED238B"/>
    <w:rsid w:val="00ED2707"/>
    <w:rsid w:val="00ED291D"/>
    <w:rsid w:val="00ED2B5E"/>
    <w:rsid w:val="00ED2F1E"/>
    <w:rsid w:val="00ED30EE"/>
    <w:rsid w:val="00ED3272"/>
    <w:rsid w:val="00ED35FA"/>
    <w:rsid w:val="00ED3A4B"/>
    <w:rsid w:val="00ED3AF4"/>
    <w:rsid w:val="00ED3EC9"/>
    <w:rsid w:val="00ED3FD8"/>
    <w:rsid w:val="00ED428D"/>
    <w:rsid w:val="00ED47B8"/>
    <w:rsid w:val="00ED4AD5"/>
    <w:rsid w:val="00ED4F9E"/>
    <w:rsid w:val="00ED5125"/>
    <w:rsid w:val="00ED520A"/>
    <w:rsid w:val="00ED524E"/>
    <w:rsid w:val="00ED5482"/>
    <w:rsid w:val="00ED59CF"/>
    <w:rsid w:val="00ED5AA3"/>
    <w:rsid w:val="00ED5CB6"/>
    <w:rsid w:val="00ED5E50"/>
    <w:rsid w:val="00ED614D"/>
    <w:rsid w:val="00ED667F"/>
    <w:rsid w:val="00ED66AE"/>
    <w:rsid w:val="00ED6CAF"/>
    <w:rsid w:val="00ED6CB8"/>
    <w:rsid w:val="00ED6DB1"/>
    <w:rsid w:val="00ED7333"/>
    <w:rsid w:val="00ED7660"/>
    <w:rsid w:val="00ED79D7"/>
    <w:rsid w:val="00ED7B9A"/>
    <w:rsid w:val="00ED7CCE"/>
    <w:rsid w:val="00ED7F69"/>
    <w:rsid w:val="00EE0177"/>
    <w:rsid w:val="00EE03BE"/>
    <w:rsid w:val="00EE05C9"/>
    <w:rsid w:val="00EE0749"/>
    <w:rsid w:val="00EE08AC"/>
    <w:rsid w:val="00EE08EE"/>
    <w:rsid w:val="00EE0992"/>
    <w:rsid w:val="00EE0BC2"/>
    <w:rsid w:val="00EE0C7A"/>
    <w:rsid w:val="00EE0E34"/>
    <w:rsid w:val="00EE0FC7"/>
    <w:rsid w:val="00EE136A"/>
    <w:rsid w:val="00EE15AB"/>
    <w:rsid w:val="00EE16C2"/>
    <w:rsid w:val="00EE16ED"/>
    <w:rsid w:val="00EE170C"/>
    <w:rsid w:val="00EE1D8F"/>
    <w:rsid w:val="00EE1E21"/>
    <w:rsid w:val="00EE246C"/>
    <w:rsid w:val="00EE25C6"/>
    <w:rsid w:val="00EE25DE"/>
    <w:rsid w:val="00EE28A2"/>
    <w:rsid w:val="00EE2A10"/>
    <w:rsid w:val="00EE2B3A"/>
    <w:rsid w:val="00EE2D29"/>
    <w:rsid w:val="00EE2D7B"/>
    <w:rsid w:val="00EE2FAC"/>
    <w:rsid w:val="00EE34C1"/>
    <w:rsid w:val="00EE354A"/>
    <w:rsid w:val="00EE3591"/>
    <w:rsid w:val="00EE365E"/>
    <w:rsid w:val="00EE3664"/>
    <w:rsid w:val="00EE3785"/>
    <w:rsid w:val="00EE391A"/>
    <w:rsid w:val="00EE3BDD"/>
    <w:rsid w:val="00EE3C6C"/>
    <w:rsid w:val="00EE3ED1"/>
    <w:rsid w:val="00EE3FC1"/>
    <w:rsid w:val="00EE4111"/>
    <w:rsid w:val="00EE435F"/>
    <w:rsid w:val="00EE43B7"/>
    <w:rsid w:val="00EE4477"/>
    <w:rsid w:val="00EE45E5"/>
    <w:rsid w:val="00EE49B0"/>
    <w:rsid w:val="00EE49ED"/>
    <w:rsid w:val="00EE4AFB"/>
    <w:rsid w:val="00EE4FBF"/>
    <w:rsid w:val="00EE507E"/>
    <w:rsid w:val="00EE517D"/>
    <w:rsid w:val="00EE5312"/>
    <w:rsid w:val="00EE5360"/>
    <w:rsid w:val="00EE54A7"/>
    <w:rsid w:val="00EE58C9"/>
    <w:rsid w:val="00EE59A6"/>
    <w:rsid w:val="00EE5A0E"/>
    <w:rsid w:val="00EE5A9E"/>
    <w:rsid w:val="00EE5B71"/>
    <w:rsid w:val="00EE5C67"/>
    <w:rsid w:val="00EE5C6E"/>
    <w:rsid w:val="00EE6050"/>
    <w:rsid w:val="00EE616E"/>
    <w:rsid w:val="00EE67A1"/>
    <w:rsid w:val="00EE6AF8"/>
    <w:rsid w:val="00EE6BC9"/>
    <w:rsid w:val="00EE6D9B"/>
    <w:rsid w:val="00EE6DEB"/>
    <w:rsid w:val="00EE6DEE"/>
    <w:rsid w:val="00EE6E10"/>
    <w:rsid w:val="00EE7089"/>
    <w:rsid w:val="00EE7244"/>
    <w:rsid w:val="00EE7390"/>
    <w:rsid w:val="00EE747E"/>
    <w:rsid w:val="00EE76AE"/>
    <w:rsid w:val="00EE7718"/>
    <w:rsid w:val="00EE784E"/>
    <w:rsid w:val="00EE79CB"/>
    <w:rsid w:val="00EE7D01"/>
    <w:rsid w:val="00EE7D96"/>
    <w:rsid w:val="00EE7E36"/>
    <w:rsid w:val="00EE7E7D"/>
    <w:rsid w:val="00EF04D4"/>
    <w:rsid w:val="00EF05D1"/>
    <w:rsid w:val="00EF090D"/>
    <w:rsid w:val="00EF0C24"/>
    <w:rsid w:val="00EF0D71"/>
    <w:rsid w:val="00EF10AC"/>
    <w:rsid w:val="00EF1704"/>
    <w:rsid w:val="00EF191D"/>
    <w:rsid w:val="00EF1BC5"/>
    <w:rsid w:val="00EF1C1A"/>
    <w:rsid w:val="00EF1C6D"/>
    <w:rsid w:val="00EF1F4D"/>
    <w:rsid w:val="00EF2250"/>
    <w:rsid w:val="00EF2319"/>
    <w:rsid w:val="00EF2965"/>
    <w:rsid w:val="00EF2BF8"/>
    <w:rsid w:val="00EF2C3F"/>
    <w:rsid w:val="00EF305C"/>
    <w:rsid w:val="00EF3063"/>
    <w:rsid w:val="00EF308B"/>
    <w:rsid w:val="00EF3162"/>
    <w:rsid w:val="00EF3305"/>
    <w:rsid w:val="00EF3C1A"/>
    <w:rsid w:val="00EF3CA7"/>
    <w:rsid w:val="00EF3E04"/>
    <w:rsid w:val="00EF3EC3"/>
    <w:rsid w:val="00EF406F"/>
    <w:rsid w:val="00EF41A1"/>
    <w:rsid w:val="00EF48BA"/>
    <w:rsid w:val="00EF4984"/>
    <w:rsid w:val="00EF4AAB"/>
    <w:rsid w:val="00EF4C3B"/>
    <w:rsid w:val="00EF4C96"/>
    <w:rsid w:val="00EF4FDA"/>
    <w:rsid w:val="00EF534A"/>
    <w:rsid w:val="00EF539F"/>
    <w:rsid w:val="00EF56B2"/>
    <w:rsid w:val="00EF578C"/>
    <w:rsid w:val="00EF57CC"/>
    <w:rsid w:val="00EF5904"/>
    <w:rsid w:val="00EF603A"/>
    <w:rsid w:val="00EF6192"/>
    <w:rsid w:val="00EF6531"/>
    <w:rsid w:val="00EF67AA"/>
    <w:rsid w:val="00EF681D"/>
    <w:rsid w:val="00EF6BF9"/>
    <w:rsid w:val="00EF6C03"/>
    <w:rsid w:val="00EF6D1A"/>
    <w:rsid w:val="00EF6DE6"/>
    <w:rsid w:val="00EF76E4"/>
    <w:rsid w:val="00F00041"/>
    <w:rsid w:val="00F00117"/>
    <w:rsid w:val="00F0036E"/>
    <w:rsid w:val="00F00564"/>
    <w:rsid w:val="00F00B2E"/>
    <w:rsid w:val="00F00B33"/>
    <w:rsid w:val="00F00B57"/>
    <w:rsid w:val="00F00BE6"/>
    <w:rsid w:val="00F00D86"/>
    <w:rsid w:val="00F00DC9"/>
    <w:rsid w:val="00F00DCC"/>
    <w:rsid w:val="00F00EB9"/>
    <w:rsid w:val="00F01216"/>
    <w:rsid w:val="00F01219"/>
    <w:rsid w:val="00F014D9"/>
    <w:rsid w:val="00F01538"/>
    <w:rsid w:val="00F01621"/>
    <w:rsid w:val="00F0172A"/>
    <w:rsid w:val="00F01819"/>
    <w:rsid w:val="00F01C9A"/>
    <w:rsid w:val="00F02065"/>
    <w:rsid w:val="00F020EA"/>
    <w:rsid w:val="00F02583"/>
    <w:rsid w:val="00F027C7"/>
    <w:rsid w:val="00F02CDF"/>
    <w:rsid w:val="00F0311D"/>
    <w:rsid w:val="00F03200"/>
    <w:rsid w:val="00F03538"/>
    <w:rsid w:val="00F0355E"/>
    <w:rsid w:val="00F0359E"/>
    <w:rsid w:val="00F0383A"/>
    <w:rsid w:val="00F03CEE"/>
    <w:rsid w:val="00F03D82"/>
    <w:rsid w:val="00F03F08"/>
    <w:rsid w:val="00F04124"/>
    <w:rsid w:val="00F041AE"/>
    <w:rsid w:val="00F0466D"/>
    <w:rsid w:val="00F04828"/>
    <w:rsid w:val="00F04941"/>
    <w:rsid w:val="00F05282"/>
    <w:rsid w:val="00F05283"/>
    <w:rsid w:val="00F05843"/>
    <w:rsid w:val="00F058DD"/>
    <w:rsid w:val="00F05B91"/>
    <w:rsid w:val="00F05BAE"/>
    <w:rsid w:val="00F05BB7"/>
    <w:rsid w:val="00F05C75"/>
    <w:rsid w:val="00F05D29"/>
    <w:rsid w:val="00F0679C"/>
    <w:rsid w:val="00F068BA"/>
    <w:rsid w:val="00F06FE5"/>
    <w:rsid w:val="00F07062"/>
    <w:rsid w:val="00F0729D"/>
    <w:rsid w:val="00F072B1"/>
    <w:rsid w:val="00F073AB"/>
    <w:rsid w:val="00F075FD"/>
    <w:rsid w:val="00F0762B"/>
    <w:rsid w:val="00F07786"/>
    <w:rsid w:val="00F07D95"/>
    <w:rsid w:val="00F10544"/>
    <w:rsid w:val="00F10611"/>
    <w:rsid w:val="00F10C85"/>
    <w:rsid w:val="00F10DA3"/>
    <w:rsid w:val="00F10F7E"/>
    <w:rsid w:val="00F113E1"/>
    <w:rsid w:val="00F113E6"/>
    <w:rsid w:val="00F115B8"/>
    <w:rsid w:val="00F117CB"/>
    <w:rsid w:val="00F1192D"/>
    <w:rsid w:val="00F11ACF"/>
    <w:rsid w:val="00F11BB3"/>
    <w:rsid w:val="00F11F31"/>
    <w:rsid w:val="00F120B8"/>
    <w:rsid w:val="00F1227D"/>
    <w:rsid w:val="00F12381"/>
    <w:rsid w:val="00F12383"/>
    <w:rsid w:val="00F12641"/>
    <w:rsid w:val="00F12686"/>
    <w:rsid w:val="00F128EB"/>
    <w:rsid w:val="00F12983"/>
    <w:rsid w:val="00F12A51"/>
    <w:rsid w:val="00F12E54"/>
    <w:rsid w:val="00F13289"/>
    <w:rsid w:val="00F13373"/>
    <w:rsid w:val="00F133A9"/>
    <w:rsid w:val="00F133AF"/>
    <w:rsid w:val="00F1354F"/>
    <w:rsid w:val="00F13AAA"/>
    <w:rsid w:val="00F13B24"/>
    <w:rsid w:val="00F13C12"/>
    <w:rsid w:val="00F13EE9"/>
    <w:rsid w:val="00F13F8D"/>
    <w:rsid w:val="00F14206"/>
    <w:rsid w:val="00F1436F"/>
    <w:rsid w:val="00F144B7"/>
    <w:rsid w:val="00F144CE"/>
    <w:rsid w:val="00F14584"/>
    <w:rsid w:val="00F14900"/>
    <w:rsid w:val="00F14ABF"/>
    <w:rsid w:val="00F1531E"/>
    <w:rsid w:val="00F15484"/>
    <w:rsid w:val="00F154B0"/>
    <w:rsid w:val="00F154D3"/>
    <w:rsid w:val="00F159C9"/>
    <w:rsid w:val="00F15D38"/>
    <w:rsid w:val="00F15D9C"/>
    <w:rsid w:val="00F15E16"/>
    <w:rsid w:val="00F160C9"/>
    <w:rsid w:val="00F16422"/>
    <w:rsid w:val="00F166A3"/>
    <w:rsid w:val="00F16743"/>
    <w:rsid w:val="00F16D1B"/>
    <w:rsid w:val="00F16D67"/>
    <w:rsid w:val="00F16F6F"/>
    <w:rsid w:val="00F173DC"/>
    <w:rsid w:val="00F17496"/>
    <w:rsid w:val="00F17510"/>
    <w:rsid w:val="00F17702"/>
    <w:rsid w:val="00F177E8"/>
    <w:rsid w:val="00F178CB"/>
    <w:rsid w:val="00F1795A"/>
    <w:rsid w:val="00F17D97"/>
    <w:rsid w:val="00F17DA9"/>
    <w:rsid w:val="00F2028A"/>
    <w:rsid w:val="00F204A4"/>
    <w:rsid w:val="00F205C7"/>
    <w:rsid w:val="00F207FF"/>
    <w:rsid w:val="00F20A3E"/>
    <w:rsid w:val="00F20AC1"/>
    <w:rsid w:val="00F20C05"/>
    <w:rsid w:val="00F20EE5"/>
    <w:rsid w:val="00F211C7"/>
    <w:rsid w:val="00F214DC"/>
    <w:rsid w:val="00F21557"/>
    <w:rsid w:val="00F2169D"/>
    <w:rsid w:val="00F216C2"/>
    <w:rsid w:val="00F21728"/>
    <w:rsid w:val="00F217E6"/>
    <w:rsid w:val="00F2194D"/>
    <w:rsid w:val="00F21A5C"/>
    <w:rsid w:val="00F21B1C"/>
    <w:rsid w:val="00F21D20"/>
    <w:rsid w:val="00F21E65"/>
    <w:rsid w:val="00F221DE"/>
    <w:rsid w:val="00F22882"/>
    <w:rsid w:val="00F228D4"/>
    <w:rsid w:val="00F228F8"/>
    <w:rsid w:val="00F2295E"/>
    <w:rsid w:val="00F22B2E"/>
    <w:rsid w:val="00F22E52"/>
    <w:rsid w:val="00F231CD"/>
    <w:rsid w:val="00F2378E"/>
    <w:rsid w:val="00F23856"/>
    <w:rsid w:val="00F240EE"/>
    <w:rsid w:val="00F2432D"/>
    <w:rsid w:val="00F24370"/>
    <w:rsid w:val="00F244B0"/>
    <w:rsid w:val="00F2465D"/>
    <w:rsid w:val="00F2480E"/>
    <w:rsid w:val="00F24881"/>
    <w:rsid w:val="00F24C1A"/>
    <w:rsid w:val="00F24DA3"/>
    <w:rsid w:val="00F252C8"/>
    <w:rsid w:val="00F252DB"/>
    <w:rsid w:val="00F25566"/>
    <w:rsid w:val="00F25570"/>
    <w:rsid w:val="00F25960"/>
    <w:rsid w:val="00F25B93"/>
    <w:rsid w:val="00F25C4F"/>
    <w:rsid w:val="00F2623B"/>
    <w:rsid w:val="00F26492"/>
    <w:rsid w:val="00F267B5"/>
    <w:rsid w:val="00F269D0"/>
    <w:rsid w:val="00F26AA5"/>
    <w:rsid w:val="00F26D79"/>
    <w:rsid w:val="00F275E1"/>
    <w:rsid w:val="00F27614"/>
    <w:rsid w:val="00F2769C"/>
    <w:rsid w:val="00F277B1"/>
    <w:rsid w:val="00F27895"/>
    <w:rsid w:val="00F27A51"/>
    <w:rsid w:val="00F27C29"/>
    <w:rsid w:val="00F27CC9"/>
    <w:rsid w:val="00F27CE6"/>
    <w:rsid w:val="00F30251"/>
    <w:rsid w:val="00F31072"/>
    <w:rsid w:val="00F312F5"/>
    <w:rsid w:val="00F3184F"/>
    <w:rsid w:val="00F31C9B"/>
    <w:rsid w:val="00F31E52"/>
    <w:rsid w:val="00F31FA8"/>
    <w:rsid w:val="00F32202"/>
    <w:rsid w:val="00F323F2"/>
    <w:rsid w:val="00F3273F"/>
    <w:rsid w:val="00F32740"/>
    <w:rsid w:val="00F327BC"/>
    <w:rsid w:val="00F3289D"/>
    <w:rsid w:val="00F32DEC"/>
    <w:rsid w:val="00F32E40"/>
    <w:rsid w:val="00F32F4E"/>
    <w:rsid w:val="00F32F9A"/>
    <w:rsid w:val="00F33240"/>
    <w:rsid w:val="00F33583"/>
    <w:rsid w:val="00F33648"/>
    <w:rsid w:val="00F33C99"/>
    <w:rsid w:val="00F33EB0"/>
    <w:rsid w:val="00F340AE"/>
    <w:rsid w:val="00F341E8"/>
    <w:rsid w:val="00F342A4"/>
    <w:rsid w:val="00F348B7"/>
    <w:rsid w:val="00F34E46"/>
    <w:rsid w:val="00F350BB"/>
    <w:rsid w:val="00F35130"/>
    <w:rsid w:val="00F35547"/>
    <w:rsid w:val="00F3575B"/>
    <w:rsid w:val="00F35935"/>
    <w:rsid w:val="00F359D6"/>
    <w:rsid w:val="00F35D4C"/>
    <w:rsid w:val="00F35F8F"/>
    <w:rsid w:val="00F36103"/>
    <w:rsid w:val="00F3624B"/>
    <w:rsid w:val="00F362E9"/>
    <w:rsid w:val="00F3649A"/>
    <w:rsid w:val="00F36516"/>
    <w:rsid w:val="00F3671D"/>
    <w:rsid w:val="00F367D7"/>
    <w:rsid w:val="00F36869"/>
    <w:rsid w:val="00F368A8"/>
    <w:rsid w:val="00F36971"/>
    <w:rsid w:val="00F36A7F"/>
    <w:rsid w:val="00F374C6"/>
    <w:rsid w:val="00F3756A"/>
    <w:rsid w:val="00F37662"/>
    <w:rsid w:val="00F37827"/>
    <w:rsid w:val="00F379FD"/>
    <w:rsid w:val="00F37C02"/>
    <w:rsid w:val="00F37DD4"/>
    <w:rsid w:val="00F37F24"/>
    <w:rsid w:val="00F37F38"/>
    <w:rsid w:val="00F4026E"/>
    <w:rsid w:val="00F40501"/>
    <w:rsid w:val="00F40664"/>
    <w:rsid w:val="00F4081D"/>
    <w:rsid w:val="00F40E2A"/>
    <w:rsid w:val="00F40E57"/>
    <w:rsid w:val="00F4103C"/>
    <w:rsid w:val="00F4149F"/>
    <w:rsid w:val="00F41732"/>
    <w:rsid w:val="00F41976"/>
    <w:rsid w:val="00F41BA5"/>
    <w:rsid w:val="00F41BA6"/>
    <w:rsid w:val="00F41C8F"/>
    <w:rsid w:val="00F4217A"/>
    <w:rsid w:val="00F42619"/>
    <w:rsid w:val="00F42909"/>
    <w:rsid w:val="00F42D0C"/>
    <w:rsid w:val="00F42E7D"/>
    <w:rsid w:val="00F4317F"/>
    <w:rsid w:val="00F43421"/>
    <w:rsid w:val="00F4392F"/>
    <w:rsid w:val="00F43B5F"/>
    <w:rsid w:val="00F43C04"/>
    <w:rsid w:val="00F43C70"/>
    <w:rsid w:val="00F43D95"/>
    <w:rsid w:val="00F43DE1"/>
    <w:rsid w:val="00F43FBE"/>
    <w:rsid w:val="00F4405F"/>
    <w:rsid w:val="00F440A3"/>
    <w:rsid w:val="00F44335"/>
    <w:rsid w:val="00F443EC"/>
    <w:rsid w:val="00F44880"/>
    <w:rsid w:val="00F448E8"/>
    <w:rsid w:val="00F44920"/>
    <w:rsid w:val="00F4498C"/>
    <w:rsid w:val="00F44B87"/>
    <w:rsid w:val="00F44CE8"/>
    <w:rsid w:val="00F44E67"/>
    <w:rsid w:val="00F44E76"/>
    <w:rsid w:val="00F459BF"/>
    <w:rsid w:val="00F459F8"/>
    <w:rsid w:val="00F45BD6"/>
    <w:rsid w:val="00F45C0F"/>
    <w:rsid w:val="00F45EF5"/>
    <w:rsid w:val="00F462BB"/>
    <w:rsid w:val="00F466FF"/>
    <w:rsid w:val="00F46A40"/>
    <w:rsid w:val="00F46AAF"/>
    <w:rsid w:val="00F46AD1"/>
    <w:rsid w:val="00F472E4"/>
    <w:rsid w:val="00F473E9"/>
    <w:rsid w:val="00F474C9"/>
    <w:rsid w:val="00F47663"/>
    <w:rsid w:val="00F477ED"/>
    <w:rsid w:val="00F4799F"/>
    <w:rsid w:val="00F47A8E"/>
    <w:rsid w:val="00F5001F"/>
    <w:rsid w:val="00F500EE"/>
    <w:rsid w:val="00F50121"/>
    <w:rsid w:val="00F5052E"/>
    <w:rsid w:val="00F505F7"/>
    <w:rsid w:val="00F5060F"/>
    <w:rsid w:val="00F50692"/>
    <w:rsid w:val="00F50BD4"/>
    <w:rsid w:val="00F50D8B"/>
    <w:rsid w:val="00F50E49"/>
    <w:rsid w:val="00F50FF1"/>
    <w:rsid w:val="00F5119C"/>
    <w:rsid w:val="00F51330"/>
    <w:rsid w:val="00F51359"/>
    <w:rsid w:val="00F51440"/>
    <w:rsid w:val="00F51539"/>
    <w:rsid w:val="00F5155C"/>
    <w:rsid w:val="00F51C34"/>
    <w:rsid w:val="00F51F16"/>
    <w:rsid w:val="00F51F8E"/>
    <w:rsid w:val="00F52127"/>
    <w:rsid w:val="00F526D1"/>
    <w:rsid w:val="00F527E1"/>
    <w:rsid w:val="00F52863"/>
    <w:rsid w:val="00F52ACC"/>
    <w:rsid w:val="00F52D1B"/>
    <w:rsid w:val="00F5324E"/>
    <w:rsid w:val="00F53287"/>
    <w:rsid w:val="00F5337F"/>
    <w:rsid w:val="00F53486"/>
    <w:rsid w:val="00F53652"/>
    <w:rsid w:val="00F536CB"/>
    <w:rsid w:val="00F53867"/>
    <w:rsid w:val="00F5391D"/>
    <w:rsid w:val="00F53E56"/>
    <w:rsid w:val="00F53F51"/>
    <w:rsid w:val="00F5401C"/>
    <w:rsid w:val="00F541A4"/>
    <w:rsid w:val="00F5454F"/>
    <w:rsid w:val="00F545EC"/>
    <w:rsid w:val="00F54814"/>
    <w:rsid w:val="00F54DD3"/>
    <w:rsid w:val="00F54E6C"/>
    <w:rsid w:val="00F555A3"/>
    <w:rsid w:val="00F55676"/>
    <w:rsid w:val="00F55716"/>
    <w:rsid w:val="00F55846"/>
    <w:rsid w:val="00F558D2"/>
    <w:rsid w:val="00F55A08"/>
    <w:rsid w:val="00F55B90"/>
    <w:rsid w:val="00F55C24"/>
    <w:rsid w:val="00F55C71"/>
    <w:rsid w:val="00F5603D"/>
    <w:rsid w:val="00F5636F"/>
    <w:rsid w:val="00F5646E"/>
    <w:rsid w:val="00F56606"/>
    <w:rsid w:val="00F5678C"/>
    <w:rsid w:val="00F56877"/>
    <w:rsid w:val="00F56911"/>
    <w:rsid w:val="00F56947"/>
    <w:rsid w:val="00F56E02"/>
    <w:rsid w:val="00F56F67"/>
    <w:rsid w:val="00F573A1"/>
    <w:rsid w:val="00F574A2"/>
    <w:rsid w:val="00F575B7"/>
    <w:rsid w:val="00F57655"/>
    <w:rsid w:val="00F576F0"/>
    <w:rsid w:val="00F57797"/>
    <w:rsid w:val="00F57AAF"/>
    <w:rsid w:val="00F57B62"/>
    <w:rsid w:val="00F601C9"/>
    <w:rsid w:val="00F60343"/>
    <w:rsid w:val="00F60A9B"/>
    <w:rsid w:val="00F60AA5"/>
    <w:rsid w:val="00F60B36"/>
    <w:rsid w:val="00F60D28"/>
    <w:rsid w:val="00F60EB2"/>
    <w:rsid w:val="00F61055"/>
    <w:rsid w:val="00F61137"/>
    <w:rsid w:val="00F61277"/>
    <w:rsid w:val="00F614C5"/>
    <w:rsid w:val="00F61646"/>
    <w:rsid w:val="00F616F8"/>
    <w:rsid w:val="00F61728"/>
    <w:rsid w:val="00F6176D"/>
    <w:rsid w:val="00F61ED3"/>
    <w:rsid w:val="00F61ED5"/>
    <w:rsid w:val="00F61F26"/>
    <w:rsid w:val="00F62045"/>
    <w:rsid w:val="00F622BB"/>
    <w:rsid w:val="00F6238A"/>
    <w:rsid w:val="00F62413"/>
    <w:rsid w:val="00F6248E"/>
    <w:rsid w:val="00F625E6"/>
    <w:rsid w:val="00F6270F"/>
    <w:rsid w:val="00F6297D"/>
    <w:rsid w:val="00F62CD5"/>
    <w:rsid w:val="00F62DF5"/>
    <w:rsid w:val="00F62F0C"/>
    <w:rsid w:val="00F6336F"/>
    <w:rsid w:val="00F63970"/>
    <w:rsid w:val="00F63ACE"/>
    <w:rsid w:val="00F63D63"/>
    <w:rsid w:val="00F63D92"/>
    <w:rsid w:val="00F63DC9"/>
    <w:rsid w:val="00F63F0F"/>
    <w:rsid w:val="00F6400F"/>
    <w:rsid w:val="00F64032"/>
    <w:rsid w:val="00F64235"/>
    <w:rsid w:val="00F6470A"/>
    <w:rsid w:val="00F64A1D"/>
    <w:rsid w:val="00F64C2F"/>
    <w:rsid w:val="00F65101"/>
    <w:rsid w:val="00F651E0"/>
    <w:rsid w:val="00F653A5"/>
    <w:rsid w:val="00F66115"/>
    <w:rsid w:val="00F66374"/>
    <w:rsid w:val="00F6650B"/>
    <w:rsid w:val="00F6660F"/>
    <w:rsid w:val="00F666F2"/>
    <w:rsid w:val="00F66ACC"/>
    <w:rsid w:val="00F66C73"/>
    <w:rsid w:val="00F67257"/>
    <w:rsid w:val="00F673D2"/>
    <w:rsid w:val="00F6752A"/>
    <w:rsid w:val="00F67788"/>
    <w:rsid w:val="00F677EB"/>
    <w:rsid w:val="00F67A07"/>
    <w:rsid w:val="00F67C40"/>
    <w:rsid w:val="00F70051"/>
    <w:rsid w:val="00F70115"/>
    <w:rsid w:val="00F70510"/>
    <w:rsid w:val="00F70C5F"/>
    <w:rsid w:val="00F70C7E"/>
    <w:rsid w:val="00F70E3A"/>
    <w:rsid w:val="00F713D1"/>
    <w:rsid w:val="00F71888"/>
    <w:rsid w:val="00F718ED"/>
    <w:rsid w:val="00F71A03"/>
    <w:rsid w:val="00F71CFD"/>
    <w:rsid w:val="00F722E8"/>
    <w:rsid w:val="00F72440"/>
    <w:rsid w:val="00F72484"/>
    <w:rsid w:val="00F72534"/>
    <w:rsid w:val="00F72A7F"/>
    <w:rsid w:val="00F72ACA"/>
    <w:rsid w:val="00F72B30"/>
    <w:rsid w:val="00F72E47"/>
    <w:rsid w:val="00F72F6A"/>
    <w:rsid w:val="00F73139"/>
    <w:rsid w:val="00F733F1"/>
    <w:rsid w:val="00F73442"/>
    <w:rsid w:val="00F73712"/>
    <w:rsid w:val="00F7376D"/>
    <w:rsid w:val="00F737D0"/>
    <w:rsid w:val="00F73908"/>
    <w:rsid w:val="00F73A3C"/>
    <w:rsid w:val="00F73BAD"/>
    <w:rsid w:val="00F7430A"/>
    <w:rsid w:val="00F7446D"/>
    <w:rsid w:val="00F748C9"/>
    <w:rsid w:val="00F749AD"/>
    <w:rsid w:val="00F7518D"/>
    <w:rsid w:val="00F7527B"/>
    <w:rsid w:val="00F752D9"/>
    <w:rsid w:val="00F75335"/>
    <w:rsid w:val="00F75495"/>
    <w:rsid w:val="00F75616"/>
    <w:rsid w:val="00F761FE"/>
    <w:rsid w:val="00F76260"/>
    <w:rsid w:val="00F76367"/>
    <w:rsid w:val="00F76534"/>
    <w:rsid w:val="00F7664A"/>
    <w:rsid w:val="00F769ED"/>
    <w:rsid w:val="00F76A1F"/>
    <w:rsid w:val="00F76D6D"/>
    <w:rsid w:val="00F76DCF"/>
    <w:rsid w:val="00F77173"/>
    <w:rsid w:val="00F77276"/>
    <w:rsid w:val="00F77445"/>
    <w:rsid w:val="00F7744B"/>
    <w:rsid w:val="00F7758A"/>
    <w:rsid w:val="00F77694"/>
    <w:rsid w:val="00F77714"/>
    <w:rsid w:val="00F77943"/>
    <w:rsid w:val="00F77C06"/>
    <w:rsid w:val="00F77DB9"/>
    <w:rsid w:val="00F77F99"/>
    <w:rsid w:val="00F80242"/>
    <w:rsid w:val="00F80409"/>
    <w:rsid w:val="00F805BE"/>
    <w:rsid w:val="00F80895"/>
    <w:rsid w:val="00F808A6"/>
    <w:rsid w:val="00F80BF5"/>
    <w:rsid w:val="00F80DA6"/>
    <w:rsid w:val="00F80E1D"/>
    <w:rsid w:val="00F80E96"/>
    <w:rsid w:val="00F810D8"/>
    <w:rsid w:val="00F81527"/>
    <w:rsid w:val="00F81AD5"/>
    <w:rsid w:val="00F81F2E"/>
    <w:rsid w:val="00F81F9E"/>
    <w:rsid w:val="00F82076"/>
    <w:rsid w:val="00F82468"/>
    <w:rsid w:val="00F827A6"/>
    <w:rsid w:val="00F827D5"/>
    <w:rsid w:val="00F82AA6"/>
    <w:rsid w:val="00F82ABC"/>
    <w:rsid w:val="00F82AC8"/>
    <w:rsid w:val="00F8362D"/>
    <w:rsid w:val="00F83660"/>
    <w:rsid w:val="00F837F8"/>
    <w:rsid w:val="00F83EFE"/>
    <w:rsid w:val="00F840A3"/>
    <w:rsid w:val="00F841F3"/>
    <w:rsid w:val="00F845C9"/>
    <w:rsid w:val="00F84649"/>
    <w:rsid w:val="00F84AB4"/>
    <w:rsid w:val="00F84E31"/>
    <w:rsid w:val="00F8506B"/>
    <w:rsid w:val="00F853E7"/>
    <w:rsid w:val="00F8544D"/>
    <w:rsid w:val="00F85477"/>
    <w:rsid w:val="00F854F5"/>
    <w:rsid w:val="00F85545"/>
    <w:rsid w:val="00F855D8"/>
    <w:rsid w:val="00F85686"/>
    <w:rsid w:val="00F85A3E"/>
    <w:rsid w:val="00F85A5A"/>
    <w:rsid w:val="00F85B76"/>
    <w:rsid w:val="00F85D45"/>
    <w:rsid w:val="00F85EF7"/>
    <w:rsid w:val="00F86203"/>
    <w:rsid w:val="00F863C2"/>
    <w:rsid w:val="00F86821"/>
    <w:rsid w:val="00F86855"/>
    <w:rsid w:val="00F86A39"/>
    <w:rsid w:val="00F86A7F"/>
    <w:rsid w:val="00F86DD7"/>
    <w:rsid w:val="00F86FB4"/>
    <w:rsid w:val="00F872AF"/>
    <w:rsid w:val="00F87339"/>
    <w:rsid w:val="00F8754B"/>
    <w:rsid w:val="00F87760"/>
    <w:rsid w:val="00F8787A"/>
    <w:rsid w:val="00F878B5"/>
    <w:rsid w:val="00F87A29"/>
    <w:rsid w:val="00F87A8E"/>
    <w:rsid w:val="00F87CF3"/>
    <w:rsid w:val="00F901AF"/>
    <w:rsid w:val="00F90456"/>
    <w:rsid w:val="00F90494"/>
    <w:rsid w:val="00F90A15"/>
    <w:rsid w:val="00F90AFC"/>
    <w:rsid w:val="00F90D83"/>
    <w:rsid w:val="00F90DFF"/>
    <w:rsid w:val="00F90F15"/>
    <w:rsid w:val="00F91C69"/>
    <w:rsid w:val="00F91F08"/>
    <w:rsid w:val="00F920A4"/>
    <w:rsid w:val="00F925EB"/>
    <w:rsid w:val="00F928EE"/>
    <w:rsid w:val="00F92A74"/>
    <w:rsid w:val="00F92AF0"/>
    <w:rsid w:val="00F92C4C"/>
    <w:rsid w:val="00F9305D"/>
    <w:rsid w:val="00F9319F"/>
    <w:rsid w:val="00F9349E"/>
    <w:rsid w:val="00F9356D"/>
    <w:rsid w:val="00F9369C"/>
    <w:rsid w:val="00F93838"/>
    <w:rsid w:val="00F93A15"/>
    <w:rsid w:val="00F93AD1"/>
    <w:rsid w:val="00F93B65"/>
    <w:rsid w:val="00F93FC3"/>
    <w:rsid w:val="00F94338"/>
    <w:rsid w:val="00F945A5"/>
    <w:rsid w:val="00F946AE"/>
    <w:rsid w:val="00F9499A"/>
    <w:rsid w:val="00F94A0C"/>
    <w:rsid w:val="00F94A18"/>
    <w:rsid w:val="00F94B5D"/>
    <w:rsid w:val="00F94D1C"/>
    <w:rsid w:val="00F94F70"/>
    <w:rsid w:val="00F95447"/>
    <w:rsid w:val="00F95455"/>
    <w:rsid w:val="00F9559F"/>
    <w:rsid w:val="00F95652"/>
    <w:rsid w:val="00F95718"/>
    <w:rsid w:val="00F95923"/>
    <w:rsid w:val="00F95989"/>
    <w:rsid w:val="00F95DC2"/>
    <w:rsid w:val="00F95E75"/>
    <w:rsid w:val="00F968F9"/>
    <w:rsid w:val="00F96BB1"/>
    <w:rsid w:val="00F96EFA"/>
    <w:rsid w:val="00F97067"/>
    <w:rsid w:val="00F97087"/>
    <w:rsid w:val="00F9711F"/>
    <w:rsid w:val="00F9722E"/>
    <w:rsid w:val="00F9732A"/>
    <w:rsid w:val="00F97404"/>
    <w:rsid w:val="00F97441"/>
    <w:rsid w:val="00F97454"/>
    <w:rsid w:val="00F977CF"/>
    <w:rsid w:val="00F9799B"/>
    <w:rsid w:val="00F97B3E"/>
    <w:rsid w:val="00F97C68"/>
    <w:rsid w:val="00F97C9C"/>
    <w:rsid w:val="00FA01A1"/>
    <w:rsid w:val="00FA0285"/>
    <w:rsid w:val="00FA02EA"/>
    <w:rsid w:val="00FA063A"/>
    <w:rsid w:val="00FA080C"/>
    <w:rsid w:val="00FA0A64"/>
    <w:rsid w:val="00FA0B6F"/>
    <w:rsid w:val="00FA0CD1"/>
    <w:rsid w:val="00FA0E14"/>
    <w:rsid w:val="00FA0E17"/>
    <w:rsid w:val="00FA106A"/>
    <w:rsid w:val="00FA107A"/>
    <w:rsid w:val="00FA14FC"/>
    <w:rsid w:val="00FA172F"/>
    <w:rsid w:val="00FA177E"/>
    <w:rsid w:val="00FA1887"/>
    <w:rsid w:val="00FA195D"/>
    <w:rsid w:val="00FA1D0D"/>
    <w:rsid w:val="00FA2845"/>
    <w:rsid w:val="00FA2F35"/>
    <w:rsid w:val="00FA2F37"/>
    <w:rsid w:val="00FA30EB"/>
    <w:rsid w:val="00FA34DC"/>
    <w:rsid w:val="00FA3702"/>
    <w:rsid w:val="00FA3823"/>
    <w:rsid w:val="00FA3A8A"/>
    <w:rsid w:val="00FA3C2D"/>
    <w:rsid w:val="00FA3FC5"/>
    <w:rsid w:val="00FA4065"/>
    <w:rsid w:val="00FA42C8"/>
    <w:rsid w:val="00FA42F0"/>
    <w:rsid w:val="00FA4501"/>
    <w:rsid w:val="00FA4595"/>
    <w:rsid w:val="00FA49EF"/>
    <w:rsid w:val="00FA5100"/>
    <w:rsid w:val="00FA510D"/>
    <w:rsid w:val="00FA5174"/>
    <w:rsid w:val="00FA53A8"/>
    <w:rsid w:val="00FA5C50"/>
    <w:rsid w:val="00FA5F0C"/>
    <w:rsid w:val="00FA6143"/>
    <w:rsid w:val="00FA65E9"/>
    <w:rsid w:val="00FA676A"/>
    <w:rsid w:val="00FA6BA0"/>
    <w:rsid w:val="00FA6E31"/>
    <w:rsid w:val="00FA6F4E"/>
    <w:rsid w:val="00FA7261"/>
    <w:rsid w:val="00FA727D"/>
    <w:rsid w:val="00FA7AB5"/>
    <w:rsid w:val="00FA7EE3"/>
    <w:rsid w:val="00FB01E5"/>
    <w:rsid w:val="00FB055A"/>
    <w:rsid w:val="00FB0644"/>
    <w:rsid w:val="00FB0925"/>
    <w:rsid w:val="00FB0AAF"/>
    <w:rsid w:val="00FB128D"/>
    <w:rsid w:val="00FB13D0"/>
    <w:rsid w:val="00FB1524"/>
    <w:rsid w:val="00FB1557"/>
    <w:rsid w:val="00FB181C"/>
    <w:rsid w:val="00FB1BB0"/>
    <w:rsid w:val="00FB1C68"/>
    <w:rsid w:val="00FB1C79"/>
    <w:rsid w:val="00FB1C87"/>
    <w:rsid w:val="00FB1EC1"/>
    <w:rsid w:val="00FB24E2"/>
    <w:rsid w:val="00FB26AB"/>
    <w:rsid w:val="00FB2B34"/>
    <w:rsid w:val="00FB2B9D"/>
    <w:rsid w:val="00FB2C1F"/>
    <w:rsid w:val="00FB2D42"/>
    <w:rsid w:val="00FB3347"/>
    <w:rsid w:val="00FB33B9"/>
    <w:rsid w:val="00FB3425"/>
    <w:rsid w:val="00FB3537"/>
    <w:rsid w:val="00FB3B9C"/>
    <w:rsid w:val="00FB3CF3"/>
    <w:rsid w:val="00FB3F14"/>
    <w:rsid w:val="00FB3FBE"/>
    <w:rsid w:val="00FB4259"/>
    <w:rsid w:val="00FB44EB"/>
    <w:rsid w:val="00FB4507"/>
    <w:rsid w:val="00FB47C8"/>
    <w:rsid w:val="00FB4825"/>
    <w:rsid w:val="00FB4A70"/>
    <w:rsid w:val="00FB4A85"/>
    <w:rsid w:val="00FB4CB5"/>
    <w:rsid w:val="00FB4E1B"/>
    <w:rsid w:val="00FB51A9"/>
    <w:rsid w:val="00FB578F"/>
    <w:rsid w:val="00FB5C2B"/>
    <w:rsid w:val="00FB5EC0"/>
    <w:rsid w:val="00FB64AF"/>
    <w:rsid w:val="00FB64B3"/>
    <w:rsid w:val="00FB67FC"/>
    <w:rsid w:val="00FB6B32"/>
    <w:rsid w:val="00FB6BE5"/>
    <w:rsid w:val="00FB6E25"/>
    <w:rsid w:val="00FB739F"/>
    <w:rsid w:val="00FB740D"/>
    <w:rsid w:val="00FB7567"/>
    <w:rsid w:val="00FB769A"/>
    <w:rsid w:val="00FB7B3B"/>
    <w:rsid w:val="00FB7E1E"/>
    <w:rsid w:val="00FB7EB6"/>
    <w:rsid w:val="00FC0651"/>
    <w:rsid w:val="00FC09A8"/>
    <w:rsid w:val="00FC0B03"/>
    <w:rsid w:val="00FC0BB7"/>
    <w:rsid w:val="00FC0F51"/>
    <w:rsid w:val="00FC1052"/>
    <w:rsid w:val="00FC1384"/>
    <w:rsid w:val="00FC19AE"/>
    <w:rsid w:val="00FC1B20"/>
    <w:rsid w:val="00FC1C2C"/>
    <w:rsid w:val="00FC1CB2"/>
    <w:rsid w:val="00FC1E71"/>
    <w:rsid w:val="00FC209C"/>
    <w:rsid w:val="00FC23CB"/>
    <w:rsid w:val="00FC23FE"/>
    <w:rsid w:val="00FC242E"/>
    <w:rsid w:val="00FC251F"/>
    <w:rsid w:val="00FC2DFF"/>
    <w:rsid w:val="00FC30D7"/>
    <w:rsid w:val="00FC3227"/>
    <w:rsid w:val="00FC36C4"/>
    <w:rsid w:val="00FC3991"/>
    <w:rsid w:val="00FC3B02"/>
    <w:rsid w:val="00FC3E68"/>
    <w:rsid w:val="00FC40AC"/>
    <w:rsid w:val="00FC44E7"/>
    <w:rsid w:val="00FC49B5"/>
    <w:rsid w:val="00FC4D00"/>
    <w:rsid w:val="00FC4E54"/>
    <w:rsid w:val="00FC53D4"/>
    <w:rsid w:val="00FC5412"/>
    <w:rsid w:val="00FC546C"/>
    <w:rsid w:val="00FC54CC"/>
    <w:rsid w:val="00FC5A32"/>
    <w:rsid w:val="00FC5AA9"/>
    <w:rsid w:val="00FC5C3C"/>
    <w:rsid w:val="00FC6010"/>
    <w:rsid w:val="00FC6064"/>
    <w:rsid w:val="00FC642B"/>
    <w:rsid w:val="00FC6442"/>
    <w:rsid w:val="00FC64E0"/>
    <w:rsid w:val="00FC65B6"/>
    <w:rsid w:val="00FC6613"/>
    <w:rsid w:val="00FC6F0A"/>
    <w:rsid w:val="00FC7005"/>
    <w:rsid w:val="00FC71E1"/>
    <w:rsid w:val="00FC74C9"/>
    <w:rsid w:val="00FC75CA"/>
    <w:rsid w:val="00FC7737"/>
    <w:rsid w:val="00FC7747"/>
    <w:rsid w:val="00FC7808"/>
    <w:rsid w:val="00FC782C"/>
    <w:rsid w:val="00FC7850"/>
    <w:rsid w:val="00FC7B02"/>
    <w:rsid w:val="00FC7CE7"/>
    <w:rsid w:val="00FC7CF9"/>
    <w:rsid w:val="00FC7D02"/>
    <w:rsid w:val="00FD0019"/>
    <w:rsid w:val="00FD00C5"/>
    <w:rsid w:val="00FD027F"/>
    <w:rsid w:val="00FD04EF"/>
    <w:rsid w:val="00FD0624"/>
    <w:rsid w:val="00FD0698"/>
    <w:rsid w:val="00FD076E"/>
    <w:rsid w:val="00FD0A27"/>
    <w:rsid w:val="00FD0C4F"/>
    <w:rsid w:val="00FD0D77"/>
    <w:rsid w:val="00FD0DB6"/>
    <w:rsid w:val="00FD1166"/>
    <w:rsid w:val="00FD1355"/>
    <w:rsid w:val="00FD17AF"/>
    <w:rsid w:val="00FD17DE"/>
    <w:rsid w:val="00FD1849"/>
    <w:rsid w:val="00FD1A39"/>
    <w:rsid w:val="00FD1DD3"/>
    <w:rsid w:val="00FD1EF8"/>
    <w:rsid w:val="00FD1F8F"/>
    <w:rsid w:val="00FD20DB"/>
    <w:rsid w:val="00FD29A1"/>
    <w:rsid w:val="00FD2E83"/>
    <w:rsid w:val="00FD2F46"/>
    <w:rsid w:val="00FD31F1"/>
    <w:rsid w:val="00FD3293"/>
    <w:rsid w:val="00FD3447"/>
    <w:rsid w:val="00FD34F7"/>
    <w:rsid w:val="00FD35A8"/>
    <w:rsid w:val="00FD362F"/>
    <w:rsid w:val="00FD375E"/>
    <w:rsid w:val="00FD45FD"/>
    <w:rsid w:val="00FD4B74"/>
    <w:rsid w:val="00FD4E6D"/>
    <w:rsid w:val="00FD51A6"/>
    <w:rsid w:val="00FD5226"/>
    <w:rsid w:val="00FD536A"/>
    <w:rsid w:val="00FD56A2"/>
    <w:rsid w:val="00FD58E8"/>
    <w:rsid w:val="00FD5D19"/>
    <w:rsid w:val="00FD5E05"/>
    <w:rsid w:val="00FD611E"/>
    <w:rsid w:val="00FD62EB"/>
    <w:rsid w:val="00FD65BA"/>
    <w:rsid w:val="00FD6C64"/>
    <w:rsid w:val="00FD6C92"/>
    <w:rsid w:val="00FD73E6"/>
    <w:rsid w:val="00FD7832"/>
    <w:rsid w:val="00FD7B71"/>
    <w:rsid w:val="00FD7C2E"/>
    <w:rsid w:val="00FD7C53"/>
    <w:rsid w:val="00FD7F73"/>
    <w:rsid w:val="00FE006B"/>
    <w:rsid w:val="00FE008A"/>
    <w:rsid w:val="00FE018B"/>
    <w:rsid w:val="00FE026C"/>
    <w:rsid w:val="00FE0436"/>
    <w:rsid w:val="00FE0936"/>
    <w:rsid w:val="00FE0A5F"/>
    <w:rsid w:val="00FE0CFF"/>
    <w:rsid w:val="00FE153E"/>
    <w:rsid w:val="00FE16A7"/>
    <w:rsid w:val="00FE1A27"/>
    <w:rsid w:val="00FE1DCE"/>
    <w:rsid w:val="00FE209B"/>
    <w:rsid w:val="00FE213A"/>
    <w:rsid w:val="00FE245C"/>
    <w:rsid w:val="00FE28FD"/>
    <w:rsid w:val="00FE2D9F"/>
    <w:rsid w:val="00FE2E7D"/>
    <w:rsid w:val="00FE310C"/>
    <w:rsid w:val="00FE3256"/>
    <w:rsid w:val="00FE3408"/>
    <w:rsid w:val="00FE392A"/>
    <w:rsid w:val="00FE3C7D"/>
    <w:rsid w:val="00FE3F0D"/>
    <w:rsid w:val="00FE40FE"/>
    <w:rsid w:val="00FE427E"/>
    <w:rsid w:val="00FE4395"/>
    <w:rsid w:val="00FE46D7"/>
    <w:rsid w:val="00FE4739"/>
    <w:rsid w:val="00FE49AA"/>
    <w:rsid w:val="00FE4AED"/>
    <w:rsid w:val="00FE4DFA"/>
    <w:rsid w:val="00FE506A"/>
    <w:rsid w:val="00FE5304"/>
    <w:rsid w:val="00FE53D9"/>
    <w:rsid w:val="00FE54B0"/>
    <w:rsid w:val="00FE58E9"/>
    <w:rsid w:val="00FE5B9C"/>
    <w:rsid w:val="00FE5DB1"/>
    <w:rsid w:val="00FE600C"/>
    <w:rsid w:val="00FE6150"/>
    <w:rsid w:val="00FE6527"/>
    <w:rsid w:val="00FE665A"/>
    <w:rsid w:val="00FE6669"/>
    <w:rsid w:val="00FE6A96"/>
    <w:rsid w:val="00FE6C90"/>
    <w:rsid w:val="00FE725A"/>
    <w:rsid w:val="00FE77C1"/>
    <w:rsid w:val="00FF0446"/>
    <w:rsid w:val="00FF0483"/>
    <w:rsid w:val="00FF0485"/>
    <w:rsid w:val="00FF06D5"/>
    <w:rsid w:val="00FF08AB"/>
    <w:rsid w:val="00FF0B32"/>
    <w:rsid w:val="00FF0CBB"/>
    <w:rsid w:val="00FF0D5E"/>
    <w:rsid w:val="00FF0E5C"/>
    <w:rsid w:val="00FF0ECA"/>
    <w:rsid w:val="00FF127B"/>
    <w:rsid w:val="00FF1475"/>
    <w:rsid w:val="00FF15CA"/>
    <w:rsid w:val="00FF18E0"/>
    <w:rsid w:val="00FF1AFF"/>
    <w:rsid w:val="00FF1DB7"/>
    <w:rsid w:val="00FF1EAF"/>
    <w:rsid w:val="00FF1FC9"/>
    <w:rsid w:val="00FF227B"/>
    <w:rsid w:val="00FF2448"/>
    <w:rsid w:val="00FF2BE5"/>
    <w:rsid w:val="00FF2CC8"/>
    <w:rsid w:val="00FF32EC"/>
    <w:rsid w:val="00FF3302"/>
    <w:rsid w:val="00FF34B3"/>
    <w:rsid w:val="00FF3519"/>
    <w:rsid w:val="00FF383F"/>
    <w:rsid w:val="00FF3AD0"/>
    <w:rsid w:val="00FF3D26"/>
    <w:rsid w:val="00FF4042"/>
    <w:rsid w:val="00FF4321"/>
    <w:rsid w:val="00FF4663"/>
    <w:rsid w:val="00FF48BB"/>
    <w:rsid w:val="00FF4CD3"/>
    <w:rsid w:val="00FF4E9F"/>
    <w:rsid w:val="00FF5107"/>
    <w:rsid w:val="00FF5506"/>
    <w:rsid w:val="00FF556B"/>
    <w:rsid w:val="00FF565F"/>
    <w:rsid w:val="00FF5867"/>
    <w:rsid w:val="00FF5A4F"/>
    <w:rsid w:val="00FF5CF8"/>
    <w:rsid w:val="00FF5EAA"/>
    <w:rsid w:val="00FF5ED9"/>
    <w:rsid w:val="00FF617E"/>
    <w:rsid w:val="00FF6321"/>
    <w:rsid w:val="00FF67B5"/>
    <w:rsid w:val="00FF68AA"/>
    <w:rsid w:val="00FF6999"/>
    <w:rsid w:val="00FF69E5"/>
    <w:rsid w:val="00FF6AF2"/>
    <w:rsid w:val="00FF6B99"/>
    <w:rsid w:val="00FF6D6B"/>
    <w:rsid w:val="00FF6E4B"/>
    <w:rsid w:val="00FF7226"/>
    <w:rsid w:val="00FF777C"/>
    <w:rsid w:val="00FF77A1"/>
    <w:rsid w:val="00FF7940"/>
    <w:rsid w:val="00FF7E30"/>
    <w:rsid w:val="00FF7E35"/>
    <w:rsid w:val="00FF7EB6"/>
    <w:rsid w:val="00FF7EC0"/>
    <w:rsid w:val="00FF7F10"/>
    <w:rsid w:val="00FF7F33"/>
    <w:rsid w:val="01A37B32"/>
    <w:rsid w:val="01A512A6"/>
    <w:rsid w:val="02311EFB"/>
    <w:rsid w:val="0256755B"/>
    <w:rsid w:val="031575B9"/>
    <w:rsid w:val="047A39D5"/>
    <w:rsid w:val="05905EDD"/>
    <w:rsid w:val="065D535C"/>
    <w:rsid w:val="07101542"/>
    <w:rsid w:val="07ED0962"/>
    <w:rsid w:val="0858314C"/>
    <w:rsid w:val="09661480"/>
    <w:rsid w:val="0A956499"/>
    <w:rsid w:val="0ED60BEB"/>
    <w:rsid w:val="10070893"/>
    <w:rsid w:val="114B3101"/>
    <w:rsid w:val="12D25126"/>
    <w:rsid w:val="13F32F95"/>
    <w:rsid w:val="13FF2685"/>
    <w:rsid w:val="141A2ADF"/>
    <w:rsid w:val="14810C21"/>
    <w:rsid w:val="166B28F8"/>
    <w:rsid w:val="16723C4E"/>
    <w:rsid w:val="17B1375A"/>
    <w:rsid w:val="183A204C"/>
    <w:rsid w:val="18CE5C46"/>
    <w:rsid w:val="18DE34AB"/>
    <w:rsid w:val="1943733F"/>
    <w:rsid w:val="1CD13D54"/>
    <w:rsid w:val="1CE34A13"/>
    <w:rsid w:val="1F5B64F7"/>
    <w:rsid w:val="21997739"/>
    <w:rsid w:val="21BC5A0F"/>
    <w:rsid w:val="21C927B1"/>
    <w:rsid w:val="23F03280"/>
    <w:rsid w:val="243472A5"/>
    <w:rsid w:val="24E66D03"/>
    <w:rsid w:val="25243DC8"/>
    <w:rsid w:val="26867B60"/>
    <w:rsid w:val="26993E2E"/>
    <w:rsid w:val="283A2C41"/>
    <w:rsid w:val="2CB35427"/>
    <w:rsid w:val="2D36091B"/>
    <w:rsid w:val="2DEF248E"/>
    <w:rsid w:val="2E437E3F"/>
    <w:rsid w:val="2F340564"/>
    <w:rsid w:val="2F971030"/>
    <w:rsid w:val="2FEC4DF6"/>
    <w:rsid w:val="30D95414"/>
    <w:rsid w:val="3142762B"/>
    <w:rsid w:val="315A7780"/>
    <w:rsid w:val="31864EB8"/>
    <w:rsid w:val="31EF5153"/>
    <w:rsid w:val="33304998"/>
    <w:rsid w:val="337C76DF"/>
    <w:rsid w:val="348974A4"/>
    <w:rsid w:val="349F03E4"/>
    <w:rsid w:val="36D729D5"/>
    <w:rsid w:val="393B5BB4"/>
    <w:rsid w:val="39E74E8E"/>
    <w:rsid w:val="3A1E6E56"/>
    <w:rsid w:val="3B087721"/>
    <w:rsid w:val="3B20637D"/>
    <w:rsid w:val="3BDC61B6"/>
    <w:rsid w:val="3C7D3887"/>
    <w:rsid w:val="3E0E402D"/>
    <w:rsid w:val="3EC92EE6"/>
    <w:rsid w:val="3EE53B65"/>
    <w:rsid w:val="3FDB4368"/>
    <w:rsid w:val="4091503F"/>
    <w:rsid w:val="418E2B88"/>
    <w:rsid w:val="46052A03"/>
    <w:rsid w:val="47615D53"/>
    <w:rsid w:val="48EF75A0"/>
    <w:rsid w:val="49335406"/>
    <w:rsid w:val="4A3E5330"/>
    <w:rsid w:val="4AE051E1"/>
    <w:rsid w:val="4AE9776E"/>
    <w:rsid w:val="4B516F52"/>
    <w:rsid w:val="4BC863A1"/>
    <w:rsid w:val="4CD35742"/>
    <w:rsid w:val="50334005"/>
    <w:rsid w:val="50B61691"/>
    <w:rsid w:val="51907133"/>
    <w:rsid w:val="519B00B4"/>
    <w:rsid w:val="52793E48"/>
    <w:rsid w:val="52B359F5"/>
    <w:rsid w:val="538B42C1"/>
    <w:rsid w:val="549D50D1"/>
    <w:rsid w:val="54C918DE"/>
    <w:rsid w:val="54EC47FB"/>
    <w:rsid w:val="55F85AD5"/>
    <w:rsid w:val="585B2EFD"/>
    <w:rsid w:val="5AB06E86"/>
    <w:rsid w:val="5AC32B55"/>
    <w:rsid w:val="5BCF552A"/>
    <w:rsid w:val="5C4956FB"/>
    <w:rsid w:val="5ED35331"/>
    <w:rsid w:val="5F211338"/>
    <w:rsid w:val="637846F9"/>
    <w:rsid w:val="6491119F"/>
    <w:rsid w:val="64AC28AC"/>
    <w:rsid w:val="65B513E9"/>
    <w:rsid w:val="663A7820"/>
    <w:rsid w:val="66A01F9C"/>
    <w:rsid w:val="67BC1058"/>
    <w:rsid w:val="6974195C"/>
    <w:rsid w:val="69A04061"/>
    <w:rsid w:val="69AA6F85"/>
    <w:rsid w:val="6CF752C6"/>
    <w:rsid w:val="6E557E91"/>
    <w:rsid w:val="6EDC46F1"/>
    <w:rsid w:val="71754552"/>
    <w:rsid w:val="740C1FD6"/>
    <w:rsid w:val="74114085"/>
    <w:rsid w:val="74D6780D"/>
    <w:rsid w:val="76160AF5"/>
    <w:rsid w:val="77C875A5"/>
    <w:rsid w:val="7B723B17"/>
    <w:rsid w:val="7C41363C"/>
    <w:rsid w:val="7C947A56"/>
    <w:rsid w:val="7CF130FA"/>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fill="t" fillcolor="#FFFFFF" stroke="t">
      <v:fill focussize="0,0" on="t"/>
      <v:stroke color="#000000"/>
    </o:shapedefaults>
    <o:shapelayout v:ext="edit">
      <o:idmap data="1" v:ext="edit"/>
    </o:shapelayout>
  </w:shapeDefaul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qFormat="1"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qFormat="1" w:semiHidden="0" w:uiPriority="99"/>
    <w:lsdException w:name="envelope address" w:uiPriority="99"/>
    <w:lsdException w:name="envelope return" w:uiPriority="99"/>
    <w:lsdException w:name="footnote reference" w:qFormat="1" w:uiPriority="99"/>
    <w:lsdException w:name="annotation reference" w:qFormat="1" w:uiPriority="99"/>
    <w:lsdException w:name="line number" w:uiPriority="99"/>
    <w:lsdException w:name="page number" w:qFormat="1" w:semiHidden="0" w:uiPriority="99" w:unhideWhenUsed="0"/>
    <w:lsdException w:name="endnote reference" w:qFormat="1" w:uiPriority="99"/>
    <w:lsdException w:name="endnote text" w:qFormat="1"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qFormat="1" w:semiHidden="0" w:uiPriority="1" w:unhideWhenUsed="0"/>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qFormat="1"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qFormat="1"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Placeholder Text" w:qFormat="1" w:uiPriority="99"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1"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heme="minorHAnsi" w:cstheme="minorBidi" w:eastAsiaTheme="minorEastAsia" w:hAnsiTheme="minorHAnsi"/>
      <w:kern w:val="2"/>
      <w:sz w:val="21"/>
      <w:szCs w:val="22"/>
      <w:lang w:bidi="ar-SA" w:eastAsia="zh-CN" w:val="en-US"/>
    </w:rPr>
  </w:style>
  <w:style w:default="1" w:styleId="21" w:type="character">
    <w:name w:val="Default Paragraph Font"/>
    <w:semiHidden/>
    <w:unhideWhenUsed/>
    <w:qFormat/>
    <w:uiPriority w:val="1"/>
  </w:style>
  <w:style w:default="1" w:styleId="19" w:type="table">
    <w:name w:val="Normal Table"/>
    <w:semiHidden/>
    <w:unhideWhenUsed/>
    <w:qFormat/>
    <w:uiPriority w:val="99"/>
    <w:tblPr>
      <w:tblCellMar>
        <w:top w:type="dxa" w:w="0"/>
        <w:left w:type="dxa" w:w="108"/>
        <w:bottom w:type="dxa" w:w="0"/>
        <w:right w:type="dxa" w:w="108"/>
      </w:tblCellMar>
    </w:tblPr>
  </w:style>
  <w:style w:styleId="7" w:type="paragraph">
    <w:name w:val="annotation text"/>
    <w:basedOn w:val="1"/>
    <w:link w:val="62"/>
    <w:semiHidden/>
    <w:unhideWhenUsed/>
    <w:qFormat/>
    <w:uiPriority w:val="99"/>
    <w:pPr>
      <w:jc w:val="left"/>
    </w:pPr>
  </w:style>
  <w:style w:styleId="9" w:type="paragraph">
    <w:name w:val="toc 3"/>
    <w:basedOn w:val="1"/>
    <w:next w:val="1"/>
    <w:autoRedefine/>
    <w:unhideWhenUsed/>
    <w:qFormat/>
    <w:uiPriority w:val="39"/>
    <w:pPr>
      <w:tabs>
        <w:tab w:leader="dot" w:pos="9060" w:val="right"/>
      </w:tabs>
      <w:spacing w:line="360" w:lineRule="auto"/>
      <w:ind w:left="840" w:leftChars="400"/>
    </w:pPr>
    <w:rPr>
      <w:rFonts w:ascii="Times New Roman" w:eastAsia="宋体" w:hAnsi="Times New Roman"/>
    </w:rPr>
  </w:style>
  <w:style w:styleId="10" w:type="paragraph">
    <w:name w:val="endnote text"/>
    <w:basedOn w:val="1"/>
    <w:link w:val="60"/>
    <w:semiHidden/>
    <w:unhideWhenUsed/>
    <w:qFormat/>
    <w:uiPriority w:val="99"/>
    <w:pPr>
      <w:snapToGrid w:val="0"/>
      <w:jc w:val="left"/>
    </w:pPr>
  </w:style>
  <w:style w:styleId="11" w:type="paragraph">
    <w:name w:val="Balloon Text"/>
    <w:basedOn w:val="1"/>
    <w:link w:val="36"/>
    <w:semiHidden/>
    <w:unhideWhenUsed/>
    <w:qFormat/>
    <w:uiPriority w:val="99"/>
    <w:rPr>
      <w:sz w:val="18"/>
      <w:szCs w:val="18"/>
    </w:rPr>
  </w:style>
  <w:style w:styleId="12" w:type="paragraph">
    <w:name w:val="footer"/>
    <w:basedOn w:val="1"/>
    <w:link w:val="29"/>
    <w:unhideWhenUsed/>
    <w:qFormat/>
    <w:uiPriority w:val="99"/>
    <w:pPr>
      <w:tabs>
        <w:tab w:pos="4153" w:val="center"/>
        <w:tab w:pos="8306" w:val="right"/>
      </w:tabs>
      <w:snapToGrid w:val="0"/>
      <w:jc w:val="left"/>
    </w:pPr>
    <w:rPr>
      <w:sz w:val="18"/>
      <w:szCs w:val="18"/>
    </w:rPr>
  </w:style>
  <w:style w:styleId="13" w:type="paragraph">
    <w:name w:val="header"/>
    <w:basedOn w:val="1"/>
    <w:link w:val="28"/>
    <w:unhideWhenUsed/>
    <w:qFormat/>
    <w:uiPriority w:val="99"/>
    <w:pPr>
      <w:pBdr>
        <w:bottom w:color="auto" w:space="1" w:sz="6" w:val="single"/>
      </w:pBdr>
      <w:tabs>
        <w:tab w:pos="4153" w:val="center"/>
        <w:tab w:pos="8306" w:val="right"/>
      </w:tabs>
      <w:snapToGrid w:val="0"/>
      <w:jc w:val="center"/>
    </w:pPr>
    <w:rPr>
      <w:sz w:val="18"/>
      <w:szCs w:val="18"/>
    </w:rPr>
  </w:style>
  <w:style w:styleId="14" w:type="paragraph">
    <w:name w:val="toc 1"/>
    <w:basedOn w:val="1"/>
    <w:next w:val="1"/>
    <w:autoRedefine/>
    <w:unhideWhenUsed/>
    <w:qFormat/>
    <w:uiPriority w:val="39"/>
    <w:pPr>
      <w:tabs>
        <w:tab w:leader="dot" w:pos="9060" w:val="right"/>
      </w:tabs>
      <w:spacing w:before="156" w:beforeLines="50" w:line="360" w:lineRule="auto"/>
    </w:pPr>
    <w:rPr>
      <w:rFonts w:ascii="Times New Roman" w:eastAsia="黑体" w:hAnsi="Times New Roman"/>
      <w:sz w:val="24"/>
    </w:rPr>
  </w:style>
  <w:style w:styleId="15" w:type="paragraph">
    <w:name w:val="footnote text"/>
    <w:basedOn w:val="1"/>
    <w:link w:val="59"/>
    <w:semiHidden/>
    <w:unhideWhenUsed/>
    <w:qFormat/>
    <w:uiPriority w:val="99"/>
    <w:pPr>
      <w:snapToGrid w:val="0"/>
      <w:jc w:val="left"/>
    </w:pPr>
    <w:rPr>
      <w:sz w:val="18"/>
      <w:szCs w:val="18"/>
    </w:rPr>
  </w:style>
  <w:style w:styleId="16" w:type="paragraph">
    <w:name w:val="table of figures"/>
    <w:basedOn w:val="1"/>
    <w:next w:val="1"/>
    <w:unhideWhenUsed/>
    <w:qFormat/>
    <w:uiPriority w:val="99"/>
    <w:pPr>
      <w:spacing w:line="360" w:lineRule="auto"/>
      <w:ind w:hanging="737" w:left="737"/>
    </w:pPr>
    <w:rPr>
      <w:rFonts w:ascii="Times New Roman" w:eastAsia="宋体" w:hAnsi="Times New Roman"/>
    </w:rPr>
  </w:style>
  <w:style w:styleId="17" w:type="paragraph">
    <w:name w:val="toc 2"/>
    <w:basedOn w:val="1"/>
    <w:next w:val="1"/>
    <w:autoRedefine/>
    <w:unhideWhenUsed/>
    <w:qFormat/>
    <w:uiPriority w:val="39"/>
    <w:pPr>
      <w:tabs>
        <w:tab w:leader="dot" w:pos="9060" w:val="right"/>
      </w:tabs>
      <w:spacing w:line="360" w:lineRule="auto"/>
      <w:ind w:left="420" w:leftChars="200"/>
    </w:pPr>
    <w:rPr>
      <w:rFonts w:ascii="Times New Roman" w:eastAsia="宋体" w:hAnsi="Times New Roman"/>
      <w:sz w:val="24"/>
    </w:rPr>
  </w:style>
  <w:style w:styleId="18" w:type="paragraph">
    <w:name w:val="annotation subject"/>
    <w:basedOn w:val="7"/>
    <w:next w:val="7"/>
    <w:link w:val="58"/>
    <w:semiHidden/>
    <w:unhideWhenUsed/>
    <w:qFormat/>
    <w:uiPriority w:val="99"/>
    <w:rPr>
      <w:rFonts w:ascii="Calibri" w:cs="Times New Roman" w:eastAsia="宋体" w:hAnsi="Calibri"/>
      <w:b/>
      <w:bCs/>
      <w:sz w:val="20"/>
      <w:szCs w:val="20"/>
    </w:rPr>
  </w:style>
  <w:style w:styleId="20" w:type="table">
    <w:name w:val="Table Grid"/>
    <w:basedOn w:val="19"/>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22" w:type="character">
    <w:name w:val="endnote reference"/>
    <w:basedOn w:val="21"/>
    <w:semiHidden/>
    <w:unhideWhenUsed/>
    <w:qFormat/>
    <w:uiPriority w:val="99"/>
    <w:rPr>
      <w:vertAlign w:val="superscript"/>
    </w:rPr>
  </w:style>
  <w:style w:styleId="23" w:type="character">
    <w:name w:val="page number"/>
    <w:basedOn w:val="21"/>
    <w:qFormat/>
    <w:uiPriority w:val="99"/>
  </w:style>
  <w:style w:styleId="24" w:type="character">
    <w:name w:val="FollowedHyperlink"/>
    <w:basedOn w:val="21"/>
    <w:semiHidden/>
    <w:unhideWhenUsed/>
    <w:qFormat/>
    <w:uiPriority w:val="99"/>
    <w:rPr>
      <w:color w:themeColor="followedHyperlink" w:val="954F72"/>
      <w:u w:val="single"/>
      <w14:textFill>
        <w14:solidFill>
          <w14:schemeClr w14:val="folHlink"/>
        </w14:solidFill>
      </w14:textFill>
    </w:rPr>
  </w:style>
  <w:style w:styleId="25" w:type="character">
    <w:name w:val="Hyperlink"/>
    <w:basedOn w:val="21"/>
    <w:unhideWhenUsed/>
    <w:qFormat/>
    <w:uiPriority w:val="99"/>
    <w:rPr>
      <w:color w:themeColor="hyperlink" w:val="0563C1"/>
      <w:u w:val="single"/>
      <w14:textFill>
        <w14:solidFill>
          <w14:schemeClr w14:val="hlink"/>
        </w14:solidFill>
      </w14:textFill>
    </w:rPr>
  </w:style>
  <w:style w:styleId="26" w:type="character">
    <w:name w:val="annotation reference"/>
    <w:basedOn w:val="21"/>
    <w:semiHidden/>
    <w:unhideWhenUsed/>
    <w:qFormat/>
    <w:uiPriority w:val="99"/>
    <w:rPr>
      <w:sz w:val="16"/>
      <w:szCs w:val="16"/>
    </w:rPr>
  </w:style>
  <w:style w:styleId="27" w:type="character">
    <w:name w:val="footnote reference"/>
    <w:basedOn w:val="21"/>
    <w:semiHidden/>
    <w:unhideWhenUsed/>
    <w:qFormat/>
    <w:uiPriority w:val="99"/>
    <w:rPr>
      <w:vertAlign w:val="superscript"/>
    </w:rPr>
  </w:style>
  <w:style w:customStyle="1" w:styleId="28" w:type="character">
    <w:name w:val="页眉 字符"/>
    <w:basedOn w:val="21"/>
    <w:link w:val="13"/>
    <w:qFormat/>
    <w:uiPriority w:val="99"/>
    <w:rPr>
      <w:sz w:val="18"/>
      <w:szCs w:val="18"/>
    </w:rPr>
  </w:style>
  <w:style w:customStyle="1" w:styleId="29" w:type="character">
    <w:name w:val="页脚 字符"/>
    <w:basedOn w:val="21"/>
    <w:link w:val="12"/>
    <w:qFormat/>
    <w:uiPriority w:val="99"/>
    <w:rPr>
      <w:sz w:val="18"/>
      <w:szCs w:val="18"/>
    </w:rPr>
  </w:style>
  <w:style w:customStyle="1" w:styleId="30" w:type="character">
    <w:name w:val="页眉 字符2"/>
    <w:qFormat/>
    <w:uiPriority w:val="99"/>
    <w:rPr>
      <w:kern w:val="2"/>
      <w:sz w:val="18"/>
      <w:szCs w:val="18"/>
    </w:rPr>
  </w:style>
  <w:style w:styleId="31" w:type="paragraph">
    <w:name w:val="List Paragraph"/>
    <w:basedOn w:val="1"/>
    <w:link w:val="54"/>
    <w:qFormat/>
    <w:uiPriority w:val="1"/>
    <w:pPr>
      <w:ind w:firstLine="420" w:firstLineChars="200"/>
    </w:pPr>
  </w:style>
  <w:style w:customStyle="1" w:styleId="32" w:type="character">
    <w:name w:val="标题 1 字符"/>
    <w:basedOn w:val="21"/>
    <w:link w:val="2"/>
    <w:qFormat/>
    <w:uiPriority w:val="9"/>
    <w:rPr>
      <w:b/>
      <w:bCs/>
      <w:kern w:val="44"/>
      <w:sz w:val="44"/>
      <w:szCs w:val="44"/>
    </w:rPr>
  </w:style>
  <w:style w:customStyle="1" w:styleId="33" w:type="character">
    <w:name w:val="标题 2 字符"/>
    <w:basedOn w:val="21"/>
    <w:link w:val="3"/>
    <w:qFormat/>
    <w:uiPriority w:val="9"/>
    <w:rPr>
      <w:rFonts w:asciiTheme="majorHAnsi" w:cstheme="majorBidi" w:eastAsiaTheme="majorEastAsia" w:hAnsiTheme="majorHAnsi"/>
      <w:b/>
      <w:bCs/>
      <w:sz w:val="32"/>
      <w:szCs w:val="32"/>
    </w:rPr>
  </w:style>
  <w:style w:customStyle="1" w:styleId="34" w:type="character">
    <w:name w:val="标题 3 字符"/>
    <w:basedOn w:val="21"/>
    <w:link w:val="4"/>
    <w:qFormat/>
    <w:uiPriority w:val="9"/>
    <w:rPr>
      <w:b/>
      <w:bCs/>
      <w:sz w:val="32"/>
      <w:szCs w:val="32"/>
    </w:rPr>
  </w:style>
  <w:style w:styleId="35" w:type="character">
    <w:name w:val="Placeholder Text"/>
    <w:basedOn w:val="21"/>
    <w:semiHidden/>
    <w:qFormat/>
    <w:uiPriority w:val="99"/>
    <w:rPr>
      <w:color w:val="808080"/>
    </w:rPr>
  </w:style>
  <w:style w:customStyle="1" w:styleId="36" w:type="character">
    <w:name w:val="批注框文本 字符"/>
    <w:basedOn w:val="21"/>
    <w:link w:val="11"/>
    <w:semiHidden/>
    <w:qFormat/>
    <w:uiPriority w:val="99"/>
    <w:rPr>
      <w:sz w:val="18"/>
      <w:szCs w:val="18"/>
    </w:rPr>
  </w:style>
  <w:style w:customStyle="1" w:styleId="37" w:type="table">
    <w:name w:val="网格型1"/>
    <w:basedOn w:val="19"/>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38" w:type="table">
    <w:name w:val="网格型11"/>
    <w:basedOn w:val="19"/>
    <w:qFormat/>
    <w:uiPriority w:val="39"/>
    <w:rPr>
      <w:rFonts w:ascii="Calibri" w:eastAsia="Times New Roman"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39" w:type="paragraph">
    <w:name w:val="BA_Title"/>
    <w:basedOn w:val="1"/>
    <w:next w:val="1"/>
    <w:qFormat/>
    <w:uiPriority w:val="0"/>
    <w:pPr>
      <w:widowControl/>
      <w:spacing w:after="360" w:before="720" w:line="480" w:lineRule="auto"/>
      <w:jc w:val="center"/>
    </w:pPr>
    <w:rPr>
      <w:rFonts w:ascii="Times New Roman" w:cs="AdvP4C4E74" w:eastAsia="AdvEPSTIM" w:hAnsi="Times New Roman"/>
      <w:kern w:val="0"/>
      <w:sz w:val="44"/>
      <w:szCs w:val="20"/>
      <w:lang w:eastAsia="en-US"/>
    </w:rPr>
  </w:style>
  <w:style w:customStyle="1" w:styleId="40" w:type="table">
    <w:name w:val="网格型2"/>
    <w:basedOn w:val="19"/>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41" w:type="paragraph">
    <w:name w:val="EndNote Bibliography Title"/>
    <w:basedOn w:val="1"/>
    <w:link w:val="42"/>
    <w:qFormat/>
    <w:uiPriority w:val="0"/>
    <w:pPr>
      <w:jc w:val="center"/>
    </w:pPr>
    <w:rPr>
      <w:rFonts w:ascii="Times New Roman" w:cs="Times New Roman" w:eastAsia="等线" w:hAnsi="Times New Roman"/>
      <w:sz w:val="20"/>
    </w:rPr>
  </w:style>
  <w:style w:customStyle="1" w:styleId="42" w:type="character">
    <w:name w:val="EndNote Bibliography Title Char"/>
    <w:basedOn w:val="21"/>
    <w:link w:val="41"/>
    <w:qFormat/>
    <w:uiPriority w:val="0"/>
    <w:rPr>
      <w:rFonts w:ascii="Times New Roman" w:cs="Times New Roman" w:eastAsia="等线" w:hAnsi="Times New Roman"/>
      <w:sz w:val="20"/>
    </w:rPr>
  </w:style>
  <w:style w:customStyle="1" w:styleId="43" w:type="paragraph">
    <w:name w:val="EndNote Bibliography"/>
    <w:basedOn w:val="1"/>
    <w:link w:val="44"/>
    <w:qFormat/>
    <w:uiPriority w:val="0"/>
    <w:rPr>
      <w:rFonts w:ascii="Times New Roman" w:cs="Times New Roman" w:eastAsia="等线" w:hAnsi="Times New Roman"/>
      <w:sz w:val="20"/>
    </w:rPr>
  </w:style>
  <w:style w:customStyle="1" w:styleId="44" w:type="character">
    <w:name w:val="EndNote Bibliography Char"/>
    <w:basedOn w:val="21"/>
    <w:link w:val="43"/>
    <w:qFormat/>
    <w:uiPriority w:val="0"/>
    <w:rPr>
      <w:rFonts w:ascii="Times New Roman" w:cs="Times New Roman" w:eastAsia="等线" w:hAnsi="Times New Roman"/>
      <w:sz w:val="20"/>
    </w:rPr>
  </w:style>
  <w:style w:customStyle="1" w:styleId="45" w:type="character">
    <w:name w:val="超链接1"/>
    <w:basedOn w:val="21"/>
    <w:unhideWhenUsed/>
    <w:qFormat/>
    <w:uiPriority w:val="99"/>
    <w:rPr>
      <w:color w:val="0563C1"/>
      <w:u w:val="single"/>
    </w:rPr>
  </w:style>
  <w:style w:customStyle="1" w:styleId="46" w:type="paragraph">
    <w:name w:val="脚注文本1"/>
    <w:basedOn w:val="1"/>
    <w:next w:val="15"/>
    <w:link w:val="47"/>
    <w:unhideWhenUsed/>
    <w:qFormat/>
    <w:uiPriority w:val="99"/>
    <w:pPr>
      <w:snapToGrid w:val="0"/>
      <w:jc w:val="left"/>
    </w:pPr>
    <w:rPr>
      <w:rFonts w:ascii="Calibri" w:cs="Times New Roman" w:eastAsia="宋体" w:hAnsi="Calibri"/>
      <w:sz w:val="18"/>
      <w:szCs w:val="18"/>
    </w:rPr>
  </w:style>
  <w:style w:customStyle="1" w:styleId="47" w:type="character">
    <w:name w:val="脚注文本 字符"/>
    <w:basedOn w:val="21"/>
    <w:link w:val="46"/>
    <w:qFormat/>
    <w:uiPriority w:val="99"/>
    <w:rPr>
      <w:rFonts w:ascii="Calibri" w:cs="Times New Roman" w:eastAsia="宋体" w:hAnsi="Calibri"/>
      <w:sz w:val="18"/>
      <w:szCs w:val="18"/>
    </w:rPr>
  </w:style>
  <w:style w:customStyle="1" w:styleId="48" w:type="paragraph">
    <w:name w:val="尾注文本1"/>
    <w:basedOn w:val="1"/>
    <w:next w:val="10"/>
    <w:link w:val="49"/>
    <w:semiHidden/>
    <w:unhideWhenUsed/>
    <w:qFormat/>
    <w:uiPriority w:val="99"/>
    <w:pPr>
      <w:snapToGrid w:val="0"/>
      <w:jc w:val="left"/>
    </w:pPr>
    <w:rPr>
      <w:rFonts w:ascii="Calibri" w:cs="Times New Roman" w:eastAsia="宋体" w:hAnsi="Calibri"/>
    </w:rPr>
  </w:style>
  <w:style w:customStyle="1" w:styleId="49" w:type="character">
    <w:name w:val="尾注文本 字符"/>
    <w:basedOn w:val="21"/>
    <w:link w:val="48"/>
    <w:semiHidden/>
    <w:qFormat/>
    <w:uiPriority w:val="99"/>
    <w:rPr>
      <w:rFonts w:ascii="Calibri" w:cs="Times New Roman" w:eastAsia="宋体" w:hAnsi="Calibri"/>
      <w:sz w:val="21"/>
      <w:szCs w:val="22"/>
    </w:rPr>
  </w:style>
  <w:style w:customStyle="1" w:styleId="50" w:type="table">
    <w:name w:val="无格式表格 21"/>
    <w:basedOn w:val="19"/>
    <w:qFormat/>
    <w:uiPriority w:val="42"/>
    <w:tblPr>
      <w:tblBorders>
        <w:top w:color="7F7F7F" w:space="0" w:sz="4" w:val="single"/>
        <w:bottom w:color="7F7F7F" w:space="0" w:sz="4" w:val="single"/>
      </w:tblBorders>
    </w:tblPr>
    <w:tblStylePr w:type="firstRow">
      <w:rPr>
        <w:b/>
        <w:bCs/>
      </w:rPr>
      <w:tcPr>
        <w:tcBorders>
          <w:bottom w:color="7F7F7F" w:space="0" w:sz="4" w:val="single"/>
        </w:tcBorders>
      </w:tcPr>
    </w:tblStylePr>
    <w:tblStylePr w:type="lastRow">
      <w:rPr>
        <w:b/>
        <w:bCs/>
      </w:rPr>
      <w:tcPr>
        <w:tcBorders>
          <w:top w:color="7F7F7F" w:space="0" w:sz="4" w:val="single"/>
        </w:tcBorders>
      </w:tcPr>
    </w:tblStylePr>
    <w:tblStylePr w:type="firstCol">
      <w:rPr>
        <w:b/>
        <w:bCs/>
      </w:rPr>
    </w:tblStylePr>
    <w:tblStylePr w:type="lastCol">
      <w:rPr>
        <w:b/>
        <w:bCs/>
      </w:r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band1Horz">
      <w:tcPr>
        <w:tcBorders>
          <w:top w:color="7F7F7F" w:space="0" w:sz="4" w:val="single"/>
          <w:bottom w:color="7F7F7F" w:space="0" w:sz="4" w:val="single"/>
        </w:tcBorders>
      </w:tcPr>
    </w:tblStylePr>
  </w:style>
  <w:style w:styleId="51" w:type="paragraph">
    <w:name w:val="No Spacing"/>
    <w:qFormat/>
    <w:uiPriority w:val="1"/>
    <w:pPr>
      <w:widowControl w:val="0"/>
      <w:jc w:val="both"/>
    </w:pPr>
    <w:rPr>
      <w:rFonts w:ascii="Times New Roman" w:cs="Times New Roman" w:eastAsia="华文宋体" w:hAnsi="Times New Roman"/>
      <w:kern w:val="2"/>
      <w:sz w:val="24"/>
      <w:szCs w:val="24"/>
      <w:lang w:bidi="ar-SA" w:eastAsia="zh-CN" w:val="en-US"/>
    </w:rPr>
  </w:style>
  <w:style w:customStyle="1" w:styleId="52" w:type="character">
    <w:name w:val="访问过的超链接1"/>
    <w:basedOn w:val="21"/>
    <w:semiHidden/>
    <w:unhideWhenUsed/>
    <w:qFormat/>
    <w:uiPriority w:val="99"/>
    <w:rPr>
      <w:color w:val="954F72"/>
      <w:u w:val="single"/>
    </w:rPr>
  </w:style>
  <w:style w:customStyle="1" w:styleId="53" w:type="character">
    <w:name w:val="未处理的提及1"/>
    <w:basedOn w:val="21"/>
    <w:semiHidden/>
    <w:unhideWhenUsed/>
    <w:qFormat/>
    <w:uiPriority w:val="99"/>
    <w:rPr>
      <w:color w:val="605E5C"/>
      <w:shd w:color="auto" w:fill="E1DFDD" w:val="clear"/>
    </w:rPr>
  </w:style>
  <w:style w:customStyle="1" w:styleId="54" w:type="character">
    <w:name w:val="列表段落 字符"/>
    <w:basedOn w:val="21"/>
    <w:link w:val="31"/>
    <w:qFormat/>
    <w:uiPriority w:val="34"/>
  </w:style>
  <w:style w:customStyle="1" w:styleId="55" w:type="paragraph">
    <w:name w:val="批注文字1"/>
    <w:basedOn w:val="1"/>
    <w:next w:val="7"/>
    <w:link w:val="56"/>
    <w:semiHidden/>
    <w:unhideWhenUsed/>
    <w:qFormat/>
    <w:uiPriority w:val="99"/>
    <w:rPr>
      <w:rFonts w:ascii="Calibri" w:cs="Times New Roman" w:eastAsia="宋体" w:hAnsi="Calibri"/>
      <w:sz w:val="20"/>
      <w:szCs w:val="20"/>
    </w:rPr>
  </w:style>
  <w:style w:customStyle="1" w:styleId="56" w:type="character">
    <w:name w:val="批注文字 字符"/>
    <w:basedOn w:val="21"/>
    <w:link w:val="55"/>
    <w:semiHidden/>
    <w:qFormat/>
    <w:uiPriority w:val="99"/>
    <w:rPr>
      <w:rFonts w:ascii="Calibri" w:cs="Times New Roman" w:eastAsia="宋体" w:hAnsi="Calibri"/>
      <w:sz w:val="20"/>
      <w:szCs w:val="20"/>
    </w:rPr>
  </w:style>
  <w:style w:customStyle="1" w:styleId="57" w:type="paragraph">
    <w:name w:val="批注主题1"/>
    <w:basedOn w:val="7"/>
    <w:next w:val="7"/>
    <w:semiHidden/>
    <w:unhideWhenUsed/>
    <w:qFormat/>
    <w:uiPriority w:val="99"/>
    <w:pPr>
      <w:jc w:val="both"/>
    </w:pPr>
    <w:rPr>
      <w:b/>
      <w:bCs/>
      <w:sz w:val="20"/>
      <w:szCs w:val="20"/>
    </w:rPr>
  </w:style>
  <w:style w:customStyle="1" w:styleId="58" w:type="character">
    <w:name w:val="批注主题 字符"/>
    <w:basedOn w:val="56"/>
    <w:link w:val="18"/>
    <w:semiHidden/>
    <w:qFormat/>
    <w:uiPriority w:val="99"/>
    <w:rPr>
      <w:rFonts w:ascii="Calibri" w:cs="Times New Roman" w:eastAsia="宋体" w:hAnsi="Calibri"/>
      <w:b/>
      <w:bCs/>
      <w:sz w:val="20"/>
      <w:szCs w:val="20"/>
    </w:rPr>
  </w:style>
  <w:style w:customStyle="1" w:styleId="59" w:type="character">
    <w:name w:val="脚注文本 字符1"/>
    <w:basedOn w:val="21"/>
    <w:link w:val="15"/>
    <w:semiHidden/>
    <w:qFormat/>
    <w:uiPriority w:val="99"/>
    <w:rPr>
      <w:sz w:val="18"/>
      <w:szCs w:val="18"/>
    </w:rPr>
  </w:style>
  <w:style w:customStyle="1" w:styleId="60" w:type="character">
    <w:name w:val="尾注文本 字符1"/>
    <w:basedOn w:val="21"/>
    <w:link w:val="10"/>
    <w:semiHidden/>
    <w:qFormat/>
    <w:uiPriority w:val="99"/>
  </w:style>
  <w:style w:customStyle="1" w:styleId="61" w:type="table">
    <w:name w:val="无格式表格 22"/>
    <w:basedOn w:val="19"/>
    <w:qFormat/>
    <w:uiPriority w:val="42"/>
    <w:tblPr>
      <w:tblBorders>
        <w:top w:color="7E7E7E" w:space="0" w:sz="4" w:themeColor="text1" w:themeTint="80" w:val="single"/>
        <w:bottom w:color="7E7E7E" w:space="0" w:sz="4" w:themeColor="text1" w:themeTint="80" w:val="single"/>
      </w:tblBorders>
    </w:tblPr>
    <w:tblStylePr w:type="firstRow">
      <w:rPr>
        <w:b/>
        <w:bCs/>
      </w:rPr>
      <w:tcPr>
        <w:tcBorders>
          <w:bottom w:color="7E7E7E" w:space="0" w:sz="4" w:themeColor="text1" w:themeTint="80" w:val="single"/>
        </w:tcBorders>
      </w:tcPr>
    </w:tblStylePr>
    <w:tblStylePr w:type="lastRow">
      <w:rPr>
        <w:b/>
        <w:bCs/>
      </w:rPr>
      <w:tcPr>
        <w:tcBorders>
          <w:top w:color="7E7E7E" w:space="0" w:sz="4" w:themeColor="text1" w:themeTint="80" w:val="single"/>
        </w:tcBorders>
      </w:tcPr>
    </w:tblStylePr>
    <w:tblStylePr w:type="firstCol">
      <w:rPr>
        <w:b/>
        <w:bCs/>
      </w:rPr>
    </w:tblStylePr>
    <w:tblStylePr w:type="lastCol">
      <w:rPr>
        <w:b/>
        <w:bCs/>
      </w:rPr>
    </w:tblStylePr>
    <w:tblStylePr w:type="band1Vert">
      <w:tcPr>
        <w:tcBorders>
          <w:left w:color="7E7E7E" w:space="0" w:sz="4" w:themeColor="text1" w:themeTint="80" w:val="single"/>
          <w:right w:color="7E7E7E" w:space="0" w:sz="4" w:themeColor="text1" w:themeTint="80" w:val="single"/>
        </w:tcBorders>
      </w:tcPr>
    </w:tblStylePr>
    <w:tblStylePr w:type="band2Vert">
      <w:tcPr>
        <w:tcBorders>
          <w:left w:color="7E7E7E" w:space="0" w:sz="4" w:themeColor="text1" w:themeTint="80" w:val="single"/>
          <w:right w:color="7E7E7E" w:space="0" w:sz="4" w:themeColor="text1" w:themeTint="80" w:val="single"/>
        </w:tcBorders>
      </w:tcPr>
    </w:tblStylePr>
    <w:tblStylePr w:type="band1Horz">
      <w:tcPr>
        <w:tcBorders>
          <w:top w:color="7E7E7E" w:space="0" w:sz="4" w:themeColor="text1" w:themeTint="80" w:val="single"/>
          <w:bottom w:color="7E7E7E" w:space="0" w:sz="4" w:themeColor="text1" w:themeTint="80" w:val="single"/>
        </w:tcBorders>
      </w:tcPr>
    </w:tblStylePr>
  </w:style>
  <w:style w:customStyle="1" w:styleId="62" w:type="character">
    <w:name w:val="批注文字 字符1"/>
    <w:basedOn w:val="21"/>
    <w:link w:val="7"/>
    <w:semiHidden/>
    <w:qFormat/>
    <w:uiPriority w:val="99"/>
  </w:style>
  <w:style w:customStyle="1" w:styleId="63" w:type="character">
    <w:name w:val="批注主题 字符1"/>
    <w:basedOn w:val="62"/>
    <w:semiHidden/>
    <w:qFormat/>
    <w:uiPriority w:val="99"/>
    <w:rPr>
      <w:b/>
      <w:bCs/>
    </w:rPr>
  </w:style>
  <w:style w:customStyle="1" w:styleId="64" w:type="table">
    <w:name w:val="网格型3"/>
    <w:basedOn w:val="19"/>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65" w:type="table">
    <w:name w:val="网格型4"/>
    <w:basedOn w:val="19"/>
    <w:qFormat/>
    <w:uiPriority w:val="39"/>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66" w:type="table">
    <w:name w:val="网格型5"/>
    <w:basedOn w:val="19"/>
    <w:qFormat/>
    <w:uiPriority w:val="39"/>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67" w:type="character">
    <w:name w:val="标题 4 字符"/>
    <w:basedOn w:val="21"/>
    <w:link w:val="5"/>
    <w:semiHidden/>
    <w:qFormat/>
    <w:uiPriority w:val="9"/>
    <w:rPr>
      <w:rFonts w:asciiTheme="majorHAnsi" w:cstheme="majorBidi" w:eastAsiaTheme="majorEastAsia" w:hAnsiTheme="majorHAnsi"/>
      <w:i/>
      <w:iCs/>
      <w:color w:themeColor="accent1" w:themeShade="BF" w:val="2F5597"/>
    </w:rPr>
  </w:style>
  <w:style w:customStyle="1" w:styleId="68" w:type="paragraph">
    <w:name w:val="修订1"/>
    <w:hidden/>
    <w:semiHidden/>
    <w:qFormat/>
    <w:uiPriority w:val="99"/>
    <w:rPr>
      <w:rFonts w:asciiTheme="minorHAnsi" w:cstheme="minorBidi" w:eastAsiaTheme="minorEastAsia" w:hAnsiTheme="minorHAnsi"/>
      <w:kern w:val="2"/>
      <w:sz w:val="21"/>
      <w:szCs w:val="22"/>
      <w:lang w:bidi="ar-SA" w:eastAsia="zh-CN" w:val="en-US"/>
    </w:rPr>
  </w:style>
  <w:style w:customStyle="1" w:styleId="69" w:type="paragraph">
    <w:name w:val="标题-test"/>
    <w:basedOn w:val="2"/>
    <w:qFormat/>
    <w:uiPriority w:val="0"/>
    <w:pPr>
      <w:jc w:val="center"/>
    </w:pPr>
    <w:rPr>
      <w:rFonts w:ascii="Times New Roman" w:cs="Times New Roman" w:eastAsia="黑体" w:hAnsi="Times New Roman"/>
      <w:sz w:val="32"/>
      <w:szCs w:val="32"/>
    </w:rPr>
  </w:style>
  <w:style w:customStyle="1" w:styleId="70" w:type="paragraph">
    <w:name w:val="样式章"/>
    <w:basedOn w:val="2"/>
    <w:link w:val="71"/>
    <w:qFormat/>
    <w:uiPriority w:val="0"/>
    <w:pPr>
      <w:spacing w:after="50" w:afterLines="50" w:before="50" w:beforeLines="50" w:line="240" w:lineRule="auto"/>
      <w:jc w:val="center"/>
    </w:pPr>
    <w:rPr>
      <w:rFonts w:ascii="Times New Roman" w:eastAsia="黑体" w:hAnsi="Times New Roman"/>
      <w:b w:val="0"/>
      <w:bCs w:val="0"/>
      <w:kern w:val="0"/>
      <w:sz w:val="32"/>
      <w:szCs w:val="32"/>
    </w:rPr>
  </w:style>
  <w:style w:customStyle="1" w:styleId="71" w:type="character">
    <w:name w:val="样式章 字符"/>
    <w:basedOn w:val="32"/>
    <w:link w:val="70"/>
    <w:qFormat/>
    <w:uiPriority w:val="0"/>
    <w:rPr>
      <w:rFonts w:ascii="Times New Roman" w:eastAsia="黑体" w:hAnsi="Times New Roman"/>
      <w:b w:val="0"/>
      <w:bCs w:val="0"/>
      <w:kern w:val="0"/>
      <w:sz w:val="32"/>
      <w:szCs w:val="32"/>
    </w:rPr>
  </w:style>
  <w:style w:customStyle="1" w:styleId="72" w:type="paragraph">
    <w:name w:val="样式-章"/>
    <w:basedOn w:val="70"/>
    <w:link w:val="73"/>
    <w:qFormat/>
    <w:uiPriority w:val="0"/>
  </w:style>
  <w:style w:customStyle="1" w:styleId="73" w:type="character">
    <w:name w:val="样式-章 字符"/>
    <w:basedOn w:val="71"/>
    <w:link w:val="72"/>
    <w:qFormat/>
    <w:uiPriority w:val="0"/>
    <w:rPr>
      <w:rFonts w:ascii="Times New Roman" w:eastAsia="黑体" w:hAnsi="Times New Roman"/>
      <w:kern w:val="0"/>
      <w:sz w:val="32"/>
      <w:szCs w:val="32"/>
    </w:rPr>
  </w:style>
  <w:style w:customStyle="1" w:styleId="74" w:type="character">
    <w:name w:val="正文文本 字符"/>
    <w:basedOn w:val="21"/>
    <w:link w:val="8"/>
    <w:qFormat/>
    <w:uiPriority w:val="1"/>
    <w:rPr>
      <w:rFonts w:ascii="宋体" w:cs="宋体" w:eastAsia="宋体" w:hAnsi="宋体"/>
      <w:kern w:val="0"/>
      <w:sz w:val="24"/>
      <w:szCs w:val="24"/>
      <w:lang w:bidi="zh-CN" w:val="zh-CN"/>
    </w:rPr>
  </w:style>
  <w:style w:styleId="BodyText" w:type="paragraph">
    <w:name w:val="Body Text"/>
    <w:basedOn w:val="Normal"/>
    <w:qFormat/>
    <w:pPr>
      <w:jc w:val="both"/>
      <w:ind w:firstLine="480" w:firstLineChars="200"/>
      <w:spacing w:after="0" w:before="0" w:line="360" w:lineRule="auto"/>
    </w:pPr>
    <w:rPr>
      <w:rFonts w:ascii="Times New Roman" w:eastAsia="宋体" w:hAnsi="Times New Roman"/>
      <w:sz w:val="24"/>
      <w:szCs w:val="24"/>
    </w:rPr>
  </w:style>
  <w:style w:styleId="FirstParagraph" w:type="paragraph">
    <w:name w:val="First Paragraph"/>
    <w:basedOn w:val="BodyText"/>
    <w:qFormat/>
    <w:pPr>
      <w:jc w:val="both"/>
      <w:ind w:firstLine="480" w:firstLineChars="200"/>
      <w:spacing w:line="360" w:lineRule="auto"/>
    </w:pPr>
  </w:style>
  <w:style w:styleId="Compact" w:type="paragraph">
    <w:name w:val="Compact"/>
    <w:basedOn w:val="BodyText"/>
    <w:qFormat/>
    <w:pPr>
      <w:jc w:val="both"/>
      <w:ind w:firstLine="0" w:firstLineChars="0" w:left="480" w:leftChars="200"/>
      <w:spacing w:line="360" w:lineRule="auto"/>
    </w:pPr>
  </w:style>
  <w:style w:styleId="Heading1" w:type="paragraph">
    <w:name w:val="Heading 1"/>
    <w:basedOn w:val="Normal"/>
    <w:next w:val="FirstParagraph"/>
    <w:qFormat/>
    <w:pPr>
      <w:keepNext/>
      <w:jc w:val="center"/>
      <w:outlineLvl w:val="0"/>
      <w:spacing w:afterLines="50" w:beforeLines="50" w:line="240" w:lineRule="auto"/>
    </w:pPr>
    <w:rPr>
      <w:rFonts w:ascii="Times New Roman" w:eastAsia="黑体" w:hAnsi="Times New Roman"/>
      <w:sz w:val="32"/>
      <w:szCs w:val="32"/>
    </w:rPr>
  </w:style>
  <w:style w:styleId="Heading2" w:type="paragraph">
    <w:name w:val="Heading 2"/>
    <w:basedOn w:val="Normal"/>
    <w:next w:val="FirstParagraph"/>
    <w:qFormat/>
    <w:pPr>
      <w:keepNext/>
      <w:jc w:val="left"/>
      <w:outlineLvl w:val="1"/>
      <w:spacing w:afterLines="50" w:beforeLines="50" w:line="240" w:lineRule="auto"/>
    </w:pPr>
    <w:rPr>
      <w:rFonts w:ascii="Times New Roman" w:eastAsia="黑体" w:hAnsi="Times New Roman"/>
      <w:sz w:val="28"/>
      <w:szCs w:val="28"/>
    </w:rPr>
  </w:style>
  <w:style w:styleId="Heading3" w:type="paragraph">
    <w:name w:val="Heading 3"/>
    <w:basedOn w:val="Normal"/>
    <w:next w:val="FirstParagraph"/>
    <w:qFormat/>
    <w:pPr>
      <w:keepNext/>
      <w:jc w:val="left"/>
      <w:outlineLvl w:val="2"/>
      <w:spacing w:afterLines="50" w:beforeLines="50" w:line="240" w:lineRule="auto"/>
    </w:pPr>
    <w:rPr>
      <w:rFonts w:ascii="Times New Roman" w:eastAsia="黑体" w:hAnsi="Times New Roman"/>
      <w:sz w:val="24"/>
      <w:szCs w:val="24"/>
    </w:rPr>
  </w:style>
  <w:style w:styleId="Heading4" w:type="paragraph">
    <w:name w:val="Heading 4"/>
    <w:basedOn w:val="Heading3"/>
    <w:qFormat/>
    <w:pPr>
      <w:outlineLvl w:val="3"/>
    </w:pPr>
  </w:style>
  <w:style w:styleId="ImageCaption" w:type="paragraph">
    <w:name w:val="Image Caption"/>
    <w:basedOn w:val="Normal"/>
    <w:qFormat/>
    <w:pPr>
      <w:jc w:val="center"/>
      <w:spacing w:after="240" w:before="120" w:line="240" w:lineRule="auto"/>
    </w:pPr>
    <w:rPr>
      <w:rFonts w:ascii="Times New Roman" w:eastAsia="宋体" w:hAnsi="Times New Roman"/>
      <w:sz w:val="21"/>
      <w:szCs w:val="21"/>
      <w:b/>
    </w:rPr>
  </w:style>
  <w:style w:styleId="TableCaption" w:type="paragraph">
    <w:name w:val="Table Caption"/>
    <w:basedOn w:val="Normal"/>
    <w:qFormat/>
    <w:pPr>
      <w:jc w:val="center"/>
      <w:spacing w:after="120" w:before="240" w:line="240" w:lineRule="auto"/>
    </w:pPr>
    <w:rPr>
      <w:rFonts w:ascii="Times New Roman" w:eastAsia="宋体" w:hAnsi="Times New Roman"/>
      <w:sz w:val="21"/>
      <w:szCs w:val="21"/>
      <w:b/>
    </w:rPr>
  </w:style>
  <w:style w:styleId="CaptionedFigure" w:type="paragraph">
    <w:name w:val="Captioned Figure"/>
    <w:basedOn w:val="Normal"/>
    <w:qFormat/>
    <w:pPr>
      <w:jc w:val="center"/>
      <w:spacing w:after="0" w:before="120" w:line="240" w:lineRule="auto"/>
    </w:pPr>
  </w:style>
  <w:style w:styleId="BlockText" w:type="paragraph">
    <w:name w:val="Block Text"/>
    <w:basedOn w:val="Normal"/>
    <w:qFormat/>
    <w:pPr>
      <w:ind w:left="420" w:leftChars="200"/>
      <w:spacing w:after="60" w:before="60" w:line="300" w:lineRule="auto"/>
    </w:pPr>
    <w:rPr>
      <w:rFonts w:ascii="Times New Roman" w:eastAsia="宋体" w:hAnsi="Times New Roman"/>
      <w:sz w:val="21"/>
      <w:szCs w:val="21"/>
    </w:rPr>
  </w:style>
  <w:style w:styleId="SourceCode" w:type="paragraph">
    <w:name w:val="Source Code"/>
    <w:basedOn w:val="Normal"/>
    <w:qFormat/>
    <w:pPr>
      <w:ind w:left="210" w:leftChars="100"/>
      <w:spacing w:after="0" w:before="0" w:line="240" w:lineRule="auto"/>
    </w:pPr>
    <w:rPr>
      <w:rFonts w:ascii="Consolas" w:eastAsia="宋体" w:hAnsi="Consolas"/>
      <w:sz w:val="18"/>
      <w:szCs w:val="18"/>
    </w:rPr>
  </w:style>
  <w:style w:styleId="TOCHeading" w:type="paragraph">
    <w:name w:val="TOC Heading"/>
    <w:basedOn w:val="Normal"/>
    <w:qFormat/>
    <w:pPr>
      <w:jc w:val="center"/>
      <w:spacing w:afterLines="50" w:beforeLines="50" w:line="240" w:lineRule="auto"/>
    </w:pPr>
    <w:rPr>
      <w:rFonts w:ascii="Times New Roman" w:eastAsia="黑体" w:hAnsi="Times New Roman"/>
      <w:sz w:val="36"/>
      <w:szCs w:val="36"/>
      <w:b/>
    </w:rPr>
  </w:style>
  <w:style w:styleId="TOC1" w:type="paragraph">
    <w:name w:val="TOC 1"/>
    <w:basedOn w:val="Normal"/>
    <w:qFormat/>
    <w:pPr>
      <w:spacing w:line="360" w:lineRule="auto"/>
    </w:pPr>
    <w:rPr>
      <w:rFonts w:ascii="Times New Roman" w:eastAsia="黑体" w:hAnsi="Times New Roman"/>
      <w:sz w:val="24"/>
      <w:szCs w:val="24"/>
    </w:rPr>
  </w:style>
  <w:style w:styleId="TOC2" w:type="paragraph">
    <w:name w:val="TOC 2"/>
    <w:basedOn w:val="Normal"/>
    <w:qFormat/>
    <w:pPr>
      <w:ind w:left="210" w:leftChars="100"/>
      <w:spacing w:line="360" w:lineRule="auto"/>
    </w:pPr>
    <w:rPr>
      <w:rFonts w:ascii="Times New Roman" w:eastAsia="黑体" w:hAnsi="Times New Roman"/>
      <w:sz w:val="24"/>
      <w:szCs w:val="24"/>
    </w:rPr>
  </w:style>
  <w:style w:styleId="TOC3" w:type="paragraph">
    <w:name w:val="TOC 3"/>
    <w:basedOn w:val="Normal"/>
    <w:qFormat/>
    <w:pPr>
      <w:ind w:left="420" w:leftChars="200"/>
      <w:spacing w:line="360" w:lineRule="auto"/>
    </w:pPr>
    <w:rPr>
      <w:rFonts w:ascii="Times New Roman" w:eastAsia="宋体" w:hAnsi="Times New Roman"/>
      <w:sz w:val="21"/>
      <w:szCs w:val="21"/>
    </w:rPr>
  </w:style>
  <w:style w:styleId="Bibliography" w:type="paragraph">
    <w:name w:val="Bibliography"/>
    <w:basedOn w:val="Normal"/>
    <w:qFormat/>
    <w:pPr>
      <w:ind w:hanging="420" w:hangingChars="200" w:left="420" w:leftChars="200"/>
      <w:spacing w:after="0" w:before="60" w:line="320" w:lineRule="exact"/>
    </w:pPr>
    <w:rPr>
      <w:rFonts w:ascii="Times New Roman" w:eastAsia="宋体" w:hAnsi="Times New Roman"/>
      <w:sz w:val="21"/>
      <w:szCs w:val="21"/>
    </w:rPr>
  </w:style>
  <w:style w:styleId="FootnoteText" w:type="paragraph">
    <w:name w:val="Footnote Text"/>
    <w:basedOn w:val="Normal"/>
    <w:qFormat/>
    <w:pPr>
      <w:ind w:hanging="315" w:hangingChars="150"/>
      <w:spacing w:after="0" w:before="0" w:line="240" w:lineRule="auto"/>
    </w:pPr>
    <w:rPr>
      <w:rFonts w:ascii="Times New Roman" w:eastAsia="宋体" w:hAnsi="Times New Roman"/>
      <w:sz w:val="18"/>
      <w:szCs w:val="18"/>
    </w:rPr>
  </w:style>
  <w:style w:styleId="TableCell" w:type="paragraph">
    <w:name w:val="Table Cell"/>
    <w:basedOn w:val="Normal"/>
    <w:qFormat/>
    <w:pPr>
      <w:jc w:val="center"/>
      <w:ind w:firstLine="0" w:firstLineChars="0" w:left="0" w:leftChars="0"/>
      <w:spacing w:after="40" w:before="40" w:line="240" w:lineRule="auto"/>
    </w:pPr>
    <w:rPr>
      <w:rFonts w:ascii="Times New Roman" w:eastAsia="宋体" w:hAnsi="Times New Roman"/>
      <w:sz w:val="21"/>
      <w:szCs w:val="21"/>
    </w:rPr>
  </w:style>
  <w:style w:styleId="Table" w:type="table">
    <w:name w:val="Table"/>
    <w:basedOn w:val="TableNormal"/>
    <w:qFormat/>
    <w:tblPr>
      <w:jc w:val="center"/>
      <w:tblBorders>
        <w:top w:color="auto" w:space="0" w:sz="12" w:val="single"/>
        <w:bottom w:color="auto" w:space="0" w:sz="12" w:val="single"/>
        <w:left w:color="auto" w:space="0" w:sz="0" w:val="none"/>
        <w:right w:color="auto" w:space="0" w:sz="0" w:val="none"/>
        <w:insideH w:color="auto" w:space="0" w:sz="0" w:val="none"/>
        <w:insideV w:color="auto" w:space="0" w:sz="0" w:val="none"/>
      </w:tblBorders>
    </w:tblPr>
    <w:tcPr>
      <w:vAlign w:val="center"/>
    </w:tcPr>
    <w:tblStylePr w:type="firstRow">
      <w:rPr>
        <w:b/>
      </w:rPr>
      <w:tcPr>
        <w:tcBorders>
          <w:bottom w:color="auto" w:space="0" w:sz="8" w:val="single"/>
        </w:tcBorders>
      </w:tcPr>
    </w:tblStylePr>
  </w:style>
  <w:style w:type="paragraph" w:customStyle="1" w:styleId="Bibliography">
    <w:name w:val="Bibliograph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8" Target="numbering.xml" /><Relationship Type="http://schemas.openxmlformats.org/officeDocument/2006/relationships/styles" Id="rId47" Target="styles.xml" /><Relationship Type="http://schemas.openxmlformats.org/officeDocument/2006/relationships/settings" Id="rId46" Target="settings.xml" /><Relationship Type="http://schemas.openxmlformats.org/officeDocument/2006/relationships/webSettings" Id="rId45" Target="webSettings.xml" /><Relationship Type="http://schemas.openxmlformats.org/officeDocument/2006/relationships/fontTable" Id="rId44" Target="fontTable.xml" /><Relationship Type="http://schemas.openxmlformats.org/officeDocument/2006/relationships/theme" Id="rId43" Target="theme/theme1.xml" /><Relationship Type="http://schemas.openxmlformats.org/officeDocument/2006/relationships/footnotes" Id="rId42" Target="footnotes.xml" /><Relationship Type="http://schemas.openxmlformats.org/officeDocument/2006/relationships/comments" Id="rId41" Target="comments.xml" /><Relationship Id="rId9" Target="footer4.xml" Type="http://schemas.openxmlformats.org/officeDocument/2006/relationships/footer" /><Relationship Id="rId8" Target="header3.xml" Type="http://schemas.openxmlformats.org/officeDocument/2006/relationships/header" /><Relationship Id="rId7" Target="header2.xml" Type="http://schemas.openxmlformats.org/officeDocument/2006/relationships/header" /><Relationship Id="rId6" Target="footer3.xml" Type="http://schemas.openxmlformats.org/officeDocument/2006/relationships/footer" /><Relationship Id="rId5" Target="footer2.xml" Type="http://schemas.openxmlformats.org/officeDocument/2006/relationships/footer" /><Relationship Id="rId40" Target="media/image8.png" Type="http://schemas.openxmlformats.org/officeDocument/2006/relationships/image" /><Relationship Id="rId4" Target="footer1.xml" Type="http://schemas.openxmlformats.org/officeDocument/2006/relationships/footer" /><Relationship Id="rId39" Target="media/image7.png" Type="http://schemas.openxmlformats.org/officeDocument/2006/relationships/image" /><Relationship Id="rId38" Target="media/image6.png" Type="http://schemas.openxmlformats.org/officeDocument/2006/relationships/image" /><Relationship Id="rId37" Target="media/image5.png" Type="http://schemas.openxmlformats.org/officeDocument/2006/relationships/image" /><Relationship Id="rId36" Target="media/image4.png" Type="http://schemas.openxmlformats.org/officeDocument/2006/relationships/image" /><Relationship Id="rId35" Target="media/image3.tiff" Type="http://schemas.openxmlformats.org/officeDocument/2006/relationships/image" /><Relationship Id="rId34" Target="media/image2.png" Type="http://schemas.openxmlformats.org/officeDocument/2006/relationships/image" /><Relationship Id="rId33" Target="media/image1.png" Type="http://schemas.openxmlformats.org/officeDocument/2006/relationships/image" /><Relationship Id="rId31" Target="header21.xml" Type="http://schemas.openxmlformats.org/officeDocument/2006/relationships/header" /><Relationship Id="rId30" Target="header20.xml" Type="http://schemas.openxmlformats.org/officeDocument/2006/relationships/header" /><Relationship Id="rId3" Target="header1.xml" Type="http://schemas.openxmlformats.org/officeDocument/2006/relationships/header" /><Relationship Id="rId29" Target="header19.xml" Type="http://schemas.openxmlformats.org/officeDocument/2006/relationships/header" /><Relationship Id="rId28" Target="header18.xml" Type="http://schemas.openxmlformats.org/officeDocument/2006/relationships/header" /><Relationship Id="rId27" Target="header17.xml" Type="http://schemas.openxmlformats.org/officeDocument/2006/relationships/header" /><Relationship Id="rId26" Target="header16.xml" Type="http://schemas.openxmlformats.org/officeDocument/2006/relationships/header" /><Relationship Id="rId25" Target="header15.xml" Type="http://schemas.openxmlformats.org/officeDocument/2006/relationships/header" /><Relationship Id="rId24" Target="header14.xml" Type="http://schemas.openxmlformats.org/officeDocument/2006/relationships/header" /><Relationship Id="rId23" Target="header13.xml" Type="http://schemas.openxmlformats.org/officeDocument/2006/relationships/header" /><Relationship Id="rId22" Target="header12.xml" Type="http://schemas.openxmlformats.org/officeDocument/2006/relationships/header" /><Relationship Id="rId21" Target="header11.xml" Type="http://schemas.openxmlformats.org/officeDocument/2006/relationships/header" /><Relationship Id="rId20" Target="header10.xml" Type="http://schemas.openxmlformats.org/officeDocument/2006/relationships/header" /><Relationship Id="rId19" Target="footer8.xml" Type="http://schemas.openxmlformats.org/officeDocument/2006/relationships/footer" /><Relationship Id="rId18" Target="footer7.xml" Type="http://schemas.openxmlformats.org/officeDocument/2006/relationships/footer" /><Relationship Id="rId17" Target="header9.xml" Type="http://schemas.openxmlformats.org/officeDocument/2006/relationships/header" /><Relationship Id="rId16" Target="header8.xml" Type="http://schemas.openxmlformats.org/officeDocument/2006/relationships/header" /><Relationship Id="rId15" Target="footer6.xml" Type="http://schemas.openxmlformats.org/officeDocument/2006/relationships/footer" /><Relationship Id="rId14" Target="header7.xml" Type="http://schemas.openxmlformats.org/officeDocument/2006/relationships/header" /><Relationship Id="rId13" Target="header6.xml" Type="http://schemas.openxmlformats.org/officeDocument/2006/relationships/header" /><Relationship Id="rId12" Target="footer5.xml" Type="http://schemas.openxmlformats.org/officeDocument/2006/relationships/footer" /><Relationship Id="rId11" Target="header5.xml" Type="http://schemas.openxmlformats.org/officeDocument/2006/relationships/header" /><Relationship Id="rId10" Target="header4.xml" Type="http://schemas.openxmlformats.org/officeDocument/2006/relationships/header" /><Relationship Type="http://schemas.openxmlformats.org/officeDocument/2006/relationships/image" Id="rId62" Target="media/rId62.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5" Target="media/rId85.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10" Target="media/rId110.png" /><Relationship Type="http://schemas.openxmlformats.org/officeDocument/2006/relationships/image" Id="rId118" Target="media/rId118.png" /><Relationship Type="http://schemas.openxmlformats.org/officeDocument/2006/relationships/image" Id="rId123" Target="media/rId123.png" /><Relationship Type="http://schemas.openxmlformats.org/officeDocument/2006/relationships/image" Id="rId128" Target="media/rId128.png" /><Relationship Type="http://schemas.openxmlformats.org/officeDocument/2006/relationships/image" Id="rId134" Target="media/rId134.png" /><Relationship Type="http://schemas.openxmlformats.org/officeDocument/2006/relationships/image" Id="rId146" Target="media/rId146.png" /><Relationship Type="http://schemas.openxmlformats.org/officeDocument/2006/relationships/image" Id="rId211" Target="media/rId211.png" /><Relationship Type="http://schemas.openxmlformats.org/officeDocument/2006/relationships/image" Id="rId215" Target="media/rId215.png" /><Relationship Type="http://schemas.openxmlformats.org/officeDocument/2006/relationships/image" Id="rId221" Target="media/rId221.png" /><Relationship Type="http://schemas.openxmlformats.org/officeDocument/2006/relationships/image" Id="rId235" Target="media/rId235.png" /><Relationship Type="http://schemas.openxmlformats.org/officeDocument/2006/relationships/image" Id="rId253" Target="media/rId253.png" /><Relationship Type="http://schemas.openxmlformats.org/officeDocument/2006/relationships/image" Id="rId225" Target="media/rId225.png" /><Relationship Type="http://schemas.openxmlformats.org/officeDocument/2006/relationships/image" Id="rId231" Target="media/rId231.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8" Target="media/rId178.png" /><Relationship Type="http://schemas.openxmlformats.org/officeDocument/2006/relationships/image" Id="rId182" Target="media/rId182.png" /><Relationship Type="http://schemas.openxmlformats.org/officeDocument/2006/relationships/image" Id="rId154" Target="media/rId154.png" /><Relationship Type="http://schemas.openxmlformats.org/officeDocument/2006/relationships/image" Id="rId158" Target="media/rId158.png" /><Relationship Type="http://schemas.openxmlformats.org/officeDocument/2006/relationships/image" Id="rId167" Target="media/rId167.png" /><Relationship Type="http://schemas.openxmlformats.org/officeDocument/2006/relationships/image" Id="rId161" Target="media/rId161.png" /><Relationship Type="http://schemas.openxmlformats.org/officeDocument/2006/relationships/image" Id="rId186" Target="media/rId186.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190" Target="media/rId190.png" /><Relationship Type="http://schemas.openxmlformats.org/officeDocument/2006/relationships/image" Id="rId208" Target="media/rId208.png" /><Relationship Type="http://schemas.openxmlformats.org/officeDocument/2006/relationships/image" Id="rId228" Target="media/rId228.png" /><Relationship Type="http://schemas.openxmlformats.org/officeDocument/2006/relationships/image" Id="rId218" Target="media/rId218.png" /><Relationship Type="http://schemas.openxmlformats.org/officeDocument/2006/relationships/image" Id="rId238" Target="media/rId238.png" /><Relationship Type="http://schemas.openxmlformats.org/officeDocument/2006/relationships/image" Id="rId250" Target="media/rId250.png" /><Relationship Type="http://schemas.openxmlformats.org/officeDocument/2006/relationships/image" Id="rId244" Target="media/rId244.png" /><Relationship Type="http://schemas.openxmlformats.org/officeDocument/2006/relationships/image" Id="rId256" Target="media/rId256.png" /><Relationship Type="http://schemas.openxmlformats.org/officeDocument/2006/relationships/image" Id="rId205" Target="media/rId205.png" /><Relationship Type="http://schemas.openxmlformats.org/officeDocument/2006/relationships/image" Id="rId195" Target="media/rId195.png" /><Relationship Type="http://schemas.openxmlformats.org/officeDocument/2006/relationships/image" Id="rId247" Target="media/rId247.png" /><Relationship Type="http://schemas.openxmlformats.org/officeDocument/2006/relationships/image" Id="rId241" Target="media/rId241.png" /></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28</Pages>
  <Words>3158</Words>
  <Characters>4371</Characters>
  <Lines>53</Lines>
  <Paragraphs>15</Paragraphs>
  <TotalTime>526</TotalTime>
  <ScaleCrop>false</ScaleCrop>
  <LinksUpToDate>false</LinksUpToDate>
  <CharactersWithSpaces>4869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2026-10-07T03:55:40Z</dcterms:created>
  <dcterms:modified xsi:type="dcterms:W3CDTF">2026-10-07T03:55:40Z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目录</vt:lpwstr>
  </property>
</Properties>
</file>