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Phang Teng Fone 1003296 </w:t>
      </w:r>
    </w:p>
    <w:p w:rsidR="00000000" w:rsidDel="00000000" w:rsidP="00000000" w:rsidRDefault="00000000" w:rsidRPr="00000000" w14:paraId="00000002">
      <w:pPr>
        <w:rPr/>
      </w:pPr>
      <w:r w:rsidDel="00000000" w:rsidR="00000000" w:rsidRPr="00000000">
        <w:rPr>
          <w:rtl w:val="0"/>
        </w:rPr>
        <w:t xml:space="preserve">Hw11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Critic</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Critic</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Critic</w:t>
            </w:r>
            <w:r w:rsidDel="00000000" w:rsidR="00000000" w:rsidRPr="00000000">
              <w:rPr>
                <w:rFonts w:ascii="Consolas" w:cs="Consolas" w:eastAsia="Consolas" w:hAnsi="Consolas"/>
                <w:color w:val="ffffff"/>
                <w:shd w:fill="333333" w:val="clear"/>
                <w:rtl w:val="0"/>
              </w:rPr>
              <w:t xml:space="preserve">(nn.Module):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image_size):</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Only forced parameter will be the image size, set to 28.</w:t>
              <w:br w:type="textWrapping"/>
              <w:t xml:space="preserve">        n = batch size,c = channel,h = height,w = width</w:t>
              <w:br w:type="textWrapping"/>
              <w:t xml:space="preserve">        """</w:t>
            </w:r>
            <w:r w:rsidDel="00000000" w:rsidR="00000000" w:rsidRPr="00000000">
              <w:rPr>
                <w:rFonts w:ascii="Consolas" w:cs="Consolas" w:eastAsia="Consolas" w:hAnsi="Consolas"/>
                <w:color w:val="ffffff"/>
                <w:shd w:fill="333333" w:val="clear"/>
                <w:rtl w:val="0"/>
              </w:rPr>
              <w:br w:type="textWrapping"/>
              <w:t xml:space="preserve">        super().__init__()</w:t>
              <w:br w:type="textWrapping"/>
              <w:br w:type="textWrapping"/>
              <w:t xml:space="preserve">        </w:t>
            </w:r>
            <w:r w:rsidDel="00000000" w:rsidR="00000000" w:rsidRPr="00000000">
              <w:rPr>
                <w:rFonts w:ascii="Consolas" w:cs="Consolas" w:eastAsia="Consolas" w:hAnsi="Consolas"/>
                <w:color w:val="888888"/>
                <w:shd w:fill="333333" w:val="clear"/>
                <w:rtl w:val="0"/>
              </w:rPr>
              <w:t xml:space="preserve"># Encoder part will be a simple sequence of Conv2d+ReLU.</w:t>
            </w:r>
            <w:r w:rsidDel="00000000" w:rsidR="00000000" w:rsidRPr="00000000">
              <w:rPr>
                <w:rFonts w:ascii="Consolas" w:cs="Consolas" w:eastAsia="Consolas" w:hAnsi="Consolas"/>
                <w:color w:val="ffffff"/>
                <w:shd w:fill="333333" w:val="clear"/>
                <w:rtl w:val="0"/>
              </w:rPr>
              <w:br w:type="textWrapping"/>
              <w:t xml:space="preserve">        self.D = nn.Sequential(nn.Conv2d(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stride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padding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nn.LeakyReLU(</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w:t>
              <w:br w:type="textWrapping"/>
              <w:t xml:space="preserve">                                     nn.Conv2d(</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stride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padding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nn.LeakyReLU(</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w:t>
              <w:br w:type="textWrapping"/>
              <w:t xml:space="preserve">                                     nn.Conv2d(</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,stride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 </w:t>
            </w:r>
            <w:r w:rsidDel="00000000" w:rsidR="00000000" w:rsidRPr="00000000">
              <w:rPr>
                <w:rFonts w:ascii="Consolas" w:cs="Consolas" w:eastAsia="Consolas" w:hAnsi="Consolas"/>
                <w:color w:val="ffffff"/>
                <w:shd w:fill="333333" w:val="clear"/>
                <w:rtl w:val="0"/>
              </w:rPr>
              <w:t xml:space="preserve">padding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forward</w:t>
            </w:r>
            <w:r w:rsidDel="00000000" w:rsidR="00000000" w:rsidRPr="00000000">
              <w:rPr>
                <w:rFonts w:ascii="Consolas" w:cs="Consolas" w:eastAsia="Consolas" w:hAnsi="Consolas"/>
                <w:color w:val="ffffff"/>
                <w:shd w:fill="333333" w:val="clear"/>
                <w:rtl w:val="0"/>
              </w:rPr>
              <w:t xml:space="preserve">(self, x):</w:t>
              <w:br w:type="textWrapping"/>
              <w:t xml:space="preserve">        x = self.D(x)</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x</w:t>
            </w:r>
            <w:r w:rsidDel="00000000" w:rsidR="00000000" w:rsidRPr="00000000">
              <w:rPr>
                <w:rtl w:val="0"/>
              </w:rPr>
            </w:r>
          </w:p>
        </w:tc>
      </w:tr>
    </w:tbl>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Generator</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Generator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Generator</w:t>
            </w:r>
            <w:r w:rsidDel="00000000" w:rsidR="00000000" w:rsidRPr="00000000">
              <w:rPr>
                <w:rFonts w:ascii="Consolas" w:cs="Consolas" w:eastAsia="Consolas" w:hAnsi="Consolas"/>
                <w:color w:val="ffffff"/>
                <w:shd w:fill="333333" w:val="clear"/>
                <w:rtl w:val="0"/>
              </w:rPr>
              <w:t xml:space="preserve">(nn.Module):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latent_size, image_size):</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Only forced parameters will be the image size, set to 28,</w:t>
              <w:br w:type="textWrapping"/>
              <w:t xml:space="preserve">        and the latent size set to 64. </w:t>
              <w:br w:type="textWrapping"/>
              <w:t xml:space="preserve">        output should be = batchsize, 1 , 28,28</w:t>
              <w:br w:type="textWrapping"/>
              <w:t xml:space="preserve">        input dimension(32,64,1,1)</w:t>
              <w:br w:type="textWrapping"/>
              <w:t xml:space="preserve">        """</w:t>
            </w:r>
            <w:r w:rsidDel="00000000" w:rsidR="00000000" w:rsidRPr="00000000">
              <w:rPr>
                <w:rFonts w:ascii="Consolas" w:cs="Consolas" w:eastAsia="Consolas" w:hAnsi="Consolas"/>
                <w:color w:val="ffffff"/>
                <w:shd w:fill="333333" w:val="clear"/>
                <w:rtl w:val="0"/>
              </w:rPr>
              <w:br w:type="textWrapping"/>
              <w:t xml:space="preserve">        super().__init__()</w:t>
              <w:br w:type="textWrapping"/>
              <w:t xml:space="preserve">        self.G = nn.Sequential(nn.ConvTranspose2d(latent_size, </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stride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nn.LeakyReLU(</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w:t>
              <w:br w:type="textWrapping"/>
              <w:t xml:space="preserve">                nn.ConvTranspose2d(</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stride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,output_padding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padding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nn.LeakyReLU(</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w:t>
              <w:br w:type="textWrapping"/>
              <w:t xml:space="preserve">                nn.ConvTranspose2d(</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stride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,output_padding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padding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nn.LeakyReLU(</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forward</w:t>
            </w:r>
            <w:r w:rsidDel="00000000" w:rsidR="00000000" w:rsidRPr="00000000">
              <w:rPr>
                <w:rFonts w:ascii="Consolas" w:cs="Consolas" w:eastAsia="Consolas" w:hAnsi="Consolas"/>
                <w:color w:val="ffffff"/>
                <w:shd w:fill="333333" w:val="clear"/>
                <w:rtl w:val="0"/>
              </w:rPr>
              <w:t xml:space="preserve">(self, x):</w:t>
              <w:br w:type="textWrapping"/>
              <w:t xml:space="preserve">        x = self.G(x)</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x</w:t>
              <w:br w:type="textWrapping"/>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About 50 epochs. Training using Wasserstein is slower than FC Wasserstein /Vanilla GAN as one reason could be there are more parameters to train for the convolutional layers as compared to the FC layers as well as more convolutions (3 sequential Convolutional Layers) as compared to the FC layer which only consist of one linear layer thus a longer time is needed.</w:t>
      </w: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Trained using RMSprop with learning rate 0.00005 and an edited version of the Part 2 training of generator where it is being looped 5 times.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2390775" cy="2362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90775" cy="2362200"/>
                    </a:xfrm>
                    <a:prstGeom prst="rect"/>
                    <a:ln/>
                  </pic:spPr>
                </pic:pic>
              </a:graphicData>
            </a:graphic>
          </wp:inline>
        </w:drawing>
      </w:r>
      <w:r w:rsidDel="00000000" w:rsidR="00000000" w:rsidRPr="00000000">
        <w:rPr/>
        <w:drawing>
          <wp:inline distB="114300" distT="114300" distL="114300" distR="114300">
            <wp:extent cx="2390775" cy="2362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90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390775" cy="2362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90775" cy="2362200"/>
                    </a:xfrm>
                    <a:prstGeom prst="rect"/>
                    <a:ln/>
                  </pic:spPr>
                </pic:pic>
              </a:graphicData>
            </a:graphic>
          </wp:inline>
        </w:drawing>
      </w:r>
      <w:r w:rsidDel="00000000" w:rsidR="00000000" w:rsidRPr="00000000">
        <w:rPr/>
        <w:drawing>
          <wp:inline distB="114300" distT="114300" distL="114300" distR="114300">
            <wp:extent cx="2390775" cy="2362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90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GAN will still be able to train both models as FC layers can be used to approximate any features, however it will take a longer time to train as the approximation cannot pick up the features as easily as the Transposed Conv2d layers, thus a longer convergence time is required.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