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FD59" w14:textId="62507D57" w:rsidR="000E0AC1" w:rsidRPr="001244EB" w:rsidRDefault="0074211E">
      <w:pPr>
        <w:rPr>
          <w:rFonts w:ascii="游ゴシック Medium" w:eastAsia="游ゴシック Medium" w:hAnsi="游ゴシック Medium"/>
          <w:sz w:val="28"/>
        </w:rPr>
      </w:pPr>
      <w:r w:rsidRPr="001244EB">
        <w:rPr>
          <w:rFonts w:ascii="游ゴシック Medium" w:eastAsia="游ゴシック Medium" w:hAnsi="游ゴシック Medium" w:hint="eastAsia"/>
          <w:sz w:val="28"/>
        </w:rPr>
        <w:t>デイリーノート</w:t>
      </w:r>
      <w:r w:rsidR="00B6691F">
        <w:rPr>
          <w:rFonts w:ascii="游ゴシック Medium" w:eastAsia="游ゴシック Medium" w:hAnsi="游ゴシック Medium" w:hint="eastAsia"/>
          <w:sz w:val="28"/>
        </w:rPr>
        <w:t>（治療学</w:t>
      </w:r>
      <w:r w:rsidR="00D315DA">
        <w:rPr>
          <w:rFonts w:ascii="游ゴシック Medium" w:eastAsia="游ゴシック Medium" w:hAnsi="游ゴシック Medium" w:hint="eastAsia"/>
          <w:sz w:val="28"/>
        </w:rPr>
        <w:t>臨床実習）</w:t>
      </w:r>
      <w:r w:rsidR="00B14485">
        <w:rPr>
          <w:rFonts w:ascii="游ゴシック Medium" w:eastAsia="游ゴシック Medium" w:hAnsi="游ゴシック Medium"/>
          <w:sz w:val="28"/>
        </w:rPr>
        <w:t>P232064</w:t>
      </w:r>
      <w:r w:rsidR="00B14485">
        <w:rPr>
          <w:rFonts w:ascii="游ゴシック Medium" w:eastAsia="游ゴシック Medium" w:hAnsi="游ゴシック Medium" w:hint="eastAsia"/>
          <w:sz w:val="28"/>
        </w:rPr>
        <w:t xml:space="preserve">　藤井泰成</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4094"/>
        <w:gridCol w:w="4094"/>
      </w:tblGrid>
      <w:tr w:rsidR="005853BB" w:rsidRPr="001244EB" w14:paraId="212E868B" w14:textId="77777777" w:rsidTr="003433F4">
        <w:trPr>
          <w:jc w:val="center"/>
        </w:trPr>
        <w:tc>
          <w:tcPr>
            <w:tcW w:w="2268" w:type="dxa"/>
            <w:vMerge w:val="restart"/>
            <w:tcBorders>
              <w:right w:val="single" w:sz="4" w:space="0" w:color="auto"/>
            </w:tcBorders>
            <w:shd w:val="clear" w:color="auto" w:fill="F2F2F2" w:themeFill="background1" w:themeFillShade="F2"/>
            <w:vAlign w:val="center"/>
          </w:tcPr>
          <w:p w14:paraId="43E3715E" w14:textId="11DF3D22" w:rsidR="005853BB" w:rsidRPr="00271C5C" w:rsidRDefault="001F135C" w:rsidP="003433F4">
            <w:pPr>
              <w:spacing w:line="0" w:lineRule="atLeast"/>
              <w:rPr>
                <w:rFonts w:ascii="游ゴシック Medium" w:eastAsia="游ゴシック Medium" w:hAnsi="游ゴシック Medium"/>
                <w:szCs w:val="21"/>
              </w:rPr>
            </w:pPr>
            <w:r>
              <w:rPr>
                <w:rFonts w:ascii="游ゴシック Medium" w:eastAsia="游ゴシック Medium" w:hAnsi="游ゴシック Medium" w:hint="eastAsia"/>
                <w:szCs w:val="21"/>
              </w:rPr>
              <w:t xml:space="preserve">　　　</w:t>
            </w:r>
            <w:r w:rsidR="00B14485">
              <w:rPr>
                <w:rFonts w:ascii="游ゴシック Medium" w:eastAsia="游ゴシック Medium" w:hAnsi="游ゴシック Medium"/>
                <w:szCs w:val="21"/>
              </w:rPr>
              <w:t>2026</w:t>
            </w:r>
            <w:r w:rsidR="005853BB" w:rsidRPr="00271C5C">
              <w:rPr>
                <w:rFonts w:ascii="游ゴシック Medium" w:eastAsia="游ゴシック Medium" w:hAnsi="游ゴシック Medium" w:hint="eastAsia"/>
                <w:szCs w:val="21"/>
              </w:rPr>
              <w:t>年</w:t>
            </w:r>
          </w:p>
          <w:p w14:paraId="0780EB29" w14:textId="7BECE71D" w:rsidR="005853BB" w:rsidRPr="00271C5C" w:rsidRDefault="00B14485" w:rsidP="003433F4">
            <w:pPr>
              <w:spacing w:line="0" w:lineRule="atLeast"/>
              <w:ind w:firstLineChars="300" w:firstLine="630"/>
              <w:rPr>
                <w:rFonts w:ascii="游ゴシック Medium" w:eastAsia="游ゴシック Medium" w:hAnsi="游ゴシック Medium"/>
                <w:szCs w:val="21"/>
              </w:rPr>
            </w:pPr>
            <w:r>
              <w:rPr>
                <w:rFonts w:ascii="游ゴシック Medium" w:eastAsia="游ゴシック Medium" w:hAnsi="游ゴシック Medium"/>
                <w:szCs w:val="21"/>
              </w:rPr>
              <w:t>5</w:t>
            </w:r>
            <w:r w:rsidR="005853BB" w:rsidRPr="00271C5C">
              <w:rPr>
                <w:rFonts w:ascii="游ゴシック Medium" w:eastAsia="游ゴシック Medium" w:hAnsi="游ゴシック Medium" w:hint="eastAsia"/>
                <w:szCs w:val="21"/>
              </w:rPr>
              <w:t xml:space="preserve">月　</w:t>
            </w:r>
            <w:r>
              <w:rPr>
                <w:rFonts w:ascii="游ゴシック Medium" w:eastAsia="游ゴシック Medium" w:hAnsi="游ゴシック Medium"/>
                <w:szCs w:val="21"/>
              </w:rPr>
              <w:t>19</w:t>
            </w:r>
            <w:r w:rsidR="005853BB" w:rsidRPr="00271C5C">
              <w:rPr>
                <w:rFonts w:ascii="游ゴシック Medium" w:eastAsia="游ゴシック Medium" w:hAnsi="游ゴシック Medium" w:hint="eastAsia"/>
                <w:szCs w:val="21"/>
              </w:rPr>
              <w:t>日（</w:t>
            </w:r>
            <w:r>
              <w:rPr>
                <w:rFonts w:ascii="游ゴシック Medium" w:eastAsia="游ゴシック Medium" w:hAnsi="游ゴシック Medium" w:hint="eastAsia"/>
                <w:szCs w:val="21"/>
              </w:rPr>
              <w:t>火</w:t>
            </w:r>
            <w:r w:rsidR="005853BB" w:rsidRPr="00271C5C">
              <w:rPr>
                <w:rFonts w:ascii="游ゴシック Medium" w:eastAsia="游ゴシック Medium" w:hAnsi="游ゴシック Medium" w:hint="eastAsia"/>
                <w:szCs w:val="21"/>
              </w:rPr>
              <w:t xml:space="preserve">　）</w:t>
            </w:r>
          </w:p>
        </w:tc>
        <w:tc>
          <w:tcPr>
            <w:tcW w:w="8188" w:type="dxa"/>
            <w:gridSpan w:val="2"/>
            <w:tcBorders>
              <w:left w:val="single" w:sz="4" w:space="0" w:color="auto"/>
              <w:bottom w:val="single" w:sz="4" w:space="0" w:color="auto"/>
            </w:tcBorders>
            <w:shd w:val="clear" w:color="auto" w:fill="F2F2F2" w:themeFill="background1" w:themeFillShade="F2"/>
            <w:vAlign w:val="center"/>
          </w:tcPr>
          <w:p w14:paraId="77CA265C" w14:textId="77777777" w:rsidR="005853BB" w:rsidRPr="00271C5C" w:rsidRDefault="005853BB" w:rsidP="003433F4">
            <w:pPr>
              <w:jc w:val="center"/>
              <w:rPr>
                <w:rFonts w:ascii="游ゴシック Medium" w:eastAsia="游ゴシック Medium" w:hAnsi="游ゴシック Medium"/>
                <w:szCs w:val="21"/>
              </w:rPr>
            </w:pPr>
            <w:r w:rsidRPr="00271C5C">
              <w:rPr>
                <w:rFonts w:ascii="游ゴシック Medium" w:eastAsia="游ゴシック Medium" w:hAnsi="游ゴシック Medium" w:hint="eastAsia"/>
                <w:szCs w:val="21"/>
              </w:rPr>
              <w:t>本日のスケジュール</w:t>
            </w:r>
          </w:p>
        </w:tc>
      </w:tr>
      <w:tr w:rsidR="005853BB" w:rsidRPr="001244EB" w14:paraId="53CCE289" w14:textId="77777777" w:rsidTr="003433F4">
        <w:trPr>
          <w:jc w:val="center"/>
        </w:trPr>
        <w:tc>
          <w:tcPr>
            <w:tcW w:w="2268" w:type="dxa"/>
            <w:vMerge/>
            <w:tcBorders>
              <w:bottom w:val="double" w:sz="4" w:space="0" w:color="auto"/>
              <w:right w:val="single" w:sz="4" w:space="0" w:color="auto"/>
            </w:tcBorders>
            <w:shd w:val="clear" w:color="auto" w:fill="F2F2F2" w:themeFill="background1" w:themeFillShade="F2"/>
            <w:vAlign w:val="center"/>
          </w:tcPr>
          <w:p w14:paraId="10EC445C" w14:textId="77777777" w:rsidR="005853BB" w:rsidRPr="00271C5C" w:rsidRDefault="005853BB" w:rsidP="003433F4">
            <w:pPr>
              <w:spacing w:line="0" w:lineRule="atLeast"/>
              <w:ind w:firstLineChars="300" w:firstLine="630"/>
              <w:rPr>
                <w:rFonts w:ascii="游ゴシック Medium" w:eastAsia="游ゴシック Medium" w:hAnsi="游ゴシック Medium"/>
                <w:szCs w:val="21"/>
              </w:rPr>
            </w:pPr>
          </w:p>
        </w:tc>
        <w:tc>
          <w:tcPr>
            <w:tcW w:w="4094" w:type="dxa"/>
            <w:tcBorders>
              <w:top w:val="single" w:sz="4" w:space="0" w:color="auto"/>
              <w:left w:val="single" w:sz="4" w:space="0" w:color="auto"/>
              <w:bottom w:val="double" w:sz="4" w:space="0" w:color="auto"/>
            </w:tcBorders>
            <w:shd w:val="clear" w:color="auto" w:fill="F2F2F2" w:themeFill="background1" w:themeFillShade="F2"/>
            <w:vAlign w:val="center"/>
          </w:tcPr>
          <w:p w14:paraId="53074A4C" w14:textId="05A5F7A9" w:rsidR="005853BB" w:rsidRDefault="005853BB" w:rsidP="003433F4">
            <w:pPr>
              <w:rPr>
                <w:rFonts w:ascii="游ゴシック Medium" w:eastAsia="游ゴシック Medium" w:hAnsi="游ゴシック Medium"/>
                <w:sz w:val="18"/>
                <w:szCs w:val="18"/>
              </w:rPr>
            </w:pPr>
            <w:r w:rsidRPr="004A3C38">
              <w:rPr>
                <w:rFonts w:ascii="游ゴシック Medium" w:eastAsia="游ゴシック Medium" w:hAnsi="游ゴシック Medium" w:hint="eastAsia"/>
                <w:sz w:val="18"/>
                <w:szCs w:val="18"/>
              </w:rPr>
              <w:t>AM</w:t>
            </w:r>
            <w:r w:rsidRPr="004A3C38">
              <w:rPr>
                <w:rFonts w:ascii="游ゴシック Medium" w:eastAsia="游ゴシック Medium" w:hAnsi="游ゴシック Medium"/>
                <w:sz w:val="18"/>
                <w:szCs w:val="18"/>
              </w:rPr>
              <w:t xml:space="preserve"> </w:t>
            </w:r>
            <w:r w:rsidR="00B14485" w:rsidRPr="00B14485">
              <w:rPr>
                <w:rFonts w:ascii="游ゴシック Medium" w:eastAsia="游ゴシック Medium" w:hAnsi="游ゴシック Medium"/>
                <w:sz w:val="18"/>
                <w:szCs w:val="18"/>
              </w:rPr>
              <w:t>1人目：多発性脳塞栓症の患者様</w:t>
            </w:r>
          </w:p>
          <w:p w14:paraId="5F15FC74" w14:textId="228B7027" w:rsidR="00B14485" w:rsidRDefault="00B14485" w:rsidP="003433F4">
            <w:pPr>
              <w:rPr>
                <w:rFonts w:ascii="游ゴシック Medium" w:eastAsia="游ゴシック Medium" w:hAnsi="游ゴシック Medium"/>
                <w:sz w:val="18"/>
                <w:szCs w:val="18"/>
              </w:rPr>
            </w:pPr>
            <w:r w:rsidRPr="00B14485">
              <w:rPr>
                <w:rFonts w:ascii="游ゴシック Medium" w:eastAsia="游ゴシック Medium" w:hAnsi="游ゴシック Medium"/>
                <w:sz w:val="18"/>
                <w:szCs w:val="18"/>
              </w:rPr>
              <w:t>2人目：脳梗塞の患者様</w:t>
            </w:r>
          </w:p>
          <w:p w14:paraId="5421C9EE" w14:textId="77777777" w:rsidR="00B14485" w:rsidRDefault="00B14485" w:rsidP="003433F4">
            <w:pPr>
              <w:rPr>
                <w:rFonts w:ascii="游ゴシック Medium" w:eastAsia="游ゴシック Medium" w:hAnsi="游ゴシック Medium"/>
                <w:sz w:val="18"/>
                <w:szCs w:val="18"/>
              </w:rPr>
            </w:pPr>
          </w:p>
          <w:p w14:paraId="072514D5" w14:textId="2F4C8E52" w:rsidR="005853BB" w:rsidRPr="004A3C38" w:rsidRDefault="005853BB" w:rsidP="003433F4">
            <w:pPr>
              <w:rPr>
                <w:rFonts w:ascii="游ゴシック Medium" w:eastAsia="游ゴシック Medium" w:hAnsi="游ゴシック Medium"/>
                <w:sz w:val="18"/>
                <w:szCs w:val="18"/>
              </w:rPr>
            </w:pPr>
          </w:p>
        </w:tc>
        <w:tc>
          <w:tcPr>
            <w:tcW w:w="4094" w:type="dxa"/>
            <w:tcBorders>
              <w:top w:val="single" w:sz="4" w:space="0" w:color="auto"/>
              <w:left w:val="single" w:sz="4" w:space="0" w:color="auto"/>
              <w:bottom w:val="double" w:sz="4" w:space="0" w:color="auto"/>
            </w:tcBorders>
            <w:shd w:val="clear" w:color="auto" w:fill="F2F2F2" w:themeFill="background1" w:themeFillShade="F2"/>
            <w:vAlign w:val="center"/>
          </w:tcPr>
          <w:p w14:paraId="349CF690" w14:textId="77777777" w:rsidR="005853BB" w:rsidRDefault="005853BB" w:rsidP="003433F4">
            <w:pPr>
              <w:rPr>
                <w:rFonts w:ascii="游ゴシック Medium" w:eastAsia="游ゴシック Medium" w:hAnsi="游ゴシック Medium"/>
                <w:sz w:val="18"/>
                <w:szCs w:val="18"/>
              </w:rPr>
            </w:pPr>
            <w:r w:rsidRPr="004A3C38">
              <w:rPr>
                <w:rFonts w:ascii="游ゴシック Medium" w:eastAsia="游ゴシック Medium" w:hAnsi="游ゴシック Medium" w:hint="eastAsia"/>
                <w:sz w:val="18"/>
                <w:szCs w:val="18"/>
              </w:rPr>
              <w:t>P</w:t>
            </w:r>
            <w:r w:rsidRPr="004A3C38">
              <w:rPr>
                <w:rFonts w:ascii="游ゴシック Medium" w:eastAsia="游ゴシック Medium" w:hAnsi="游ゴシック Medium"/>
                <w:sz w:val="18"/>
                <w:szCs w:val="18"/>
              </w:rPr>
              <w:t xml:space="preserve">M </w:t>
            </w:r>
          </w:p>
          <w:p w14:paraId="04ABBB39" w14:textId="4FD96CCE" w:rsidR="001F135C" w:rsidRDefault="001F135C" w:rsidP="001F135C">
            <w:pPr>
              <w:rPr>
                <w:rFonts w:ascii="游ゴシック Medium" w:eastAsia="游ゴシック Medium" w:hAnsi="游ゴシック Medium"/>
                <w:sz w:val="18"/>
                <w:szCs w:val="18"/>
              </w:rPr>
            </w:pPr>
          </w:p>
          <w:p w14:paraId="41320960" w14:textId="77777777" w:rsidR="001F135C" w:rsidRPr="004A3C38" w:rsidRDefault="001F135C" w:rsidP="001F135C">
            <w:pPr>
              <w:rPr>
                <w:rFonts w:ascii="游ゴシック Medium" w:eastAsia="游ゴシック Medium" w:hAnsi="游ゴシック Medium"/>
                <w:sz w:val="18"/>
                <w:szCs w:val="18"/>
              </w:rPr>
            </w:pPr>
          </w:p>
          <w:p w14:paraId="10602735" w14:textId="7B6B382A" w:rsidR="005853BB" w:rsidRPr="004A3C38" w:rsidRDefault="005853BB" w:rsidP="003433F4">
            <w:pPr>
              <w:rPr>
                <w:rFonts w:ascii="游ゴシック Medium" w:eastAsia="游ゴシック Medium" w:hAnsi="游ゴシック Medium"/>
                <w:sz w:val="18"/>
                <w:szCs w:val="18"/>
              </w:rPr>
            </w:pPr>
          </w:p>
        </w:tc>
      </w:tr>
      <w:tr w:rsidR="005853BB" w:rsidRPr="001244EB" w14:paraId="733AAADD" w14:textId="77777777" w:rsidTr="003433F4">
        <w:trPr>
          <w:jc w:val="center"/>
        </w:trPr>
        <w:tc>
          <w:tcPr>
            <w:tcW w:w="2268" w:type="dxa"/>
            <w:tcBorders>
              <w:top w:val="double" w:sz="4" w:space="0" w:color="auto"/>
              <w:bottom w:val="dotted" w:sz="4" w:space="0" w:color="auto"/>
              <w:right w:val="single" w:sz="4" w:space="0" w:color="auto"/>
            </w:tcBorders>
          </w:tcPr>
          <w:p w14:paraId="761B8A24" w14:textId="77777777" w:rsidR="005853BB" w:rsidRDefault="005853BB" w:rsidP="003433F4">
            <w:pPr>
              <w:spacing w:line="0" w:lineRule="atLeast"/>
              <w:rPr>
                <w:rFonts w:ascii="游ゴシック Medium" w:eastAsia="游ゴシック Medium" w:hAnsi="游ゴシック Medium"/>
                <w:szCs w:val="21"/>
              </w:rPr>
            </w:pPr>
            <w:r w:rsidRPr="001244EB">
              <w:rPr>
                <w:rFonts w:ascii="游ゴシック Medium" w:eastAsia="游ゴシック Medium" w:hAnsi="游ゴシック Medium" w:hint="eastAsia"/>
                <w:szCs w:val="21"/>
              </w:rPr>
              <w:t>【実施した項目】</w:t>
            </w:r>
          </w:p>
          <w:p w14:paraId="198F8842"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Pr>
                <w:rFonts w:ascii="游ゴシック Medium" w:eastAsia="游ゴシック Medium" w:hAnsi="游ゴシック Medium" w:hint="eastAsia"/>
                <w:szCs w:val="21"/>
              </w:rPr>
              <w:t>見学内容</w:t>
            </w:r>
          </w:p>
          <w:p w14:paraId="32E61EDB" w14:textId="77777777" w:rsidR="00B6691F" w:rsidRDefault="00B6691F" w:rsidP="00B6691F">
            <w:pPr>
              <w:pStyle w:val="a8"/>
              <w:spacing w:line="0" w:lineRule="atLeast"/>
              <w:ind w:leftChars="0" w:left="440"/>
              <w:jc w:val="left"/>
              <w:rPr>
                <w:rFonts w:ascii="游ゴシック Medium" w:eastAsia="游ゴシック Medium" w:hAnsi="游ゴシック Medium"/>
                <w:szCs w:val="21"/>
              </w:rPr>
            </w:pPr>
          </w:p>
          <w:p w14:paraId="4EB14CFC"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游ゴシック Medium" w:eastAsia="游ゴシック Medium" w:hAnsi="游ゴシック Medium" w:hint="eastAsia"/>
                <w:szCs w:val="21"/>
              </w:rPr>
              <w:t>情報収集</w:t>
            </w:r>
          </w:p>
          <w:p w14:paraId="02E332A5"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游ゴシック Medium" w:eastAsia="游ゴシック Medium" w:hAnsi="游ゴシック Medium" w:hint="eastAsia"/>
                <w:szCs w:val="21"/>
              </w:rPr>
              <w:t>検査測定</w:t>
            </w:r>
          </w:p>
          <w:p w14:paraId="611AA846"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游ゴシック Medium" w:eastAsia="游ゴシック Medium" w:hAnsi="游ゴシック Medium" w:hint="eastAsia"/>
                <w:szCs w:val="21"/>
              </w:rPr>
              <w:t>動作観察</w:t>
            </w:r>
          </w:p>
          <w:p w14:paraId="56B67872"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游ゴシック Medium" w:eastAsia="游ゴシック Medium" w:hAnsi="游ゴシック Medium" w:hint="eastAsia"/>
                <w:szCs w:val="21"/>
              </w:rPr>
              <w:t>統合と解釈</w:t>
            </w:r>
          </w:p>
          <w:p w14:paraId="3137974A"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游ゴシック Medium" w:eastAsia="游ゴシック Medium" w:hAnsi="游ゴシック Medium" w:hint="eastAsia"/>
                <w:szCs w:val="21"/>
              </w:rPr>
              <w:t>問題点の抽出</w:t>
            </w:r>
          </w:p>
          <w:p w14:paraId="3CB3BE9C"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游ゴシック Medium" w:eastAsia="游ゴシック Medium" w:hAnsi="游ゴシック Medium" w:hint="eastAsia"/>
                <w:szCs w:val="21"/>
              </w:rPr>
              <w:t>目標設定</w:t>
            </w:r>
          </w:p>
          <w:p w14:paraId="56A44083"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游ゴシック Medium" w:eastAsia="游ゴシック Medium" w:hAnsi="游ゴシック Medium" w:hint="eastAsia"/>
                <w:szCs w:val="21"/>
              </w:rPr>
              <w:t>プログラム立案</w:t>
            </w:r>
          </w:p>
          <w:p w14:paraId="60E4D2F9" w14:textId="60BCE89B" w:rsidR="00B6691F" w:rsidRDefault="00B6691F" w:rsidP="003433F4">
            <w:pPr>
              <w:pStyle w:val="a8"/>
              <w:numPr>
                <w:ilvl w:val="0"/>
                <w:numId w:val="8"/>
              </w:numPr>
              <w:spacing w:line="0" w:lineRule="atLeast"/>
              <w:ind w:leftChars="0"/>
              <w:jc w:val="left"/>
              <w:rPr>
                <w:rFonts w:ascii="游ゴシック Medium" w:eastAsia="游ゴシック Medium" w:hAnsi="游ゴシック Medium"/>
                <w:szCs w:val="21"/>
              </w:rPr>
            </w:pPr>
            <w:r>
              <w:rPr>
                <w:rFonts w:ascii="游ゴシック Medium" w:eastAsia="游ゴシック Medium" w:hAnsi="游ゴシック Medium" w:hint="eastAsia"/>
                <w:szCs w:val="21"/>
              </w:rPr>
              <w:t>プログラム実施</w:t>
            </w:r>
          </w:p>
          <w:p w14:paraId="57F915DE" w14:textId="0DB7C3B6" w:rsidR="00B6691F" w:rsidRPr="00DB317E" w:rsidRDefault="00B6691F" w:rsidP="003433F4">
            <w:pPr>
              <w:pStyle w:val="a8"/>
              <w:numPr>
                <w:ilvl w:val="0"/>
                <w:numId w:val="8"/>
              </w:numPr>
              <w:spacing w:line="0" w:lineRule="atLeast"/>
              <w:ind w:leftChars="0"/>
              <w:jc w:val="left"/>
              <w:rPr>
                <w:rFonts w:ascii="游ゴシック Medium" w:eastAsia="游ゴシック Medium" w:hAnsi="游ゴシック Medium"/>
                <w:szCs w:val="21"/>
              </w:rPr>
            </w:pPr>
            <w:r>
              <w:rPr>
                <w:rFonts w:ascii="游ゴシック Medium" w:eastAsia="游ゴシック Medium" w:hAnsi="游ゴシック Medium" w:hint="eastAsia"/>
                <w:szCs w:val="21"/>
              </w:rPr>
              <w:t>再評価</w:t>
            </w:r>
          </w:p>
          <w:p w14:paraId="764BB342" w14:textId="77777777" w:rsidR="005853BB" w:rsidRPr="007A1992" w:rsidRDefault="005853BB" w:rsidP="007A1992">
            <w:pPr>
              <w:spacing w:line="0" w:lineRule="atLeast"/>
              <w:rPr>
                <w:rFonts w:ascii="游ゴシック Medium" w:eastAsia="游ゴシック Medium" w:hAnsi="游ゴシック Medium"/>
                <w:szCs w:val="21"/>
              </w:rPr>
            </w:pPr>
          </w:p>
        </w:tc>
        <w:tc>
          <w:tcPr>
            <w:tcW w:w="8188" w:type="dxa"/>
            <w:gridSpan w:val="2"/>
            <w:tcBorders>
              <w:top w:val="double" w:sz="4" w:space="0" w:color="auto"/>
              <w:left w:val="single" w:sz="4" w:space="0" w:color="auto"/>
              <w:bottom w:val="dotted" w:sz="4" w:space="0" w:color="auto"/>
            </w:tcBorders>
          </w:tcPr>
          <w:p w14:paraId="0AB6089D" w14:textId="4D4E1A8E" w:rsidR="005853BB" w:rsidRDefault="00B6691F" w:rsidP="00C65A23">
            <w:pPr>
              <w:rPr>
                <w:rFonts w:ascii="游ゴシック Medium" w:eastAsia="游ゴシック Medium" w:hAnsi="游ゴシック Medium"/>
              </w:rPr>
            </w:pPr>
            <w:r>
              <w:rPr>
                <w:rFonts w:ascii="游ゴシック Medium" w:eastAsia="游ゴシック Medium" w:hAnsi="游ゴシック Medium" w:hint="eastAsia"/>
              </w:rPr>
              <w:t>患者情報：</w:t>
            </w:r>
            <w:r w:rsidR="00B14485" w:rsidRPr="00B14485">
              <w:rPr>
                <w:rFonts w:ascii="游ゴシック Medium" w:eastAsia="游ゴシック Medium" w:hAnsi="游ゴシック Medium"/>
              </w:rPr>
              <w:t>50代男性</w:t>
            </w:r>
          </w:p>
          <w:p w14:paraId="1FCA89F5" w14:textId="617C7544" w:rsidR="00A26084" w:rsidRDefault="00B6691F" w:rsidP="00B14485">
            <w:pPr>
              <w:rPr>
                <w:rFonts w:ascii="游ゴシック Medium" w:eastAsia="游ゴシック Medium" w:hAnsi="游ゴシック Medium"/>
              </w:rPr>
            </w:pPr>
            <w:r>
              <w:rPr>
                <w:rFonts w:ascii="游ゴシック Medium" w:eastAsia="游ゴシック Medium" w:hAnsi="游ゴシック Medium" w:hint="eastAsia"/>
              </w:rPr>
              <w:t>診断名：</w:t>
            </w:r>
            <w:r w:rsidR="00B14485" w:rsidRPr="00B14485">
              <w:rPr>
                <w:rFonts w:ascii="游ゴシック Medium" w:eastAsia="游ゴシック Medium" w:hAnsi="游ゴシック Medium" w:hint="eastAsia"/>
              </w:rPr>
              <w:t>アテローム血栓性脳梗塞</w:t>
            </w:r>
            <w:r w:rsidR="00B14485">
              <w:rPr>
                <w:rFonts w:ascii="游ゴシック Medium" w:eastAsia="游ゴシック Medium" w:hAnsi="游ゴシック Medium" w:hint="eastAsia"/>
              </w:rPr>
              <w:t xml:space="preserve">　</w:t>
            </w:r>
            <w:r w:rsidR="00B14485" w:rsidRPr="00B14485">
              <w:rPr>
                <w:rFonts w:ascii="游ゴシック Medium" w:eastAsia="游ゴシック Medium" w:hAnsi="游ゴシック Medium"/>
              </w:rPr>
              <w:t>2型糖尿病</w:t>
            </w:r>
          </w:p>
          <w:p w14:paraId="09C7C785" w14:textId="77777777" w:rsidR="00A26084" w:rsidRDefault="00A26084" w:rsidP="00C65A23">
            <w:pPr>
              <w:rPr>
                <w:rFonts w:ascii="游ゴシック Medium" w:eastAsia="游ゴシック Medium" w:hAnsi="游ゴシック Medium"/>
              </w:rPr>
            </w:pPr>
          </w:p>
          <w:p w14:paraId="2018681B" w14:textId="64F8B3C3" w:rsidR="00C0056E" w:rsidRDefault="00C0056E" w:rsidP="00B14485">
            <w:pPr>
              <w:rPr>
                <w:rFonts w:ascii="游ゴシック Medium" w:eastAsia="游ゴシック Medium" w:hAnsi="游ゴシック Medium"/>
              </w:rPr>
            </w:pPr>
            <w:r w:rsidRPr="00B14485">
              <w:rPr>
                <w:rFonts w:ascii="游ゴシック Medium" w:eastAsia="游ゴシック Medium" w:hAnsi="游ゴシック Medium" w:hint="eastAsia"/>
              </w:rPr>
              <w:t>見学</w:t>
            </w:r>
            <w:r w:rsidR="00B14485" w:rsidRPr="00B14485">
              <w:rPr>
                <w:rFonts w:ascii="游ゴシック Medium" w:eastAsia="游ゴシック Medium" w:hAnsi="游ゴシック Medium" w:hint="eastAsia"/>
              </w:rPr>
              <w:t>・実施</w:t>
            </w:r>
            <w:r w:rsidRPr="00B14485">
              <w:rPr>
                <w:rFonts w:ascii="游ゴシック Medium" w:eastAsia="游ゴシック Medium" w:hAnsi="游ゴシック Medium" w:hint="eastAsia"/>
              </w:rPr>
              <w:t xml:space="preserve">内容　</w:t>
            </w:r>
            <w:r w:rsidR="00B14485" w:rsidRPr="00B14485">
              <w:rPr>
                <w:rFonts w:ascii="游ゴシック Medium" w:eastAsia="游ゴシック Medium" w:hAnsi="游ゴシック Medium" w:hint="eastAsia"/>
              </w:rPr>
              <w:t>股関節：</w:t>
            </w:r>
            <w:r w:rsidR="00B14485" w:rsidRPr="00B14485">
              <w:rPr>
                <w:rFonts w:ascii="游ゴシック Medium" w:eastAsia="游ゴシック Medium" w:hAnsi="游ゴシック Medium"/>
              </w:rPr>
              <w:t>屈曲</w:t>
            </w:r>
            <w:r w:rsidR="00B14485" w:rsidRPr="00B14485">
              <w:rPr>
                <w:rFonts w:ascii="游ゴシック Medium" w:eastAsia="游ゴシック Medium" w:hAnsi="游ゴシック Medium" w:hint="eastAsia"/>
              </w:rPr>
              <w:t>・</w:t>
            </w:r>
            <w:r w:rsidR="00B14485" w:rsidRPr="00B14485">
              <w:rPr>
                <w:rFonts w:ascii="游ゴシック Medium" w:eastAsia="游ゴシック Medium" w:hAnsi="游ゴシック Medium"/>
              </w:rPr>
              <w:t>内転・外転</w:t>
            </w:r>
            <w:r w:rsidR="00B14485" w:rsidRPr="00B14485">
              <w:rPr>
                <w:rFonts w:ascii="游ゴシック Medium" w:eastAsia="游ゴシック Medium" w:hAnsi="游ゴシック Medium" w:hint="eastAsia"/>
              </w:rPr>
              <w:t>・</w:t>
            </w:r>
            <w:r w:rsidR="00B14485" w:rsidRPr="00B14485">
              <w:rPr>
                <w:rFonts w:ascii="游ゴシック Medium" w:eastAsia="游ゴシック Medium" w:hAnsi="游ゴシック Medium"/>
              </w:rPr>
              <w:t>内旋・外旋ROMエクササイズ</w:t>
            </w:r>
          </w:p>
          <w:p w14:paraId="2A0B086D" w14:textId="6ED1A19D" w:rsidR="00B14485" w:rsidRDefault="00B14485" w:rsidP="00B14485">
            <w:pPr>
              <w:rPr>
                <w:rFonts w:ascii="游ゴシック Medium" w:eastAsia="游ゴシック Medium" w:hAnsi="游ゴシック Medium"/>
              </w:rPr>
            </w:pPr>
            <w:r>
              <w:rPr>
                <w:rFonts w:ascii="游ゴシック Medium" w:eastAsia="游ゴシック Medium" w:hAnsi="游ゴシック Medium" w:hint="eastAsia"/>
              </w:rPr>
              <w:t>膝関節屈曲</w:t>
            </w:r>
            <w:proofErr w:type="spellStart"/>
            <w:r>
              <w:rPr>
                <w:rFonts w:ascii="游ゴシック Medium" w:eastAsia="游ゴシック Medium" w:hAnsi="游ゴシック Medium" w:hint="eastAsia"/>
              </w:rPr>
              <w:t>ROM</w:t>
            </w:r>
            <w:r>
              <w:rPr>
                <w:rFonts w:ascii="游ゴシック Medium" w:eastAsia="游ゴシック Medium" w:hAnsi="游ゴシック Medium"/>
              </w:rPr>
              <w:t>ex</w:t>
            </w:r>
            <w:proofErr w:type="spellEnd"/>
            <w:r>
              <w:rPr>
                <w:rFonts w:ascii="游ゴシック Medium" w:eastAsia="游ゴシック Medium" w:hAnsi="游ゴシック Medium" w:hint="eastAsia"/>
              </w:rPr>
              <w:t>、足関節底背屈</w:t>
            </w:r>
            <w:proofErr w:type="spellStart"/>
            <w:r>
              <w:rPr>
                <w:rFonts w:ascii="游ゴシック Medium" w:eastAsia="游ゴシック Medium" w:hAnsi="游ゴシック Medium"/>
              </w:rPr>
              <w:t>ROMex</w:t>
            </w:r>
            <w:proofErr w:type="spellEnd"/>
          </w:p>
          <w:p w14:paraId="499A012B" w14:textId="77777777" w:rsidR="00B14485" w:rsidRPr="007C5CE3" w:rsidRDefault="00B14485" w:rsidP="00B14485">
            <w:pPr>
              <w:rPr>
                <w:rFonts w:asciiTheme="minorEastAsia" w:hAnsiTheme="minorEastAsia"/>
                <w:szCs w:val="21"/>
              </w:rPr>
            </w:pPr>
          </w:p>
          <w:p w14:paraId="1DDB9618" w14:textId="0EEDFBE0" w:rsidR="00C0056E" w:rsidRPr="007C5CE3" w:rsidRDefault="00C0056E" w:rsidP="00B14485">
            <w:pPr>
              <w:rPr>
                <w:rFonts w:asciiTheme="minorEastAsia" w:hAnsiTheme="minorEastAsia"/>
                <w:szCs w:val="21"/>
              </w:rPr>
            </w:pPr>
            <w:r w:rsidRPr="007C5CE3">
              <w:rPr>
                <w:rFonts w:asciiTheme="minorEastAsia" w:hAnsiTheme="minorEastAsia" w:hint="eastAsia"/>
                <w:szCs w:val="21"/>
              </w:rPr>
              <w:t>情報収集</w:t>
            </w:r>
            <w:r w:rsidR="00B14485" w:rsidRPr="007C5CE3">
              <w:rPr>
                <w:rFonts w:asciiTheme="minorEastAsia" w:hAnsiTheme="minorEastAsia"/>
                <w:szCs w:val="21"/>
              </w:rPr>
              <w:t xml:space="preserve"> </w:t>
            </w:r>
            <w:r w:rsidR="00B14485" w:rsidRPr="007C5CE3">
              <w:rPr>
                <w:rFonts w:asciiTheme="minorEastAsia" w:hAnsiTheme="minorEastAsia" w:hint="eastAsia"/>
                <w:szCs w:val="21"/>
              </w:rPr>
              <w:t>自宅退院</w:t>
            </w:r>
            <w:r w:rsidR="00B14485" w:rsidRPr="007C5CE3">
              <w:rPr>
                <w:rFonts w:asciiTheme="minorEastAsia" w:hAnsiTheme="minorEastAsia"/>
                <w:szCs w:val="21"/>
              </w:rPr>
              <w:t>希望</w:t>
            </w:r>
          </w:p>
          <w:p w14:paraId="07CA6B32" w14:textId="7D5F17AC" w:rsidR="00C0056E" w:rsidRDefault="00C0056E" w:rsidP="00B14485">
            <w:pPr>
              <w:rPr>
                <w:rFonts w:asciiTheme="minorEastAsia" w:hAnsiTheme="minorEastAsia"/>
                <w:szCs w:val="21"/>
              </w:rPr>
            </w:pPr>
          </w:p>
          <w:p w14:paraId="6D62E3CC" w14:textId="77777777" w:rsidR="007C5CE3" w:rsidRDefault="007C5CE3" w:rsidP="00B14485">
            <w:pPr>
              <w:rPr>
                <w:rFonts w:asciiTheme="minorEastAsia" w:hAnsiTheme="minorEastAsia"/>
                <w:szCs w:val="21"/>
              </w:rPr>
            </w:pPr>
            <w:r>
              <w:rPr>
                <w:rFonts w:asciiTheme="minorEastAsia" w:hAnsiTheme="minorEastAsia" w:hint="eastAsia"/>
                <w:szCs w:val="21"/>
              </w:rPr>
              <w:t xml:space="preserve">動作観察　</w:t>
            </w:r>
          </w:p>
          <w:p w14:paraId="7C2F16EF" w14:textId="734306A5" w:rsidR="007C5CE3" w:rsidRDefault="007C5CE3" w:rsidP="00B14485">
            <w:pPr>
              <w:rPr>
                <w:rFonts w:asciiTheme="minorEastAsia" w:hAnsiTheme="minorEastAsia"/>
                <w:szCs w:val="21"/>
              </w:rPr>
            </w:pPr>
            <w:r>
              <w:rPr>
                <w:rFonts w:asciiTheme="minorEastAsia" w:hAnsiTheme="minorEastAsia" w:hint="eastAsia"/>
                <w:szCs w:val="21"/>
              </w:rPr>
              <w:t>歩行時にデュシェンヌ徴候</w:t>
            </w:r>
            <w:r w:rsidRPr="007C5CE3">
              <w:rPr>
                <w:rFonts w:asciiTheme="minorEastAsia" w:hAnsiTheme="minorEastAsia" w:hint="eastAsia"/>
                <w:szCs w:val="21"/>
              </w:rPr>
              <w:t>の</w:t>
            </w:r>
            <w:r w:rsidRPr="007C5CE3">
              <w:rPr>
                <w:rFonts w:asciiTheme="minorEastAsia" w:hAnsiTheme="minorEastAsia"/>
                <w:szCs w:val="21"/>
              </w:rPr>
              <w:t>ような、立脚側に体幹が傾くような動きが見られた。</w:t>
            </w:r>
          </w:p>
          <w:p w14:paraId="30D194B7" w14:textId="77777777" w:rsidR="007C5CE3" w:rsidRPr="007C5CE3" w:rsidRDefault="007C5CE3" w:rsidP="00B14485">
            <w:pPr>
              <w:rPr>
                <w:rFonts w:asciiTheme="minorEastAsia" w:hAnsiTheme="minorEastAsia" w:hint="eastAsia"/>
                <w:szCs w:val="21"/>
              </w:rPr>
            </w:pPr>
          </w:p>
          <w:p w14:paraId="47955EAA" w14:textId="441C2BBA" w:rsidR="00C0056E" w:rsidRPr="007C5CE3" w:rsidRDefault="00C0056E" w:rsidP="00B14485">
            <w:pPr>
              <w:rPr>
                <w:rFonts w:asciiTheme="minorEastAsia" w:hAnsiTheme="minorEastAsia"/>
                <w:szCs w:val="21"/>
              </w:rPr>
            </w:pPr>
            <w:r w:rsidRPr="007C5CE3">
              <w:rPr>
                <w:rFonts w:asciiTheme="minorEastAsia" w:hAnsiTheme="minorEastAsia" w:hint="eastAsia"/>
                <w:szCs w:val="21"/>
              </w:rPr>
              <w:t>統合と解釈</w:t>
            </w:r>
          </w:p>
          <w:p w14:paraId="5B29C8EE" w14:textId="77777777" w:rsidR="007C5CE3" w:rsidRDefault="007C5CE3" w:rsidP="00920EAE">
            <w:pPr>
              <w:rPr>
                <w:rFonts w:asciiTheme="minorEastAsia" w:hAnsiTheme="minorEastAsia"/>
                <w:szCs w:val="21"/>
              </w:rPr>
            </w:pPr>
            <w:r>
              <w:t>診断名はアテローム血栓性脳梗塞で、2型糖尿病もある。歩行では立脚側へ体幹が傾くデュシェンヌ徴候様の動きがみられ、立脚期に下肢で体重を支える力や股関節周囲の安定性、バランスの低下が関係していると考えられる。股関節・膝関節・足関節のROMexを実施していることから、下肢の可動性を保ち、骨盤や体幹の代償を少なくすることが、安定した荷重と歩行につながると考えた。本人は自宅退院を希望しているため、活動面では安全に歩けることが重要であり、残存している歩行能力を活かしながら、立位・歩行時の左右差を減らしていく必要がある。</w:t>
            </w:r>
          </w:p>
          <w:p w14:paraId="58528344" w14:textId="77777777" w:rsidR="007C5CE3" w:rsidRDefault="007C5CE3" w:rsidP="00920EAE">
            <w:pPr>
              <w:rPr>
                <w:rFonts w:asciiTheme="minorEastAsia" w:hAnsiTheme="minorEastAsia"/>
                <w:szCs w:val="21"/>
              </w:rPr>
            </w:pPr>
          </w:p>
          <w:p w14:paraId="6354731F" w14:textId="6D0E4AA5" w:rsidR="00C0056E" w:rsidRPr="007C5CE3" w:rsidRDefault="00C0056E" w:rsidP="00920EAE">
            <w:pPr>
              <w:rPr>
                <w:rFonts w:asciiTheme="minorEastAsia" w:hAnsiTheme="minorEastAsia"/>
                <w:szCs w:val="21"/>
              </w:rPr>
            </w:pPr>
            <w:r w:rsidRPr="007C5CE3">
              <w:rPr>
                <w:rFonts w:asciiTheme="minorEastAsia" w:hAnsiTheme="minorEastAsia" w:hint="eastAsia"/>
                <w:szCs w:val="21"/>
              </w:rPr>
              <w:t>目標設定</w:t>
            </w:r>
          </w:p>
          <w:p w14:paraId="30446AD4" w14:textId="77777777" w:rsidR="00920EAE" w:rsidRPr="007C5CE3" w:rsidRDefault="00920EAE" w:rsidP="00920EAE">
            <w:pPr>
              <w:rPr>
                <w:rFonts w:asciiTheme="minorEastAsia" w:hAnsiTheme="minorEastAsia"/>
                <w:szCs w:val="21"/>
              </w:rPr>
            </w:pPr>
            <w:r>
              <w:t>短期目標は、ROMエクササイズ時に骨盤や体幹の代償を抑えながら、股関節・膝関節・足関節の可動性を保ち、立位で左右へ安定して荷重できるようにすることである。長期目標は、自宅退院に向けて、歩行時の立脚側への体幹傾斜を軽減し、ふらつきの少ない歩行と左右差の少ない荷重移動が行えるようにすることである。</w:t>
            </w:r>
          </w:p>
          <w:p w14:paraId="7A62FD22" w14:textId="2C400D21" w:rsidR="00C0056E" w:rsidRPr="007C5CE3" w:rsidRDefault="00C0056E" w:rsidP="00920EAE">
            <w:pPr>
              <w:rPr>
                <w:rFonts w:asciiTheme="minorEastAsia" w:hAnsiTheme="minorEastAsia"/>
                <w:szCs w:val="21"/>
              </w:rPr>
            </w:pPr>
            <w:r w:rsidRPr="007C5CE3">
              <w:rPr>
                <w:rFonts w:asciiTheme="minorEastAsia" w:hAnsiTheme="minorEastAsia"/>
                <w:szCs w:val="21"/>
              </w:rPr>
              <w:t>プログラム立案</w:t>
            </w:r>
          </w:p>
          <w:p w14:paraId="2DA6FCF1" w14:textId="77777777" w:rsidR="00920EAE" w:rsidRPr="007C5CE3" w:rsidRDefault="00920EAE" w:rsidP="00920EAE">
            <w:pPr>
              <w:rPr>
                <w:rFonts w:asciiTheme="minorEastAsia" w:hAnsiTheme="minorEastAsia"/>
                <w:szCs w:val="21"/>
              </w:rPr>
            </w:pPr>
          </w:p>
          <w:p w14:paraId="2FEEE707" w14:textId="2CE6CF2F" w:rsidR="00C0056E" w:rsidRPr="007C5CE3" w:rsidRDefault="00C0056E" w:rsidP="00920EAE">
            <w:pPr>
              <w:rPr>
                <w:rFonts w:asciiTheme="minorEastAsia" w:hAnsiTheme="minorEastAsia"/>
                <w:szCs w:val="21"/>
              </w:rPr>
            </w:pPr>
            <w:r w:rsidRPr="007C5CE3">
              <w:rPr>
                <w:rFonts w:asciiTheme="minorEastAsia" w:hAnsiTheme="minorEastAsia"/>
                <w:szCs w:val="21"/>
              </w:rPr>
              <w:t>プログラム実施</w:t>
            </w:r>
          </w:p>
          <w:p w14:paraId="3295623F" w14:textId="77777777" w:rsidR="00920EAE" w:rsidRPr="007C5CE3" w:rsidRDefault="00920EAE" w:rsidP="00920EAE">
            <w:pPr>
              <w:rPr>
                <w:rFonts w:asciiTheme="minorEastAsia" w:hAnsiTheme="minorEastAsia"/>
                <w:szCs w:val="21"/>
              </w:rPr>
            </w:pPr>
          </w:p>
          <w:p w14:paraId="0AA0D836" w14:textId="6B6591C0" w:rsidR="00A26084" w:rsidRPr="007C5CE3" w:rsidRDefault="00C0056E" w:rsidP="00920EAE">
            <w:pPr>
              <w:rPr>
                <w:rFonts w:asciiTheme="minorEastAsia" w:hAnsiTheme="minorEastAsia"/>
                <w:szCs w:val="21"/>
              </w:rPr>
            </w:pPr>
            <w:r w:rsidRPr="007C5CE3">
              <w:rPr>
                <w:rFonts w:asciiTheme="minorEastAsia" w:hAnsiTheme="minorEastAsia"/>
                <w:szCs w:val="21"/>
              </w:rPr>
              <w:t>再評価</w:t>
            </w:r>
          </w:p>
          <w:p w14:paraId="4A6FFFA3" w14:textId="77777777" w:rsidR="00A26084" w:rsidRDefault="00A26084" w:rsidP="00C65A23">
            <w:pPr>
              <w:rPr>
                <w:rFonts w:ascii="游ゴシック Medium" w:eastAsia="游ゴシック Medium" w:hAnsi="游ゴシック Medium"/>
              </w:rPr>
            </w:pPr>
          </w:p>
          <w:p w14:paraId="620E0FFD" w14:textId="77777777" w:rsidR="00A26084" w:rsidRDefault="00A26084" w:rsidP="00C65A23">
            <w:pPr>
              <w:rPr>
                <w:rFonts w:ascii="游ゴシック Medium" w:eastAsia="游ゴシック Medium" w:hAnsi="游ゴシック Medium"/>
              </w:rPr>
            </w:pPr>
          </w:p>
          <w:p w14:paraId="1888E8CF" w14:textId="77777777" w:rsidR="00A26084" w:rsidRDefault="00A26084" w:rsidP="00C65A23">
            <w:pPr>
              <w:rPr>
                <w:rFonts w:ascii="游ゴシック Medium" w:eastAsia="游ゴシック Medium" w:hAnsi="游ゴシック Medium"/>
              </w:rPr>
            </w:pPr>
          </w:p>
          <w:p w14:paraId="65B4634D" w14:textId="77777777" w:rsidR="00A26084" w:rsidRDefault="00A26084" w:rsidP="00C65A23">
            <w:pPr>
              <w:rPr>
                <w:rFonts w:ascii="游ゴシック Medium" w:eastAsia="游ゴシック Medium" w:hAnsi="游ゴシック Medium"/>
              </w:rPr>
            </w:pPr>
          </w:p>
          <w:p w14:paraId="00439AB8" w14:textId="77777777" w:rsidR="00A26084" w:rsidRDefault="00A26084" w:rsidP="00C65A23">
            <w:pPr>
              <w:rPr>
                <w:rFonts w:ascii="游ゴシック Medium" w:eastAsia="游ゴシック Medium" w:hAnsi="游ゴシック Medium"/>
              </w:rPr>
            </w:pPr>
          </w:p>
          <w:p w14:paraId="3C17AC52" w14:textId="46E10E72" w:rsidR="00920EAE" w:rsidRPr="001244EB" w:rsidRDefault="00920EAE" w:rsidP="00C65A23">
            <w:pPr>
              <w:rPr>
                <w:rFonts w:ascii="游ゴシック Medium" w:eastAsia="游ゴシック Medium" w:hAnsi="游ゴシック Medium"/>
              </w:rPr>
            </w:pPr>
          </w:p>
        </w:tc>
      </w:tr>
      <w:tr w:rsidR="005853BB" w:rsidRPr="001244EB" w14:paraId="439CB9CA" w14:textId="77777777" w:rsidTr="003433F4">
        <w:trPr>
          <w:jc w:val="center"/>
        </w:trPr>
        <w:tc>
          <w:tcPr>
            <w:tcW w:w="2268" w:type="dxa"/>
            <w:tcBorders>
              <w:top w:val="dotted" w:sz="4" w:space="0" w:color="auto"/>
              <w:bottom w:val="dotted" w:sz="4" w:space="0" w:color="auto"/>
              <w:right w:val="single" w:sz="4" w:space="0" w:color="auto"/>
            </w:tcBorders>
          </w:tcPr>
          <w:p w14:paraId="2CB9E1C3" w14:textId="77777777" w:rsidR="005853BB" w:rsidRPr="001244EB" w:rsidRDefault="005853BB" w:rsidP="003433F4">
            <w:pPr>
              <w:spacing w:line="0" w:lineRule="atLeast"/>
              <w:rPr>
                <w:rFonts w:ascii="游ゴシック Medium" w:eastAsia="游ゴシック Medium" w:hAnsi="游ゴシック Medium"/>
                <w:szCs w:val="21"/>
              </w:rPr>
            </w:pPr>
            <w:r w:rsidRPr="001244EB">
              <w:rPr>
                <w:rFonts w:ascii="游ゴシック Medium" w:eastAsia="游ゴシック Medium" w:hAnsi="游ゴシック Medium" w:hint="eastAsia"/>
                <w:szCs w:val="21"/>
              </w:rPr>
              <w:t>【指導を受けたこと】</w:t>
            </w:r>
          </w:p>
          <w:p w14:paraId="7216CAE1" w14:textId="77777777" w:rsidR="005853BB" w:rsidRPr="001244EB" w:rsidRDefault="005853BB" w:rsidP="003433F4">
            <w:pPr>
              <w:spacing w:line="0" w:lineRule="atLeast"/>
              <w:rPr>
                <w:rFonts w:ascii="游ゴシック Medium" w:eastAsia="游ゴシック Medium" w:hAnsi="游ゴシック Medium"/>
                <w:szCs w:val="21"/>
              </w:rPr>
            </w:pPr>
          </w:p>
        </w:tc>
        <w:tc>
          <w:tcPr>
            <w:tcW w:w="8188" w:type="dxa"/>
            <w:gridSpan w:val="2"/>
            <w:tcBorders>
              <w:top w:val="dotted" w:sz="4" w:space="0" w:color="auto"/>
              <w:left w:val="single" w:sz="4" w:space="0" w:color="auto"/>
              <w:bottom w:val="dotted" w:sz="4" w:space="0" w:color="auto"/>
            </w:tcBorders>
          </w:tcPr>
          <w:p w14:paraId="6F722028" w14:textId="1315F430" w:rsidR="005853BB" w:rsidRDefault="00B14485" w:rsidP="003433F4">
            <w:pPr>
              <w:rPr>
                <w:rFonts w:ascii="游ゴシック Medium" w:eastAsia="游ゴシック Medium" w:hAnsi="游ゴシック Medium"/>
              </w:rPr>
            </w:pPr>
            <w:r w:rsidRPr="00B14485">
              <w:rPr>
                <w:rFonts w:ascii="游ゴシック Medium" w:eastAsia="游ゴシック Medium" w:hAnsi="游ゴシック Medium"/>
              </w:rPr>
              <w:t>目が見えづらいと、バランス能力の低下を引き起こすことがある。</w:t>
            </w:r>
          </w:p>
          <w:p w14:paraId="2634618E" w14:textId="1D3AC314" w:rsidR="00B14485" w:rsidRDefault="00B14485" w:rsidP="003433F4">
            <w:pPr>
              <w:rPr>
                <w:rFonts w:ascii="游ゴシック Medium" w:eastAsia="游ゴシック Medium" w:hAnsi="游ゴシック Medium"/>
              </w:rPr>
            </w:pPr>
            <w:r w:rsidRPr="00B14485">
              <w:rPr>
                <w:rFonts w:ascii="游ゴシック Medium" w:eastAsia="游ゴシック Medium" w:hAnsi="游ゴシック Medium"/>
              </w:rPr>
              <w:t>ストレッチを行うときは、代償動作として出てしまう部分を固定して、代償を抑えてストレッチを行うと良い。</w:t>
            </w:r>
          </w:p>
          <w:p w14:paraId="643AECD6" w14:textId="77777777" w:rsidR="00A26084" w:rsidRPr="001D649E" w:rsidRDefault="00A26084" w:rsidP="003433F4">
            <w:pPr>
              <w:rPr>
                <w:rFonts w:ascii="游ゴシック Medium" w:eastAsia="游ゴシック Medium" w:hAnsi="游ゴシック Medium"/>
              </w:rPr>
            </w:pPr>
          </w:p>
        </w:tc>
      </w:tr>
      <w:tr w:rsidR="005853BB" w:rsidRPr="001244EB" w14:paraId="2F63DB55" w14:textId="77777777" w:rsidTr="003433F4">
        <w:trPr>
          <w:jc w:val="center"/>
        </w:trPr>
        <w:tc>
          <w:tcPr>
            <w:tcW w:w="2268" w:type="dxa"/>
            <w:tcBorders>
              <w:top w:val="dotted" w:sz="4" w:space="0" w:color="auto"/>
              <w:bottom w:val="dotted" w:sz="4" w:space="0" w:color="auto"/>
              <w:right w:val="single" w:sz="4" w:space="0" w:color="auto"/>
            </w:tcBorders>
          </w:tcPr>
          <w:p w14:paraId="6E90515F" w14:textId="77777777" w:rsidR="005853BB" w:rsidRPr="001244EB" w:rsidRDefault="005853BB" w:rsidP="003433F4">
            <w:pPr>
              <w:spacing w:line="0" w:lineRule="atLeast"/>
              <w:rPr>
                <w:rFonts w:ascii="游ゴシック Medium" w:eastAsia="游ゴシック Medium" w:hAnsi="游ゴシック Medium"/>
                <w:szCs w:val="21"/>
              </w:rPr>
            </w:pPr>
            <w:r w:rsidRPr="001244EB">
              <w:rPr>
                <w:rFonts w:ascii="游ゴシック Medium" w:eastAsia="游ゴシック Medium" w:hAnsi="游ゴシック Medium" w:hint="eastAsia"/>
                <w:szCs w:val="21"/>
              </w:rPr>
              <w:t>【調べたこと】</w:t>
            </w:r>
          </w:p>
          <w:p w14:paraId="318EA54B" w14:textId="77777777" w:rsidR="005853BB" w:rsidRPr="001244EB" w:rsidRDefault="005853BB" w:rsidP="003433F4">
            <w:pPr>
              <w:spacing w:line="0" w:lineRule="atLeast"/>
              <w:rPr>
                <w:rFonts w:ascii="游ゴシック Medium" w:eastAsia="游ゴシック Medium" w:hAnsi="游ゴシック Medium"/>
                <w:szCs w:val="21"/>
              </w:rPr>
            </w:pPr>
          </w:p>
        </w:tc>
        <w:tc>
          <w:tcPr>
            <w:tcW w:w="8188" w:type="dxa"/>
            <w:gridSpan w:val="2"/>
            <w:tcBorders>
              <w:top w:val="dotted" w:sz="4" w:space="0" w:color="auto"/>
              <w:left w:val="single" w:sz="4" w:space="0" w:color="auto"/>
              <w:bottom w:val="dotted" w:sz="4" w:space="0" w:color="auto"/>
            </w:tcBorders>
          </w:tcPr>
          <w:p w14:paraId="48680AC8" w14:textId="462FE2CF" w:rsidR="005853BB" w:rsidRDefault="00B14485" w:rsidP="003433F4">
            <w:pPr>
              <w:rPr>
                <w:rFonts w:ascii="游ゴシック Medium" w:eastAsia="游ゴシック Medium" w:hAnsi="游ゴシック Medium"/>
              </w:rPr>
            </w:pPr>
            <w:r>
              <w:rPr>
                <w:rFonts w:ascii="游ゴシック Medium" w:eastAsia="游ゴシック Medium" w:hAnsi="游ゴシック Medium" w:hint="eastAsia"/>
              </w:rPr>
              <w:t>翼状肩甲</w:t>
            </w:r>
            <w:r w:rsidRPr="00B14485">
              <w:rPr>
                <w:rFonts w:ascii="游ゴシック Medium" w:eastAsia="游ゴシック Medium" w:hAnsi="游ゴシック Medium"/>
              </w:rPr>
              <w:t>について</w:t>
            </w:r>
          </w:p>
          <w:p w14:paraId="75CC0835" w14:textId="77777777" w:rsidR="005853BB" w:rsidRPr="001D649E" w:rsidRDefault="005853BB" w:rsidP="003433F4">
            <w:pPr>
              <w:rPr>
                <w:rFonts w:ascii="游ゴシック Medium" w:eastAsia="游ゴシック Medium" w:hAnsi="游ゴシック Medium"/>
              </w:rPr>
            </w:pPr>
          </w:p>
        </w:tc>
      </w:tr>
      <w:tr w:rsidR="005853BB" w:rsidRPr="001244EB" w14:paraId="2500BAFC" w14:textId="77777777" w:rsidTr="003433F4">
        <w:trPr>
          <w:trHeight w:val="843"/>
          <w:jc w:val="center"/>
        </w:trPr>
        <w:tc>
          <w:tcPr>
            <w:tcW w:w="2268" w:type="dxa"/>
            <w:tcBorders>
              <w:top w:val="dotted" w:sz="4" w:space="0" w:color="auto"/>
              <w:bottom w:val="dotted" w:sz="4" w:space="0" w:color="auto"/>
              <w:right w:val="single" w:sz="4" w:space="0" w:color="auto"/>
            </w:tcBorders>
          </w:tcPr>
          <w:p w14:paraId="24E20BF2" w14:textId="77777777" w:rsidR="005853BB" w:rsidRPr="001244EB" w:rsidRDefault="005853BB" w:rsidP="003433F4">
            <w:pPr>
              <w:spacing w:line="0" w:lineRule="atLeast"/>
              <w:rPr>
                <w:rFonts w:ascii="游ゴシック Medium" w:eastAsia="游ゴシック Medium" w:hAnsi="游ゴシック Medium"/>
                <w:szCs w:val="21"/>
              </w:rPr>
            </w:pPr>
            <w:r w:rsidRPr="001244EB">
              <w:rPr>
                <w:rFonts w:ascii="游ゴシック Medium" w:eastAsia="游ゴシック Medium" w:hAnsi="游ゴシック Medium" w:hint="eastAsia"/>
                <w:szCs w:val="21"/>
              </w:rPr>
              <w:lastRenderedPageBreak/>
              <w:t>【感　想・反　省】</w:t>
            </w:r>
          </w:p>
          <w:p w14:paraId="0EF10202" w14:textId="77777777" w:rsidR="005853BB" w:rsidRPr="001244EB" w:rsidRDefault="005853BB" w:rsidP="003433F4">
            <w:pPr>
              <w:spacing w:line="0" w:lineRule="atLeast"/>
              <w:rPr>
                <w:rFonts w:ascii="游ゴシック Medium" w:eastAsia="游ゴシック Medium" w:hAnsi="游ゴシック Medium"/>
                <w:szCs w:val="21"/>
              </w:rPr>
            </w:pPr>
          </w:p>
        </w:tc>
        <w:tc>
          <w:tcPr>
            <w:tcW w:w="8188" w:type="dxa"/>
            <w:gridSpan w:val="2"/>
            <w:tcBorders>
              <w:top w:val="dotted" w:sz="4" w:space="0" w:color="auto"/>
              <w:left w:val="single" w:sz="4" w:space="0" w:color="auto"/>
              <w:bottom w:val="dotted" w:sz="4" w:space="0" w:color="auto"/>
            </w:tcBorders>
          </w:tcPr>
          <w:p w14:paraId="4EE6B7F4" w14:textId="77777777" w:rsidR="005853BB" w:rsidRDefault="005853BB" w:rsidP="003433F4">
            <w:pPr>
              <w:rPr>
                <w:rFonts w:ascii="游ゴシック Medium" w:eastAsia="游ゴシック Medium" w:hAnsi="游ゴシック Medium"/>
              </w:rPr>
            </w:pPr>
          </w:p>
          <w:p w14:paraId="042BF272" w14:textId="77777777" w:rsidR="005853BB" w:rsidRPr="001D649E" w:rsidRDefault="005853BB" w:rsidP="003433F4">
            <w:pPr>
              <w:rPr>
                <w:rFonts w:ascii="游ゴシック Medium" w:eastAsia="游ゴシック Medium" w:hAnsi="游ゴシック Medium"/>
              </w:rPr>
            </w:pPr>
          </w:p>
        </w:tc>
      </w:tr>
    </w:tbl>
    <w:p w14:paraId="0DFDFD72" w14:textId="7ABA19A8" w:rsidR="0074211E" w:rsidRDefault="00402BC1" w:rsidP="00B6691F">
      <w:pPr>
        <w:ind w:right="824" w:firstLineChars="100" w:firstLine="210"/>
        <w:rPr>
          <w:rFonts w:ascii="游ゴシック Medium" w:eastAsia="游ゴシック Medium" w:hAnsi="游ゴシック Medium"/>
          <w:bCs/>
        </w:rPr>
      </w:pPr>
      <w:r w:rsidRPr="00402BC1">
        <w:rPr>
          <w:rFonts w:ascii="游ゴシック Medium" w:eastAsia="游ゴシック Medium" w:hAnsi="游ゴシック Medium" w:hint="eastAsia"/>
          <w:bCs/>
        </w:rPr>
        <w:t>※個人情報の取扱いには十分注意すること</w:t>
      </w:r>
    </w:p>
    <w:p w14:paraId="722E9C24" w14:textId="77777777" w:rsidR="00BF626F" w:rsidRPr="00BF626F" w:rsidRDefault="00BF626F" w:rsidP="00B6691F">
      <w:pPr>
        <w:ind w:right="824" w:firstLineChars="100" w:firstLine="210"/>
        <w:rPr>
          <w:rFonts w:ascii="游ゴシック Medium" w:eastAsia="游ゴシック Medium" w:hAnsi="游ゴシック Medium"/>
          <w:bCs/>
        </w:rPr>
      </w:pPr>
    </w:p>
    <w:sectPr w:rsidR="00BF626F" w:rsidRPr="00BF626F" w:rsidSect="004C7EAD">
      <w:pgSz w:w="11906" w:h="16838"/>
      <w:pgMar w:top="397" w:right="720" w:bottom="720" w:left="39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4086A" w14:textId="77777777" w:rsidR="009412BA" w:rsidRDefault="009412BA" w:rsidP="00192DF5">
      <w:r>
        <w:separator/>
      </w:r>
    </w:p>
  </w:endnote>
  <w:endnote w:type="continuationSeparator" w:id="0">
    <w:p w14:paraId="20DB1F63" w14:textId="77777777" w:rsidR="009412BA" w:rsidRDefault="009412BA" w:rsidP="00192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Medium">
    <w:panose1 w:val="020B0500000000000000"/>
    <w:charset w:val="80"/>
    <w:family w:val="swiss"/>
    <w:pitch w:val="variable"/>
    <w:sig w:usb0="E00002FF" w:usb1="2AC7FDFF" w:usb2="00000016"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045BF" w14:textId="77777777" w:rsidR="009412BA" w:rsidRDefault="009412BA" w:rsidP="00192DF5">
      <w:r>
        <w:separator/>
      </w:r>
    </w:p>
  </w:footnote>
  <w:footnote w:type="continuationSeparator" w:id="0">
    <w:p w14:paraId="0C345D30" w14:textId="77777777" w:rsidR="009412BA" w:rsidRDefault="009412BA" w:rsidP="00192D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5203E"/>
    <w:multiLevelType w:val="hybridMultilevel"/>
    <w:tmpl w:val="4ACE4766"/>
    <w:lvl w:ilvl="0" w:tplc="D3A044A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29282284"/>
    <w:multiLevelType w:val="hybridMultilevel"/>
    <w:tmpl w:val="C7FEF54C"/>
    <w:lvl w:ilvl="0" w:tplc="D3A044A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37C83811"/>
    <w:multiLevelType w:val="hybridMultilevel"/>
    <w:tmpl w:val="3D2289D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E1C65EE"/>
    <w:multiLevelType w:val="hybridMultilevel"/>
    <w:tmpl w:val="7E9E1A4C"/>
    <w:lvl w:ilvl="0" w:tplc="10B89E9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42306CA2"/>
    <w:multiLevelType w:val="hybridMultilevel"/>
    <w:tmpl w:val="31423750"/>
    <w:lvl w:ilvl="0" w:tplc="D3A044A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53FE0868"/>
    <w:multiLevelType w:val="hybridMultilevel"/>
    <w:tmpl w:val="54A49DE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5A4E3673"/>
    <w:multiLevelType w:val="hybridMultilevel"/>
    <w:tmpl w:val="5A1443D0"/>
    <w:lvl w:ilvl="0" w:tplc="1C6CA23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5B4357A7"/>
    <w:multiLevelType w:val="hybridMultilevel"/>
    <w:tmpl w:val="A19C608C"/>
    <w:lvl w:ilvl="0" w:tplc="ADFC4F0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61F82E67"/>
    <w:multiLevelType w:val="hybridMultilevel"/>
    <w:tmpl w:val="D02CA68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629F4795"/>
    <w:multiLevelType w:val="hybridMultilevel"/>
    <w:tmpl w:val="E7DC8BC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690C2FA9"/>
    <w:multiLevelType w:val="hybridMultilevel"/>
    <w:tmpl w:val="4016DD48"/>
    <w:lvl w:ilvl="0" w:tplc="8EA27EA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7BD60DD5"/>
    <w:multiLevelType w:val="hybridMultilevel"/>
    <w:tmpl w:val="1DA6D508"/>
    <w:lvl w:ilvl="0" w:tplc="899E014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55999997">
    <w:abstractNumId w:val="2"/>
  </w:num>
  <w:num w:numId="2" w16cid:durableId="1578394617">
    <w:abstractNumId w:val="8"/>
  </w:num>
  <w:num w:numId="3" w16cid:durableId="1792698466">
    <w:abstractNumId w:val="5"/>
  </w:num>
  <w:num w:numId="4" w16cid:durableId="343094616">
    <w:abstractNumId w:val="4"/>
  </w:num>
  <w:num w:numId="5" w16cid:durableId="2075153470">
    <w:abstractNumId w:val="0"/>
  </w:num>
  <w:num w:numId="6" w16cid:durableId="974410015">
    <w:abstractNumId w:val="9"/>
  </w:num>
  <w:num w:numId="7" w16cid:durableId="1245453924">
    <w:abstractNumId w:val="1"/>
  </w:num>
  <w:num w:numId="8" w16cid:durableId="309486007">
    <w:abstractNumId w:val="10"/>
  </w:num>
  <w:num w:numId="9" w16cid:durableId="568656637">
    <w:abstractNumId w:val="7"/>
  </w:num>
  <w:num w:numId="10" w16cid:durableId="2058044740">
    <w:abstractNumId w:val="6"/>
  </w:num>
  <w:num w:numId="11" w16cid:durableId="319892664">
    <w:abstractNumId w:val="11"/>
  </w:num>
  <w:num w:numId="12" w16cid:durableId="1260674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11E"/>
    <w:rsid w:val="00033268"/>
    <w:rsid w:val="00077C02"/>
    <w:rsid w:val="00083F50"/>
    <w:rsid w:val="00085033"/>
    <w:rsid w:val="000C12AA"/>
    <w:rsid w:val="000D65A7"/>
    <w:rsid w:val="000E0AC1"/>
    <w:rsid w:val="001244EB"/>
    <w:rsid w:val="00153D2B"/>
    <w:rsid w:val="0016180F"/>
    <w:rsid w:val="00164724"/>
    <w:rsid w:val="0017547A"/>
    <w:rsid w:val="00192DF5"/>
    <w:rsid w:val="00194FAA"/>
    <w:rsid w:val="001D649E"/>
    <w:rsid w:val="001D7DDB"/>
    <w:rsid w:val="001E5E24"/>
    <w:rsid w:val="001E771C"/>
    <w:rsid w:val="001F135C"/>
    <w:rsid w:val="001F5A21"/>
    <w:rsid w:val="00222332"/>
    <w:rsid w:val="00251123"/>
    <w:rsid w:val="00271C5C"/>
    <w:rsid w:val="002A2447"/>
    <w:rsid w:val="002B2568"/>
    <w:rsid w:val="002C4BF3"/>
    <w:rsid w:val="002E4D3A"/>
    <w:rsid w:val="00336A75"/>
    <w:rsid w:val="0039042A"/>
    <w:rsid w:val="003926AE"/>
    <w:rsid w:val="003B222C"/>
    <w:rsid w:val="003E6427"/>
    <w:rsid w:val="00402BC1"/>
    <w:rsid w:val="00404903"/>
    <w:rsid w:val="0045024B"/>
    <w:rsid w:val="00450389"/>
    <w:rsid w:val="0046052E"/>
    <w:rsid w:val="00486C22"/>
    <w:rsid w:val="00492E10"/>
    <w:rsid w:val="004A01F0"/>
    <w:rsid w:val="004A3C38"/>
    <w:rsid w:val="004B0B28"/>
    <w:rsid w:val="004B5E21"/>
    <w:rsid w:val="004C7EAD"/>
    <w:rsid w:val="004D21BA"/>
    <w:rsid w:val="00525A13"/>
    <w:rsid w:val="005853BB"/>
    <w:rsid w:val="005A51A5"/>
    <w:rsid w:val="005D324F"/>
    <w:rsid w:val="005F60A9"/>
    <w:rsid w:val="00625244"/>
    <w:rsid w:val="006343AD"/>
    <w:rsid w:val="00635885"/>
    <w:rsid w:val="006509CC"/>
    <w:rsid w:val="006517BB"/>
    <w:rsid w:val="00656600"/>
    <w:rsid w:val="00666969"/>
    <w:rsid w:val="00685F93"/>
    <w:rsid w:val="006C28B4"/>
    <w:rsid w:val="006D0F73"/>
    <w:rsid w:val="006E1497"/>
    <w:rsid w:val="006E5853"/>
    <w:rsid w:val="006F079A"/>
    <w:rsid w:val="00735B27"/>
    <w:rsid w:val="0074211E"/>
    <w:rsid w:val="00744748"/>
    <w:rsid w:val="0079633F"/>
    <w:rsid w:val="007A1992"/>
    <w:rsid w:val="007A639C"/>
    <w:rsid w:val="007C0660"/>
    <w:rsid w:val="007C5CE3"/>
    <w:rsid w:val="007D3B44"/>
    <w:rsid w:val="00800ABB"/>
    <w:rsid w:val="00822A1D"/>
    <w:rsid w:val="008307F4"/>
    <w:rsid w:val="00840FB4"/>
    <w:rsid w:val="00852459"/>
    <w:rsid w:val="008A2985"/>
    <w:rsid w:val="008C4DEC"/>
    <w:rsid w:val="008E05F8"/>
    <w:rsid w:val="00901C1C"/>
    <w:rsid w:val="00920EAE"/>
    <w:rsid w:val="00935F38"/>
    <w:rsid w:val="009412BA"/>
    <w:rsid w:val="00947755"/>
    <w:rsid w:val="00973F4C"/>
    <w:rsid w:val="00990699"/>
    <w:rsid w:val="0099287E"/>
    <w:rsid w:val="009A28F0"/>
    <w:rsid w:val="009B1F2E"/>
    <w:rsid w:val="009B34CE"/>
    <w:rsid w:val="009E5A66"/>
    <w:rsid w:val="00A05B21"/>
    <w:rsid w:val="00A15410"/>
    <w:rsid w:val="00A24BA0"/>
    <w:rsid w:val="00A26084"/>
    <w:rsid w:val="00A40557"/>
    <w:rsid w:val="00A67867"/>
    <w:rsid w:val="00A95B55"/>
    <w:rsid w:val="00AB7CAD"/>
    <w:rsid w:val="00AB7FCA"/>
    <w:rsid w:val="00AC14BD"/>
    <w:rsid w:val="00AE4CFD"/>
    <w:rsid w:val="00AE707B"/>
    <w:rsid w:val="00B14485"/>
    <w:rsid w:val="00B520C6"/>
    <w:rsid w:val="00B63499"/>
    <w:rsid w:val="00B65B59"/>
    <w:rsid w:val="00B6691F"/>
    <w:rsid w:val="00B753C4"/>
    <w:rsid w:val="00BA4DCB"/>
    <w:rsid w:val="00BB6C5D"/>
    <w:rsid w:val="00BE113A"/>
    <w:rsid w:val="00BF626F"/>
    <w:rsid w:val="00C0056E"/>
    <w:rsid w:val="00C05EBD"/>
    <w:rsid w:val="00C256F5"/>
    <w:rsid w:val="00C65A23"/>
    <w:rsid w:val="00C77343"/>
    <w:rsid w:val="00C92872"/>
    <w:rsid w:val="00CC5A2D"/>
    <w:rsid w:val="00D14438"/>
    <w:rsid w:val="00D315DA"/>
    <w:rsid w:val="00D43A6C"/>
    <w:rsid w:val="00D93883"/>
    <w:rsid w:val="00DB317E"/>
    <w:rsid w:val="00DE30C6"/>
    <w:rsid w:val="00DF5422"/>
    <w:rsid w:val="00E25758"/>
    <w:rsid w:val="00E57E4D"/>
    <w:rsid w:val="00E648EE"/>
    <w:rsid w:val="00EA0F92"/>
    <w:rsid w:val="00EB6FCA"/>
    <w:rsid w:val="00EC60A7"/>
    <w:rsid w:val="00F00578"/>
    <w:rsid w:val="00F04023"/>
    <w:rsid w:val="00F41534"/>
    <w:rsid w:val="00F5126D"/>
    <w:rsid w:val="00FA130C"/>
    <w:rsid w:val="00FD1090"/>
    <w:rsid w:val="00FD3D76"/>
    <w:rsid w:val="00FD446B"/>
    <w:rsid w:val="00FE3D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68BAAFB"/>
  <w15:docId w15:val="{3E216884-5837-4F84-AD03-6AD9E6177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421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92DF5"/>
    <w:pPr>
      <w:tabs>
        <w:tab w:val="center" w:pos="4252"/>
        <w:tab w:val="right" w:pos="8504"/>
      </w:tabs>
      <w:snapToGrid w:val="0"/>
    </w:pPr>
  </w:style>
  <w:style w:type="character" w:customStyle="1" w:styleId="a5">
    <w:name w:val="ヘッダー (文字)"/>
    <w:basedOn w:val="a0"/>
    <w:link w:val="a4"/>
    <w:uiPriority w:val="99"/>
    <w:rsid w:val="00192DF5"/>
  </w:style>
  <w:style w:type="paragraph" w:styleId="a6">
    <w:name w:val="footer"/>
    <w:basedOn w:val="a"/>
    <w:link w:val="a7"/>
    <w:uiPriority w:val="99"/>
    <w:unhideWhenUsed/>
    <w:rsid w:val="00192DF5"/>
    <w:pPr>
      <w:tabs>
        <w:tab w:val="center" w:pos="4252"/>
        <w:tab w:val="right" w:pos="8504"/>
      </w:tabs>
      <w:snapToGrid w:val="0"/>
    </w:pPr>
  </w:style>
  <w:style w:type="character" w:customStyle="1" w:styleId="a7">
    <w:name w:val="フッター (文字)"/>
    <w:basedOn w:val="a0"/>
    <w:link w:val="a6"/>
    <w:uiPriority w:val="99"/>
    <w:rsid w:val="00192DF5"/>
  </w:style>
  <w:style w:type="paragraph" w:styleId="a8">
    <w:name w:val="List Paragraph"/>
    <w:basedOn w:val="a"/>
    <w:uiPriority w:val="34"/>
    <w:qFormat/>
    <w:rsid w:val="00B65B59"/>
    <w:pPr>
      <w:ind w:leftChars="400" w:left="840"/>
    </w:pPr>
  </w:style>
  <w:style w:type="paragraph" w:styleId="Web">
    <w:name w:val="Normal (Web)"/>
    <w:basedOn w:val="a"/>
    <w:uiPriority w:val="99"/>
    <w:semiHidden/>
    <w:unhideWhenUsed/>
    <w:rsid w:val="00BF626F"/>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300</Words>
  <Characters>318</Characters>
  <Application>Microsoft Office Word</Application>
  <DocSecurity>0</DocSecurity>
  <Lines>39</Lines>
  <Paragraphs>38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浅岡 祐之</dc:creator>
  <cp:keywords/>
  <dc:description/>
  <cp:lastModifiedBy>泰成 藤井</cp:lastModifiedBy>
  <cp:revision>7</cp:revision>
  <cp:lastPrinted>2026-04-06T05:49:00Z</cp:lastPrinted>
  <dcterms:created xsi:type="dcterms:W3CDTF">2026-04-06T05:48:00Z</dcterms:created>
  <dcterms:modified xsi:type="dcterms:W3CDTF">2026-05-19T10:33:00Z</dcterms:modified>
</cp:coreProperties>
</file>