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6"/>
        <w:gridCol w:w="6234"/>
      </w:tblGrid>
      <w:tr w:rsidR="007B6A80" w14:paraId="10253421" w14:textId="77777777" w:rsidTr="00365165">
        <w:trPr>
          <w:trHeight w:val="611"/>
        </w:trPr>
        <w:tc>
          <w:tcPr>
            <w:tcW w:w="3116" w:type="dxa"/>
          </w:tcPr>
          <w:p w14:paraId="56E986EF" w14:textId="0675B772" w:rsidR="007B6A80" w:rsidRPr="00522017" w:rsidRDefault="007B6A80">
            <w:pPr>
              <w:rPr>
                <w:b/>
                <w:bCs/>
              </w:rPr>
            </w:pPr>
            <w:r w:rsidRPr="00522017">
              <w:rPr>
                <w:b/>
                <w:bCs/>
              </w:rPr>
              <w:t xml:space="preserve">Name: </w:t>
            </w:r>
            <w:r w:rsidR="00FF789B">
              <w:rPr>
                <w:b/>
                <w:bCs/>
              </w:rPr>
              <w:t>Diane</w:t>
            </w:r>
          </w:p>
        </w:tc>
        <w:tc>
          <w:tcPr>
            <w:tcW w:w="6234" w:type="dxa"/>
            <w:vMerge w:val="restart"/>
          </w:tcPr>
          <w:p w14:paraId="2B1CB4E2" w14:textId="77777777" w:rsidR="00CB4745" w:rsidRDefault="007B6A80">
            <w:r w:rsidRPr="00CB4745">
              <w:rPr>
                <w:b/>
                <w:bCs/>
              </w:rPr>
              <w:t>Diagnosis and Symptoms:</w:t>
            </w:r>
            <w:r>
              <w:t xml:space="preserve"> </w:t>
            </w:r>
          </w:p>
          <w:p w14:paraId="55148AFF" w14:textId="2AB0A8CB" w:rsidR="007B6A80" w:rsidRDefault="00CB4745">
            <w:r>
              <w:t xml:space="preserve">Posterior Cortical Atrophy causes visual/spatial problems. Symptoms include memory loss and difficulty communicating, sensitivity to light and migraine headaches, poor vision, unable to read, difficulty finding her way around the home and finding specific things, and trouble with coordinating tasks like getting dressed. </w:t>
            </w:r>
          </w:p>
        </w:tc>
      </w:tr>
      <w:tr w:rsidR="007B6A80" w14:paraId="5416FC5D" w14:textId="77777777" w:rsidTr="00365165">
        <w:trPr>
          <w:trHeight w:val="719"/>
        </w:trPr>
        <w:tc>
          <w:tcPr>
            <w:tcW w:w="3116" w:type="dxa"/>
          </w:tcPr>
          <w:p w14:paraId="4E1D956B" w14:textId="4538488A" w:rsidR="007B6A80" w:rsidRPr="00522017" w:rsidRDefault="00AD4B35">
            <w:pPr>
              <w:rPr>
                <w:b/>
                <w:bCs/>
              </w:rPr>
            </w:pPr>
            <w:r>
              <w:rPr>
                <w:b/>
                <w:bCs/>
              </w:rPr>
              <w:t>Spouse</w:t>
            </w:r>
            <w:r w:rsidR="007B6A80" w:rsidRPr="00522017">
              <w:rPr>
                <w:b/>
                <w:bCs/>
              </w:rPr>
              <w:t xml:space="preserve">: </w:t>
            </w:r>
            <w:r w:rsidR="00FF789B">
              <w:rPr>
                <w:b/>
                <w:bCs/>
              </w:rPr>
              <w:t>John</w:t>
            </w:r>
          </w:p>
          <w:p w14:paraId="7E4D8125" w14:textId="3FB12397" w:rsidR="007B6A80" w:rsidRDefault="007B6A80"/>
        </w:tc>
        <w:tc>
          <w:tcPr>
            <w:tcW w:w="6234" w:type="dxa"/>
            <w:vMerge/>
          </w:tcPr>
          <w:p w14:paraId="51736C85" w14:textId="77777777" w:rsidR="007B6A80" w:rsidRDefault="007B6A80"/>
        </w:tc>
      </w:tr>
      <w:tr w:rsidR="007B6A80" w14:paraId="31734CFB" w14:textId="77777777" w:rsidTr="00BF6BBA">
        <w:tc>
          <w:tcPr>
            <w:tcW w:w="3116" w:type="dxa"/>
          </w:tcPr>
          <w:p w14:paraId="17EB5215" w14:textId="233BF0F7" w:rsidR="007B6A80" w:rsidRPr="00522017" w:rsidRDefault="00FF789B">
            <w:pPr>
              <w:rPr>
                <w:b/>
                <w:bCs/>
              </w:rPr>
            </w:pPr>
            <w:r>
              <w:rPr>
                <w:b/>
                <w:bCs/>
              </w:rPr>
              <w:t>Aunt</w:t>
            </w:r>
            <w:r w:rsidR="007B6A80" w:rsidRPr="00522017">
              <w:rPr>
                <w:b/>
                <w:bCs/>
              </w:rPr>
              <w:t xml:space="preserve">: </w:t>
            </w:r>
            <w:r>
              <w:rPr>
                <w:b/>
                <w:bCs/>
              </w:rPr>
              <w:t>Sofi</w:t>
            </w:r>
          </w:p>
          <w:p w14:paraId="10DC51A8" w14:textId="31BC03FB" w:rsidR="007B6A80" w:rsidRDefault="007B6A80"/>
        </w:tc>
        <w:tc>
          <w:tcPr>
            <w:tcW w:w="6234" w:type="dxa"/>
            <w:vMerge/>
          </w:tcPr>
          <w:p w14:paraId="6BD6FB4B" w14:textId="77777777" w:rsidR="007B6A80" w:rsidRDefault="007B6A80"/>
        </w:tc>
      </w:tr>
      <w:tr w:rsidR="00CB4745" w14:paraId="5EF08645" w14:textId="77777777" w:rsidTr="007B6A80">
        <w:trPr>
          <w:trHeight w:val="1106"/>
        </w:trPr>
        <w:tc>
          <w:tcPr>
            <w:tcW w:w="9350" w:type="dxa"/>
            <w:gridSpan w:val="2"/>
          </w:tcPr>
          <w:p w14:paraId="4C5BFC47" w14:textId="21AEE82B" w:rsidR="00CB4745" w:rsidRPr="007B6A80" w:rsidRDefault="00CB4745" w:rsidP="00CB4745">
            <w:pPr>
              <w:rPr>
                <w:b/>
                <w:bCs/>
              </w:rPr>
            </w:pPr>
            <w:r w:rsidRPr="007B6A80">
              <w:rPr>
                <w:b/>
                <w:bCs/>
              </w:rPr>
              <w:t xml:space="preserve">Communication: </w:t>
            </w:r>
          </w:p>
          <w:p w14:paraId="0C817EF7" w14:textId="66465BD5" w:rsidR="00CB4745" w:rsidRPr="007B6A80" w:rsidRDefault="00FF789B" w:rsidP="00CB4745">
            <w:pPr>
              <w:rPr>
                <w:b/>
                <w:bCs/>
              </w:rPr>
            </w:pPr>
            <w:r>
              <w:rPr>
                <w:rFonts w:cstheme="minorHAnsi"/>
                <w:kern w:val="0"/>
              </w:rPr>
              <w:t>Diane</w:t>
            </w:r>
            <w:r w:rsidR="00CB4745" w:rsidRPr="007B6A80">
              <w:rPr>
                <w:rFonts w:cstheme="minorHAnsi"/>
                <w:kern w:val="0"/>
              </w:rPr>
              <w:t xml:space="preserve"> </w:t>
            </w:r>
            <w:r w:rsidR="00055824">
              <w:rPr>
                <w:rFonts w:cstheme="minorHAnsi"/>
                <w:kern w:val="0"/>
              </w:rPr>
              <w:t xml:space="preserve">is hard of hearing, please speak loudly without yelling. Repeat yourself if needed. Keep the TV volume up to 55 so she can hear it. She </w:t>
            </w:r>
            <w:r w:rsidR="00CB4745" w:rsidRPr="007B6A80">
              <w:rPr>
                <w:rFonts w:cstheme="minorHAnsi"/>
                <w:kern w:val="0"/>
              </w:rPr>
              <w:t>has difficulty finding words and using complete sentences.  She still enjoys talking with people though. You may need to ask her yes/no (are you hungry?) and either/or questions (do you want to go upstairs or outside?) and she will let you know if you guessed correctly</w:t>
            </w:r>
            <w:r w:rsidR="00055824">
              <w:rPr>
                <w:rFonts w:cstheme="minorHAnsi"/>
                <w:kern w:val="0"/>
              </w:rPr>
              <w:t>,</w:t>
            </w:r>
            <w:r w:rsidR="00CB4745" w:rsidRPr="007B6A80">
              <w:rPr>
                <w:rFonts w:cstheme="minorHAnsi"/>
                <w:kern w:val="0"/>
              </w:rPr>
              <w:t xml:space="preserve"> or she may give you more clues.</w:t>
            </w:r>
          </w:p>
        </w:tc>
      </w:tr>
      <w:tr w:rsidR="007B6A80" w14:paraId="42AA6AA3" w14:textId="77777777" w:rsidTr="007B6A80">
        <w:trPr>
          <w:trHeight w:val="1106"/>
        </w:trPr>
        <w:tc>
          <w:tcPr>
            <w:tcW w:w="9350" w:type="dxa"/>
            <w:gridSpan w:val="2"/>
          </w:tcPr>
          <w:p w14:paraId="7995138B" w14:textId="7991EB76" w:rsidR="007B6A80" w:rsidRPr="00CB4745" w:rsidRDefault="00CB4745">
            <w:pPr>
              <w:rPr>
                <w:b/>
                <w:bCs/>
              </w:rPr>
            </w:pPr>
            <w:r>
              <w:rPr>
                <w:b/>
                <w:bCs/>
              </w:rPr>
              <w:t>Mobility &amp; Getting Around</w:t>
            </w:r>
            <w:r w:rsidRPr="00CB4745">
              <w:rPr>
                <w:b/>
                <w:bCs/>
              </w:rPr>
              <w:t xml:space="preserve">: </w:t>
            </w:r>
          </w:p>
          <w:p w14:paraId="1266D250" w14:textId="44EBE408" w:rsidR="00CB4745" w:rsidRDefault="00FF789B">
            <w:r>
              <w:t>Diane</w:t>
            </w:r>
            <w:r w:rsidR="00CB4745">
              <w:t xml:space="preserve"> can walk but she bumps into things</w:t>
            </w:r>
            <w:r w:rsidR="00522017">
              <w:t>, loses her balance,</w:t>
            </w:r>
            <w:r w:rsidR="00CB4745">
              <w:t xml:space="preserve"> and gets lost and disoriented easily. Help her by keeping an eye on her and asking yes/no questions to find out where she wants to go. </w:t>
            </w:r>
            <w:r w:rsidR="00365165">
              <w:t>Guide her by the hand, telling her where you are going and make sure she holds on to the stair railing if going up/down the stairs.</w:t>
            </w:r>
          </w:p>
          <w:p w14:paraId="1D5707D7" w14:textId="1012AFEB" w:rsidR="00055824" w:rsidRDefault="00055824" w:rsidP="00055824">
            <w:pPr>
              <w:ind w:left="720"/>
            </w:pPr>
            <w:r w:rsidRPr="00055824">
              <w:rPr>
                <w:b/>
                <w:bCs/>
              </w:rPr>
              <w:t>Downstairs:</w:t>
            </w:r>
            <w:r>
              <w:t xml:space="preserve"> She may need help finding her reclining chair, the bathroom, the kitchen, the cat food in the bottom sideboard opposite the kitchen table, or the backyard or the stairs</w:t>
            </w:r>
          </w:p>
          <w:p w14:paraId="2FC5646D" w14:textId="297427AB" w:rsidR="00055824" w:rsidRPr="007B6A80" w:rsidRDefault="00055824" w:rsidP="00055824">
            <w:pPr>
              <w:ind w:left="720"/>
            </w:pPr>
            <w:r w:rsidRPr="00055824">
              <w:rPr>
                <w:b/>
                <w:bCs/>
              </w:rPr>
              <w:t xml:space="preserve">Upstairs: </w:t>
            </w:r>
            <w:r>
              <w:t>She may want to go to her art room, the master bedroom (she sits on the ottoman in the bedroom to changes her clothes), or the guest bathroom where she washes up</w:t>
            </w:r>
          </w:p>
        </w:tc>
      </w:tr>
      <w:tr w:rsidR="007B6A80" w14:paraId="237D16D0" w14:textId="77777777" w:rsidTr="007B6A80">
        <w:trPr>
          <w:trHeight w:val="1106"/>
        </w:trPr>
        <w:tc>
          <w:tcPr>
            <w:tcW w:w="9350" w:type="dxa"/>
            <w:gridSpan w:val="2"/>
          </w:tcPr>
          <w:p w14:paraId="6828D2E9" w14:textId="29227059" w:rsidR="00CB4745" w:rsidRDefault="00CB4745" w:rsidP="00CB4745">
            <w:pPr>
              <w:rPr>
                <w:b/>
                <w:bCs/>
              </w:rPr>
            </w:pPr>
            <w:r w:rsidRPr="007B6A80">
              <w:rPr>
                <w:b/>
                <w:bCs/>
              </w:rPr>
              <w:t>Personal History</w:t>
            </w:r>
            <w:r w:rsidR="005A2C66">
              <w:rPr>
                <w:b/>
                <w:bCs/>
              </w:rPr>
              <w:t>:</w:t>
            </w:r>
          </w:p>
          <w:p w14:paraId="46040693" w14:textId="6E3F63E2" w:rsidR="007B6A80" w:rsidRPr="007B6A80" w:rsidRDefault="00FF789B" w:rsidP="00CB4745">
            <w:pPr>
              <w:rPr>
                <w:rFonts w:cstheme="minorHAnsi"/>
              </w:rPr>
            </w:pPr>
            <w:r>
              <w:t>Diane</w:t>
            </w:r>
            <w:r w:rsidR="00CB4745">
              <w:t xml:space="preserve"> was adopted </w:t>
            </w:r>
            <w:r w:rsidR="002F10FC">
              <w:t>and</w:t>
            </w:r>
            <w:r w:rsidR="00CB4745">
              <w:t xml:space="preserve"> she has a close relationship with her biological mother who lives in </w:t>
            </w:r>
            <w:r w:rsidR="002F10FC">
              <w:t>Texas</w:t>
            </w:r>
            <w:r w:rsidR="00CB4745">
              <w:t xml:space="preserve">. She has </w:t>
            </w:r>
            <w:r w:rsidR="002F10FC">
              <w:t>had</w:t>
            </w:r>
            <w:r w:rsidR="00CB4745">
              <w:t xml:space="preserve"> anxiety and depression since she was a teenager and has </w:t>
            </w:r>
            <w:r w:rsidR="002F10FC">
              <w:t>intense emotional responses</w:t>
            </w:r>
            <w:r w:rsidR="00CB4745">
              <w:t xml:space="preserve"> to perceived threats of abandonment.  </w:t>
            </w:r>
          </w:p>
        </w:tc>
      </w:tr>
      <w:tr w:rsidR="007B6A80" w14:paraId="5EC4AA95" w14:textId="77777777" w:rsidTr="007B6A80">
        <w:trPr>
          <w:trHeight w:val="1160"/>
        </w:trPr>
        <w:tc>
          <w:tcPr>
            <w:tcW w:w="9350" w:type="dxa"/>
            <w:gridSpan w:val="2"/>
          </w:tcPr>
          <w:p w14:paraId="4CCA7B11" w14:textId="77777777" w:rsidR="007B6A80" w:rsidRPr="00CB4745" w:rsidRDefault="007B6A80">
            <w:pPr>
              <w:rPr>
                <w:b/>
                <w:bCs/>
              </w:rPr>
            </w:pPr>
            <w:r w:rsidRPr="00CB4745">
              <w:rPr>
                <w:b/>
                <w:bCs/>
              </w:rPr>
              <w:t xml:space="preserve">Interests &amp; Preferences: </w:t>
            </w:r>
          </w:p>
          <w:p w14:paraId="7CB5D102" w14:textId="616AA06D" w:rsidR="00CB4745" w:rsidRDefault="00CB4745" w:rsidP="00CB4745">
            <w:pPr>
              <w:pStyle w:val="ListParagraph"/>
              <w:numPr>
                <w:ilvl w:val="0"/>
                <w:numId w:val="1"/>
              </w:numPr>
            </w:pPr>
            <w:r>
              <w:t>Keep the lights low/dim</w:t>
            </w:r>
            <w:r w:rsidR="00055824">
              <w:t>, help her wear dark glasses (in her basket) and a hat if she goes outside (near coatrack)</w:t>
            </w:r>
          </w:p>
          <w:p w14:paraId="67CD9DBD" w14:textId="2C6AFAF2" w:rsidR="00055824" w:rsidRDefault="00FF789B" w:rsidP="00CB4745">
            <w:pPr>
              <w:pStyle w:val="ListParagraph"/>
              <w:numPr>
                <w:ilvl w:val="0"/>
                <w:numId w:val="1"/>
              </w:numPr>
            </w:pPr>
            <w:r>
              <w:t>Diane</w:t>
            </w:r>
            <w:r w:rsidR="00055824">
              <w:t xml:space="preserve"> sleeps from 8pm to 11am-1pm</w:t>
            </w:r>
          </w:p>
          <w:p w14:paraId="4385E9A9" w14:textId="76ADFCD6" w:rsidR="00055824" w:rsidRDefault="00FF789B" w:rsidP="00CB4745">
            <w:pPr>
              <w:pStyle w:val="ListParagraph"/>
              <w:numPr>
                <w:ilvl w:val="0"/>
                <w:numId w:val="1"/>
              </w:numPr>
            </w:pPr>
            <w:r>
              <w:t>Diane</w:t>
            </w:r>
            <w:r w:rsidR="00055824">
              <w:t xml:space="preserve"> watches Good Morning America when she wakes up (it is recorded for her on DVR under </w:t>
            </w:r>
            <w:r>
              <w:t>Diane</w:t>
            </w:r>
            <w:r w:rsidR="00055824">
              <w:t xml:space="preserve"> folder)</w:t>
            </w:r>
          </w:p>
          <w:p w14:paraId="1E53C4D6" w14:textId="4FF9A774" w:rsidR="00055824" w:rsidRDefault="00055824" w:rsidP="00055824">
            <w:pPr>
              <w:pStyle w:val="ListParagraph"/>
              <w:numPr>
                <w:ilvl w:val="0"/>
                <w:numId w:val="1"/>
              </w:numPr>
            </w:pPr>
            <w:r>
              <w:t xml:space="preserve">Other TV programs and movies in the </w:t>
            </w:r>
            <w:r w:rsidR="00FF789B">
              <w:t>Diane</w:t>
            </w:r>
            <w:r>
              <w:t xml:space="preserve"> folder on DVR: Monk, Mannix, Mash, Project Runway, America’s Got Talent</w:t>
            </w:r>
          </w:p>
          <w:p w14:paraId="2A17C260" w14:textId="28F97D6E" w:rsidR="00CB4745" w:rsidRDefault="00FF789B" w:rsidP="00CB4745">
            <w:pPr>
              <w:pStyle w:val="ListParagraph"/>
              <w:numPr>
                <w:ilvl w:val="0"/>
                <w:numId w:val="1"/>
              </w:numPr>
            </w:pPr>
            <w:r>
              <w:t>Diane</w:t>
            </w:r>
            <w:r w:rsidR="00CB4745">
              <w:t xml:space="preserve"> enjoys drawing, listening to calming music and Deepak Chopra meditation CDs, watching old movies and detective shows</w:t>
            </w:r>
            <w:r w:rsidR="00055824">
              <w:t xml:space="preserve"> (CDs and DVDs in art room)</w:t>
            </w:r>
          </w:p>
          <w:p w14:paraId="201C9FEF" w14:textId="6EF3F7C6" w:rsidR="00522017" w:rsidRDefault="00FF789B" w:rsidP="00522017">
            <w:pPr>
              <w:pStyle w:val="ListParagraph"/>
              <w:numPr>
                <w:ilvl w:val="0"/>
                <w:numId w:val="1"/>
              </w:numPr>
            </w:pPr>
            <w:r>
              <w:t>Diane</w:t>
            </w:r>
            <w:r w:rsidR="00055824">
              <w:t xml:space="preserve"> needs help listening to detective mystery audiobooks on her cell phone at </w:t>
            </w:r>
            <w:proofErr w:type="gramStart"/>
            <w:r w:rsidR="00055824">
              <w:t>bedtime</w:t>
            </w:r>
            <w:proofErr w:type="gramEnd"/>
          </w:p>
          <w:p w14:paraId="00BC9C4B" w14:textId="6AE318AF" w:rsidR="00522017" w:rsidRPr="002F10FC" w:rsidRDefault="00FF789B" w:rsidP="002F10FC">
            <w:pPr>
              <w:pStyle w:val="ListParagraph"/>
              <w:numPr>
                <w:ilvl w:val="0"/>
                <w:numId w:val="1"/>
              </w:numPr>
              <w:rPr>
                <w:rFonts w:cstheme="minorHAnsi"/>
              </w:rPr>
            </w:pPr>
            <w:r>
              <w:t>Diane</w:t>
            </w:r>
            <w:r w:rsidR="00522017">
              <w:t xml:space="preserve"> likes to listen to music when she </w:t>
            </w:r>
            <w:r w:rsidR="00522017" w:rsidRPr="00522017">
              <w:rPr>
                <w:rFonts w:cstheme="minorHAnsi"/>
              </w:rPr>
              <w:t>makes artwork</w:t>
            </w:r>
            <w:r>
              <w:rPr>
                <w:rFonts w:cstheme="minorHAnsi"/>
              </w:rPr>
              <w:t>, her favorites:</w:t>
            </w:r>
            <w:r w:rsidR="00522017" w:rsidRPr="00522017">
              <w:rPr>
                <w:rFonts w:cstheme="minorHAnsi"/>
              </w:rPr>
              <w:t xml:space="preserve"> </w:t>
            </w:r>
            <w:r w:rsidR="00522017" w:rsidRPr="00522017">
              <w:rPr>
                <w:rFonts w:cstheme="minorHAnsi"/>
                <w:color w:val="000000"/>
              </w:rPr>
              <w:t>Ambrosia (80s), Ensemble (Classical) and Aura (New Age)</w:t>
            </w:r>
          </w:p>
        </w:tc>
      </w:tr>
      <w:tr w:rsidR="00AD4B35" w14:paraId="28E1CFA3" w14:textId="77777777" w:rsidTr="007B6A80">
        <w:trPr>
          <w:trHeight w:val="1160"/>
        </w:trPr>
        <w:tc>
          <w:tcPr>
            <w:tcW w:w="9350" w:type="dxa"/>
            <w:gridSpan w:val="2"/>
          </w:tcPr>
          <w:p w14:paraId="76FED297" w14:textId="0048B9BA" w:rsidR="00365165" w:rsidRPr="00365165" w:rsidRDefault="00AD4B35" w:rsidP="00365165">
            <w:pPr>
              <w:rPr>
                <w:b/>
                <w:bCs/>
              </w:rPr>
            </w:pPr>
            <w:r w:rsidRPr="00C24110">
              <w:rPr>
                <w:b/>
                <w:bCs/>
              </w:rPr>
              <w:t xml:space="preserve">Migraine headaches: </w:t>
            </w:r>
            <w:r w:rsidR="00365165" w:rsidRPr="00365165">
              <w:rPr>
                <w:rFonts w:cstheme="minorHAnsi"/>
                <w:color w:val="000000"/>
              </w:rPr>
              <w:t xml:space="preserve">If she seems in distress or has placed a cloth over her </w:t>
            </w:r>
            <w:proofErr w:type="gramStart"/>
            <w:r w:rsidR="00365165" w:rsidRPr="00365165">
              <w:rPr>
                <w:rFonts w:cstheme="minorHAnsi"/>
                <w:color w:val="000000"/>
              </w:rPr>
              <w:t>eyes</w:t>
            </w:r>
            <w:proofErr w:type="gramEnd"/>
            <w:r w:rsidR="00365165" w:rsidRPr="00365165">
              <w:rPr>
                <w:rFonts w:cstheme="minorHAnsi"/>
                <w:color w:val="000000"/>
              </w:rPr>
              <w:t xml:space="preserve"> she may have a migraine and could be given 2 migraine tablets (on counter). She may need to be taken upstairs to the bedroom where she can lie down and possibly have a sleep mask put on.</w:t>
            </w:r>
          </w:p>
        </w:tc>
      </w:tr>
      <w:tr w:rsidR="00AD4B35" w14:paraId="4D5524B2" w14:textId="77777777" w:rsidTr="007B6A80">
        <w:trPr>
          <w:trHeight w:val="1160"/>
        </w:trPr>
        <w:tc>
          <w:tcPr>
            <w:tcW w:w="9350" w:type="dxa"/>
            <w:gridSpan w:val="2"/>
          </w:tcPr>
          <w:p w14:paraId="5CC6AFDA" w14:textId="1C9166EE" w:rsidR="00AD4B35" w:rsidRPr="00C24110" w:rsidRDefault="00365165" w:rsidP="00AD4B35">
            <w:pPr>
              <w:rPr>
                <w:b/>
                <w:bCs/>
              </w:rPr>
            </w:pPr>
            <w:r>
              <w:rPr>
                <w:b/>
                <w:bCs/>
              </w:rPr>
              <w:lastRenderedPageBreak/>
              <w:t xml:space="preserve">Grooming &amp; Hygiene: </w:t>
            </w:r>
            <w:r w:rsidR="00FF789B">
              <w:t>Diane</w:t>
            </w:r>
            <w:r w:rsidRPr="00365165">
              <w:t xml:space="preserve"> needs help finding the bathroom and changing her clothes. She sits on the ottoman to change her clothes. Hand her clothing items oriented to make it easier to put on. </w:t>
            </w:r>
            <w:r w:rsidR="00FF789B">
              <w:t>Diane</w:t>
            </w:r>
            <w:r w:rsidRPr="00365165">
              <w:t xml:space="preserve"> needs help flushing the toilet and washing her hands. She needs verbal and tactile cues for washing up and getting dressed.</w:t>
            </w:r>
            <w:r>
              <w:rPr>
                <w:b/>
                <w:bCs/>
              </w:rPr>
              <w:t xml:space="preserve"> </w:t>
            </w:r>
          </w:p>
        </w:tc>
      </w:tr>
    </w:tbl>
    <w:p w14:paraId="702C10ED" w14:textId="59B8E1D3" w:rsidR="00AD4B35" w:rsidRDefault="00365165">
      <w:r>
        <w:t xml:space="preserve"> </w:t>
      </w:r>
    </w:p>
    <w:tbl>
      <w:tblPr>
        <w:tblStyle w:val="TableGrid"/>
        <w:tblW w:w="0" w:type="auto"/>
        <w:tblLook w:val="04A0" w:firstRow="1" w:lastRow="0" w:firstColumn="1" w:lastColumn="0" w:noHBand="0" w:noVBand="1"/>
      </w:tblPr>
      <w:tblGrid>
        <w:gridCol w:w="1255"/>
        <w:gridCol w:w="3060"/>
        <w:gridCol w:w="5035"/>
      </w:tblGrid>
      <w:tr w:rsidR="00522017" w14:paraId="1B48496C" w14:textId="77777777" w:rsidTr="00BF4F6A">
        <w:tc>
          <w:tcPr>
            <w:tcW w:w="9350" w:type="dxa"/>
            <w:gridSpan w:val="3"/>
          </w:tcPr>
          <w:p w14:paraId="5A2A13D9" w14:textId="48B435A5" w:rsidR="00522017" w:rsidRPr="00522017" w:rsidRDefault="00522017" w:rsidP="00522017">
            <w:pPr>
              <w:jc w:val="center"/>
              <w:rPr>
                <w:b/>
                <w:bCs/>
              </w:rPr>
            </w:pPr>
            <w:r w:rsidRPr="00522017">
              <w:rPr>
                <w:b/>
                <w:bCs/>
              </w:rPr>
              <w:t>Daily Routine</w:t>
            </w:r>
          </w:p>
        </w:tc>
      </w:tr>
      <w:tr w:rsidR="00522017" w14:paraId="6678313E" w14:textId="77777777" w:rsidTr="002F10FC">
        <w:tc>
          <w:tcPr>
            <w:tcW w:w="1255" w:type="dxa"/>
          </w:tcPr>
          <w:p w14:paraId="09AD55C4" w14:textId="2BB7F775" w:rsidR="00522017" w:rsidRPr="00522017" w:rsidRDefault="00522017">
            <w:pPr>
              <w:rPr>
                <w:b/>
                <w:bCs/>
              </w:rPr>
            </w:pPr>
            <w:r w:rsidRPr="00522017">
              <w:rPr>
                <w:b/>
                <w:bCs/>
              </w:rPr>
              <w:t>Time</w:t>
            </w:r>
          </w:p>
        </w:tc>
        <w:tc>
          <w:tcPr>
            <w:tcW w:w="3060" w:type="dxa"/>
          </w:tcPr>
          <w:p w14:paraId="59BFF746" w14:textId="6F1B0DB2" w:rsidR="00522017" w:rsidRPr="00522017" w:rsidRDefault="00522017">
            <w:pPr>
              <w:rPr>
                <w:b/>
                <w:bCs/>
              </w:rPr>
            </w:pPr>
            <w:r w:rsidRPr="00522017">
              <w:rPr>
                <w:b/>
                <w:bCs/>
              </w:rPr>
              <w:t>Activity</w:t>
            </w:r>
          </w:p>
        </w:tc>
        <w:tc>
          <w:tcPr>
            <w:tcW w:w="5035" w:type="dxa"/>
          </w:tcPr>
          <w:p w14:paraId="347E25AD" w14:textId="1BE6F32B" w:rsidR="00522017" w:rsidRPr="00522017" w:rsidRDefault="00522017">
            <w:pPr>
              <w:rPr>
                <w:b/>
                <w:bCs/>
              </w:rPr>
            </w:pPr>
            <w:r w:rsidRPr="00522017">
              <w:rPr>
                <w:b/>
                <w:bCs/>
              </w:rPr>
              <w:t>How to help</w:t>
            </w:r>
          </w:p>
        </w:tc>
      </w:tr>
      <w:tr w:rsidR="00522017" w14:paraId="71477491" w14:textId="77777777" w:rsidTr="002F10FC">
        <w:tc>
          <w:tcPr>
            <w:tcW w:w="1255" w:type="dxa"/>
          </w:tcPr>
          <w:p w14:paraId="3F3562B1" w14:textId="56391BEC" w:rsidR="00522017" w:rsidRDefault="00522017">
            <w:r>
              <w:t>11am – 1pm</w:t>
            </w:r>
          </w:p>
        </w:tc>
        <w:tc>
          <w:tcPr>
            <w:tcW w:w="3060" w:type="dxa"/>
          </w:tcPr>
          <w:p w14:paraId="7FD8CB91" w14:textId="77777777" w:rsidR="005A2C66" w:rsidRDefault="00522017" w:rsidP="005A2C66">
            <w:pPr>
              <w:pStyle w:val="ListParagraph"/>
              <w:numPr>
                <w:ilvl w:val="0"/>
                <w:numId w:val="6"/>
              </w:numPr>
            </w:pPr>
            <w:r>
              <w:t xml:space="preserve">Wake up &amp; watch Good Morning America </w:t>
            </w:r>
          </w:p>
          <w:p w14:paraId="7E17EB73" w14:textId="03EB8DFD" w:rsidR="00522017" w:rsidRDefault="005A2C66" w:rsidP="005A2C66">
            <w:pPr>
              <w:pStyle w:val="ListParagraph"/>
              <w:numPr>
                <w:ilvl w:val="0"/>
                <w:numId w:val="6"/>
              </w:numPr>
            </w:pPr>
            <w:r>
              <w:t>B</w:t>
            </w:r>
            <w:r w:rsidR="00522017">
              <w:t>reakfast</w:t>
            </w:r>
          </w:p>
        </w:tc>
        <w:tc>
          <w:tcPr>
            <w:tcW w:w="5035" w:type="dxa"/>
          </w:tcPr>
          <w:p w14:paraId="788B3C6F" w14:textId="1388D794" w:rsidR="00522017" w:rsidRDefault="00522017" w:rsidP="00522017">
            <w:pPr>
              <w:pStyle w:val="ListParagraph"/>
              <w:numPr>
                <w:ilvl w:val="0"/>
                <w:numId w:val="2"/>
              </w:numPr>
            </w:pPr>
            <w:r>
              <w:t xml:space="preserve">Make coffee, toast, and fried </w:t>
            </w:r>
            <w:proofErr w:type="gramStart"/>
            <w:r>
              <w:t>eggs</w:t>
            </w:r>
            <w:proofErr w:type="gramEnd"/>
          </w:p>
          <w:p w14:paraId="76B0A218" w14:textId="1D232BD0" w:rsidR="005A2C66" w:rsidRDefault="00522017" w:rsidP="005A2C66">
            <w:pPr>
              <w:pStyle w:val="ListParagraph"/>
              <w:numPr>
                <w:ilvl w:val="0"/>
                <w:numId w:val="2"/>
              </w:numPr>
            </w:pPr>
            <w:r>
              <w:t>Set out morning medications</w:t>
            </w:r>
          </w:p>
        </w:tc>
      </w:tr>
      <w:tr w:rsidR="00522017" w14:paraId="51CB5195" w14:textId="77777777" w:rsidTr="002F10FC">
        <w:tc>
          <w:tcPr>
            <w:tcW w:w="1255" w:type="dxa"/>
          </w:tcPr>
          <w:p w14:paraId="5D4FD6A2" w14:textId="744D25EB" w:rsidR="00522017" w:rsidRDefault="00522017">
            <w:r>
              <w:t>2pm-5pm</w:t>
            </w:r>
          </w:p>
        </w:tc>
        <w:tc>
          <w:tcPr>
            <w:tcW w:w="3060" w:type="dxa"/>
          </w:tcPr>
          <w:p w14:paraId="6C81D4D6" w14:textId="2A1D4E4D" w:rsidR="00522017" w:rsidRDefault="00796055" w:rsidP="00522017">
            <w:pPr>
              <w:pStyle w:val="ListParagraph"/>
              <w:numPr>
                <w:ilvl w:val="0"/>
                <w:numId w:val="3"/>
              </w:numPr>
            </w:pPr>
            <w:r>
              <w:t>E</w:t>
            </w:r>
            <w:r w:rsidR="00522017">
              <w:t>xercise in art room</w:t>
            </w:r>
          </w:p>
          <w:p w14:paraId="748B7B23" w14:textId="2D901F2B" w:rsidR="00522017" w:rsidRDefault="00522017" w:rsidP="00522017">
            <w:pPr>
              <w:pStyle w:val="ListParagraph"/>
              <w:numPr>
                <w:ilvl w:val="0"/>
                <w:numId w:val="3"/>
              </w:numPr>
            </w:pPr>
            <w:r>
              <w:t xml:space="preserve">Listen to </w:t>
            </w:r>
            <w:r w:rsidR="00796055">
              <w:t xml:space="preserve">meditation </w:t>
            </w:r>
            <w:r>
              <w:t xml:space="preserve">or music </w:t>
            </w:r>
            <w:r w:rsidR="00796055">
              <w:t xml:space="preserve">in art </w:t>
            </w:r>
            <w:proofErr w:type="gramStart"/>
            <w:r w:rsidR="00796055">
              <w:t>room</w:t>
            </w:r>
            <w:proofErr w:type="gramEnd"/>
          </w:p>
          <w:p w14:paraId="39B450ED" w14:textId="77777777" w:rsidR="00522017" w:rsidRDefault="00522017" w:rsidP="00522017">
            <w:pPr>
              <w:pStyle w:val="ListParagraph"/>
              <w:numPr>
                <w:ilvl w:val="0"/>
                <w:numId w:val="3"/>
              </w:numPr>
            </w:pPr>
            <w:r>
              <w:t>Watch TV in recliner</w:t>
            </w:r>
          </w:p>
          <w:p w14:paraId="5AE9FDB6" w14:textId="1FFE77F5" w:rsidR="00522017" w:rsidRDefault="00522017" w:rsidP="002F10FC">
            <w:pPr>
              <w:pStyle w:val="ListParagraph"/>
              <w:numPr>
                <w:ilvl w:val="0"/>
                <w:numId w:val="3"/>
              </w:numPr>
            </w:pPr>
            <w:r>
              <w:t xml:space="preserve">Listen to music while doing </w:t>
            </w:r>
            <w:proofErr w:type="gramStart"/>
            <w:r>
              <w:t>art</w:t>
            </w:r>
            <w:r w:rsidR="00796055">
              <w:t xml:space="preserve"> </w:t>
            </w:r>
            <w:r>
              <w:t>work</w:t>
            </w:r>
            <w:proofErr w:type="gramEnd"/>
          </w:p>
        </w:tc>
        <w:tc>
          <w:tcPr>
            <w:tcW w:w="5035" w:type="dxa"/>
          </w:tcPr>
          <w:p w14:paraId="76CE6CB9" w14:textId="35DCBB5D" w:rsidR="00522017" w:rsidRDefault="00522017" w:rsidP="00522017">
            <w:pPr>
              <w:pStyle w:val="ListParagraph"/>
              <w:numPr>
                <w:ilvl w:val="0"/>
                <w:numId w:val="3"/>
              </w:numPr>
            </w:pPr>
            <w:r>
              <w:t xml:space="preserve">Help set up TV or music and make sure it is loud </w:t>
            </w:r>
            <w:proofErr w:type="gramStart"/>
            <w:r>
              <w:t>enough</w:t>
            </w:r>
            <w:proofErr w:type="gramEnd"/>
          </w:p>
          <w:p w14:paraId="2FE62866" w14:textId="77777777" w:rsidR="00522017" w:rsidRDefault="00522017" w:rsidP="00522017">
            <w:pPr>
              <w:pStyle w:val="ListParagraph"/>
              <w:numPr>
                <w:ilvl w:val="0"/>
                <w:numId w:val="3"/>
              </w:numPr>
            </w:pPr>
            <w:r>
              <w:t xml:space="preserve">Ask her where she wants to go and help her navigate the house by the </w:t>
            </w:r>
            <w:proofErr w:type="gramStart"/>
            <w:r>
              <w:t>hand</w:t>
            </w:r>
            <w:proofErr w:type="gramEnd"/>
          </w:p>
          <w:p w14:paraId="10530D85" w14:textId="77777777" w:rsidR="00522017" w:rsidRDefault="00522017" w:rsidP="00522017">
            <w:pPr>
              <w:pStyle w:val="ListParagraph"/>
              <w:numPr>
                <w:ilvl w:val="0"/>
                <w:numId w:val="3"/>
              </w:numPr>
            </w:pPr>
            <w:r>
              <w:t xml:space="preserve">Help her to the bathroom as </w:t>
            </w:r>
            <w:proofErr w:type="gramStart"/>
            <w:r>
              <w:t>needed</w:t>
            </w:r>
            <w:proofErr w:type="gramEnd"/>
          </w:p>
          <w:p w14:paraId="5DB7086E" w14:textId="48AD7246" w:rsidR="00522017" w:rsidRDefault="00522017" w:rsidP="00522017">
            <w:pPr>
              <w:pStyle w:val="ListParagraph"/>
              <w:numPr>
                <w:ilvl w:val="0"/>
                <w:numId w:val="3"/>
              </w:numPr>
            </w:pPr>
            <w:r>
              <w:t>Offer snacks and beverages</w:t>
            </w:r>
          </w:p>
        </w:tc>
      </w:tr>
      <w:tr w:rsidR="00522017" w14:paraId="5B1D6543" w14:textId="77777777" w:rsidTr="002F10FC">
        <w:tc>
          <w:tcPr>
            <w:tcW w:w="1255" w:type="dxa"/>
          </w:tcPr>
          <w:p w14:paraId="00059102" w14:textId="21DF4846" w:rsidR="00522017" w:rsidRDefault="00522017">
            <w:r>
              <w:t>5pm-7pm</w:t>
            </w:r>
          </w:p>
        </w:tc>
        <w:tc>
          <w:tcPr>
            <w:tcW w:w="3060" w:type="dxa"/>
          </w:tcPr>
          <w:p w14:paraId="2FD42EBF" w14:textId="73C4BD0D" w:rsidR="00522017" w:rsidRPr="005A2C66" w:rsidRDefault="00522017" w:rsidP="00522017">
            <w:pPr>
              <w:pStyle w:val="ListParagraph"/>
              <w:numPr>
                <w:ilvl w:val="0"/>
                <w:numId w:val="4"/>
              </w:numPr>
            </w:pPr>
            <w:r w:rsidRPr="00522017">
              <w:rPr>
                <w:rFonts w:cstheme="minorHAnsi"/>
                <w:color w:val="000000"/>
              </w:rPr>
              <w:t xml:space="preserve">After doing </w:t>
            </w:r>
            <w:r w:rsidR="00796055">
              <w:rPr>
                <w:rFonts w:cstheme="minorHAnsi"/>
                <w:color w:val="000000"/>
              </w:rPr>
              <w:t>art</w:t>
            </w:r>
            <w:r w:rsidRPr="00522017">
              <w:rPr>
                <w:rFonts w:cstheme="minorHAnsi"/>
                <w:color w:val="000000"/>
              </w:rPr>
              <w:t xml:space="preserve"> she may want to watch Monk or the News (209 MSNBC) or TCM (135) Turner Classic Movies</w:t>
            </w:r>
          </w:p>
          <w:p w14:paraId="70989EF7" w14:textId="298122D3" w:rsidR="005A2C66" w:rsidRDefault="005A2C66" w:rsidP="00522017">
            <w:pPr>
              <w:pStyle w:val="ListParagraph"/>
              <w:numPr>
                <w:ilvl w:val="0"/>
                <w:numId w:val="4"/>
              </w:numPr>
            </w:pPr>
            <w:r>
              <w:rPr>
                <w:rFonts w:cstheme="minorHAnsi"/>
                <w:color w:val="000000"/>
              </w:rPr>
              <w:t>Dinner</w:t>
            </w:r>
          </w:p>
        </w:tc>
        <w:tc>
          <w:tcPr>
            <w:tcW w:w="5035" w:type="dxa"/>
          </w:tcPr>
          <w:p w14:paraId="4DA2FAD4" w14:textId="77777777" w:rsidR="00522017" w:rsidRDefault="00522017" w:rsidP="00522017">
            <w:pPr>
              <w:pStyle w:val="ListParagraph"/>
              <w:numPr>
                <w:ilvl w:val="0"/>
                <w:numId w:val="4"/>
              </w:numPr>
            </w:pPr>
            <w:r>
              <w:t xml:space="preserve">Prepare </w:t>
            </w:r>
            <w:proofErr w:type="gramStart"/>
            <w:r>
              <w:t>dinner</w:t>
            </w:r>
            <w:proofErr w:type="gramEnd"/>
          </w:p>
          <w:p w14:paraId="2A174E23" w14:textId="64A78688" w:rsidR="00796055" w:rsidRDefault="00796055" w:rsidP="00522017">
            <w:pPr>
              <w:pStyle w:val="ListParagraph"/>
              <w:numPr>
                <w:ilvl w:val="0"/>
                <w:numId w:val="4"/>
              </w:numPr>
            </w:pPr>
            <w:r>
              <w:t>Help her set up what she wants to watch on TV and make sure she can hear it</w:t>
            </w:r>
          </w:p>
        </w:tc>
      </w:tr>
      <w:tr w:rsidR="00522017" w14:paraId="0DAE60E0" w14:textId="77777777" w:rsidTr="002F10FC">
        <w:tc>
          <w:tcPr>
            <w:tcW w:w="1255" w:type="dxa"/>
          </w:tcPr>
          <w:p w14:paraId="11C29F4C" w14:textId="25522595" w:rsidR="00522017" w:rsidRDefault="00522017">
            <w:r>
              <w:t>7pm</w:t>
            </w:r>
          </w:p>
        </w:tc>
        <w:tc>
          <w:tcPr>
            <w:tcW w:w="3060" w:type="dxa"/>
          </w:tcPr>
          <w:p w14:paraId="606075D3" w14:textId="12C2901B" w:rsidR="00522017" w:rsidRDefault="00522017" w:rsidP="005A2C66">
            <w:pPr>
              <w:pStyle w:val="ListParagraph"/>
              <w:numPr>
                <w:ilvl w:val="0"/>
                <w:numId w:val="7"/>
              </w:numPr>
            </w:pPr>
            <w:r>
              <w:t xml:space="preserve">Call </w:t>
            </w:r>
            <w:r w:rsidR="00FF789B">
              <w:t>aunt</w:t>
            </w:r>
          </w:p>
          <w:p w14:paraId="7265E5EC" w14:textId="6D10C9CD" w:rsidR="005A2C66" w:rsidRDefault="005A2C66" w:rsidP="005A2C66">
            <w:pPr>
              <w:pStyle w:val="ListParagraph"/>
              <w:numPr>
                <w:ilvl w:val="0"/>
                <w:numId w:val="7"/>
              </w:numPr>
            </w:pPr>
            <w:r>
              <w:t>Eat a protein bar in the kitchen</w:t>
            </w:r>
          </w:p>
        </w:tc>
        <w:tc>
          <w:tcPr>
            <w:tcW w:w="5035" w:type="dxa"/>
          </w:tcPr>
          <w:p w14:paraId="708CFECD" w14:textId="3F06EDBF" w:rsidR="00796055" w:rsidRDefault="00796055" w:rsidP="005A2C66">
            <w:pPr>
              <w:pStyle w:val="ListParagraph"/>
              <w:numPr>
                <w:ilvl w:val="0"/>
                <w:numId w:val="7"/>
              </w:numPr>
            </w:pPr>
            <w:r>
              <w:t xml:space="preserve">Help </w:t>
            </w:r>
            <w:r w:rsidR="00FF789B">
              <w:t>Diane</w:t>
            </w:r>
            <w:r>
              <w:t xml:space="preserve"> call her </w:t>
            </w:r>
            <w:proofErr w:type="gramStart"/>
            <w:r w:rsidR="00FF789B">
              <w:t>aunt</w:t>
            </w:r>
            <w:proofErr w:type="gramEnd"/>
          </w:p>
          <w:p w14:paraId="4A327B3B" w14:textId="76C2F7BA" w:rsidR="00522017" w:rsidRDefault="005A2C66" w:rsidP="005A2C66">
            <w:pPr>
              <w:pStyle w:val="ListParagraph"/>
              <w:numPr>
                <w:ilvl w:val="0"/>
                <w:numId w:val="7"/>
              </w:numPr>
            </w:pPr>
            <w:r>
              <w:t xml:space="preserve">When </w:t>
            </w:r>
            <w:r w:rsidR="00FF789B">
              <w:t>Diane</w:t>
            </w:r>
            <w:r>
              <w:t xml:space="preserve"> gets up to get a protein bar from the kitchen, ask her if she is ready to go to bed</w:t>
            </w:r>
          </w:p>
        </w:tc>
      </w:tr>
      <w:tr w:rsidR="00522017" w14:paraId="6536ACBE" w14:textId="77777777" w:rsidTr="002F10FC">
        <w:tc>
          <w:tcPr>
            <w:tcW w:w="1255" w:type="dxa"/>
          </w:tcPr>
          <w:p w14:paraId="75C72E10" w14:textId="05C3DA52" w:rsidR="00522017" w:rsidRDefault="00522017">
            <w:r>
              <w:t>7:30pm</w:t>
            </w:r>
          </w:p>
        </w:tc>
        <w:tc>
          <w:tcPr>
            <w:tcW w:w="3060" w:type="dxa"/>
          </w:tcPr>
          <w:p w14:paraId="753F20F5" w14:textId="3CF275D1" w:rsidR="00522017" w:rsidRDefault="005A2C66" w:rsidP="005A2C66">
            <w:pPr>
              <w:pStyle w:val="ListParagraph"/>
              <w:numPr>
                <w:ilvl w:val="0"/>
                <w:numId w:val="7"/>
              </w:numPr>
            </w:pPr>
            <w:r>
              <w:t>Wash</w:t>
            </w:r>
            <w:r w:rsidR="00522017">
              <w:t xml:space="preserve"> up and get ready for bed</w:t>
            </w:r>
          </w:p>
        </w:tc>
        <w:tc>
          <w:tcPr>
            <w:tcW w:w="5035" w:type="dxa"/>
          </w:tcPr>
          <w:p w14:paraId="5FC2038E" w14:textId="004CA4E2" w:rsidR="005A2C66" w:rsidRDefault="005A2C66" w:rsidP="005A2C66">
            <w:pPr>
              <w:pStyle w:val="ListParagraph"/>
              <w:numPr>
                <w:ilvl w:val="0"/>
                <w:numId w:val="7"/>
              </w:numPr>
            </w:pPr>
            <w:r>
              <w:t xml:space="preserve">Make sure </w:t>
            </w:r>
            <w:r w:rsidR="00FF789B">
              <w:t>Diane</w:t>
            </w:r>
            <w:r>
              <w:t xml:space="preserve"> has graham crackers, and pink beverage containers in her basket. Help </w:t>
            </w:r>
            <w:r w:rsidR="00FF789B">
              <w:t>Diane</w:t>
            </w:r>
            <w:r>
              <w:t xml:space="preserve"> carry the basket upstairs.</w:t>
            </w:r>
          </w:p>
          <w:p w14:paraId="2CC80788" w14:textId="58BAA498" w:rsidR="005A2C66" w:rsidRDefault="005A2C66" w:rsidP="005A2C66">
            <w:pPr>
              <w:pStyle w:val="ListParagraph"/>
              <w:numPr>
                <w:ilvl w:val="0"/>
                <w:numId w:val="7"/>
              </w:numPr>
            </w:pPr>
            <w:r>
              <w:t xml:space="preserve">Guide </w:t>
            </w:r>
            <w:r w:rsidR="00FF789B">
              <w:t>Diane</w:t>
            </w:r>
            <w:r>
              <w:t xml:space="preserve"> by the hand upstairs to the bedroom to take off her jacket and glasses. Put jacket on the ottoman and put glasses in the basket. </w:t>
            </w:r>
          </w:p>
          <w:p w14:paraId="5BD58102" w14:textId="143FFE35" w:rsidR="00522017" w:rsidRDefault="005A2C66" w:rsidP="005A2C66">
            <w:pPr>
              <w:pStyle w:val="ListParagraph"/>
              <w:numPr>
                <w:ilvl w:val="0"/>
                <w:numId w:val="7"/>
              </w:numPr>
            </w:pPr>
            <w:r>
              <w:t xml:space="preserve">Guide </w:t>
            </w:r>
            <w:r w:rsidR="00FF789B">
              <w:t>Diane</w:t>
            </w:r>
            <w:r>
              <w:t xml:space="preserve"> to the guest bathroom and give verbal prompts and tactile cues to help her brush her teeth, put in eye drops, pump face lotion on her hands</w:t>
            </w:r>
            <w:r w:rsidR="00796055">
              <w:t xml:space="preserve"> and instruct her to put it on her </w:t>
            </w:r>
            <w:proofErr w:type="gramStart"/>
            <w:r w:rsidR="00796055">
              <w:t>face</w:t>
            </w:r>
            <w:proofErr w:type="gramEnd"/>
          </w:p>
          <w:p w14:paraId="1211FE90" w14:textId="15A88758" w:rsidR="00796055" w:rsidRDefault="00796055" w:rsidP="005A2C66">
            <w:pPr>
              <w:pStyle w:val="ListParagraph"/>
              <w:numPr>
                <w:ilvl w:val="0"/>
                <w:numId w:val="7"/>
              </w:numPr>
            </w:pPr>
            <w:r>
              <w:t xml:space="preserve">Prompt her to use the </w:t>
            </w:r>
            <w:proofErr w:type="gramStart"/>
            <w:r>
              <w:t>toilet</w:t>
            </w:r>
            <w:proofErr w:type="gramEnd"/>
          </w:p>
          <w:p w14:paraId="11E04EAB" w14:textId="2B543C1F" w:rsidR="005A2C66" w:rsidRDefault="005A2C66" w:rsidP="005A2C66">
            <w:pPr>
              <w:pStyle w:val="ListParagraph"/>
              <w:numPr>
                <w:ilvl w:val="0"/>
                <w:numId w:val="7"/>
              </w:numPr>
            </w:pPr>
            <w:r>
              <w:t xml:space="preserve">Guide </w:t>
            </w:r>
            <w:r w:rsidR="00FF789B">
              <w:t>Diane</w:t>
            </w:r>
            <w:r>
              <w:t xml:space="preserve"> back to the ottoman in the master bedroom. Instruct her to take off her pants and put on pajama pants</w:t>
            </w:r>
          </w:p>
        </w:tc>
      </w:tr>
      <w:tr w:rsidR="00522017" w14:paraId="2E3788FA" w14:textId="77777777" w:rsidTr="002F10FC">
        <w:tc>
          <w:tcPr>
            <w:tcW w:w="1255" w:type="dxa"/>
          </w:tcPr>
          <w:p w14:paraId="7D8DDED2" w14:textId="0D7F865B" w:rsidR="00522017" w:rsidRDefault="00522017">
            <w:r>
              <w:t>8pm</w:t>
            </w:r>
          </w:p>
        </w:tc>
        <w:tc>
          <w:tcPr>
            <w:tcW w:w="3060" w:type="dxa"/>
          </w:tcPr>
          <w:p w14:paraId="4BD52A86" w14:textId="77777777" w:rsidR="00796055" w:rsidRDefault="00522017" w:rsidP="005A2C66">
            <w:pPr>
              <w:pStyle w:val="ListParagraph"/>
              <w:numPr>
                <w:ilvl w:val="0"/>
                <w:numId w:val="7"/>
              </w:numPr>
            </w:pPr>
            <w:r>
              <w:t xml:space="preserve">Go to </w:t>
            </w:r>
            <w:proofErr w:type="gramStart"/>
            <w:r>
              <w:t>bed</w:t>
            </w:r>
            <w:proofErr w:type="gramEnd"/>
          </w:p>
          <w:p w14:paraId="46AA0A69" w14:textId="774DB93C" w:rsidR="00796055" w:rsidRDefault="00796055" w:rsidP="002F10FC">
            <w:pPr>
              <w:pStyle w:val="ListParagraph"/>
              <w:numPr>
                <w:ilvl w:val="0"/>
                <w:numId w:val="7"/>
              </w:numPr>
            </w:pPr>
            <w:r>
              <w:t>L</w:t>
            </w:r>
            <w:r w:rsidR="005A2C66">
              <w:t>isten to an audiobook on cell phone</w:t>
            </w:r>
          </w:p>
        </w:tc>
        <w:tc>
          <w:tcPr>
            <w:tcW w:w="5035" w:type="dxa"/>
          </w:tcPr>
          <w:p w14:paraId="118ED43D" w14:textId="7FCF577B" w:rsidR="00796055" w:rsidRDefault="00796055" w:rsidP="005A2C66">
            <w:pPr>
              <w:pStyle w:val="ListParagraph"/>
              <w:numPr>
                <w:ilvl w:val="0"/>
                <w:numId w:val="7"/>
              </w:numPr>
            </w:pPr>
            <w:r>
              <w:t xml:space="preserve">Help </w:t>
            </w:r>
            <w:r w:rsidR="00FF789B">
              <w:t>Diane</w:t>
            </w:r>
            <w:r>
              <w:t xml:space="preserve"> get settled in </w:t>
            </w:r>
            <w:proofErr w:type="gramStart"/>
            <w:r>
              <w:t>bed</w:t>
            </w:r>
            <w:proofErr w:type="gramEnd"/>
          </w:p>
          <w:p w14:paraId="37491A90" w14:textId="064B4B27" w:rsidR="00522017" w:rsidRDefault="005A2C66" w:rsidP="005A2C66">
            <w:pPr>
              <w:pStyle w:val="ListParagraph"/>
              <w:numPr>
                <w:ilvl w:val="0"/>
                <w:numId w:val="7"/>
              </w:numPr>
            </w:pPr>
            <w:r>
              <w:t xml:space="preserve">Set up mystery audiobook with </w:t>
            </w:r>
            <w:proofErr w:type="gramStart"/>
            <w:r>
              <w:t>headphones</w:t>
            </w:r>
            <w:proofErr w:type="gramEnd"/>
          </w:p>
          <w:p w14:paraId="045E3C2F" w14:textId="33312852" w:rsidR="005A2C66" w:rsidRDefault="005A2C66" w:rsidP="005A2C66">
            <w:pPr>
              <w:pStyle w:val="ListParagraph"/>
              <w:numPr>
                <w:ilvl w:val="0"/>
                <w:numId w:val="7"/>
              </w:numPr>
            </w:pPr>
            <w:r>
              <w:t>Turn off the bedroom and hallway lights but leave the bathroom lights on</w:t>
            </w:r>
          </w:p>
        </w:tc>
      </w:tr>
    </w:tbl>
    <w:p w14:paraId="7EAEF5D9" w14:textId="1C7180D1" w:rsidR="00796055" w:rsidRDefault="00796055"/>
    <w:sectPr w:rsidR="00796055" w:rsidSect="00AD4B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75351"/>
    <w:multiLevelType w:val="hybridMultilevel"/>
    <w:tmpl w:val="1EAE3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083303"/>
    <w:multiLevelType w:val="hybridMultilevel"/>
    <w:tmpl w:val="93908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DF6DE4"/>
    <w:multiLevelType w:val="hybridMultilevel"/>
    <w:tmpl w:val="22C09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7A1207B"/>
    <w:multiLevelType w:val="hybridMultilevel"/>
    <w:tmpl w:val="383E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B7AE0"/>
    <w:multiLevelType w:val="hybridMultilevel"/>
    <w:tmpl w:val="8E943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7E47E34"/>
    <w:multiLevelType w:val="hybridMultilevel"/>
    <w:tmpl w:val="9CC6D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B7628EA"/>
    <w:multiLevelType w:val="hybridMultilevel"/>
    <w:tmpl w:val="94D8C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13340045">
    <w:abstractNumId w:val="3"/>
  </w:num>
  <w:num w:numId="2" w16cid:durableId="839854281">
    <w:abstractNumId w:val="4"/>
  </w:num>
  <w:num w:numId="3" w16cid:durableId="455296225">
    <w:abstractNumId w:val="1"/>
  </w:num>
  <w:num w:numId="4" w16cid:durableId="266692685">
    <w:abstractNumId w:val="0"/>
  </w:num>
  <w:num w:numId="5" w16cid:durableId="70664976">
    <w:abstractNumId w:val="6"/>
  </w:num>
  <w:num w:numId="6" w16cid:durableId="1665741024">
    <w:abstractNumId w:val="2"/>
  </w:num>
  <w:num w:numId="7" w16cid:durableId="10540817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80"/>
    <w:rsid w:val="00014DD7"/>
    <w:rsid w:val="000337CD"/>
    <w:rsid w:val="00055824"/>
    <w:rsid w:val="000746C0"/>
    <w:rsid w:val="000A7C0F"/>
    <w:rsid w:val="000B74F7"/>
    <w:rsid w:val="000D1B18"/>
    <w:rsid w:val="0012604B"/>
    <w:rsid w:val="001460E4"/>
    <w:rsid w:val="001A24BA"/>
    <w:rsid w:val="001B1E62"/>
    <w:rsid w:val="001B6AFA"/>
    <w:rsid w:val="001C02EB"/>
    <w:rsid w:val="001C36A9"/>
    <w:rsid w:val="0020003E"/>
    <w:rsid w:val="002314A7"/>
    <w:rsid w:val="00233380"/>
    <w:rsid w:val="002A5785"/>
    <w:rsid w:val="002F10FC"/>
    <w:rsid w:val="00346618"/>
    <w:rsid w:val="00363327"/>
    <w:rsid w:val="00365165"/>
    <w:rsid w:val="00393D23"/>
    <w:rsid w:val="003B5785"/>
    <w:rsid w:val="003D3FE5"/>
    <w:rsid w:val="00431B31"/>
    <w:rsid w:val="00493B4A"/>
    <w:rsid w:val="004A471E"/>
    <w:rsid w:val="004A4B93"/>
    <w:rsid w:val="004F1199"/>
    <w:rsid w:val="0051765A"/>
    <w:rsid w:val="00522017"/>
    <w:rsid w:val="005257ED"/>
    <w:rsid w:val="005369B6"/>
    <w:rsid w:val="00537561"/>
    <w:rsid w:val="00541BBE"/>
    <w:rsid w:val="005A2C66"/>
    <w:rsid w:val="005A55E3"/>
    <w:rsid w:val="005B029E"/>
    <w:rsid w:val="005B194D"/>
    <w:rsid w:val="005D38F0"/>
    <w:rsid w:val="005E5D50"/>
    <w:rsid w:val="005F3FE3"/>
    <w:rsid w:val="00600929"/>
    <w:rsid w:val="006205D5"/>
    <w:rsid w:val="00641AE4"/>
    <w:rsid w:val="006635D7"/>
    <w:rsid w:val="00686FFF"/>
    <w:rsid w:val="006950CF"/>
    <w:rsid w:val="006D09DC"/>
    <w:rsid w:val="00723498"/>
    <w:rsid w:val="00730D0C"/>
    <w:rsid w:val="00796055"/>
    <w:rsid w:val="007B3765"/>
    <w:rsid w:val="007B418A"/>
    <w:rsid w:val="007B6A80"/>
    <w:rsid w:val="00807619"/>
    <w:rsid w:val="00817F20"/>
    <w:rsid w:val="00872A92"/>
    <w:rsid w:val="008858F2"/>
    <w:rsid w:val="0089255E"/>
    <w:rsid w:val="008A49A2"/>
    <w:rsid w:val="008B1B40"/>
    <w:rsid w:val="008C1A0D"/>
    <w:rsid w:val="00974C08"/>
    <w:rsid w:val="00975490"/>
    <w:rsid w:val="009D40E7"/>
    <w:rsid w:val="00A0648D"/>
    <w:rsid w:val="00A70DE6"/>
    <w:rsid w:val="00AD4B35"/>
    <w:rsid w:val="00AD71FA"/>
    <w:rsid w:val="00B108CB"/>
    <w:rsid w:val="00B1312F"/>
    <w:rsid w:val="00B46651"/>
    <w:rsid w:val="00B71D73"/>
    <w:rsid w:val="00B96156"/>
    <w:rsid w:val="00BA60D3"/>
    <w:rsid w:val="00BC12A5"/>
    <w:rsid w:val="00BC39C1"/>
    <w:rsid w:val="00BD53AC"/>
    <w:rsid w:val="00BD5D37"/>
    <w:rsid w:val="00BE2271"/>
    <w:rsid w:val="00C03950"/>
    <w:rsid w:val="00C12B07"/>
    <w:rsid w:val="00C66457"/>
    <w:rsid w:val="00C92142"/>
    <w:rsid w:val="00CB4745"/>
    <w:rsid w:val="00CD17D8"/>
    <w:rsid w:val="00CE3A9D"/>
    <w:rsid w:val="00D06C7C"/>
    <w:rsid w:val="00D3773E"/>
    <w:rsid w:val="00DF522C"/>
    <w:rsid w:val="00E17E8B"/>
    <w:rsid w:val="00E40E24"/>
    <w:rsid w:val="00E70125"/>
    <w:rsid w:val="00E730B1"/>
    <w:rsid w:val="00E765E7"/>
    <w:rsid w:val="00ED2A97"/>
    <w:rsid w:val="00ED3492"/>
    <w:rsid w:val="00F166A2"/>
    <w:rsid w:val="00FA5863"/>
    <w:rsid w:val="00FB6483"/>
    <w:rsid w:val="00FF0079"/>
    <w:rsid w:val="00FF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D8840"/>
  <w15:chartTrackingRefBased/>
  <w15:docId w15:val="{BA92338F-8BC9-BD4A-8F30-421F4A6D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6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4745"/>
    <w:pPr>
      <w:ind w:left="720"/>
      <w:contextualSpacing/>
    </w:pPr>
  </w:style>
  <w:style w:type="paragraph" w:styleId="NormalWeb">
    <w:name w:val="Normal (Web)"/>
    <w:basedOn w:val="Normal"/>
    <w:uiPriority w:val="99"/>
    <w:unhideWhenUsed/>
    <w:rsid w:val="00055824"/>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65165"/>
    <w:rPr>
      <w:color w:val="0563C1" w:themeColor="hyperlink"/>
      <w:u w:val="single"/>
    </w:rPr>
  </w:style>
  <w:style w:type="character" w:styleId="UnresolvedMention">
    <w:name w:val="Unresolved Mention"/>
    <w:basedOn w:val="DefaultParagraphFont"/>
    <w:uiPriority w:val="99"/>
    <w:semiHidden/>
    <w:unhideWhenUsed/>
    <w:rsid w:val="00365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Dulaney, Sarah</dc:creator>
  <cp:keywords/>
  <dc:description/>
  <cp:lastModifiedBy>Dulaney, Sarah</cp:lastModifiedBy>
  <cp:revision>4</cp:revision>
  <dcterms:created xsi:type="dcterms:W3CDTF">2023-09-21T19:01:00Z</dcterms:created>
  <dcterms:modified xsi:type="dcterms:W3CDTF">2023-09-21T19:09:00Z</dcterms:modified>
</cp:coreProperties>
</file>