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F6" w:rsidRDefault="00A920B2">
      <w:pPr>
        <w:rPr>
          <w:rFonts w:cs="Times New Roman"/>
          <w:szCs w:val="24"/>
        </w:rPr>
      </w:pPr>
      <w:r>
        <w:rPr>
          <w:rFonts w:cs="Times New Roman"/>
          <w:szCs w:val="24"/>
        </w:rPr>
        <w:t>Universitatea din Bucuresti</w:t>
      </w:r>
    </w:p>
    <w:p w:rsidR="00A920B2" w:rsidRDefault="00A920B2">
      <w:pPr>
        <w:rPr>
          <w:rFonts w:cs="Times New Roman"/>
          <w:szCs w:val="24"/>
        </w:rPr>
      </w:pPr>
      <w:r>
        <w:rPr>
          <w:rFonts w:cs="Times New Roman"/>
          <w:szCs w:val="24"/>
        </w:rPr>
        <w:t>Facultatea de Matematica si Informatica</w:t>
      </w:r>
    </w:p>
    <w:p w:rsidR="00A920B2" w:rsidRDefault="00A920B2">
      <w:pPr>
        <w:rPr>
          <w:rFonts w:cs="Times New Roman"/>
          <w:szCs w:val="24"/>
        </w:rPr>
      </w:pPr>
      <w:r>
        <w:rPr>
          <w:rFonts w:cs="Times New Roman"/>
          <w:szCs w:val="24"/>
        </w:rPr>
        <w:t>Departamentul Tehnologia Informatiei</w:t>
      </w: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E10E1A" w:rsidRDefault="00E10E1A">
      <w:pPr>
        <w:rPr>
          <w:rFonts w:cs="Times New Roman"/>
          <w:szCs w:val="24"/>
        </w:rPr>
      </w:pPr>
    </w:p>
    <w:p w:rsidR="00A920B2" w:rsidRDefault="00A920B2">
      <w:pPr>
        <w:rPr>
          <w:rFonts w:cs="Times New Roman"/>
          <w:szCs w:val="24"/>
        </w:rPr>
      </w:pPr>
    </w:p>
    <w:p w:rsidR="00A920B2" w:rsidRPr="00E10E1A" w:rsidRDefault="00A920B2" w:rsidP="00A920B2">
      <w:pPr>
        <w:jc w:val="center"/>
        <w:rPr>
          <w:rFonts w:cs="Times New Roman"/>
          <w:b/>
          <w:sz w:val="32"/>
          <w:szCs w:val="32"/>
        </w:rPr>
      </w:pPr>
      <w:r w:rsidRPr="00E10E1A">
        <w:rPr>
          <w:rFonts w:cs="Times New Roman"/>
          <w:b/>
          <w:sz w:val="32"/>
          <w:szCs w:val="32"/>
        </w:rPr>
        <w:t>PROIECT LA BAZE DE DATE</w:t>
      </w:r>
    </w:p>
    <w:p w:rsidR="00A920B2" w:rsidRP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A920B2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Coordonator stiintific: </w:t>
      </w:r>
    </w:p>
    <w:p w:rsidR="00E10E1A" w:rsidRDefault="00A920B2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Vasile Silviu Laurentiu</w:t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A920B2" w:rsidRDefault="00A920B2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Tenita Alexandru-Cristian</w:t>
      </w: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A920B2" w:rsidRDefault="00A920B2" w:rsidP="00A920B2">
      <w:pPr>
        <w:rPr>
          <w:rFonts w:cs="Times New Roman"/>
          <w:szCs w:val="24"/>
        </w:rPr>
      </w:pPr>
    </w:p>
    <w:p w:rsidR="00E10E1A" w:rsidRDefault="00E10E1A" w:rsidP="00A920B2">
      <w:pPr>
        <w:rPr>
          <w:rFonts w:cs="Times New Roman"/>
          <w:szCs w:val="24"/>
        </w:rPr>
      </w:pPr>
    </w:p>
    <w:p w:rsidR="00E10E1A" w:rsidRDefault="00A920B2" w:rsidP="00E10E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Bucuresti, 2020</w:t>
      </w:r>
    </w:p>
    <w:p w:rsidR="00E10E1A" w:rsidRDefault="00E10E1A" w:rsidP="00E10E1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Universitatea din Bucuresti</w:t>
      </w:r>
    </w:p>
    <w:p w:rsidR="00E10E1A" w:rsidRDefault="00E10E1A" w:rsidP="00E10E1A">
      <w:pPr>
        <w:rPr>
          <w:rFonts w:cs="Times New Roman"/>
          <w:szCs w:val="24"/>
        </w:rPr>
      </w:pPr>
      <w:r>
        <w:rPr>
          <w:rFonts w:cs="Times New Roman"/>
          <w:szCs w:val="24"/>
        </w:rPr>
        <w:t>Facultatea de Matematica si Informatica</w:t>
      </w:r>
    </w:p>
    <w:p w:rsidR="00E10E1A" w:rsidRDefault="00E10E1A" w:rsidP="00E10E1A">
      <w:pPr>
        <w:rPr>
          <w:rFonts w:cs="Times New Roman"/>
          <w:szCs w:val="24"/>
        </w:rPr>
      </w:pPr>
      <w:r>
        <w:rPr>
          <w:rFonts w:cs="Times New Roman"/>
          <w:szCs w:val="24"/>
        </w:rPr>
        <w:t>Departamentul Tehnologia Informatiei</w:t>
      </w: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Pr="00E10E1A" w:rsidRDefault="00E10E1A" w:rsidP="00E10E1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GESTIONAREA UNEI CRAME DE VINURI</w:t>
      </w:r>
    </w:p>
    <w:p w:rsidR="00E10E1A" w:rsidRPr="00A920B2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Coordonator stiintific: </w:t>
      </w:r>
    </w:p>
    <w:p w:rsidR="00E10E1A" w:rsidRDefault="00E10E1A" w:rsidP="00E10E1A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Vasile Silviu Laurentiu</w:t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Student: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E10E1A" w:rsidRDefault="00E10E1A" w:rsidP="00E10E1A">
      <w:pPr>
        <w:spacing w:after="0"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Tenita Alexandru-Cristian</w:t>
      </w: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rPr>
          <w:rFonts w:cs="Times New Roman"/>
          <w:szCs w:val="24"/>
        </w:rPr>
      </w:pPr>
    </w:p>
    <w:p w:rsidR="00E10E1A" w:rsidRDefault="00E10E1A" w:rsidP="00E10E1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Bucuresti, 2020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CUPRINS</w:t>
      </w: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</w:p>
    <w:p w:rsidR="00E10E1A" w:rsidRDefault="00E10E1A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E10E1A">
      <w:pPr>
        <w:jc w:val="center"/>
        <w:rPr>
          <w:rFonts w:cs="Times New Roman"/>
          <w:sz w:val="32"/>
          <w:szCs w:val="32"/>
        </w:rPr>
      </w:pPr>
    </w:p>
    <w:p w:rsidR="00502CB6" w:rsidRDefault="00502CB6" w:rsidP="00502CB6">
      <w:pPr>
        <w:pStyle w:val="Heading1"/>
        <w:numPr>
          <w:ilvl w:val="0"/>
          <w:numId w:val="2"/>
        </w:numPr>
        <w:jc w:val="center"/>
        <w:rPr>
          <w:rFonts w:cs="Times New Roman"/>
          <w:b/>
          <w:szCs w:val="32"/>
        </w:rPr>
      </w:pPr>
      <w:r>
        <w:rPr>
          <w:rFonts w:cs="Times New Roman"/>
          <w:b/>
          <w:szCs w:val="32"/>
        </w:rPr>
        <w:lastRenderedPageBreak/>
        <w:t>MODELUL SI REGULILE ACESTUIA</w:t>
      </w:r>
    </w:p>
    <w:p w:rsidR="00502CB6" w:rsidRDefault="00502CB6" w:rsidP="00502CB6">
      <w:pPr>
        <w:rPr>
          <w:sz w:val="32"/>
          <w:szCs w:val="32"/>
        </w:rPr>
      </w:pPr>
    </w:p>
    <w:p w:rsidR="00F15C84" w:rsidRPr="00F15C84" w:rsidRDefault="00F15C84" w:rsidP="00F15C84">
      <w:pPr>
        <w:pStyle w:val="Heading2"/>
      </w:pPr>
      <w:r>
        <w:t>Model:</w:t>
      </w:r>
    </w:p>
    <w:p w:rsidR="00502CB6" w:rsidRDefault="00B74010" w:rsidP="00B74010">
      <w:pPr>
        <w:ind w:firstLine="360"/>
        <w:rPr>
          <w:szCs w:val="24"/>
        </w:rPr>
      </w:pPr>
      <w:r>
        <w:rPr>
          <w:szCs w:val="24"/>
        </w:rPr>
        <w:t>O crama de vinuri are ca materie prima strugurii, ce pot fi de mai multe soiuri, iar fiecare soi se afla intr-o singura parcela a cramei. Strugurii culesi in decursul toamnei se lasa la fermentat si produsul obtinut este imbuteliat, obtinandu-se vinurile. Unele vinuri pot fi atat de reusite incat ajung sa participe la concursuri in cadrul carora pot castiga premii. Pentru a ajunge aici, este nevoie de angajati care sa culeaga vita de vie si de angajati care sa conduca utilajele folosite pentru intretinerea ei. Un astfel de ansamblu</w:t>
      </w:r>
      <w:r w:rsidR="00A94A08">
        <w:rPr>
          <w:szCs w:val="24"/>
        </w:rPr>
        <w:t xml:space="preserve"> poate</w:t>
      </w:r>
      <w:r>
        <w:rPr>
          <w:szCs w:val="24"/>
        </w:rPr>
        <w:t xml:space="preserve"> starn</w:t>
      </w:r>
      <w:r w:rsidR="00A94A08">
        <w:rPr>
          <w:szCs w:val="24"/>
        </w:rPr>
        <w:t>i</w:t>
      </w:r>
      <w:r>
        <w:rPr>
          <w:szCs w:val="24"/>
        </w:rPr>
        <w:t xml:space="preserve"> curiozitatea unor </w:t>
      </w:r>
      <w:r w:rsidR="00DE0702">
        <w:rPr>
          <w:szCs w:val="24"/>
        </w:rPr>
        <w:t>persoane atrase de acest domeniu, iar crama organizeaza tururi ale imprejurimilor si degustari de vinuri, toate aceste evenimente interne fiind coordonate de un angajat.</w:t>
      </w:r>
      <w:r>
        <w:rPr>
          <w:szCs w:val="24"/>
        </w:rPr>
        <w:t xml:space="preserve"> </w:t>
      </w:r>
    </w:p>
    <w:p w:rsidR="007C1FF6" w:rsidRDefault="007C1FF6" w:rsidP="00B74010">
      <w:pPr>
        <w:ind w:firstLine="360"/>
        <w:rPr>
          <w:szCs w:val="24"/>
        </w:rPr>
      </w:pPr>
      <w:r>
        <w:rPr>
          <w:szCs w:val="24"/>
        </w:rPr>
        <w:t>Luand in considerare toate cele de mai sus mentionate, baza de date cuprinde 10 tabele: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Vinuri – unde stocam toate tipurile de vin produse in cadrul cramei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Concursuri – evenimentele in cadrul carora au participat vinurile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Premii – rezultatele obtinute in cadrul concursurilor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Parcele – zonele de unde provin vinurile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Angajati – persoanele care lucreaza in firma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Repartizare parcele – distribuirea angajatilor in diferite zone ale cramei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Utilaje – aparatura folosita de angajati pentru intretinerea vitei de vie</w:t>
      </w:r>
    </w:p>
    <w:p w:rsidR="007C1FF6" w:rsidRDefault="007C1FF6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Evenimente interne – evenimentel</w:t>
      </w:r>
      <w:r w:rsidR="00400366">
        <w:rPr>
          <w:szCs w:val="24"/>
        </w:rPr>
        <w:t>e organizate in cadrul cramei (</w:t>
      </w:r>
      <w:r>
        <w:rPr>
          <w:szCs w:val="24"/>
        </w:rPr>
        <w:t>vizite si degustari)</w:t>
      </w:r>
    </w:p>
    <w:p w:rsidR="007C1FF6" w:rsidRDefault="00CC606E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Clienti – persoane care au venit sa viziteze crama sau sa faca degustari in cadrul ei</w:t>
      </w:r>
    </w:p>
    <w:p w:rsidR="00CC606E" w:rsidRDefault="00CC606E" w:rsidP="007C1FF6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Istoric evenimente – memoreaza fiecare client la ce eveniment a participat</w:t>
      </w:r>
    </w:p>
    <w:p w:rsidR="00CC606E" w:rsidRDefault="00CC606E" w:rsidP="00CC606E">
      <w:pPr>
        <w:pStyle w:val="ListParagraph"/>
        <w:ind w:left="0"/>
        <w:rPr>
          <w:szCs w:val="24"/>
        </w:rPr>
      </w:pPr>
    </w:p>
    <w:p w:rsidR="00CC606E" w:rsidRDefault="00F15C84" w:rsidP="00F15C84">
      <w:pPr>
        <w:pStyle w:val="Heading2"/>
      </w:pPr>
      <w:r>
        <w:t>Reguli succinte:</w:t>
      </w:r>
    </w:p>
    <w:p w:rsidR="00F15C84" w:rsidRDefault="00F15C84" w:rsidP="00F15C84">
      <w:r>
        <w:tab/>
        <w:t>Un vin poate castiga premii. Premiile pot fi dobandite in cadrul concursurilor. Un vin provine dintr-o parcela. O parcela este culeasa de niste angajati. Unii angajati folosesc utilaje. Alti angajati coordoneaza evenimentele interne. In cadrul evenimentelor interne participa clienti.</w:t>
      </w:r>
    </w:p>
    <w:p w:rsidR="00F15C84" w:rsidRDefault="00F15C84">
      <w:r>
        <w:br w:type="page"/>
      </w:r>
    </w:p>
    <w:p w:rsidR="00F15C84" w:rsidRDefault="00F15C84" w:rsidP="00F15C84">
      <w:pPr>
        <w:pStyle w:val="Heading1"/>
        <w:jc w:val="center"/>
      </w:pPr>
      <w:r>
        <w:lastRenderedPageBreak/>
        <w:t>DIAGRAMA ENTITATE-RELATIE</w:t>
      </w:r>
    </w:p>
    <w:p w:rsidR="00F15C84" w:rsidRDefault="00F15C84" w:rsidP="00F15C84"/>
    <w:p w:rsidR="00F15C84" w:rsidRDefault="00DB5E99" w:rsidP="00F15C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328.5pt">
            <v:imagedata r:id="rId8" o:title="Diagrama E-R"/>
          </v:shape>
        </w:pict>
      </w:r>
    </w:p>
    <w:p w:rsidR="00DB5E99" w:rsidRDefault="00DB5E99"/>
    <w:p w:rsidR="00DB5E99" w:rsidRDefault="00DB5E99" w:rsidP="00DB5E99">
      <w:pPr>
        <w:pStyle w:val="Heading2"/>
      </w:pPr>
      <w:r>
        <w:t xml:space="preserve">Descrierea entitatilor </w:t>
      </w:r>
      <w:r w:rsidR="005E3ADD">
        <w:t>, atributelor, cheilor, relatiilor si a cardinalitatilor</w:t>
      </w:r>
    </w:p>
    <w:p w:rsidR="005E3ADD" w:rsidRDefault="005E3ADD" w:rsidP="005E3ADD"/>
    <w:p w:rsidR="005E3ADD" w:rsidRDefault="005E3ADD" w:rsidP="005E3ADD"/>
    <w:p w:rsidR="005E3ADD" w:rsidRDefault="005E3ADD" w:rsidP="005E3ADD"/>
    <w:p w:rsidR="005E3ADD" w:rsidRDefault="005E3ADD" w:rsidP="005E3ADD"/>
    <w:p w:rsidR="005E3ADD" w:rsidRDefault="005E3ADD" w:rsidP="005E3ADD"/>
    <w:p w:rsidR="005E3ADD" w:rsidRDefault="005E3ADD" w:rsidP="005E3ADD"/>
    <w:p w:rsidR="005E3ADD" w:rsidRDefault="005E3ADD" w:rsidP="005E3ADD"/>
    <w:p w:rsidR="005E3ADD" w:rsidRDefault="005E3ADD" w:rsidP="005E3ADD"/>
    <w:p w:rsidR="005E3ADD" w:rsidRDefault="005E3ADD" w:rsidP="005E3ADD"/>
    <w:p w:rsidR="005E3ADD" w:rsidRDefault="005E3ADD" w:rsidP="005E3ADD">
      <w:pPr>
        <w:pStyle w:val="Heading1"/>
        <w:jc w:val="center"/>
      </w:pPr>
      <w:r>
        <w:lastRenderedPageBreak/>
        <w:t>DIAGRAMA CONCEPTUALA</w:t>
      </w:r>
    </w:p>
    <w:p w:rsidR="005E3ADD" w:rsidRDefault="005E3ADD" w:rsidP="005E3ADD"/>
    <w:p w:rsidR="005E3ADD" w:rsidRDefault="005E3ADD" w:rsidP="005E3ADD">
      <w:r>
        <w:rPr>
          <w:noProof/>
          <w:lang w:val="ro-RO" w:eastAsia="ro-RO"/>
        </w:rPr>
        <w:drawing>
          <wp:inline distT="0" distB="0" distL="0" distR="0">
            <wp:extent cx="5972175" cy="4210050"/>
            <wp:effectExtent l="0" t="0" r="0" b="0"/>
            <wp:docPr id="1" name="Picture 1" descr="C:\Users\Andrei\Desktop\CTI\AN 2\BD\Proiect\Diagrama Conceptua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i\Desktop\CTI\AN 2\BD\Proiect\Diagrama Conceptua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DD" w:rsidRDefault="005E3ADD" w:rsidP="005E3ADD">
      <w:pPr>
        <w:pStyle w:val="Heading2"/>
      </w:pPr>
      <w:r>
        <w:t>Descrierea constrangerilor de integritate</w:t>
      </w:r>
    </w:p>
    <w:p w:rsidR="005E3ADD" w:rsidRDefault="005E3ADD" w:rsidP="005E3ADD"/>
    <w:p w:rsidR="005E3ADD" w:rsidRDefault="005E3ADD" w:rsidP="005E3ADD"/>
    <w:p w:rsidR="005A3385" w:rsidRDefault="005A3385" w:rsidP="005A3385">
      <w:pPr>
        <w:pStyle w:val="Heading2"/>
      </w:pPr>
      <w:r>
        <w:t>Descrierea constrangerilor on delete cascade/set null</w:t>
      </w:r>
    </w:p>
    <w:p w:rsidR="005A3385" w:rsidRDefault="005A3385" w:rsidP="005A3385"/>
    <w:p w:rsidR="005A3385" w:rsidRDefault="005A3385" w:rsidP="005A3385"/>
    <w:p w:rsidR="005A3385" w:rsidRDefault="005A3385" w:rsidP="005A3385"/>
    <w:p w:rsidR="005A3385" w:rsidRDefault="005A3385" w:rsidP="005A3385"/>
    <w:p w:rsidR="005A3385" w:rsidRDefault="005A3385" w:rsidP="005A3385"/>
    <w:p w:rsidR="005A3385" w:rsidRDefault="005A3385" w:rsidP="005A3385"/>
    <w:p w:rsidR="005A3385" w:rsidRDefault="005A3385" w:rsidP="005A3385"/>
    <w:p w:rsidR="005A3385" w:rsidRDefault="005A3385" w:rsidP="005A3385"/>
    <w:p w:rsidR="005A3385" w:rsidRDefault="005A3385" w:rsidP="005A3385">
      <w:pPr>
        <w:pStyle w:val="Heading2"/>
        <w:jc w:val="center"/>
      </w:pPr>
      <w:r>
        <w:lastRenderedPageBreak/>
        <w:t>CREAREA TABELELOR</w:t>
      </w:r>
    </w:p>
    <w:p w:rsidR="005A3385" w:rsidRDefault="005A3385" w:rsidP="005A3385"/>
    <w:p w:rsidR="005A3385" w:rsidRDefault="005A3385" w:rsidP="005A3385">
      <w:r>
        <w:tab/>
        <w:t xml:space="preserve">Pentru crearea tabelelor am folosit ca SGBD Microsoft SQL Server. In cadrul sintaxei am inclus si constrangerile inca de la inceput. </w:t>
      </w:r>
    </w:p>
    <w:p w:rsidR="005A3385" w:rsidRDefault="005A3385" w:rsidP="005A3385"/>
    <w:p w:rsidR="00C37FDE" w:rsidRDefault="00C37FDE" w:rsidP="005A3385"/>
    <w:p w:rsidR="00C37FDE" w:rsidRPr="005A3385" w:rsidRDefault="00C37FDE" w:rsidP="005A3385">
      <w:r>
        <w:t>Pentru introducerea datelor am ales sa folosesc interfata conectata la baza de date. Interfata este realizata in C#</w:t>
      </w:r>
      <w:r w:rsidR="000B6888">
        <w:t xml:space="preserve"> si in cadrul ei se poate citi si modifica continutul fiecarui table.</w:t>
      </w:r>
      <w:bookmarkStart w:id="0" w:name="_GoBack"/>
      <w:bookmarkEnd w:id="0"/>
      <w:r w:rsidR="000B6888">
        <w:t xml:space="preserve"> </w:t>
      </w:r>
    </w:p>
    <w:sectPr w:rsidR="00C37FDE" w:rsidRPr="005A3385" w:rsidSect="00A920B2">
      <w:footerReference w:type="default" r:id="rId10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943" w:rsidRDefault="00C65943" w:rsidP="00A920B2">
      <w:pPr>
        <w:spacing w:after="0" w:line="240" w:lineRule="auto"/>
      </w:pPr>
      <w:r>
        <w:separator/>
      </w:r>
    </w:p>
  </w:endnote>
  <w:endnote w:type="continuationSeparator" w:id="0">
    <w:p w:rsidR="00C65943" w:rsidRDefault="00C65943" w:rsidP="00A92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646384610"/>
      <w:docPartObj>
        <w:docPartGallery w:val="Page Numbers (Bottom of Page)"/>
        <w:docPartUnique/>
      </w:docPartObj>
    </w:sdtPr>
    <w:sdtEndPr/>
    <w:sdtContent>
      <w:p w:rsidR="007C1FF6" w:rsidRPr="00E10E1A" w:rsidRDefault="007C1FF6" w:rsidP="00E10E1A">
        <w:pPr>
          <w:pStyle w:val="Footer"/>
          <w:jc w:val="center"/>
          <w:rPr>
            <w:rFonts w:cs="Times New Roman"/>
            <w:szCs w:val="24"/>
          </w:rPr>
        </w:pPr>
      </w:p>
      <w:p w:rsidR="007C1FF6" w:rsidRPr="00E10E1A" w:rsidRDefault="009F13EF" w:rsidP="00E10E1A">
        <w:pPr>
          <w:pStyle w:val="Footer"/>
          <w:jc w:val="center"/>
          <w:rPr>
            <w:rFonts w:cs="Times New Roman"/>
            <w:szCs w:val="24"/>
          </w:rPr>
        </w:pPr>
        <w:r w:rsidRPr="00E10E1A">
          <w:rPr>
            <w:rFonts w:cs="Times New Roman"/>
            <w:szCs w:val="24"/>
          </w:rPr>
          <w:fldChar w:fldCharType="begin"/>
        </w:r>
        <w:r w:rsidR="007C1FF6" w:rsidRPr="00E10E1A">
          <w:rPr>
            <w:rFonts w:cs="Times New Roman"/>
            <w:szCs w:val="24"/>
          </w:rPr>
          <w:instrText xml:space="preserve"> PAGE   \* MERGEFORMAT </w:instrText>
        </w:r>
        <w:r w:rsidRPr="00E10E1A">
          <w:rPr>
            <w:rFonts w:cs="Times New Roman"/>
            <w:szCs w:val="24"/>
          </w:rPr>
          <w:fldChar w:fldCharType="separate"/>
        </w:r>
        <w:r w:rsidR="000B6888">
          <w:rPr>
            <w:rFonts w:cs="Times New Roman"/>
            <w:noProof/>
            <w:szCs w:val="24"/>
          </w:rPr>
          <w:t>7</w:t>
        </w:r>
        <w:r w:rsidRPr="00E10E1A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943" w:rsidRDefault="00C65943" w:rsidP="00A920B2">
      <w:pPr>
        <w:spacing w:after="0" w:line="240" w:lineRule="auto"/>
      </w:pPr>
      <w:r>
        <w:separator/>
      </w:r>
    </w:p>
  </w:footnote>
  <w:footnote w:type="continuationSeparator" w:id="0">
    <w:p w:rsidR="00C65943" w:rsidRDefault="00C65943" w:rsidP="00A92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6232F"/>
    <w:multiLevelType w:val="hybridMultilevel"/>
    <w:tmpl w:val="0BBA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4C2626"/>
    <w:multiLevelType w:val="hybridMultilevel"/>
    <w:tmpl w:val="62F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6433C"/>
    <w:multiLevelType w:val="hybridMultilevel"/>
    <w:tmpl w:val="4198BE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20B2"/>
    <w:rsid w:val="000B6888"/>
    <w:rsid w:val="00400366"/>
    <w:rsid w:val="00502CB6"/>
    <w:rsid w:val="0056565A"/>
    <w:rsid w:val="005A3385"/>
    <w:rsid w:val="005E05F6"/>
    <w:rsid w:val="005E3ADD"/>
    <w:rsid w:val="0061608C"/>
    <w:rsid w:val="007C1FF6"/>
    <w:rsid w:val="009F13EF"/>
    <w:rsid w:val="00A635A0"/>
    <w:rsid w:val="00A920B2"/>
    <w:rsid w:val="00A94A08"/>
    <w:rsid w:val="00B74010"/>
    <w:rsid w:val="00C37FDE"/>
    <w:rsid w:val="00C65943"/>
    <w:rsid w:val="00CC606E"/>
    <w:rsid w:val="00DB5E99"/>
    <w:rsid w:val="00DC721C"/>
    <w:rsid w:val="00DE0702"/>
    <w:rsid w:val="00E10E1A"/>
    <w:rsid w:val="00EA697B"/>
    <w:rsid w:val="00F15C84"/>
    <w:rsid w:val="00F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287EC-4A07-4F5F-AACA-42093535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CB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CB6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C84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0B2"/>
  </w:style>
  <w:style w:type="paragraph" w:styleId="Footer">
    <w:name w:val="footer"/>
    <w:basedOn w:val="Normal"/>
    <w:link w:val="FooterChar"/>
    <w:uiPriority w:val="99"/>
    <w:unhideWhenUsed/>
    <w:rsid w:val="00A92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0B2"/>
  </w:style>
  <w:style w:type="paragraph" w:styleId="ListParagraph">
    <w:name w:val="List Paragraph"/>
    <w:basedOn w:val="Normal"/>
    <w:uiPriority w:val="34"/>
    <w:qFormat/>
    <w:rsid w:val="00502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CB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5C84"/>
    <w:rPr>
      <w:rFonts w:ascii="Times New Roman" w:eastAsiaTheme="majorEastAsia" w:hAnsi="Times New Roman" w:cstheme="majorBidi"/>
      <w:bCs/>
      <w:color w:val="000000" w:themeColor="tex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601C0-5A7D-4DD0-8DEA-89BE0C363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437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Andrei</cp:lastModifiedBy>
  <cp:revision>5</cp:revision>
  <dcterms:created xsi:type="dcterms:W3CDTF">2020-01-07T20:00:00Z</dcterms:created>
  <dcterms:modified xsi:type="dcterms:W3CDTF">2020-01-08T17:00:00Z</dcterms:modified>
</cp:coreProperties>
</file>