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A2A" w:rsidRDefault="007D4A2A">
      <w:pPr>
        <w:spacing w:after="200" w:line="276" w:lineRule="auto"/>
        <w:rPr>
          <w:rFonts w:ascii="Arial" w:eastAsia="Arial" w:hAnsi="Arial" w:cs="Arial"/>
        </w:rPr>
      </w:pPr>
    </w:p>
    <w:p w:rsidR="007D4A2A" w:rsidRDefault="00D645CF">
      <w:pPr>
        <w:numPr>
          <w:ilvl w:val="0"/>
          <w:numId w:val="1"/>
        </w:numPr>
        <w:spacing w:after="0" w:line="276" w:lineRule="auto"/>
        <w:ind w:left="360" w:hanging="360"/>
        <w:rPr>
          <w:rFonts w:ascii="Arial" w:eastAsia="Arial" w:hAnsi="Arial" w:cs="Arial"/>
          <w:color w:val="FF0000"/>
          <w:sz w:val="20"/>
        </w:rPr>
      </w:pPr>
      <w:r>
        <w:rPr>
          <w:rFonts w:ascii="Arial" w:eastAsia="Arial" w:hAnsi="Arial" w:cs="Arial"/>
          <w:color w:val="FF0000"/>
          <w:sz w:val="20"/>
        </w:rPr>
        <w:t>Dit is een invulformulier. Lees de opdrachten goed. Beantwoord de vragen in de daarvoor bestemde vakjes.</w:t>
      </w:r>
    </w:p>
    <w:p w:rsidR="007D4A2A" w:rsidRDefault="007D4A2A">
      <w:pPr>
        <w:spacing w:after="0" w:line="240" w:lineRule="auto"/>
        <w:rPr>
          <w:rFonts w:ascii="Arial" w:eastAsia="Arial" w:hAnsi="Arial" w:cs="Arial"/>
          <w:b/>
          <w:color w:val="000000"/>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Opdrachten.</w:t>
      </w:r>
    </w:p>
    <w:p w:rsidR="007D4A2A" w:rsidRDefault="007D4A2A">
      <w:pPr>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Kwaliteitsgegevens vastleggen</w:t>
      </w:r>
    </w:p>
    <w:p w:rsidR="007D4A2A" w:rsidRDefault="007D4A2A">
      <w:pPr>
        <w:tabs>
          <w:tab w:val="left" w:pos="567"/>
        </w:tabs>
        <w:spacing w:after="0" w:line="240" w:lineRule="auto"/>
        <w:rPr>
          <w:rFonts w:ascii="Arial" w:eastAsia="Arial" w:hAnsi="Arial" w:cs="Arial"/>
        </w:rPr>
      </w:pPr>
    </w:p>
    <w:p w:rsidR="007D4A2A" w:rsidRDefault="00D645CF">
      <w:pPr>
        <w:spacing w:after="0" w:line="276" w:lineRule="auto"/>
        <w:rPr>
          <w:rFonts w:ascii="Arial" w:eastAsia="Arial" w:hAnsi="Arial" w:cs="Arial"/>
        </w:rPr>
      </w:pPr>
      <w:r>
        <w:object w:dxaOrig="544" w:dyaOrig="544">
          <v:rect id="rectole0000000000" o:spid="_x0000_i1025" style="width:27pt;height:27pt" o:ole="" o:preferrelative="t" stroked="f">
            <v:imagedata r:id="rId5" o:title=""/>
          </v:rect>
          <o:OLEObject Type="Embed" ProgID="StaticMetafile" ShapeID="rectole0000000000" DrawAspect="Content" ObjectID="_1551163924" r:id="rId6"/>
        </w:object>
      </w:r>
      <w:r>
        <w:rPr>
          <w:rFonts w:ascii="Arial" w:eastAsia="Arial" w:hAnsi="Arial" w:cs="Arial"/>
        </w:rPr>
        <w:t xml:space="preserve">  </w:t>
      </w:r>
      <w:r>
        <w:rPr>
          <w:rFonts w:ascii="Arial" w:eastAsia="Arial" w:hAnsi="Arial" w:cs="Arial"/>
          <w:b/>
        </w:rPr>
        <w:t>Taaltaak 11</w:t>
      </w:r>
    </w:p>
    <w:p w:rsidR="007D4A2A" w:rsidRDefault="007D4A2A">
      <w:pPr>
        <w:tabs>
          <w:tab w:val="left" w:pos="567"/>
        </w:tabs>
        <w:spacing w:after="0" w:line="240" w:lineRule="auto"/>
        <w:rPr>
          <w:rFonts w:ascii="Arial" w:eastAsia="Arial" w:hAnsi="Arial" w:cs="Arial"/>
          <w:b/>
          <w:color w:val="005288"/>
          <w:sz w:val="20"/>
        </w:rPr>
      </w:pPr>
    </w:p>
    <w:p w:rsidR="007D4A2A" w:rsidRDefault="007D4A2A">
      <w:pPr>
        <w:tabs>
          <w:tab w:val="left" w:pos="567"/>
        </w:tabs>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sz w:val="20"/>
        </w:rPr>
      </w:pPr>
    </w:p>
    <w:p w:rsidR="007D4A2A" w:rsidRDefault="007D4A2A">
      <w:pPr>
        <w:spacing w:after="0" w:line="240" w:lineRule="auto"/>
        <w:rPr>
          <w:rFonts w:ascii="Arial" w:eastAsia="Arial" w:hAnsi="Arial" w:cs="Arial"/>
          <w:sz w:val="20"/>
        </w:rPr>
      </w:pPr>
    </w:p>
    <w:p w:rsidR="007D4A2A" w:rsidRDefault="007D4A2A">
      <w:pPr>
        <w:tabs>
          <w:tab w:val="left" w:pos="567"/>
        </w:tabs>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 xml:space="preserve"> </w:t>
      </w:r>
    </w:p>
    <w:p w:rsidR="007D4A2A" w:rsidRDefault="007D4A2A">
      <w:pPr>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b/>
          <w:color w:val="005288"/>
          <w:sz w:val="20"/>
        </w:rPr>
      </w:pPr>
      <w:r>
        <w:rPr>
          <w:rFonts w:ascii="Arial" w:eastAsia="Arial" w:hAnsi="Arial" w:cs="Arial"/>
          <w:b/>
          <w:color w:val="005288"/>
          <w:sz w:val="20"/>
        </w:rPr>
        <w:t>Werkblad 11 Taaltaak 11 – Luistertoets</w:t>
      </w:r>
    </w:p>
    <w:p w:rsidR="007D4A2A" w:rsidRDefault="007D4A2A">
      <w:pPr>
        <w:tabs>
          <w:tab w:val="left" w:pos="567"/>
        </w:tabs>
        <w:spacing w:after="0" w:line="240" w:lineRule="auto"/>
        <w:rPr>
          <w:rFonts w:ascii="Arial" w:eastAsia="Arial" w:hAnsi="Arial" w:cs="Arial"/>
          <w:b/>
          <w:color w:val="005288"/>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1 Kwaliteitsgegevens vastleggen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 xml:space="preserve">Aluminiumfolie is erg handig. Je kunt er dingen mee warm houden in de oven, maar ook koud houden in de koelkast. Maar heb je wel eens bedacht hoe ze van een enorm blok aluminium zo'n rolletje aluminiumfolie maken? </w:t>
      </w:r>
      <w:r>
        <w:rPr>
          <w:rFonts w:ascii="Arial" w:eastAsia="Arial" w:hAnsi="Arial" w:cs="Arial"/>
          <w:sz w:val="20"/>
        </w:rPr>
        <w:br/>
        <w:t>In deze clip krijg je het te zien.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Het totale filmpje is 4.31 minuut lang.</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De vragen gaan steeds over een fragment van ongeveer 1 minuut.</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Zet het filmpje na elk fragment stil.</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Lees de vraag en kies het goede antwoord.</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1 (0.00-1.05)</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1. Hoe wordt aluminium gemaakt?</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Door blokken aluminium in een oven van 750 graden te smelten.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Door een groot blok aluminium steeds dunner te maken.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Door het aluminium in een aftapkoper steeds verder te zuiveren.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2 (1.05-2.00)</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2. Waarom kan een blok aluminium alleen met een hijskraan worden verplaatst?</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Omdat het blok erg heet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Omdat het blok erg ruw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Omdat het blok erg zwaar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3 (2.00-3.23)</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3. Een wals maakt het blok aluminium steeds dunner. Wanneer is dit deelproces klaar?</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Als het blok zo plat is als een dubbeltje.</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Als het blok 7 centimeter dik is.</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Als het blok 0,5 centimeter dik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Fragment 4 (3.24-4.31)</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4. Waarom wordt het aluminium dubbel gevouwen?</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Om de goede dikte te krijgen.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Omdat het anders zou kunnen scheuren.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c. Omdat het nog te dun is.</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5. Bij alle fragmenten samen: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Feiten of meningen? De commentator in het filmpje geeft vooral:</w:t>
      </w:r>
    </w:p>
    <w:p w:rsidR="007D4A2A" w:rsidRDefault="007D4A2A">
      <w:pPr>
        <w:tabs>
          <w:tab w:val="left" w:pos="567"/>
        </w:tabs>
        <w:spacing w:after="0" w:line="240" w:lineRule="auto"/>
        <w:rPr>
          <w:rFonts w:ascii="Arial" w:eastAsia="Arial" w:hAnsi="Arial" w:cs="Arial"/>
          <w:sz w:val="20"/>
        </w:rPr>
      </w:pP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a. feiten</w:t>
      </w:r>
    </w:p>
    <w:p w:rsidR="007D4A2A" w:rsidRDefault="00D645CF">
      <w:pPr>
        <w:tabs>
          <w:tab w:val="left" w:pos="567"/>
        </w:tabs>
        <w:spacing w:after="0" w:line="240" w:lineRule="auto"/>
        <w:rPr>
          <w:rFonts w:ascii="Arial" w:eastAsia="Arial" w:hAnsi="Arial" w:cs="Arial"/>
          <w:sz w:val="20"/>
        </w:rPr>
      </w:pPr>
      <w:r>
        <w:rPr>
          <w:rFonts w:ascii="Arial" w:eastAsia="Arial" w:hAnsi="Arial" w:cs="Arial"/>
          <w:sz w:val="20"/>
        </w:rPr>
        <w:tab/>
        <w:t>b. feiten en meningen</w:t>
      </w:r>
    </w:p>
    <w:p w:rsidR="007D4A2A" w:rsidRDefault="00D645CF">
      <w:pPr>
        <w:tabs>
          <w:tab w:val="left" w:pos="567"/>
        </w:tabs>
        <w:spacing w:after="0" w:line="240" w:lineRule="auto"/>
        <w:rPr>
          <w:rFonts w:ascii="Arial" w:eastAsia="Arial" w:hAnsi="Arial" w:cs="Arial"/>
          <w:b/>
          <w:sz w:val="20"/>
        </w:rPr>
      </w:pPr>
      <w:r>
        <w:rPr>
          <w:rFonts w:ascii="Arial" w:eastAsia="Arial" w:hAnsi="Arial" w:cs="Arial"/>
          <w:sz w:val="20"/>
        </w:rPr>
        <w:tab/>
        <w:t>c. meningen</w:t>
      </w:r>
      <w:r>
        <w:rPr>
          <w:rFonts w:ascii="Arial" w:eastAsia="Arial" w:hAnsi="Arial" w:cs="Arial"/>
          <w:b/>
          <w:sz w:val="20"/>
        </w:rPr>
        <w:t xml:space="preserve"> </w:t>
      </w:r>
    </w:p>
    <w:p w:rsidR="007D4A2A" w:rsidRDefault="007D4A2A">
      <w:pPr>
        <w:tabs>
          <w:tab w:val="left" w:pos="567"/>
        </w:tabs>
        <w:spacing w:after="0" w:line="240" w:lineRule="auto"/>
        <w:rPr>
          <w:rFonts w:ascii="Arial" w:eastAsia="Arial" w:hAnsi="Arial" w:cs="Arial"/>
          <w:b/>
          <w:sz w:val="20"/>
        </w:rPr>
      </w:pPr>
    </w:p>
    <w:p w:rsidR="007D4A2A" w:rsidRDefault="00D645CF">
      <w:pPr>
        <w:spacing w:after="0" w:line="240" w:lineRule="auto"/>
        <w:rPr>
          <w:rFonts w:ascii="Arial" w:eastAsia="Arial" w:hAnsi="Arial" w:cs="Arial"/>
          <w:b/>
          <w:sz w:val="20"/>
        </w:rPr>
      </w:pPr>
      <w:r>
        <w:rPr>
          <w:rFonts w:ascii="Arial" w:eastAsia="Arial" w:hAnsi="Arial" w:cs="Arial"/>
          <w:b/>
          <w:sz w:val="20"/>
        </w:rPr>
        <w:t>2</w:t>
      </w:r>
    </w:p>
    <w:p w:rsidR="007D4A2A" w:rsidRDefault="00D645CF">
      <w:pPr>
        <w:spacing w:after="0" w:line="240" w:lineRule="auto"/>
        <w:rPr>
          <w:rFonts w:ascii="Arial" w:eastAsia="Arial" w:hAnsi="Arial" w:cs="Arial"/>
          <w:sz w:val="20"/>
        </w:rPr>
      </w:pPr>
      <w:r>
        <w:rPr>
          <w:rFonts w:ascii="Arial" w:eastAsia="Arial" w:hAnsi="Arial" w:cs="Arial"/>
          <w:sz w:val="20"/>
        </w:rPr>
        <w:t>Tijdens de hele productie wordt de kwaliteit gemeten en vastgelegd. Deze gegevens</w:t>
      </w:r>
    </w:p>
    <w:p w:rsidR="007D4A2A" w:rsidRDefault="00D645CF">
      <w:pPr>
        <w:spacing w:after="0" w:line="240" w:lineRule="auto"/>
        <w:rPr>
          <w:rFonts w:ascii="Arial" w:eastAsia="Arial" w:hAnsi="Arial" w:cs="Arial"/>
          <w:sz w:val="20"/>
        </w:rPr>
      </w:pPr>
      <w:r>
        <w:rPr>
          <w:rFonts w:ascii="Arial" w:eastAsia="Arial" w:hAnsi="Arial" w:cs="Arial"/>
          <w:sz w:val="20"/>
        </w:rPr>
        <w:t>worden op lijsten of in de computer ingevoerd.</w:t>
      </w:r>
    </w:p>
    <w:p w:rsidR="007D4A2A" w:rsidRDefault="00D645CF">
      <w:pPr>
        <w:numPr>
          <w:ilvl w:val="0"/>
          <w:numId w:val="2"/>
        </w:numPr>
        <w:spacing w:after="0" w:line="240" w:lineRule="auto"/>
        <w:ind w:left="360" w:hanging="360"/>
        <w:rPr>
          <w:rFonts w:ascii="Arial" w:eastAsia="Arial" w:hAnsi="Arial" w:cs="Arial"/>
          <w:sz w:val="20"/>
        </w:rPr>
      </w:pPr>
      <w:r>
        <w:rPr>
          <w:rFonts w:ascii="Arial" w:eastAsia="Arial" w:hAnsi="Arial" w:cs="Arial"/>
          <w:sz w:val="20"/>
        </w:rPr>
        <w:t>Neem de tabel over. Noteer welke metingen worden opgeschreven, en welke je in de computer moet invoeren.</w:t>
      </w:r>
    </w:p>
    <w:p w:rsidR="007D4A2A" w:rsidRDefault="00D645CF">
      <w:pPr>
        <w:numPr>
          <w:ilvl w:val="0"/>
          <w:numId w:val="2"/>
        </w:numPr>
        <w:spacing w:after="0" w:line="240" w:lineRule="auto"/>
        <w:ind w:left="360" w:hanging="360"/>
        <w:rPr>
          <w:rFonts w:ascii="Arial" w:eastAsia="Arial" w:hAnsi="Arial" w:cs="Arial"/>
          <w:sz w:val="20"/>
        </w:rPr>
      </w:pPr>
      <w:r>
        <w:rPr>
          <w:rFonts w:ascii="Arial" w:eastAsia="Arial" w:hAnsi="Arial" w:cs="Arial"/>
          <w:sz w:val="20"/>
        </w:rPr>
        <w:t>Hoe worden deze invullijsten genoemd en hoe heet het computerprogramma waarin de metingen worden vastgelegd?</w:t>
      </w:r>
    </w:p>
    <w:p w:rsidR="007D4A2A" w:rsidRDefault="007D4A2A">
      <w:pPr>
        <w:spacing w:after="0" w:line="240" w:lineRule="auto"/>
        <w:rPr>
          <w:rFonts w:ascii="Arial" w:eastAsia="Arial" w:hAnsi="Arial" w:cs="Arial"/>
          <w:b/>
          <w:sz w:val="20"/>
        </w:rPr>
      </w:pPr>
    </w:p>
    <w:tbl>
      <w:tblPr>
        <w:tblW w:w="0" w:type="auto"/>
        <w:tblInd w:w="108" w:type="dxa"/>
        <w:tblCellMar>
          <w:left w:w="10" w:type="dxa"/>
          <w:right w:w="10" w:type="dxa"/>
        </w:tblCellMar>
        <w:tblLook w:val="0000" w:firstRow="0" w:lastRow="0" w:firstColumn="0" w:lastColumn="0" w:noHBand="0" w:noVBand="0"/>
      </w:tblPr>
      <w:tblGrid>
        <w:gridCol w:w="4484"/>
        <w:gridCol w:w="4470"/>
      </w:tblGrid>
      <w:tr w:rsidR="007D4A2A">
        <w:tc>
          <w:tcPr>
            <w:tcW w:w="453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Handmatig (opschrijven)</w:t>
            </w:r>
          </w:p>
        </w:tc>
        <w:tc>
          <w:tcPr>
            <w:tcW w:w="4527"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In de computer invoeren</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elke nieuwe pallet tabak</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xml:space="preserve">check weger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elke keer als de controle lamp aangaat</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     </w:t>
            </w:r>
          </w:p>
        </w:tc>
      </w:tr>
      <w:tr w:rsidR="007D4A2A">
        <w:tc>
          <w:tcPr>
            <w:tcW w:w="4535"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Deze lijsten heten:</w:t>
            </w:r>
          </w:p>
        </w:tc>
        <w:tc>
          <w:tcPr>
            <w:tcW w:w="4527" w:type="dxa"/>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vAlign w:val="center"/>
          </w:tcPr>
          <w:p w:rsidR="007D4A2A" w:rsidRDefault="00D645CF">
            <w:pPr>
              <w:spacing w:after="0" w:line="240" w:lineRule="auto"/>
            </w:pPr>
            <w:r>
              <w:rPr>
                <w:rFonts w:ascii="Arial" w:eastAsia="Arial" w:hAnsi="Arial" w:cs="Arial"/>
                <w:b/>
                <w:color w:val="FFFFFF"/>
                <w:sz w:val="20"/>
              </w:rPr>
              <w:t>Dit systeem heet:</w:t>
            </w:r>
          </w:p>
        </w:tc>
      </w:tr>
      <w:tr w:rsidR="007D4A2A">
        <w:trPr>
          <w:trHeight w:val="1"/>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r>
              <w:rPr>
                <w:rFonts w:ascii="Arial" w:eastAsia="Arial" w:hAnsi="Arial" w:cs="Arial"/>
                <w:b/>
                <w:sz w:val="20"/>
              </w:rPr>
              <w:t>productie controle lijst</w:t>
            </w:r>
          </w:p>
        </w:tc>
        <w:tc>
          <w:tcPr>
            <w:tcW w:w="45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D4A2A" w:rsidRDefault="00D645CF">
            <w:pPr>
              <w:spacing w:after="0" w:line="240" w:lineRule="auto"/>
            </w:pPr>
            <w:proofErr w:type="spellStart"/>
            <w:r>
              <w:rPr>
                <w:rFonts w:ascii="Arial" w:eastAsia="Arial" w:hAnsi="Arial" w:cs="Arial"/>
                <w:b/>
                <w:sz w:val="20"/>
              </w:rPr>
              <w:t>inline</w:t>
            </w:r>
            <w:proofErr w:type="spellEnd"/>
            <w:r>
              <w:rPr>
                <w:rFonts w:ascii="Arial" w:eastAsia="Arial" w:hAnsi="Arial" w:cs="Arial"/>
                <w:b/>
                <w:sz w:val="20"/>
              </w:rPr>
              <w:t xml:space="preserve"> weging</w:t>
            </w:r>
          </w:p>
        </w:tc>
      </w:tr>
      <w:tr w:rsidR="007D4A2A">
        <w:tc>
          <w:tcPr>
            <w:tcW w:w="9062" w:type="dxa"/>
            <w:gridSpan w:val="2"/>
            <w:tcBorders>
              <w:top w:val="single" w:sz="4" w:space="0" w:color="000000"/>
              <w:left w:val="single" w:sz="4" w:space="0" w:color="000000"/>
              <w:bottom w:val="single" w:sz="4" w:space="0" w:color="000000"/>
              <w:right w:val="single" w:sz="4" w:space="0" w:color="000000"/>
            </w:tcBorders>
            <w:shd w:val="clear" w:color="auto" w:fill="005288"/>
            <w:tcMar>
              <w:left w:w="108" w:type="dxa"/>
              <w:right w:w="108" w:type="dxa"/>
            </w:tcMar>
          </w:tcPr>
          <w:p w:rsidR="007D4A2A" w:rsidRDefault="007D4A2A">
            <w:pPr>
              <w:spacing w:after="0" w:line="240" w:lineRule="auto"/>
              <w:rPr>
                <w:rFonts w:ascii="Calibri" w:eastAsia="Calibri" w:hAnsi="Calibri" w:cs="Calibri"/>
              </w:rPr>
            </w:pPr>
          </w:p>
        </w:tc>
      </w:tr>
    </w:tbl>
    <w:p w:rsidR="007D4A2A" w:rsidRDefault="007D4A2A">
      <w:pPr>
        <w:spacing w:after="0" w:line="240" w:lineRule="auto"/>
        <w:rPr>
          <w:rFonts w:ascii="Arial" w:eastAsia="Arial" w:hAnsi="Arial" w:cs="Arial"/>
          <w:b/>
          <w:sz w:val="20"/>
        </w:rPr>
      </w:pPr>
    </w:p>
    <w:p w:rsidR="007D4A2A" w:rsidRDefault="00D645CF">
      <w:pPr>
        <w:numPr>
          <w:ilvl w:val="0"/>
          <w:numId w:val="3"/>
        </w:numPr>
        <w:spacing w:after="0" w:line="240" w:lineRule="auto"/>
        <w:ind w:left="360" w:hanging="360"/>
        <w:rPr>
          <w:rFonts w:ascii="Arial" w:eastAsia="Arial" w:hAnsi="Arial" w:cs="Arial"/>
          <w:sz w:val="20"/>
        </w:rPr>
      </w:pPr>
      <w:r>
        <w:rPr>
          <w:rFonts w:ascii="Arial" w:eastAsia="Arial" w:hAnsi="Arial" w:cs="Arial"/>
          <w:sz w:val="20"/>
        </w:rPr>
        <w:t>Stel je voor dat er straks bij de ploegwissel een nieuwe collega begint. Hij weet niet hoe het systeem werkt. Noteer voor hem in je eigen woorden hoe je de metingen in de computer invoert.</w:t>
      </w:r>
      <w:r>
        <w:rPr>
          <w:rFonts w:ascii="Arial" w:eastAsia="Arial" w:hAnsi="Arial" w:cs="Arial"/>
          <w:sz w:val="20"/>
        </w:rPr>
        <w:br/>
        <w:t>check weger -. pak je de product lijst er bij zoek je de (artikel code) op daar van het eerste blok nu</w:t>
      </w:r>
      <w:r w:rsidR="0069179B">
        <w:rPr>
          <w:rFonts w:ascii="Arial" w:eastAsia="Arial" w:hAnsi="Arial" w:cs="Arial"/>
          <w:sz w:val="20"/>
        </w:rPr>
        <w:t>m</w:t>
      </w:r>
      <w:r>
        <w:rPr>
          <w:rFonts w:ascii="Arial" w:eastAsia="Arial" w:hAnsi="Arial" w:cs="Arial"/>
          <w:sz w:val="20"/>
        </w:rPr>
        <w:t>mers links druk je op de knop (product van EVD) vul je in de nu</w:t>
      </w:r>
      <w:r w:rsidR="0069179B">
        <w:rPr>
          <w:rFonts w:ascii="Arial" w:eastAsia="Arial" w:hAnsi="Arial" w:cs="Arial"/>
          <w:sz w:val="20"/>
        </w:rPr>
        <w:t>m</w:t>
      </w:r>
      <w:r>
        <w:rPr>
          <w:rFonts w:ascii="Arial" w:eastAsia="Arial" w:hAnsi="Arial" w:cs="Arial"/>
          <w:sz w:val="20"/>
        </w:rPr>
        <w:t>mers en druk je op (laden) knop als het programma geladen is druk je op (ok) knop  en  kan je links boven in het scherm zien als het juiste product er in staat</w:t>
      </w:r>
    </w:p>
    <w:p w:rsidR="007D4A2A" w:rsidRDefault="007D4A2A">
      <w:pPr>
        <w:spacing w:after="0" w:line="240" w:lineRule="auto"/>
        <w:rPr>
          <w:rFonts w:ascii="Arial" w:eastAsia="Arial" w:hAnsi="Arial" w:cs="Arial"/>
          <w:sz w:val="20"/>
        </w:rPr>
      </w:pPr>
    </w:p>
    <w:p w:rsidR="007D4A2A" w:rsidRDefault="00D645CF">
      <w:pPr>
        <w:spacing w:after="0" w:line="240" w:lineRule="auto"/>
        <w:rPr>
          <w:rFonts w:ascii="Arial" w:eastAsia="Arial" w:hAnsi="Arial" w:cs="Arial"/>
          <w:b/>
          <w:color w:val="005288"/>
          <w:sz w:val="20"/>
        </w:rPr>
      </w:pPr>
      <w:r>
        <w:rPr>
          <w:rFonts w:ascii="Arial" w:eastAsia="Arial" w:hAnsi="Arial" w:cs="Arial"/>
          <w:b/>
          <w:color w:val="005288"/>
          <w:sz w:val="20"/>
        </w:rPr>
        <w:t>Gegevens registreren</w:t>
      </w:r>
    </w:p>
    <w:p w:rsidR="007D4A2A" w:rsidRDefault="007D4A2A">
      <w:pPr>
        <w:spacing w:after="0" w:line="240" w:lineRule="auto"/>
        <w:rPr>
          <w:rFonts w:ascii="Arial" w:eastAsia="Arial" w:hAnsi="Arial" w:cs="Arial"/>
          <w:color w:val="005288"/>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3</w:t>
      </w: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Opdracht 3 voer je uit onder begeleiding van een ervaren operator of iemand van de kwaliteitsdienst.</w:t>
      </w:r>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Kies in overleg met je praktijkopleider één controle van het product uit. Je gaat nu de controle uitvoeren. Je controleert of het product voldoet aan de kwaliteitseisen.</w:t>
      </w:r>
    </w:p>
    <w:p w:rsidR="007D4A2A" w:rsidRDefault="00D645CF">
      <w:pPr>
        <w:numPr>
          <w:ilvl w:val="0"/>
          <w:numId w:val="4"/>
        </w:numPr>
        <w:spacing w:after="0" w:line="240" w:lineRule="auto"/>
        <w:ind w:left="360" w:hanging="360"/>
        <w:rPr>
          <w:rFonts w:ascii="Arial" w:eastAsia="Arial" w:hAnsi="Arial" w:cs="Arial"/>
          <w:color w:val="000000"/>
          <w:sz w:val="20"/>
        </w:rPr>
      </w:pPr>
      <w:r>
        <w:rPr>
          <w:rFonts w:ascii="Arial" w:eastAsia="Arial" w:hAnsi="Arial" w:cs="Arial"/>
          <w:color w:val="000000"/>
          <w:sz w:val="20"/>
        </w:rPr>
        <w:t>De voorbereiding en de uitvoering van de productcontrole doe je samen met de ervaren operator</w:t>
      </w:r>
    </w:p>
    <w:p w:rsidR="007D4A2A" w:rsidRDefault="00D645CF">
      <w:pPr>
        <w:spacing w:after="0" w:line="240" w:lineRule="auto"/>
        <w:ind w:left="360"/>
        <w:rPr>
          <w:rFonts w:ascii="Arial" w:eastAsia="Arial" w:hAnsi="Arial" w:cs="Arial"/>
          <w:color w:val="000000"/>
          <w:sz w:val="20"/>
        </w:rPr>
      </w:pPr>
      <w:r>
        <w:rPr>
          <w:rFonts w:ascii="Arial" w:eastAsia="Arial" w:hAnsi="Arial" w:cs="Arial"/>
          <w:color w:val="000000"/>
          <w:sz w:val="20"/>
        </w:rPr>
        <w:t>tape plakbandje pouch</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Beoordeel de meetresultaten: vergelijk ze met de kwaliteitseisen.</w:t>
      </w:r>
      <w:r>
        <w:rPr>
          <w:rFonts w:ascii="Arial" w:eastAsia="Arial" w:hAnsi="Arial" w:cs="Arial"/>
          <w:color w:val="000000"/>
          <w:sz w:val="20"/>
        </w:rPr>
        <w:br/>
        <w:t xml:space="preserve">na dat het pakje compleet is gemaakt en in de slof zit </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Noteer afwijkingen, werk hierbij nauwkeurig en zorgvuldig.</w:t>
      </w:r>
      <w:r>
        <w:rPr>
          <w:rFonts w:ascii="Arial" w:eastAsia="Arial" w:hAnsi="Arial" w:cs="Arial"/>
          <w:color w:val="000000"/>
          <w:sz w:val="20"/>
        </w:rPr>
        <w:br/>
        <w:t xml:space="preserve">sommige tapjes lieten los in de slof nadat ze uit de </w:t>
      </w:r>
      <w:proofErr w:type="spellStart"/>
      <w:r>
        <w:rPr>
          <w:rFonts w:ascii="Arial" w:eastAsia="Arial" w:hAnsi="Arial" w:cs="Arial"/>
          <w:color w:val="000000"/>
          <w:sz w:val="20"/>
        </w:rPr>
        <w:t>sol</w:t>
      </w:r>
      <w:r w:rsidR="0069179B">
        <w:rPr>
          <w:rFonts w:ascii="Arial" w:eastAsia="Arial" w:hAnsi="Arial" w:cs="Arial"/>
          <w:color w:val="000000"/>
          <w:sz w:val="20"/>
        </w:rPr>
        <w:t>l</w:t>
      </w:r>
      <w:r>
        <w:rPr>
          <w:rFonts w:ascii="Arial" w:eastAsia="Arial" w:hAnsi="Arial" w:cs="Arial"/>
          <w:color w:val="000000"/>
          <w:sz w:val="20"/>
        </w:rPr>
        <w:t>as</w:t>
      </w:r>
      <w:proofErr w:type="spellEnd"/>
      <w:r>
        <w:rPr>
          <w:rFonts w:ascii="Arial" w:eastAsia="Arial" w:hAnsi="Arial" w:cs="Arial"/>
          <w:color w:val="000000"/>
          <w:sz w:val="20"/>
        </w:rPr>
        <w:t xml:space="preserve"> kwamen</w:t>
      </w:r>
    </w:p>
    <w:p w:rsidR="007D4A2A" w:rsidRDefault="00D645CF">
      <w:pPr>
        <w:numPr>
          <w:ilvl w:val="0"/>
          <w:numId w:val="5"/>
        </w:numPr>
        <w:spacing w:after="0" w:line="240" w:lineRule="auto"/>
        <w:ind w:left="360" w:hanging="360"/>
        <w:rPr>
          <w:rFonts w:ascii="Arial" w:eastAsia="Arial" w:hAnsi="Arial" w:cs="Arial"/>
          <w:color w:val="000000"/>
          <w:sz w:val="20"/>
        </w:rPr>
      </w:pPr>
      <w:r>
        <w:rPr>
          <w:rFonts w:ascii="Arial" w:eastAsia="Arial" w:hAnsi="Arial" w:cs="Arial"/>
          <w:color w:val="000000"/>
          <w:sz w:val="20"/>
        </w:rPr>
        <w:t>Geef aan of er actie onder nomen moet worden.</w:t>
      </w:r>
      <w:r>
        <w:rPr>
          <w:rFonts w:ascii="Arial" w:eastAsia="Arial" w:hAnsi="Arial" w:cs="Arial"/>
          <w:color w:val="000000"/>
          <w:sz w:val="20"/>
        </w:rPr>
        <w:br/>
        <w:t xml:space="preserve">we hebben de invoer </w:t>
      </w:r>
      <w:proofErr w:type="spellStart"/>
      <w:r>
        <w:rPr>
          <w:rFonts w:ascii="Arial" w:eastAsia="Arial" w:hAnsi="Arial" w:cs="Arial"/>
          <w:color w:val="000000"/>
          <w:sz w:val="20"/>
        </w:rPr>
        <w:t>so</w:t>
      </w:r>
      <w:r w:rsidR="0069179B">
        <w:rPr>
          <w:rFonts w:ascii="Arial" w:eastAsia="Arial" w:hAnsi="Arial" w:cs="Arial"/>
          <w:color w:val="000000"/>
          <w:sz w:val="20"/>
        </w:rPr>
        <w:t>l</w:t>
      </w:r>
      <w:bookmarkStart w:id="0" w:name="_GoBack"/>
      <w:bookmarkEnd w:id="0"/>
      <w:r>
        <w:rPr>
          <w:rFonts w:ascii="Arial" w:eastAsia="Arial" w:hAnsi="Arial" w:cs="Arial"/>
          <w:color w:val="000000"/>
          <w:sz w:val="20"/>
        </w:rPr>
        <w:t>las</w:t>
      </w:r>
      <w:proofErr w:type="spellEnd"/>
      <w:r>
        <w:rPr>
          <w:rFonts w:ascii="Arial" w:eastAsia="Arial" w:hAnsi="Arial" w:cs="Arial"/>
          <w:color w:val="000000"/>
          <w:sz w:val="20"/>
        </w:rPr>
        <w:t xml:space="preserve"> wat ruimer gezet en de stamper pers in de </w:t>
      </w:r>
      <w:proofErr w:type="spellStart"/>
      <w:r>
        <w:rPr>
          <w:rFonts w:ascii="Arial" w:eastAsia="Arial" w:hAnsi="Arial" w:cs="Arial"/>
          <w:color w:val="000000"/>
          <w:sz w:val="20"/>
        </w:rPr>
        <w:t>focke</w:t>
      </w:r>
      <w:proofErr w:type="spellEnd"/>
      <w:r>
        <w:rPr>
          <w:rFonts w:ascii="Arial" w:eastAsia="Arial" w:hAnsi="Arial" w:cs="Arial"/>
          <w:color w:val="000000"/>
          <w:sz w:val="20"/>
        </w:rPr>
        <w:t xml:space="preserve"> wat dieper gezet zo dat het tape / plakbandje niet meer st</w:t>
      </w:r>
      <w:r w:rsidR="00DE3120">
        <w:rPr>
          <w:rFonts w:ascii="Arial" w:eastAsia="Arial" w:hAnsi="Arial" w:cs="Arial"/>
          <w:color w:val="000000"/>
          <w:sz w:val="20"/>
        </w:rPr>
        <w:t>ra</w:t>
      </w:r>
      <w:r>
        <w:rPr>
          <w:rFonts w:ascii="Arial" w:eastAsia="Arial" w:hAnsi="Arial" w:cs="Arial"/>
          <w:color w:val="000000"/>
          <w:sz w:val="20"/>
        </w:rPr>
        <w:t xml:space="preserve">k langs de vouw straat </w:t>
      </w:r>
      <w:proofErr w:type="spellStart"/>
      <w:r>
        <w:rPr>
          <w:rFonts w:ascii="Arial" w:eastAsia="Arial" w:hAnsi="Arial" w:cs="Arial"/>
          <w:color w:val="000000"/>
          <w:sz w:val="20"/>
        </w:rPr>
        <w:t>shuurde</w:t>
      </w:r>
      <w:proofErr w:type="spellEnd"/>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color w:val="000000"/>
          <w:sz w:val="20"/>
        </w:rPr>
      </w:pPr>
      <w:r>
        <w:rPr>
          <w:rFonts w:ascii="Arial" w:eastAsia="Arial" w:hAnsi="Arial" w:cs="Arial"/>
          <w:color w:val="000000"/>
          <w:sz w:val="20"/>
        </w:rPr>
        <w:t>Nabespreken registraties/beoordelingen</w:t>
      </w:r>
    </w:p>
    <w:p w:rsidR="007D4A2A" w:rsidRDefault="007D4A2A">
      <w:pPr>
        <w:spacing w:after="0" w:line="240" w:lineRule="auto"/>
        <w:rPr>
          <w:rFonts w:ascii="Arial" w:eastAsia="Arial" w:hAnsi="Arial" w:cs="Arial"/>
          <w:color w:val="000000"/>
          <w:sz w:val="20"/>
        </w:rPr>
      </w:pPr>
    </w:p>
    <w:p w:rsidR="007D4A2A" w:rsidRDefault="00D645CF">
      <w:pPr>
        <w:spacing w:after="0" w:line="240" w:lineRule="auto"/>
        <w:rPr>
          <w:rFonts w:ascii="Arial" w:eastAsia="Arial" w:hAnsi="Arial" w:cs="Arial"/>
          <w:b/>
          <w:color w:val="000000"/>
          <w:sz w:val="20"/>
        </w:rPr>
      </w:pPr>
      <w:r>
        <w:rPr>
          <w:rFonts w:ascii="Arial" w:eastAsia="Arial" w:hAnsi="Arial" w:cs="Arial"/>
          <w:b/>
          <w:color w:val="000000"/>
          <w:sz w:val="20"/>
        </w:rPr>
        <w:t>4</w:t>
      </w:r>
    </w:p>
    <w:p w:rsidR="007D4A2A" w:rsidRDefault="00D645CF">
      <w:pPr>
        <w:numPr>
          <w:ilvl w:val="0"/>
          <w:numId w:val="6"/>
        </w:numPr>
        <w:spacing w:after="0" w:line="240" w:lineRule="auto"/>
        <w:ind w:left="360" w:hanging="360"/>
        <w:rPr>
          <w:rFonts w:ascii="Arial" w:eastAsia="Arial" w:hAnsi="Arial" w:cs="Arial"/>
          <w:sz w:val="20"/>
        </w:rPr>
      </w:pPr>
      <w:r>
        <w:rPr>
          <w:rFonts w:ascii="Arial" w:eastAsia="Arial" w:hAnsi="Arial" w:cs="Arial"/>
          <w:sz w:val="20"/>
        </w:rPr>
        <w:t>Maak een printje of een kopie van het formulier met de meetgegevens van opdracht 3.</w:t>
      </w:r>
      <w:r>
        <w:rPr>
          <w:rFonts w:ascii="Arial" w:eastAsia="Arial" w:hAnsi="Arial" w:cs="Arial"/>
          <w:sz w:val="20"/>
        </w:rPr>
        <w:br/>
        <w:t>Doe deze bij je uitwerking.</w:t>
      </w:r>
    </w:p>
    <w:p w:rsidR="007D4A2A" w:rsidRDefault="007D4A2A">
      <w:pPr>
        <w:spacing w:after="0" w:line="240" w:lineRule="auto"/>
        <w:rPr>
          <w:rFonts w:ascii="Arial" w:eastAsia="Arial" w:hAnsi="Arial" w:cs="Arial"/>
          <w:sz w:val="20"/>
        </w:rPr>
      </w:pPr>
    </w:p>
    <w:p w:rsidR="007D4A2A" w:rsidRDefault="00D645CF">
      <w:pPr>
        <w:spacing w:after="0" w:line="240" w:lineRule="auto"/>
        <w:rPr>
          <w:rFonts w:ascii="Arial" w:eastAsia="Arial" w:hAnsi="Arial" w:cs="Arial"/>
          <w:sz w:val="20"/>
        </w:rPr>
      </w:pPr>
      <w:r>
        <w:rPr>
          <w:rFonts w:ascii="Arial" w:eastAsia="Arial" w:hAnsi="Arial" w:cs="Arial"/>
          <w:sz w:val="20"/>
        </w:rPr>
        <w:t>------------------------------------------------------------------------------------------------------------------------------------------------</w:t>
      </w:r>
      <w:r>
        <w:rPr>
          <w:rFonts w:ascii="Arial" w:eastAsia="Arial" w:hAnsi="Arial" w:cs="Arial"/>
          <w:noProof/>
          <w:sz w:val="20"/>
        </w:rPr>
        <w:lastRenderedPageBreak/>
        <w:drawing>
          <wp:inline distT="0" distB="0" distL="0" distR="0">
            <wp:extent cx="5743575" cy="730567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ielijst.jpg"/>
                    <pic:cNvPicPr/>
                  </pic:nvPicPr>
                  <pic:blipFill>
                    <a:blip r:embed="rId7">
                      <a:extLst>
                        <a:ext uri="{28A0092B-C50C-407E-A947-70E740481C1C}">
                          <a14:useLocalDpi xmlns:a14="http://schemas.microsoft.com/office/drawing/2010/main" val="0"/>
                        </a:ext>
                      </a:extLst>
                    </a:blip>
                    <a:stretch>
                      <a:fillRect/>
                    </a:stretch>
                  </pic:blipFill>
                  <pic:spPr>
                    <a:xfrm>
                      <a:off x="0" y="0"/>
                      <a:ext cx="5743575" cy="7305675"/>
                    </a:xfrm>
                    <a:prstGeom prst="rect">
                      <a:avLst/>
                    </a:prstGeom>
                  </pic:spPr>
                </pic:pic>
              </a:graphicData>
            </a:graphic>
          </wp:inline>
        </w:drawing>
      </w:r>
      <w:r>
        <w:rPr>
          <w:rFonts w:ascii="Arial" w:eastAsia="Arial" w:hAnsi="Arial" w:cs="Arial"/>
          <w:sz w:val="20"/>
        </w:rPr>
        <w:br/>
      </w:r>
      <w:r>
        <w:rPr>
          <w:rFonts w:ascii="Arial" w:eastAsia="Arial" w:hAnsi="Arial" w:cs="Arial"/>
          <w:color w:val="FF0000"/>
          <w:sz w:val="20"/>
        </w:rPr>
        <w:t>(Vraag aan je begeleider hoe je dit digitaal kunt inleveren)</w:t>
      </w:r>
    </w:p>
    <w:p w:rsidR="007D4A2A" w:rsidRDefault="00D645CF">
      <w:pPr>
        <w:numPr>
          <w:ilvl w:val="0"/>
          <w:numId w:val="7"/>
        </w:numPr>
        <w:spacing w:after="0" w:line="240" w:lineRule="auto"/>
        <w:ind w:left="360" w:hanging="360"/>
        <w:rPr>
          <w:rFonts w:ascii="Arial" w:eastAsia="Arial" w:hAnsi="Arial" w:cs="Arial"/>
          <w:sz w:val="20"/>
        </w:rPr>
      </w:pPr>
      <w:r>
        <w:rPr>
          <w:rFonts w:ascii="Arial" w:eastAsia="Arial" w:hAnsi="Arial" w:cs="Arial"/>
          <w:sz w:val="20"/>
        </w:rPr>
        <w:t>Noteer wat er bij de uitvoering van de productcontrole goed ging. Vraag ook aan de ervaren operator die er bij was, of hij nog tips en verbeterpunten heeft.</w:t>
      </w:r>
      <w:r>
        <w:rPr>
          <w:rFonts w:ascii="Arial" w:eastAsia="Arial" w:hAnsi="Arial" w:cs="Arial"/>
          <w:sz w:val="20"/>
        </w:rPr>
        <w:br/>
        <w:t>geen</w:t>
      </w:r>
    </w:p>
    <w:sectPr w:rsidR="007D4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F908BD"/>
    <w:multiLevelType w:val="multilevel"/>
    <w:tmpl w:val="CBF88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931034F"/>
    <w:multiLevelType w:val="multilevel"/>
    <w:tmpl w:val="14F41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EF005F"/>
    <w:multiLevelType w:val="multilevel"/>
    <w:tmpl w:val="DC46F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F607877"/>
    <w:multiLevelType w:val="multilevel"/>
    <w:tmpl w:val="66E244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23920A5"/>
    <w:multiLevelType w:val="multilevel"/>
    <w:tmpl w:val="458099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B3D7152"/>
    <w:multiLevelType w:val="multilevel"/>
    <w:tmpl w:val="6A0605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1E4107"/>
    <w:multiLevelType w:val="multilevel"/>
    <w:tmpl w:val="DD127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5"/>
  </w:num>
  <w:num w:numId="3">
    <w:abstractNumId w:val="3"/>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A2A"/>
    <w:rsid w:val="002053D4"/>
    <w:rsid w:val="0069179B"/>
    <w:rsid w:val="007D4A2A"/>
    <w:rsid w:val="00D645CF"/>
    <w:rsid w:val="00DE3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84EDCF6D-532A-4D06-8E78-F740AB89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648</Words>
  <Characters>3564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ROC van Twente</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Martin Groeneveld</cp:lastModifiedBy>
  <cp:revision>3</cp:revision>
  <dcterms:created xsi:type="dcterms:W3CDTF">2017-03-10T12:49:00Z</dcterms:created>
  <dcterms:modified xsi:type="dcterms:W3CDTF">2017-03-16T09:06:00Z</dcterms:modified>
</cp:coreProperties>
</file>