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AFC" w:rsidRPr="00484C1B" w:rsidRDefault="001D1AFC" w:rsidP="001D1AFC">
      <w:pPr>
        <w:spacing w:after="8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84C1B">
        <w:rPr>
          <w:rFonts w:eastAsia="Times New Roman" w:cs="Times New Roman"/>
          <w:color w:val="000000"/>
          <w:szCs w:val="28"/>
          <w:lang w:eastAsia="uk-UA"/>
        </w:rPr>
        <w:t>МІНІСТЕРСТВО ОСВІТИ І НАУКИ, МОЛОДІ ТА СПОРТУ УКРАЇНИ</w:t>
      </w:r>
    </w:p>
    <w:p w:rsidR="001D1AFC" w:rsidRPr="00484C1B" w:rsidRDefault="001D1AFC" w:rsidP="001D1AFC">
      <w:pPr>
        <w:spacing w:after="8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84C1B">
        <w:rPr>
          <w:rFonts w:eastAsia="Times New Roman" w:cs="Times New Roman"/>
          <w:color w:val="000000"/>
          <w:szCs w:val="28"/>
          <w:lang w:eastAsia="uk-UA"/>
        </w:rPr>
        <w:t>НАВЧАЛЬНО-НАУКОВИЙ КОМПЛЕКС</w:t>
      </w:r>
    </w:p>
    <w:p w:rsidR="001D1AFC" w:rsidRPr="00484C1B" w:rsidRDefault="001D1AFC" w:rsidP="001D1AFC">
      <w:pPr>
        <w:spacing w:after="8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84C1B">
        <w:rPr>
          <w:rFonts w:eastAsia="Times New Roman" w:cs="Times New Roman"/>
          <w:color w:val="000000"/>
          <w:szCs w:val="28"/>
          <w:lang w:eastAsia="uk-UA"/>
        </w:rPr>
        <w:t>«ІНСТИТУТ ПРИКЛАДНОГО СИСТЕМНОГО АНАЛІЗУ»</w:t>
      </w:r>
    </w:p>
    <w:p w:rsidR="001D1AFC" w:rsidRPr="00484C1B" w:rsidRDefault="001D1AFC" w:rsidP="001D1AFC">
      <w:pPr>
        <w:spacing w:after="8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84C1B">
        <w:rPr>
          <w:rFonts w:eastAsia="Times New Roman" w:cs="Times New Roman"/>
          <w:color w:val="000000"/>
          <w:szCs w:val="28"/>
          <w:lang w:eastAsia="uk-UA"/>
        </w:rPr>
        <w:t>НАЦІОНАЛЬНОГО ТЕХНІЧНОГО УНІВЕРСИТЕТУ УКРАЇНИ</w:t>
      </w:r>
    </w:p>
    <w:p w:rsidR="001D1AFC" w:rsidRPr="00484C1B" w:rsidRDefault="001D1AFC" w:rsidP="001D1AFC">
      <w:pPr>
        <w:spacing w:after="8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84C1B">
        <w:rPr>
          <w:rFonts w:eastAsia="Times New Roman" w:cs="Times New Roman"/>
          <w:color w:val="000000"/>
          <w:szCs w:val="28"/>
          <w:lang w:eastAsia="uk-UA"/>
        </w:rPr>
        <w:t>«КИЇВСЬКИЙ ПОЛІТЕХНІЧНИЙ ІНСТИТУТ»</w:t>
      </w:r>
    </w:p>
    <w:p w:rsidR="001D1AFC" w:rsidRPr="00484C1B" w:rsidRDefault="001D1AFC" w:rsidP="001D1AFC">
      <w:pPr>
        <w:spacing w:after="8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84C1B">
        <w:rPr>
          <w:rFonts w:eastAsia="Times New Roman" w:cs="Times New Roman"/>
          <w:color w:val="000000"/>
          <w:szCs w:val="28"/>
          <w:lang w:eastAsia="uk-UA"/>
        </w:rPr>
        <w:t>КАФЕДРА МАТЕМАТИЧНИХ МЕТОДІВ СИСТЕМНОГО АНАЛІЗУ</w:t>
      </w:r>
    </w:p>
    <w:p w:rsidR="001D1AFC" w:rsidRPr="00484C1B" w:rsidRDefault="001D1AFC" w:rsidP="001D1AF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84C1B">
        <w:rPr>
          <w:rFonts w:eastAsia="Times New Roman" w:cs="Times New Roman"/>
          <w:sz w:val="24"/>
          <w:szCs w:val="24"/>
          <w:lang w:eastAsia="uk-UA"/>
        </w:rPr>
        <w:br/>
      </w:r>
      <w:r w:rsidRPr="00484C1B">
        <w:rPr>
          <w:rFonts w:eastAsia="Times New Roman" w:cs="Times New Roman"/>
          <w:sz w:val="24"/>
          <w:szCs w:val="24"/>
          <w:lang w:eastAsia="uk-UA"/>
        </w:rPr>
        <w:br/>
      </w:r>
      <w:r w:rsidRPr="00484C1B">
        <w:rPr>
          <w:rFonts w:eastAsia="Times New Roman" w:cs="Times New Roman"/>
          <w:sz w:val="24"/>
          <w:szCs w:val="24"/>
          <w:lang w:eastAsia="uk-UA"/>
        </w:rPr>
        <w:br/>
      </w:r>
      <w:r w:rsidRPr="00484C1B">
        <w:rPr>
          <w:rFonts w:eastAsia="Times New Roman" w:cs="Times New Roman"/>
          <w:sz w:val="24"/>
          <w:szCs w:val="24"/>
          <w:lang w:eastAsia="uk-UA"/>
        </w:rPr>
        <w:br/>
      </w:r>
    </w:p>
    <w:p w:rsidR="001D1AFC" w:rsidRPr="00484C1B" w:rsidRDefault="001D1AFC" w:rsidP="001D1AF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1D1AFC" w:rsidRPr="00625762" w:rsidRDefault="001D1AFC" w:rsidP="001D1AFC">
      <w:pPr>
        <w:spacing w:after="200" w:line="240" w:lineRule="auto"/>
        <w:jc w:val="center"/>
        <w:rPr>
          <w:rFonts w:eastAsia="Times New Roman" w:cs="Times New Roman"/>
          <w:b/>
          <w:sz w:val="24"/>
          <w:szCs w:val="24"/>
          <w:lang w:val="ru-RU" w:eastAsia="uk-UA"/>
        </w:rPr>
      </w:pPr>
      <w:r w:rsidRPr="00484C1B">
        <w:rPr>
          <w:rFonts w:eastAsia="Times New Roman" w:cs="Times New Roman"/>
          <w:b/>
          <w:bCs/>
          <w:color w:val="000000"/>
          <w:sz w:val="36"/>
          <w:szCs w:val="36"/>
          <w:lang w:eastAsia="uk-UA"/>
        </w:rPr>
        <w:t>Практична робота №</w:t>
      </w:r>
      <w:r>
        <w:rPr>
          <w:rFonts w:eastAsia="Times New Roman" w:cs="Times New Roman"/>
          <w:b/>
          <w:bCs/>
          <w:color w:val="000000"/>
          <w:sz w:val="36"/>
          <w:szCs w:val="36"/>
          <w:lang w:val="ru-RU" w:eastAsia="uk-UA"/>
        </w:rPr>
        <w:t>6</w:t>
      </w:r>
    </w:p>
    <w:p w:rsidR="001D1AFC" w:rsidRPr="00484C1B" w:rsidRDefault="001D1AFC" w:rsidP="001D1AFC">
      <w:pPr>
        <w:spacing w:after="200" w:line="240" w:lineRule="auto"/>
        <w:jc w:val="center"/>
        <w:rPr>
          <w:rFonts w:eastAsia="Times New Roman" w:cs="Times New Roman"/>
          <w:b/>
          <w:sz w:val="24"/>
          <w:szCs w:val="24"/>
          <w:lang w:eastAsia="uk-UA"/>
        </w:rPr>
      </w:pPr>
      <w:r w:rsidRPr="00484C1B">
        <w:rPr>
          <w:rFonts w:eastAsia="Times New Roman" w:cs="Times New Roman"/>
          <w:b/>
          <w:color w:val="000000"/>
          <w:sz w:val="36"/>
          <w:szCs w:val="36"/>
          <w:lang w:eastAsia="uk-UA"/>
        </w:rPr>
        <w:t xml:space="preserve">з курсу </w:t>
      </w:r>
      <w:r w:rsidRPr="00484C1B">
        <w:rPr>
          <w:rFonts w:eastAsia="Times New Roman" w:cs="Times New Roman"/>
          <w:b/>
          <w:bCs/>
          <w:color w:val="000000"/>
          <w:sz w:val="36"/>
          <w:szCs w:val="36"/>
          <w:lang w:eastAsia="uk-UA"/>
        </w:rPr>
        <w:t>“Основи системного аналізу”</w:t>
      </w:r>
    </w:p>
    <w:p w:rsidR="001D1AFC" w:rsidRPr="00484C1B" w:rsidRDefault="001D1AFC" w:rsidP="001D1AFC">
      <w:pPr>
        <w:spacing w:after="200" w:line="240" w:lineRule="auto"/>
        <w:jc w:val="center"/>
        <w:rPr>
          <w:rFonts w:eastAsia="Times New Roman" w:cs="Times New Roman"/>
          <w:b/>
          <w:sz w:val="24"/>
          <w:szCs w:val="24"/>
          <w:lang w:eastAsia="uk-UA"/>
        </w:rPr>
      </w:pPr>
      <w:r w:rsidRPr="00484C1B">
        <w:rPr>
          <w:rFonts w:eastAsia="Times New Roman" w:cs="Times New Roman"/>
          <w:b/>
          <w:color w:val="000000"/>
          <w:sz w:val="36"/>
          <w:szCs w:val="36"/>
          <w:lang w:eastAsia="uk-UA"/>
        </w:rPr>
        <w:t>на тему:</w:t>
      </w:r>
    </w:p>
    <w:p w:rsidR="001D1AFC" w:rsidRPr="00484C1B" w:rsidRDefault="001D1AFC" w:rsidP="001D1AFC">
      <w:pPr>
        <w:spacing w:after="200" w:line="240" w:lineRule="auto"/>
        <w:jc w:val="center"/>
        <w:rPr>
          <w:rFonts w:eastAsia="Times New Roman" w:cs="Times New Roman"/>
          <w:sz w:val="24"/>
          <w:szCs w:val="24"/>
          <w:lang w:eastAsia="uk-UA"/>
        </w:rPr>
      </w:pPr>
      <w:r w:rsidRPr="00484C1B">
        <w:rPr>
          <w:rFonts w:eastAsia="Times New Roman" w:cs="Times New Roman"/>
          <w:b/>
          <w:bCs/>
          <w:color w:val="000000"/>
          <w:sz w:val="36"/>
          <w:szCs w:val="36"/>
          <w:lang w:eastAsia="uk-UA"/>
        </w:rPr>
        <w:t>“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uk-UA"/>
        </w:rPr>
        <w:t>Когнітивн</w:t>
      </w:r>
      <w:r w:rsidR="0064126C">
        <w:rPr>
          <w:rFonts w:eastAsia="Times New Roman" w:cs="Times New Roman"/>
          <w:b/>
          <w:bCs/>
          <w:color w:val="000000"/>
          <w:sz w:val="36"/>
          <w:szCs w:val="36"/>
          <w:lang w:eastAsia="uk-UA"/>
        </w:rPr>
        <w:t>ий аналіз</w:t>
      </w:r>
      <w:r>
        <w:rPr>
          <w:rFonts w:eastAsia="Times New Roman" w:cs="Times New Roman"/>
          <w:b/>
          <w:bCs/>
          <w:color w:val="000000"/>
          <w:sz w:val="36"/>
          <w:szCs w:val="36"/>
          <w:lang w:eastAsia="uk-UA"/>
        </w:rPr>
        <w:t xml:space="preserve"> та імпульсне моделювання </w:t>
      </w:r>
      <w:r w:rsidR="004D33E1">
        <w:rPr>
          <w:rFonts w:eastAsia="Times New Roman" w:cs="Times New Roman"/>
          <w:b/>
          <w:bCs/>
          <w:color w:val="000000"/>
          <w:sz w:val="36"/>
          <w:szCs w:val="36"/>
          <w:lang w:eastAsia="uk-UA"/>
        </w:rPr>
        <w:t>розвитку</w:t>
      </w:r>
      <w:r w:rsidR="004D33E1" w:rsidRPr="004D33E1">
        <w:rPr>
          <w:rFonts w:eastAsia="Times New Roman" w:cs="Times New Roman"/>
          <w:b/>
          <w:bCs/>
          <w:color w:val="000000"/>
          <w:sz w:val="36"/>
          <w:szCs w:val="36"/>
          <w:lang w:eastAsia="uk-UA"/>
        </w:rPr>
        <w:t xml:space="preserve"> роз</w:t>
      </w:r>
      <w:r w:rsidR="004D33E1">
        <w:rPr>
          <w:rFonts w:eastAsia="Times New Roman" w:cs="Times New Roman"/>
          <w:b/>
          <w:bCs/>
          <w:color w:val="000000"/>
          <w:sz w:val="36"/>
          <w:szCs w:val="36"/>
          <w:lang w:eastAsia="uk-UA"/>
        </w:rPr>
        <w:t xml:space="preserve">робки моделей  та застосування </w:t>
      </w:r>
      <w:r w:rsidR="004D33E1" w:rsidRPr="004D33E1">
        <w:rPr>
          <w:rFonts w:eastAsia="Times New Roman" w:cs="Times New Roman"/>
          <w:b/>
          <w:bCs/>
          <w:color w:val="000000"/>
          <w:sz w:val="36"/>
          <w:szCs w:val="36"/>
          <w:lang w:eastAsia="uk-UA"/>
        </w:rPr>
        <w:t>цифрово</w:t>
      </w:r>
      <w:r w:rsidR="004D33E1">
        <w:rPr>
          <w:rFonts w:eastAsia="Times New Roman" w:cs="Times New Roman"/>
          <w:b/>
          <w:bCs/>
          <w:color w:val="000000"/>
          <w:sz w:val="36"/>
          <w:szCs w:val="36"/>
          <w:lang w:eastAsia="uk-UA"/>
        </w:rPr>
        <w:t>го двійника для КФС підприємства</w:t>
      </w:r>
      <w:r w:rsidRPr="00484C1B">
        <w:rPr>
          <w:rFonts w:eastAsia="Times New Roman" w:cs="Times New Roman"/>
          <w:b/>
          <w:bCs/>
          <w:color w:val="000000"/>
          <w:sz w:val="36"/>
          <w:szCs w:val="36"/>
          <w:lang w:eastAsia="uk-UA"/>
        </w:rPr>
        <w:t>”</w:t>
      </w:r>
    </w:p>
    <w:p w:rsidR="001D1AFC" w:rsidRPr="00484C1B" w:rsidRDefault="001D1AFC" w:rsidP="001D1AF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</w:p>
    <w:p w:rsidR="001D1AFC" w:rsidRPr="00484C1B" w:rsidRDefault="001D1AFC" w:rsidP="001D1AF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84C1B">
        <w:rPr>
          <w:rFonts w:eastAsia="Times New Roman" w:cs="Times New Roman"/>
          <w:sz w:val="24"/>
          <w:szCs w:val="24"/>
          <w:lang w:eastAsia="uk-UA"/>
        </w:rPr>
        <w:br/>
      </w:r>
      <w:r w:rsidRPr="00484C1B">
        <w:rPr>
          <w:rFonts w:eastAsia="Times New Roman" w:cs="Times New Roman"/>
          <w:sz w:val="24"/>
          <w:szCs w:val="24"/>
          <w:lang w:eastAsia="uk-UA"/>
        </w:rPr>
        <w:br/>
      </w:r>
    </w:p>
    <w:p w:rsidR="001D1AFC" w:rsidRPr="00484C1B" w:rsidRDefault="001D1AFC" w:rsidP="001D1AFC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484C1B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Виконали:</w:t>
      </w:r>
      <w:r w:rsidRPr="00484C1B">
        <w:rPr>
          <w:rFonts w:eastAsia="Times New Roman" w:cs="Times New Roman"/>
          <w:color w:val="000000"/>
          <w:sz w:val="32"/>
          <w:szCs w:val="32"/>
          <w:lang w:eastAsia="uk-UA"/>
        </w:rPr>
        <w:t> </w:t>
      </w:r>
    </w:p>
    <w:p w:rsidR="001D1AFC" w:rsidRPr="00484C1B" w:rsidRDefault="001D1AFC" w:rsidP="001D1AFC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484C1B">
        <w:rPr>
          <w:rFonts w:eastAsia="Times New Roman" w:cs="Times New Roman"/>
          <w:color w:val="000000"/>
          <w:sz w:val="32"/>
          <w:szCs w:val="32"/>
          <w:lang w:eastAsia="uk-UA"/>
        </w:rPr>
        <w:t>студентки 4 курсу</w:t>
      </w:r>
    </w:p>
    <w:p w:rsidR="001D1AFC" w:rsidRPr="00484C1B" w:rsidRDefault="004D33E1" w:rsidP="001D1AFC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>
        <w:rPr>
          <w:rFonts w:eastAsia="Times New Roman" w:cs="Times New Roman"/>
          <w:color w:val="000000"/>
          <w:sz w:val="32"/>
          <w:szCs w:val="32"/>
          <w:lang w:eastAsia="uk-UA"/>
        </w:rPr>
        <w:br/>
      </w:r>
      <w:r>
        <w:rPr>
          <w:rFonts w:eastAsia="Times New Roman" w:cs="Times New Roman"/>
          <w:color w:val="000000"/>
          <w:sz w:val="32"/>
          <w:szCs w:val="32"/>
          <w:lang w:eastAsia="uk-UA"/>
        </w:rPr>
        <w:br/>
      </w:r>
      <w:r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br/>
      </w:r>
      <w:r w:rsidR="001D1AFC" w:rsidRPr="00484C1B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Перевірила: </w:t>
      </w:r>
    </w:p>
    <w:p w:rsidR="001D1AFC" w:rsidRPr="00484C1B" w:rsidRDefault="001D1AFC" w:rsidP="001D1AFC">
      <w:pPr>
        <w:spacing w:after="0" w:line="240" w:lineRule="auto"/>
        <w:jc w:val="right"/>
        <w:rPr>
          <w:rFonts w:eastAsia="Times New Roman" w:cs="Times New Roman"/>
          <w:sz w:val="24"/>
          <w:szCs w:val="24"/>
          <w:lang w:eastAsia="uk-UA"/>
        </w:rPr>
      </w:pPr>
      <w:r w:rsidRPr="00484C1B">
        <w:rPr>
          <w:rFonts w:eastAsia="Times New Roman" w:cs="Times New Roman"/>
          <w:color w:val="000000"/>
          <w:sz w:val="32"/>
          <w:szCs w:val="32"/>
          <w:lang w:eastAsia="uk-UA"/>
        </w:rPr>
        <w:t>Панкратова Н.Д.</w:t>
      </w:r>
      <w:r w:rsidRPr="00484C1B">
        <w:rPr>
          <w:rFonts w:eastAsia="Times New Roman" w:cs="Times New Roman"/>
          <w:sz w:val="24"/>
          <w:szCs w:val="24"/>
          <w:lang w:eastAsia="uk-UA"/>
        </w:rPr>
        <w:br/>
      </w:r>
      <w:r w:rsidRPr="00484C1B">
        <w:rPr>
          <w:rFonts w:eastAsia="Times New Roman" w:cs="Times New Roman"/>
          <w:sz w:val="24"/>
          <w:szCs w:val="24"/>
          <w:lang w:eastAsia="uk-UA"/>
        </w:rPr>
        <w:br/>
      </w:r>
      <w:r w:rsidRPr="00484C1B">
        <w:rPr>
          <w:rFonts w:eastAsia="Times New Roman" w:cs="Times New Roman"/>
          <w:sz w:val="24"/>
          <w:szCs w:val="24"/>
          <w:lang w:eastAsia="uk-UA"/>
        </w:rPr>
        <w:br/>
      </w:r>
      <w:r w:rsidRPr="00484C1B">
        <w:rPr>
          <w:rFonts w:eastAsia="Times New Roman" w:cs="Times New Roman"/>
          <w:sz w:val="24"/>
          <w:szCs w:val="24"/>
          <w:lang w:eastAsia="uk-UA"/>
        </w:rPr>
        <w:br/>
      </w:r>
      <w:r w:rsidRPr="00484C1B">
        <w:rPr>
          <w:rFonts w:eastAsia="Times New Roman" w:cs="Times New Roman"/>
          <w:sz w:val="24"/>
          <w:szCs w:val="24"/>
          <w:lang w:eastAsia="uk-UA"/>
        </w:rPr>
        <w:br/>
      </w:r>
    </w:p>
    <w:p w:rsidR="001D1AFC" w:rsidRPr="00484C1B" w:rsidRDefault="001D1AFC" w:rsidP="001D1AFC">
      <w:pPr>
        <w:spacing w:after="240" w:line="240" w:lineRule="auto"/>
        <w:rPr>
          <w:rFonts w:eastAsia="Times New Roman" w:cs="Times New Roman"/>
          <w:sz w:val="24"/>
          <w:szCs w:val="24"/>
          <w:lang w:eastAsia="uk-UA"/>
        </w:rPr>
      </w:pPr>
      <w:r w:rsidRPr="00484C1B">
        <w:rPr>
          <w:rFonts w:eastAsia="Times New Roman" w:cs="Times New Roman"/>
          <w:sz w:val="24"/>
          <w:szCs w:val="24"/>
          <w:lang w:eastAsia="uk-UA"/>
        </w:rPr>
        <w:br/>
      </w:r>
      <w:r w:rsidRPr="00484C1B">
        <w:rPr>
          <w:rFonts w:eastAsia="Times New Roman" w:cs="Times New Roman"/>
          <w:sz w:val="24"/>
          <w:szCs w:val="24"/>
          <w:lang w:eastAsia="uk-UA"/>
        </w:rPr>
        <w:br/>
      </w:r>
      <w:r w:rsidRPr="00484C1B">
        <w:rPr>
          <w:rFonts w:eastAsia="Times New Roman" w:cs="Times New Roman"/>
          <w:sz w:val="24"/>
          <w:szCs w:val="24"/>
          <w:lang w:eastAsia="uk-UA"/>
        </w:rPr>
        <w:br/>
      </w:r>
    </w:p>
    <w:p w:rsidR="001D1AFC" w:rsidRPr="00484C1B" w:rsidRDefault="001D1AFC" w:rsidP="001D1AFC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2"/>
          <w:szCs w:val="32"/>
          <w:lang w:val="ru-RU" w:eastAsia="uk-UA"/>
        </w:rPr>
      </w:pPr>
      <w:r w:rsidRPr="00484C1B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 xml:space="preserve">Київ </w:t>
      </w:r>
      <w:r w:rsidR="004D33E1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>-</w:t>
      </w:r>
      <w:r w:rsidRPr="00484C1B">
        <w:rPr>
          <w:rFonts w:eastAsia="Times New Roman" w:cs="Times New Roman"/>
          <w:b/>
          <w:bCs/>
          <w:color w:val="000000"/>
          <w:sz w:val="32"/>
          <w:szCs w:val="32"/>
          <w:lang w:eastAsia="uk-UA"/>
        </w:rPr>
        <w:t xml:space="preserve"> 202</w:t>
      </w:r>
      <w:r w:rsidR="004D33E1">
        <w:rPr>
          <w:rFonts w:eastAsia="Times New Roman" w:cs="Times New Roman"/>
          <w:b/>
          <w:bCs/>
          <w:color w:val="000000"/>
          <w:sz w:val="32"/>
          <w:szCs w:val="32"/>
          <w:lang w:val="ru-RU" w:eastAsia="uk-UA"/>
        </w:rPr>
        <w:t>4</w:t>
      </w:r>
    </w:p>
    <w:p w:rsidR="00D932A6" w:rsidRDefault="00D932A6" w:rsidP="00D932A6">
      <w:pPr>
        <w:pStyle w:val="1"/>
      </w:pPr>
      <w:r>
        <w:lastRenderedPageBreak/>
        <w:t>Постановка завдання</w:t>
      </w:r>
    </w:p>
    <w:p w:rsidR="001D1AFC" w:rsidRDefault="00D932A6" w:rsidP="00D932A6">
      <w:r>
        <w:tab/>
      </w:r>
      <w:r w:rsidR="0064126C">
        <w:t xml:space="preserve">У </w:t>
      </w:r>
      <w:r w:rsidR="004D33E1">
        <w:t>цій</w:t>
      </w:r>
      <w:r w:rsidR="0064126C">
        <w:t xml:space="preserve"> практичній роботі з системного аналізу </w:t>
      </w:r>
      <w:r w:rsidR="004D33E1">
        <w:t>необхідно</w:t>
      </w:r>
      <w:r w:rsidR="0064126C">
        <w:t xml:space="preserve"> провести когнітивний аналіз та імпульсне моделювання </w:t>
      </w:r>
      <w:r w:rsidR="004D33E1" w:rsidRPr="004D33E1">
        <w:t>розвитку розробки моделей  та застосування цифрового двійника для КФС підприємства</w:t>
      </w:r>
      <w:r w:rsidR="004D33E1">
        <w:t xml:space="preserve">. У попередній практичній роботі було проведено </w:t>
      </w:r>
      <w:r w:rsidR="004D33E1">
        <w:rPr>
          <w:lang w:val="en-US"/>
        </w:rPr>
        <w:t>SWOT</w:t>
      </w:r>
      <w:r w:rsidR="004D33E1" w:rsidRPr="004D33E1">
        <w:rPr>
          <w:lang w:val="ru-RU"/>
        </w:rPr>
        <w:t>-</w:t>
      </w:r>
      <w:r w:rsidR="004D33E1">
        <w:t xml:space="preserve">аналіз </w:t>
      </w:r>
      <w:r w:rsidR="004D33E1" w:rsidRPr="004D33E1">
        <w:t>розвитку розробки моделей  та застосування цифрового двійника для КФС підприємства</w:t>
      </w:r>
      <w:r w:rsidR="004D33E1">
        <w:t>, завдяки чому було виділено наступні важливі характеристики:</w:t>
      </w:r>
    </w:p>
    <w:tbl>
      <w:tblPr>
        <w:tblW w:w="5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5146"/>
      </w:tblGrid>
      <w:tr w:rsidR="004D33E1" w:rsidRPr="006D6D3B" w:rsidTr="00311980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4D33E1" w:rsidRPr="006D6D3B" w:rsidRDefault="004D33E1" w:rsidP="00D2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S6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4D33E1" w:rsidRPr="00311980" w:rsidRDefault="004D33E1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Дешевизна проведення моделювання</w:t>
            </w:r>
          </w:p>
        </w:tc>
      </w:tr>
      <w:tr w:rsidR="004D33E1" w:rsidRPr="006D6D3B" w:rsidTr="00311980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4D33E1" w:rsidRPr="006D6D3B" w:rsidRDefault="004D33E1" w:rsidP="00D2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S7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4D33E1" w:rsidRPr="00311980" w:rsidRDefault="004D33E1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Можливість інтеграції з кіберфізичними системами</w:t>
            </w:r>
          </w:p>
        </w:tc>
      </w:tr>
      <w:tr w:rsidR="004D33E1" w:rsidRPr="006D6D3B" w:rsidTr="00311980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4D33E1" w:rsidRPr="006D6D3B" w:rsidRDefault="004D33E1" w:rsidP="00D2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W4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4D33E1" w:rsidRPr="00311980" w:rsidRDefault="004D33E1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Вразливість до кібератак</w:t>
            </w:r>
          </w:p>
        </w:tc>
      </w:tr>
      <w:tr w:rsidR="004D33E1" w:rsidRPr="006D6D3B" w:rsidTr="00311980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4D33E1" w:rsidRPr="006D6D3B" w:rsidRDefault="004D33E1" w:rsidP="00D2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W8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4D33E1" w:rsidRPr="00311980" w:rsidRDefault="004D33E1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Дороговизна створення цифрового двійника</w:t>
            </w:r>
          </w:p>
        </w:tc>
      </w:tr>
      <w:tr w:rsidR="004D33E1" w:rsidRPr="006D6D3B" w:rsidTr="00311980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4D33E1" w:rsidRPr="006D6D3B" w:rsidRDefault="004D33E1" w:rsidP="00D2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O6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4D33E1" w:rsidRPr="00311980" w:rsidRDefault="004D33E1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Застосування технологій доповненої реальності</w:t>
            </w:r>
          </w:p>
        </w:tc>
      </w:tr>
      <w:tr w:rsidR="004D33E1" w:rsidRPr="006D6D3B" w:rsidTr="00311980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4D33E1" w:rsidRPr="006D6D3B" w:rsidRDefault="004D33E1" w:rsidP="00D2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T3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4D33E1" w:rsidRPr="00311980" w:rsidRDefault="004D33E1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Помилка при створенні цифрового двійника</w:t>
            </w:r>
          </w:p>
        </w:tc>
      </w:tr>
      <w:tr w:rsidR="004D33E1" w:rsidRPr="006D6D3B" w:rsidTr="00311980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4D33E1" w:rsidRPr="006D6D3B" w:rsidRDefault="004D33E1" w:rsidP="00D266C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T5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4D33E1" w:rsidRPr="00311980" w:rsidRDefault="004D33E1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Здорожчання обладнання</w:t>
            </w:r>
          </w:p>
        </w:tc>
      </w:tr>
    </w:tbl>
    <w:p w:rsidR="00311980" w:rsidRDefault="00311980" w:rsidP="00D266CD">
      <w:pPr>
        <w:spacing w:after="0"/>
      </w:pPr>
      <w:r>
        <w:tab/>
        <w:t>Потрібно:</w:t>
      </w:r>
      <w:r>
        <w:t xml:space="preserve"> </w:t>
      </w:r>
    </w:p>
    <w:p w:rsidR="00311980" w:rsidRPr="00311980" w:rsidRDefault="00311980" w:rsidP="00311980">
      <w:pPr>
        <w:pStyle w:val="a3"/>
        <w:numPr>
          <w:ilvl w:val="0"/>
          <w:numId w:val="5"/>
        </w:numPr>
        <w:rPr>
          <w:iCs/>
        </w:rPr>
      </w:pPr>
      <w:r>
        <w:t xml:space="preserve">розбити множину </w:t>
      </w:r>
      <w:r>
        <w:t>вершин</w:t>
      </w:r>
      <w:r w:rsidRPr="00311980">
        <w:rPr>
          <w:iCs/>
        </w:rPr>
        <w:t xml:space="preserve"> на кілька категорій</w:t>
      </w:r>
      <w:r w:rsidRPr="00311980">
        <w:rPr>
          <w:iCs/>
        </w:rPr>
        <w:t>, відповідно до їх функцій</w:t>
      </w:r>
      <w:r>
        <w:rPr>
          <w:iCs/>
        </w:rPr>
        <w:t>;</w:t>
      </w:r>
    </w:p>
    <w:p w:rsidR="00311980" w:rsidRPr="00311980" w:rsidRDefault="00311980" w:rsidP="00311980">
      <w:pPr>
        <w:pStyle w:val="a3"/>
        <w:numPr>
          <w:ilvl w:val="0"/>
          <w:numId w:val="5"/>
        </w:numPr>
        <w:rPr>
          <w:iCs/>
        </w:rPr>
      </w:pPr>
      <w:r w:rsidRPr="00311980">
        <w:rPr>
          <w:iCs/>
        </w:rPr>
        <w:t>побудувати матрицю та граф когнітивної карти</w:t>
      </w:r>
      <w:r>
        <w:rPr>
          <w:iCs/>
        </w:rPr>
        <w:t>;</w:t>
      </w:r>
    </w:p>
    <w:p w:rsidR="00311980" w:rsidRPr="00311980" w:rsidRDefault="00311980" w:rsidP="00311980">
      <w:pPr>
        <w:pStyle w:val="a3"/>
        <w:numPr>
          <w:ilvl w:val="0"/>
          <w:numId w:val="5"/>
        </w:numPr>
        <w:rPr>
          <w:iCs/>
        </w:rPr>
      </w:pPr>
      <w:r w:rsidRPr="00311980">
        <w:rPr>
          <w:iCs/>
        </w:rPr>
        <w:t xml:space="preserve">перевірка отриманої системи на стійкість за значенням, стійкість за збуренням та </w:t>
      </w:r>
      <w:r w:rsidRPr="00311980">
        <w:rPr>
          <w:iCs/>
        </w:rPr>
        <w:t>структурну</w:t>
      </w:r>
      <w:r w:rsidRPr="00311980">
        <w:rPr>
          <w:iCs/>
        </w:rPr>
        <w:t xml:space="preserve"> стійкість</w:t>
      </w:r>
      <w:r>
        <w:rPr>
          <w:iCs/>
        </w:rPr>
        <w:t>;</w:t>
      </w:r>
    </w:p>
    <w:p w:rsidR="00311980" w:rsidRPr="00311980" w:rsidRDefault="00311980" w:rsidP="00311980">
      <w:pPr>
        <w:pStyle w:val="a3"/>
        <w:numPr>
          <w:ilvl w:val="0"/>
          <w:numId w:val="5"/>
        </w:numPr>
        <w:rPr>
          <w:iCs/>
        </w:rPr>
      </w:pPr>
      <w:r w:rsidRPr="00311980">
        <w:rPr>
          <w:iCs/>
        </w:rPr>
        <w:t>я</w:t>
      </w:r>
      <w:r w:rsidRPr="00311980">
        <w:rPr>
          <w:iCs/>
        </w:rPr>
        <w:t>кщо система не є стійкою хоча б за одним параметром, потрібно привести систему до</w:t>
      </w:r>
      <w:r w:rsidRPr="00311980">
        <w:rPr>
          <w:iCs/>
        </w:rPr>
        <w:t xml:space="preserve"> стійкості за всіма параметрами</w:t>
      </w:r>
      <w:r>
        <w:rPr>
          <w:iCs/>
        </w:rPr>
        <w:t>;</w:t>
      </w:r>
    </w:p>
    <w:p w:rsidR="00311980" w:rsidRPr="00311980" w:rsidRDefault="00311980" w:rsidP="00311980">
      <w:pPr>
        <w:pStyle w:val="a3"/>
        <w:numPr>
          <w:ilvl w:val="0"/>
          <w:numId w:val="5"/>
        </w:numPr>
        <w:rPr>
          <w:iCs/>
        </w:rPr>
      </w:pPr>
      <w:r w:rsidRPr="00311980">
        <w:rPr>
          <w:iCs/>
        </w:rPr>
        <w:t>розробити кілька сценаріїв та провести за ними імпульсне моделювання.</w:t>
      </w:r>
    </w:p>
    <w:p w:rsidR="00493F1D" w:rsidRDefault="00493F1D">
      <w:pPr>
        <w:spacing w:line="259" w:lineRule="auto"/>
        <w:rPr>
          <w:iCs/>
        </w:rPr>
      </w:pPr>
      <w:r>
        <w:rPr>
          <w:iCs/>
        </w:rPr>
        <w:br w:type="page"/>
      </w:r>
    </w:p>
    <w:p w:rsidR="0064126C" w:rsidRDefault="00493F1D" w:rsidP="00493F1D">
      <w:pPr>
        <w:pStyle w:val="1"/>
      </w:pPr>
      <w:r>
        <w:lastRenderedPageBreak/>
        <w:t>Когнітивний аналіз</w:t>
      </w:r>
    </w:p>
    <w:p w:rsidR="00493F1D" w:rsidRDefault="001E749E" w:rsidP="00493F1D">
      <w:pPr>
        <w:pStyle w:val="2"/>
      </w:pPr>
      <w:r>
        <w:t>Побудова когнітивної карти</w:t>
      </w:r>
    </w:p>
    <w:p w:rsidR="00E50B08" w:rsidRDefault="00D266CD" w:rsidP="00E50B08">
      <w:r>
        <w:tab/>
        <w:t xml:space="preserve">Оскільки попередня робота полягала у </w:t>
      </w:r>
      <w:r>
        <w:rPr>
          <w:lang w:val="en-US"/>
        </w:rPr>
        <w:t>SWOT</w:t>
      </w:r>
      <w:r w:rsidRPr="00D266CD">
        <w:rPr>
          <w:lang w:val="ru-RU"/>
        </w:rPr>
        <w:t xml:space="preserve"> </w:t>
      </w:r>
      <w:r>
        <w:t>аналізі, цілком природнім буде розбити вершини на дві категорії: внутрішні характеристики та зовнішні характеристики.</w:t>
      </w:r>
    </w:p>
    <w:p w:rsidR="00D266CD" w:rsidRPr="00D266CD" w:rsidRDefault="00D266CD" w:rsidP="00E50B08">
      <w:r>
        <w:t>Внутрішні характеристики</w:t>
      </w:r>
    </w:p>
    <w:tbl>
      <w:tblPr>
        <w:tblW w:w="5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5146"/>
      </w:tblGrid>
      <w:tr w:rsidR="00D266CD" w:rsidRPr="00311980" w:rsidTr="004E70AF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D266CD" w:rsidRPr="006D6D3B" w:rsidRDefault="00D266CD" w:rsidP="004E7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S6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D266CD" w:rsidRPr="00311980" w:rsidRDefault="00D266CD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Дешевизна проведення моделювання</w:t>
            </w:r>
          </w:p>
        </w:tc>
      </w:tr>
      <w:tr w:rsidR="00D266CD" w:rsidRPr="00311980" w:rsidTr="004E70AF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D266CD" w:rsidRPr="006D6D3B" w:rsidRDefault="00D266CD" w:rsidP="004E7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S7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D266CD" w:rsidRPr="00311980" w:rsidRDefault="00D266CD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Можливість інтеграції з кіберфізичними системами</w:t>
            </w:r>
          </w:p>
        </w:tc>
      </w:tr>
      <w:tr w:rsidR="00D266CD" w:rsidRPr="00311980" w:rsidTr="004E70AF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D266CD" w:rsidRPr="006D6D3B" w:rsidRDefault="00D266CD" w:rsidP="004E7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W4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D266CD" w:rsidRPr="00311980" w:rsidRDefault="00D266CD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Вразливість до кібератак</w:t>
            </w:r>
          </w:p>
        </w:tc>
      </w:tr>
      <w:tr w:rsidR="00D266CD" w:rsidRPr="00311980" w:rsidTr="004E70AF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D266CD" w:rsidRPr="006D6D3B" w:rsidRDefault="00D266CD" w:rsidP="004E7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W8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D266CD" w:rsidRPr="00311980" w:rsidRDefault="00D266CD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Дороговизна створення цифрового двійника</w:t>
            </w:r>
          </w:p>
        </w:tc>
      </w:tr>
    </w:tbl>
    <w:p w:rsidR="00D266CD" w:rsidRPr="00D266CD" w:rsidRDefault="00D266CD" w:rsidP="00D266CD">
      <w:pPr>
        <w:spacing w:before="240"/>
      </w:pPr>
      <w:r>
        <w:t>Зовнішні характеристики</w:t>
      </w:r>
    </w:p>
    <w:tbl>
      <w:tblPr>
        <w:tblW w:w="57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5146"/>
      </w:tblGrid>
      <w:tr w:rsidR="00D266CD" w:rsidRPr="00311980" w:rsidTr="004E70AF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D266CD" w:rsidRPr="006D6D3B" w:rsidRDefault="00D266CD" w:rsidP="004E7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O6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D266CD" w:rsidRPr="00311980" w:rsidRDefault="00D266CD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Застосування технологій доповненої реальності</w:t>
            </w:r>
          </w:p>
        </w:tc>
      </w:tr>
      <w:tr w:rsidR="00D266CD" w:rsidRPr="00311980" w:rsidTr="004E70AF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D266CD" w:rsidRPr="006D6D3B" w:rsidRDefault="00D266CD" w:rsidP="004E7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T3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D266CD" w:rsidRPr="00311980" w:rsidRDefault="00D266CD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Помилка при створенні цифрового двійника</w:t>
            </w:r>
          </w:p>
        </w:tc>
      </w:tr>
      <w:tr w:rsidR="00D266CD" w:rsidRPr="00311980" w:rsidTr="004E70AF">
        <w:trPr>
          <w:trHeight w:val="288"/>
          <w:jc w:val="center"/>
        </w:trPr>
        <w:tc>
          <w:tcPr>
            <w:tcW w:w="633" w:type="dxa"/>
            <w:shd w:val="clear" w:color="auto" w:fill="FFFFFF" w:themeFill="background1"/>
            <w:noWrap/>
            <w:vAlign w:val="bottom"/>
            <w:hideMark/>
          </w:tcPr>
          <w:p w:rsidR="00D266CD" w:rsidRPr="006D6D3B" w:rsidRDefault="00D266CD" w:rsidP="004E70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 w:rsidRPr="006D6D3B">
              <w:rPr>
                <w:rFonts w:ascii="Calibri" w:eastAsia="Times New Roman" w:hAnsi="Calibri" w:cs="Calibri"/>
                <w:color w:val="000000"/>
                <w:lang w:eastAsia="uk-UA"/>
              </w:rPr>
              <w:t>T5</w:t>
            </w:r>
          </w:p>
        </w:tc>
        <w:tc>
          <w:tcPr>
            <w:tcW w:w="5146" w:type="dxa"/>
            <w:shd w:val="clear" w:color="auto" w:fill="FFFFFF" w:themeFill="background1"/>
            <w:noWrap/>
            <w:vAlign w:val="bottom"/>
            <w:hideMark/>
          </w:tcPr>
          <w:p w:rsidR="00D266CD" w:rsidRPr="00311980" w:rsidRDefault="00D266CD" w:rsidP="004E70A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uk-UA"/>
              </w:rPr>
            </w:pPr>
            <w:r w:rsidRPr="00311980">
              <w:rPr>
                <w:rFonts w:ascii="Calibri" w:eastAsia="Times New Roman" w:hAnsi="Calibri" w:cs="Calibri"/>
                <w:color w:val="000000" w:themeColor="text1"/>
                <w:lang w:eastAsia="uk-UA"/>
              </w:rPr>
              <w:t>Здорожчання обладнання</w:t>
            </w:r>
          </w:p>
        </w:tc>
      </w:tr>
    </w:tbl>
    <w:p w:rsidR="00D266CD" w:rsidRPr="001E749E" w:rsidRDefault="00D266CD" w:rsidP="00E50B08">
      <w:pPr>
        <w:rPr>
          <w:lang w:val="en-US"/>
        </w:rPr>
      </w:pPr>
      <w:r>
        <w:tab/>
        <w:t>Внутрішні характеристики впливають лише на зовнішні характеристики й навпаки.</w:t>
      </w:r>
      <w:r w:rsidR="001E749E">
        <w:t xml:space="preserve"> Проаналізувавши вплив вершин одна на одну, наша команда побудувала матрицю когнітивної карти, як це зображено у таблиці 1.</w:t>
      </w:r>
    </w:p>
    <w:p w:rsidR="001E749E" w:rsidRDefault="001E749E" w:rsidP="001E749E">
      <w:pPr>
        <w:jc w:val="right"/>
      </w:pPr>
      <w:r>
        <w:t>Таблиця 1. Матриця когнітивної карти</w:t>
      </w:r>
    </w:p>
    <w:tbl>
      <w:tblPr>
        <w:tblW w:w="59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7"/>
        <w:gridCol w:w="747"/>
        <w:gridCol w:w="747"/>
        <w:gridCol w:w="747"/>
        <w:gridCol w:w="747"/>
        <w:gridCol w:w="747"/>
        <w:gridCol w:w="747"/>
        <w:gridCol w:w="747"/>
      </w:tblGrid>
      <w:tr w:rsidR="00311980" w:rsidRPr="006D6D3B" w:rsidTr="004E70AF">
        <w:trPr>
          <w:trHeight w:val="288"/>
          <w:jc w:val="center"/>
        </w:trPr>
        <w:tc>
          <w:tcPr>
            <w:tcW w:w="747" w:type="dxa"/>
            <w:shd w:val="clear" w:color="auto" w:fill="FFFFFF" w:themeFill="background1"/>
            <w:noWrap/>
            <w:vAlign w:val="bottom"/>
          </w:tcPr>
          <w:p w:rsidR="00311980" w:rsidRPr="006D6D3B" w:rsidRDefault="00311980" w:rsidP="0005052D">
            <w:pPr>
              <w:rPr>
                <w:lang w:eastAsia="uk-UA"/>
              </w:rPr>
            </w:pPr>
          </w:p>
        </w:tc>
        <w:tc>
          <w:tcPr>
            <w:tcW w:w="747" w:type="dxa"/>
            <w:shd w:val="clear" w:color="auto" w:fill="FFFFFF" w:themeFill="background1"/>
          </w:tcPr>
          <w:p w:rsidR="00311980" w:rsidRPr="00311980" w:rsidRDefault="00311980" w:rsidP="0005052D">
            <w:pPr>
              <w:rPr>
                <w:lang w:val="en-US" w:eastAsia="uk-UA"/>
              </w:rPr>
            </w:pPr>
            <w:r>
              <w:rPr>
                <w:lang w:val="en-US" w:eastAsia="uk-UA"/>
              </w:rPr>
              <w:t>S6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311980" w:rsidRDefault="00311980" w:rsidP="0005052D">
            <w:pPr>
              <w:rPr>
                <w:lang w:val="en-US" w:eastAsia="uk-UA"/>
              </w:rPr>
            </w:pPr>
            <w:r>
              <w:rPr>
                <w:lang w:val="en-US" w:eastAsia="uk-UA"/>
              </w:rPr>
              <w:t>S7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311980" w:rsidRDefault="00311980" w:rsidP="0005052D">
            <w:pPr>
              <w:rPr>
                <w:lang w:val="en-US" w:eastAsia="uk-UA"/>
              </w:rPr>
            </w:pPr>
            <w:r>
              <w:rPr>
                <w:lang w:val="en-US" w:eastAsia="uk-UA"/>
              </w:rPr>
              <w:t>W4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311980" w:rsidRDefault="00311980" w:rsidP="0005052D">
            <w:pPr>
              <w:rPr>
                <w:lang w:val="en-US" w:eastAsia="uk-UA"/>
              </w:rPr>
            </w:pPr>
            <w:r>
              <w:rPr>
                <w:lang w:val="en-US" w:eastAsia="uk-UA"/>
              </w:rPr>
              <w:t>W8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311980" w:rsidRDefault="00311980" w:rsidP="0005052D">
            <w:pPr>
              <w:rPr>
                <w:lang w:val="en-US" w:eastAsia="uk-UA"/>
              </w:rPr>
            </w:pPr>
            <w:r>
              <w:rPr>
                <w:lang w:val="en-US" w:eastAsia="uk-UA"/>
              </w:rPr>
              <w:t>O6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311980" w:rsidRDefault="00311980" w:rsidP="0005052D">
            <w:pPr>
              <w:rPr>
                <w:lang w:val="en-US" w:eastAsia="uk-UA"/>
              </w:rPr>
            </w:pPr>
            <w:r>
              <w:rPr>
                <w:lang w:val="en-US" w:eastAsia="uk-UA"/>
              </w:rPr>
              <w:t>T3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311980" w:rsidRDefault="00311980" w:rsidP="0005052D">
            <w:pPr>
              <w:rPr>
                <w:lang w:val="en-US" w:eastAsia="uk-UA"/>
              </w:rPr>
            </w:pPr>
            <w:r>
              <w:rPr>
                <w:lang w:val="en-US" w:eastAsia="uk-UA"/>
              </w:rPr>
              <w:t>T5</w:t>
            </w:r>
          </w:p>
        </w:tc>
      </w:tr>
      <w:tr w:rsidR="00311980" w:rsidRPr="006D6D3B" w:rsidTr="0005052D">
        <w:trPr>
          <w:trHeight w:val="256"/>
          <w:jc w:val="center"/>
        </w:trPr>
        <w:tc>
          <w:tcPr>
            <w:tcW w:w="747" w:type="dxa"/>
            <w:shd w:val="clear" w:color="auto" w:fill="FFFFFF" w:themeFill="background1"/>
            <w:noWrap/>
            <w:vAlign w:val="bottom"/>
            <w:hideMark/>
          </w:tcPr>
          <w:p w:rsidR="00311980" w:rsidRPr="006D6D3B" w:rsidRDefault="00311980" w:rsidP="0005052D">
            <w:pPr>
              <w:rPr>
                <w:lang w:eastAsia="uk-UA"/>
              </w:rPr>
            </w:pPr>
            <w:r w:rsidRPr="006D6D3B">
              <w:rPr>
                <w:lang w:eastAsia="uk-UA"/>
              </w:rPr>
              <w:t>S6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  <w:vAlign w:val="bottom"/>
          </w:tcPr>
          <w:p w:rsidR="00311980" w:rsidRPr="004D33E1" w:rsidRDefault="00311980" w:rsidP="0005052D">
            <w:pPr>
              <w:rPr>
                <w:lang w:eastAsia="uk-UA"/>
              </w:rPr>
            </w:pPr>
            <w:r w:rsidRPr="004D33E1">
              <w:rPr>
                <w:lang w:eastAsia="uk-UA"/>
              </w:rPr>
              <w:t>0.</w:t>
            </w:r>
            <w:r w:rsidR="0005052D">
              <w:rPr>
                <w:lang w:eastAsia="uk-UA"/>
              </w:rPr>
              <w:t>4</w:t>
            </w:r>
          </w:p>
        </w:tc>
        <w:tc>
          <w:tcPr>
            <w:tcW w:w="747" w:type="dxa"/>
            <w:shd w:val="clear" w:color="auto" w:fill="FFFFFF" w:themeFill="background1"/>
            <w:vAlign w:val="bottom"/>
          </w:tcPr>
          <w:p w:rsidR="00311980" w:rsidRPr="004D33E1" w:rsidRDefault="00311980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  <w:vAlign w:val="bottom"/>
          </w:tcPr>
          <w:p w:rsidR="00311980" w:rsidRPr="004D33E1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-0.2</w:t>
            </w:r>
          </w:p>
        </w:tc>
      </w:tr>
      <w:tr w:rsidR="00311980" w:rsidRPr="006D6D3B" w:rsidTr="004E70AF">
        <w:trPr>
          <w:trHeight w:val="288"/>
          <w:jc w:val="center"/>
        </w:trPr>
        <w:tc>
          <w:tcPr>
            <w:tcW w:w="747" w:type="dxa"/>
            <w:shd w:val="clear" w:color="auto" w:fill="FFFFFF" w:themeFill="background1"/>
            <w:noWrap/>
            <w:vAlign w:val="bottom"/>
            <w:hideMark/>
          </w:tcPr>
          <w:p w:rsidR="00311980" w:rsidRPr="006D6D3B" w:rsidRDefault="00311980" w:rsidP="0005052D">
            <w:pPr>
              <w:rPr>
                <w:lang w:eastAsia="uk-UA"/>
              </w:rPr>
            </w:pPr>
            <w:r w:rsidRPr="006D6D3B">
              <w:rPr>
                <w:lang w:eastAsia="uk-UA"/>
              </w:rPr>
              <w:t>S7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  <w:vAlign w:val="bottom"/>
          </w:tcPr>
          <w:p w:rsidR="00311980" w:rsidRPr="004D33E1" w:rsidRDefault="00311980" w:rsidP="0005052D">
            <w:pPr>
              <w:rPr>
                <w:lang w:eastAsia="uk-UA"/>
              </w:rPr>
            </w:pPr>
            <w:r w:rsidRPr="004D33E1">
              <w:rPr>
                <w:lang w:eastAsia="uk-UA"/>
              </w:rPr>
              <w:t>1</w:t>
            </w:r>
          </w:p>
        </w:tc>
        <w:tc>
          <w:tcPr>
            <w:tcW w:w="747" w:type="dxa"/>
            <w:shd w:val="clear" w:color="auto" w:fill="FFFFFF" w:themeFill="background1"/>
            <w:vAlign w:val="bottom"/>
          </w:tcPr>
          <w:p w:rsidR="00311980" w:rsidRPr="004D33E1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-0.2</w:t>
            </w:r>
          </w:p>
        </w:tc>
        <w:tc>
          <w:tcPr>
            <w:tcW w:w="747" w:type="dxa"/>
            <w:shd w:val="clear" w:color="auto" w:fill="FFFFFF" w:themeFill="background1"/>
            <w:vAlign w:val="bottom"/>
          </w:tcPr>
          <w:p w:rsidR="00311980" w:rsidRPr="004D33E1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-</w:t>
            </w:r>
            <w:r w:rsidR="00311980" w:rsidRPr="004D33E1">
              <w:rPr>
                <w:lang w:eastAsia="uk-UA"/>
              </w:rPr>
              <w:t>0.5</w:t>
            </w:r>
          </w:p>
        </w:tc>
      </w:tr>
      <w:tr w:rsidR="00311980" w:rsidRPr="006D6D3B" w:rsidTr="0005052D">
        <w:trPr>
          <w:trHeight w:val="666"/>
          <w:jc w:val="center"/>
        </w:trPr>
        <w:tc>
          <w:tcPr>
            <w:tcW w:w="747" w:type="dxa"/>
            <w:shd w:val="clear" w:color="auto" w:fill="FFFFFF" w:themeFill="background1"/>
            <w:noWrap/>
            <w:vAlign w:val="bottom"/>
            <w:hideMark/>
          </w:tcPr>
          <w:p w:rsidR="00311980" w:rsidRPr="006D6D3B" w:rsidRDefault="00311980" w:rsidP="0005052D">
            <w:pPr>
              <w:rPr>
                <w:lang w:eastAsia="uk-UA"/>
              </w:rPr>
            </w:pPr>
            <w:r w:rsidRPr="006D6D3B">
              <w:rPr>
                <w:lang w:eastAsia="uk-UA"/>
              </w:rPr>
              <w:t>W4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  <w:vAlign w:val="bottom"/>
          </w:tcPr>
          <w:p w:rsidR="00311980" w:rsidRPr="004D33E1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-</w:t>
            </w:r>
            <w:r w:rsidR="00311980" w:rsidRPr="004D33E1">
              <w:rPr>
                <w:lang w:eastAsia="uk-UA"/>
              </w:rPr>
              <w:t>0.</w:t>
            </w:r>
            <w:r>
              <w:rPr>
                <w:lang w:eastAsia="uk-UA"/>
              </w:rPr>
              <w:t>3</w:t>
            </w:r>
          </w:p>
        </w:tc>
        <w:tc>
          <w:tcPr>
            <w:tcW w:w="747" w:type="dxa"/>
            <w:shd w:val="clear" w:color="auto" w:fill="FFFFFF" w:themeFill="background1"/>
            <w:vAlign w:val="bottom"/>
          </w:tcPr>
          <w:p w:rsidR="00311980" w:rsidRPr="004D33E1" w:rsidRDefault="00311980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  <w:vAlign w:val="bottom"/>
          </w:tcPr>
          <w:p w:rsidR="00311980" w:rsidRPr="004D33E1" w:rsidRDefault="00311980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</w:tr>
      <w:tr w:rsidR="00311980" w:rsidRPr="006D6D3B" w:rsidTr="004E70AF">
        <w:trPr>
          <w:trHeight w:val="288"/>
          <w:jc w:val="center"/>
        </w:trPr>
        <w:tc>
          <w:tcPr>
            <w:tcW w:w="747" w:type="dxa"/>
            <w:shd w:val="clear" w:color="auto" w:fill="FFFFFF" w:themeFill="background1"/>
            <w:noWrap/>
            <w:vAlign w:val="bottom"/>
            <w:hideMark/>
          </w:tcPr>
          <w:p w:rsidR="00311980" w:rsidRPr="006D6D3B" w:rsidRDefault="00311980" w:rsidP="0005052D">
            <w:pPr>
              <w:rPr>
                <w:lang w:eastAsia="uk-UA"/>
              </w:rPr>
            </w:pPr>
            <w:r w:rsidRPr="006D6D3B">
              <w:rPr>
                <w:lang w:eastAsia="uk-UA"/>
              </w:rPr>
              <w:t>W8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D266C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  <w:vAlign w:val="bottom"/>
          </w:tcPr>
          <w:p w:rsidR="00311980" w:rsidRPr="004D33E1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-</w:t>
            </w:r>
            <w:r w:rsidR="00311980" w:rsidRPr="004D33E1">
              <w:rPr>
                <w:lang w:eastAsia="uk-UA"/>
              </w:rPr>
              <w:t>0.</w:t>
            </w:r>
            <w:r>
              <w:rPr>
                <w:lang w:eastAsia="uk-UA"/>
              </w:rPr>
              <w:t>2</w:t>
            </w:r>
          </w:p>
        </w:tc>
        <w:tc>
          <w:tcPr>
            <w:tcW w:w="747" w:type="dxa"/>
            <w:shd w:val="clear" w:color="auto" w:fill="FFFFFF" w:themeFill="background1"/>
            <w:vAlign w:val="bottom"/>
          </w:tcPr>
          <w:p w:rsidR="00311980" w:rsidRPr="004D33E1" w:rsidRDefault="00311980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  <w:vAlign w:val="bottom"/>
          </w:tcPr>
          <w:p w:rsidR="00311980" w:rsidRPr="004D33E1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0.1</w:t>
            </w:r>
          </w:p>
        </w:tc>
      </w:tr>
      <w:tr w:rsidR="00311980" w:rsidRPr="006D6D3B" w:rsidTr="004E70AF">
        <w:trPr>
          <w:trHeight w:val="288"/>
          <w:jc w:val="center"/>
        </w:trPr>
        <w:tc>
          <w:tcPr>
            <w:tcW w:w="747" w:type="dxa"/>
            <w:shd w:val="clear" w:color="auto" w:fill="FFFFFF" w:themeFill="background1"/>
            <w:noWrap/>
            <w:vAlign w:val="bottom"/>
            <w:hideMark/>
          </w:tcPr>
          <w:p w:rsidR="00311980" w:rsidRPr="006D6D3B" w:rsidRDefault="00311980" w:rsidP="0005052D">
            <w:pPr>
              <w:rPr>
                <w:lang w:eastAsia="uk-UA"/>
              </w:rPr>
            </w:pPr>
            <w:r w:rsidRPr="006D6D3B">
              <w:rPr>
                <w:lang w:eastAsia="uk-UA"/>
              </w:rPr>
              <w:t>O6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05052D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1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0.3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0.8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-0.9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</w:tr>
      <w:tr w:rsidR="00311980" w:rsidRPr="006D6D3B" w:rsidTr="004E70AF">
        <w:trPr>
          <w:trHeight w:val="288"/>
          <w:jc w:val="center"/>
        </w:trPr>
        <w:tc>
          <w:tcPr>
            <w:tcW w:w="747" w:type="dxa"/>
            <w:shd w:val="clear" w:color="auto" w:fill="FFFFFF" w:themeFill="background1"/>
            <w:noWrap/>
            <w:vAlign w:val="bottom"/>
            <w:hideMark/>
          </w:tcPr>
          <w:p w:rsidR="00311980" w:rsidRPr="006D6D3B" w:rsidRDefault="00311980" w:rsidP="0005052D">
            <w:pPr>
              <w:rPr>
                <w:lang w:eastAsia="uk-UA"/>
              </w:rPr>
            </w:pPr>
            <w:r w:rsidRPr="006D6D3B">
              <w:rPr>
                <w:lang w:eastAsia="uk-UA"/>
              </w:rPr>
              <w:t>T3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0.2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</w:tr>
      <w:tr w:rsidR="00311980" w:rsidRPr="006D6D3B" w:rsidTr="004E70AF">
        <w:trPr>
          <w:trHeight w:val="288"/>
          <w:jc w:val="center"/>
        </w:trPr>
        <w:tc>
          <w:tcPr>
            <w:tcW w:w="747" w:type="dxa"/>
            <w:shd w:val="clear" w:color="auto" w:fill="FFFFFF" w:themeFill="background1"/>
            <w:noWrap/>
            <w:vAlign w:val="bottom"/>
            <w:hideMark/>
          </w:tcPr>
          <w:p w:rsidR="00311980" w:rsidRPr="006D6D3B" w:rsidRDefault="00311980" w:rsidP="0005052D">
            <w:pPr>
              <w:rPr>
                <w:lang w:eastAsia="uk-UA"/>
              </w:rPr>
            </w:pPr>
            <w:r w:rsidRPr="006D6D3B">
              <w:rPr>
                <w:lang w:eastAsia="uk-UA"/>
              </w:rPr>
              <w:t>T5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1E749E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-0.6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1E749E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-0.1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1E749E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1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  <w:tc>
          <w:tcPr>
            <w:tcW w:w="747" w:type="dxa"/>
            <w:shd w:val="clear" w:color="auto" w:fill="FFFFFF" w:themeFill="background1"/>
          </w:tcPr>
          <w:p w:rsidR="00311980" w:rsidRPr="006D6D3B" w:rsidRDefault="0005052D" w:rsidP="0005052D">
            <w:pPr>
              <w:rPr>
                <w:lang w:eastAsia="uk-UA"/>
              </w:rPr>
            </w:pPr>
            <w:r>
              <w:rPr>
                <w:lang w:eastAsia="uk-UA"/>
              </w:rPr>
              <w:t>0</w:t>
            </w:r>
          </w:p>
        </w:tc>
      </w:tr>
    </w:tbl>
    <w:p w:rsidR="005150B8" w:rsidRDefault="001E749E" w:rsidP="001E749E">
      <w:r>
        <w:rPr>
          <w:noProof/>
          <w:lang w:eastAsia="uk-UA"/>
        </w:rPr>
        <w:lastRenderedPageBreak/>
        <w:drawing>
          <wp:inline distT="0" distB="0" distL="0" distR="0" wp14:anchorId="37F28C29" wp14:editId="059B3E24">
            <wp:extent cx="6120765" cy="3177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0B8" w:rsidRPr="009B3294" w:rsidRDefault="009B3294" w:rsidP="009B3294">
      <w:pPr>
        <w:jc w:val="center"/>
      </w:pPr>
      <w:r>
        <w:t xml:space="preserve">Рис. </w:t>
      </w:r>
      <w:r w:rsidR="001E749E" w:rsidRPr="001E749E">
        <w:rPr>
          <w:lang w:val="ru-RU"/>
        </w:rPr>
        <w:t>1</w:t>
      </w:r>
      <w:r>
        <w:t>. Граф когнітивної карти</w:t>
      </w:r>
    </w:p>
    <w:p w:rsidR="00E50B08" w:rsidRDefault="00AB671E" w:rsidP="009B3294">
      <w:pPr>
        <w:pStyle w:val="2"/>
      </w:pPr>
      <w:r>
        <w:t>Аналіз когнітивної карти</w:t>
      </w:r>
    </w:p>
    <w:p w:rsidR="00AB671E" w:rsidRDefault="00AB671E" w:rsidP="00AB671E">
      <w:r>
        <w:tab/>
        <w:t>Аналіз когнітивної карти показав, що граф має 16 парних циклів, а найбільший модуль власного числа матриці становить 0.99. Відповідно, когнітивна карта є чисельно стійкою, однак не є структурно стійкою. З метою досягнення структурної стійкості необхідно позбутись парних циклів.</w:t>
      </w:r>
    </w:p>
    <w:p w:rsidR="00AB671E" w:rsidRDefault="00AB671E" w:rsidP="00AB671E">
      <w:r>
        <w:tab/>
        <w:t>Спершу розглянемо парні цикли з двома вузлами:</w:t>
      </w:r>
    </w:p>
    <w:p w:rsidR="00AB671E" w:rsidRDefault="00AB671E" w:rsidP="00AB671E">
      <w:r>
        <w:t>S6-&gt;T5-&gt;S6</w:t>
      </w:r>
      <w:r>
        <w:br/>
      </w:r>
      <w:r>
        <w:t>S6-&gt;O6-&gt;S6</w:t>
      </w:r>
      <w:r>
        <w:br/>
      </w:r>
      <w:r>
        <w:t>T5-&gt;W8-&gt;T5</w:t>
      </w:r>
      <w:r>
        <w:br/>
      </w:r>
      <w:r>
        <w:t>T5-&gt;S7-&gt;T5</w:t>
      </w:r>
      <w:r>
        <w:br/>
      </w:r>
      <w:r w:rsidRPr="00AB671E">
        <w:t>S7-&gt;O6-&gt;S7</w:t>
      </w:r>
      <w:r>
        <w:br/>
      </w:r>
      <w:r w:rsidRPr="00AB671E">
        <w:t>O6-&gt;W8-&gt;O6</w:t>
      </w:r>
    </w:p>
    <w:p w:rsidR="00AB671E" w:rsidRDefault="00AB671E" w:rsidP="00AB671E">
      <w:r>
        <w:tab/>
        <w:t>Для того, щоб прибрати ці цикли, необхідно видалити наступні зв’язки:</w:t>
      </w:r>
    </w:p>
    <w:p w:rsidR="00AB671E" w:rsidRDefault="00AB671E" w:rsidP="00AB671E">
      <w:pPr>
        <w:pStyle w:val="a3"/>
        <w:numPr>
          <w:ilvl w:val="0"/>
          <w:numId w:val="6"/>
        </w:numPr>
      </w:pPr>
      <w:r>
        <w:t>S6-&gt;T5</w:t>
      </w:r>
      <w:r>
        <w:t xml:space="preserve"> (сила зв’язку </w:t>
      </w:r>
      <w:r>
        <w:rPr>
          <w:lang w:val="en-US"/>
        </w:rPr>
        <w:t>|</w:t>
      </w:r>
      <w:r>
        <w:t>-0.2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 0.5</w:t>
      </w:r>
      <w:r>
        <w:t>)</w:t>
      </w:r>
    </w:p>
    <w:p w:rsidR="00AB671E" w:rsidRDefault="00AB671E" w:rsidP="00AB671E">
      <w:pPr>
        <w:pStyle w:val="a3"/>
        <w:numPr>
          <w:ilvl w:val="0"/>
          <w:numId w:val="6"/>
        </w:numPr>
      </w:pPr>
      <w:r>
        <w:t>S6-&gt;O6</w:t>
      </w:r>
      <w:r>
        <w:rPr>
          <w:lang w:val="en-US"/>
        </w:rPr>
        <w:t xml:space="preserve"> </w:t>
      </w:r>
      <w:r>
        <w:t xml:space="preserve">(сила зв’язку </w:t>
      </w:r>
      <w:r>
        <w:rPr>
          <w:lang w:val="en-US"/>
        </w:rPr>
        <w:t>|</w:t>
      </w:r>
      <w:r>
        <w:t>0.</w:t>
      </w:r>
      <w:r>
        <w:rPr>
          <w:lang w:val="en-US"/>
        </w:rPr>
        <w:t>4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 0.5</w:t>
      </w:r>
      <w:r>
        <w:t>)</w:t>
      </w:r>
    </w:p>
    <w:p w:rsidR="00AB671E" w:rsidRDefault="00AB671E" w:rsidP="00AB671E">
      <w:pPr>
        <w:pStyle w:val="a3"/>
        <w:numPr>
          <w:ilvl w:val="0"/>
          <w:numId w:val="6"/>
        </w:numPr>
      </w:pPr>
      <w:r>
        <w:t>W8-&gt;T5</w:t>
      </w:r>
      <w:r w:rsidRPr="00AB671E">
        <w:t xml:space="preserve"> </w:t>
      </w:r>
      <w:r>
        <w:rPr>
          <w:lang w:val="en-US"/>
        </w:rPr>
        <w:t>(</w:t>
      </w:r>
      <w:r>
        <w:t xml:space="preserve">сила зв’язку </w:t>
      </w:r>
      <w:r>
        <w:rPr>
          <w:lang w:val="en-US"/>
        </w:rPr>
        <w:t>|</w:t>
      </w:r>
      <w:r>
        <w:t>0.</w:t>
      </w:r>
      <w:r>
        <w:rPr>
          <w:lang w:val="en-US"/>
        </w:rPr>
        <w:t>1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 0.5</w:t>
      </w:r>
      <w:r>
        <w:t>)</w:t>
      </w:r>
    </w:p>
    <w:p w:rsidR="00AB671E" w:rsidRDefault="00AB671E" w:rsidP="00AB671E">
      <w:pPr>
        <w:pStyle w:val="a3"/>
        <w:numPr>
          <w:ilvl w:val="0"/>
          <w:numId w:val="6"/>
        </w:numPr>
      </w:pPr>
      <w:r>
        <w:t>T5-&gt;S7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сила зв’язку </w:t>
      </w:r>
      <w:r>
        <w:rPr>
          <w:lang w:val="en-US"/>
        </w:rPr>
        <w:t>|</w:t>
      </w:r>
      <w:r w:rsidR="009656D7">
        <w:rPr>
          <w:lang w:val="en-US"/>
        </w:rPr>
        <w:t>-</w:t>
      </w:r>
      <w:r>
        <w:t>0.</w:t>
      </w:r>
      <w:r>
        <w:rPr>
          <w:lang w:val="en-US"/>
        </w:rPr>
        <w:t>1|</w:t>
      </w:r>
      <w:r>
        <w:t xml:space="preserve"> </w:t>
      </w:r>
      <w:r>
        <w:rPr>
          <w:lang w:val="en-US"/>
        </w:rPr>
        <w:t>&lt; 0.5</w:t>
      </w:r>
      <w:r>
        <w:t>)</w:t>
      </w:r>
    </w:p>
    <w:p w:rsidR="00AB671E" w:rsidRDefault="009656D7" w:rsidP="00AB671E">
      <w:pPr>
        <w:pStyle w:val="a3"/>
        <w:numPr>
          <w:ilvl w:val="0"/>
          <w:numId w:val="6"/>
        </w:numPr>
      </w:pPr>
      <w:r w:rsidRPr="00AB671E">
        <w:t>O6-&gt;S7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сила зв’язку </w:t>
      </w:r>
      <w:r>
        <w:rPr>
          <w:lang w:val="en-US"/>
        </w:rPr>
        <w:t>|</w:t>
      </w:r>
      <w:r>
        <w:t>0.</w:t>
      </w:r>
      <w:r>
        <w:rPr>
          <w:lang w:val="en-US"/>
        </w:rPr>
        <w:t>3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 0.5</w:t>
      </w:r>
      <w:r>
        <w:t>)</w:t>
      </w:r>
    </w:p>
    <w:p w:rsidR="009656D7" w:rsidRDefault="009656D7" w:rsidP="00AB671E">
      <w:pPr>
        <w:pStyle w:val="a3"/>
        <w:numPr>
          <w:ilvl w:val="0"/>
          <w:numId w:val="6"/>
        </w:numPr>
      </w:pPr>
      <w:r w:rsidRPr="00AB671E">
        <w:t>W8-&gt;O6</w:t>
      </w:r>
      <w:r>
        <w:rPr>
          <w:lang w:val="en-US"/>
        </w:rPr>
        <w:t xml:space="preserve"> </w:t>
      </w:r>
      <w:r>
        <w:rPr>
          <w:lang w:val="en-US"/>
        </w:rPr>
        <w:t>(</w:t>
      </w:r>
      <w:r>
        <w:t xml:space="preserve">сила зв’язку </w:t>
      </w:r>
      <w:r>
        <w:rPr>
          <w:lang w:val="en-US"/>
        </w:rPr>
        <w:t>|-</w:t>
      </w:r>
      <w:r>
        <w:t>0.</w:t>
      </w:r>
      <w:r>
        <w:rPr>
          <w:lang w:val="en-US"/>
        </w:rPr>
        <w:t>2</w:t>
      </w:r>
      <w:r>
        <w:rPr>
          <w:lang w:val="en-US"/>
        </w:rPr>
        <w:t>|</w:t>
      </w:r>
      <w:r>
        <w:t xml:space="preserve"> </w:t>
      </w:r>
      <w:r>
        <w:rPr>
          <w:lang w:val="en-US"/>
        </w:rPr>
        <w:t>&lt; 0.5</w:t>
      </w:r>
      <w:r>
        <w:t>)</w:t>
      </w:r>
    </w:p>
    <w:p w:rsidR="009656D7" w:rsidRDefault="009656D7" w:rsidP="009656D7">
      <w:pPr>
        <w:ind w:firstLine="708"/>
      </w:pPr>
      <w:r>
        <w:t>Оскільки сила усіх цих зв’язків не перевищує за модулем 0.5, то на практиці їх можна нівелювати</w:t>
      </w:r>
      <w:r w:rsidR="003371FC">
        <w:t>.</w:t>
      </w:r>
    </w:p>
    <w:p w:rsidR="003371FC" w:rsidRPr="009656D7" w:rsidRDefault="003371FC" w:rsidP="003371FC">
      <w:pPr>
        <w:ind w:firstLine="708"/>
      </w:pPr>
      <w:r>
        <w:t xml:space="preserve">Повторний аналіз </w:t>
      </w:r>
      <w:r>
        <w:t xml:space="preserve">когнітивної карти показав, що граф має </w:t>
      </w:r>
      <w:r>
        <w:t>0</w:t>
      </w:r>
      <w:r>
        <w:t xml:space="preserve"> парних циклів, а найбільший модуль власного числа матриці становить 0.</w:t>
      </w:r>
      <w:r>
        <w:t>49</w:t>
      </w:r>
      <w:r>
        <w:t>. Відповідно, когнітивна карта є</w:t>
      </w:r>
      <w:r>
        <w:t xml:space="preserve"> і структурно, і</w:t>
      </w:r>
      <w:r>
        <w:t xml:space="preserve"> чисельно стійкою.</w:t>
      </w:r>
      <w:r>
        <w:t xml:space="preserve"> </w:t>
      </w:r>
      <w:r>
        <w:t xml:space="preserve">Отриману </w:t>
      </w:r>
      <w:r>
        <w:lastRenderedPageBreak/>
        <w:t xml:space="preserve">матрицю когнітивної карти можна побачити у таблиці 2, а граф когнітивної карти на рисунку </w:t>
      </w:r>
      <w:r>
        <w:t>2</w:t>
      </w:r>
      <w:r>
        <w:t>.</w:t>
      </w:r>
    </w:p>
    <w:p w:rsidR="003371FC" w:rsidRDefault="003371FC" w:rsidP="003371FC">
      <w:pPr>
        <w:jc w:val="right"/>
      </w:pPr>
      <w:r>
        <w:t xml:space="preserve">Таблиця </w:t>
      </w:r>
      <w:r>
        <w:t>2</w:t>
      </w:r>
      <w:r>
        <w:t>. Матриця</w:t>
      </w:r>
      <w:r>
        <w:t xml:space="preserve"> стійкої</w:t>
      </w:r>
      <w:r>
        <w:t xml:space="preserve"> когнітивної карти</w:t>
      </w:r>
    </w:p>
    <w:tbl>
      <w:tblPr>
        <w:tblW w:w="51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3"/>
        <w:gridCol w:w="672"/>
        <w:gridCol w:w="539"/>
        <w:gridCol w:w="633"/>
        <w:gridCol w:w="672"/>
        <w:gridCol w:w="672"/>
        <w:gridCol w:w="672"/>
        <w:gridCol w:w="672"/>
      </w:tblGrid>
      <w:tr w:rsidR="003371FC" w:rsidRPr="003371FC" w:rsidTr="001A50E6">
        <w:trPr>
          <w:trHeight w:val="288"/>
          <w:jc w:val="center"/>
        </w:trPr>
        <w:tc>
          <w:tcPr>
            <w:tcW w:w="633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</w:p>
        </w:tc>
        <w:tc>
          <w:tcPr>
            <w:tcW w:w="672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S6</w:t>
            </w:r>
          </w:p>
        </w:tc>
        <w:tc>
          <w:tcPr>
            <w:tcW w:w="539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S7</w:t>
            </w:r>
          </w:p>
        </w:tc>
        <w:tc>
          <w:tcPr>
            <w:tcW w:w="633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W4</w:t>
            </w:r>
          </w:p>
        </w:tc>
        <w:tc>
          <w:tcPr>
            <w:tcW w:w="672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W8</w:t>
            </w:r>
          </w:p>
        </w:tc>
        <w:tc>
          <w:tcPr>
            <w:tcW w:w="672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O6</w:t>
            </w:r>
          </w:p>
        </w:tc>
        <w:tc>
          <w:tcPr>
            <w:tcW w:w="672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T3</w:t>
            </w:r>
          </w:p>
        </w:tc>
        <w:tc>
          <w:tcPr>
            <w:tcW w:w="672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T5</w:t>
            </w:r>
          </w:p>
        </w:tc>
      </w:tr>
      <w:tr w:rsidR="003371FC" w:rsidRPr="003371FC" w:rsidTr="001A50E6">
        <w:trPr>
          <w:trHeight w:val="288"/>
          <w:jc w:val="center"/>
        </w:trPr>
        <w:tc>
          <w:tcPr>
            <w:tcW w:w="633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S6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539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  <w:tr w:rsidR="003371FC" w:rsidRPr="003371FC" w:rsidTr="001A50E6">
        <w:trPr>
          <w:trHeight w:val="288"/>
          <w:jc w:val="center"/>
        </w:trPr>
        <w:tc>
          <w:tcPr>
            <w:tcW w:w="633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S7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539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-0.2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-0.5</w:t>
            </w:r>
          </w:p>
        </w:tc>
      </w:tr>
      <w:tr w:rsidR="003371FC" w:rsidRPr="003371FC" w:rsidTr="001A50E6">
        <w:trPr>
          <w:trHeight w:val="288"/>
          <w:jc w:val="center"/>
        </w:trPr>
        <w:tc>
          <w:tcPr>
            <w:tcW w:w="633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W4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539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-0.3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  <w:tr w:rsidR="003371FC" w:rsidRPr="003371FC" w:rsidTr="001A50E6">
        <w:trPr>
          <w:trHeight w:val="288"/>
          <w:jc w:val="center"/>
        </w:trPr>
        <w:tc>
          <w:tcPr>
            <w:tcW w:w="633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W8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539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  <w:tr w:rsidR="003371FC" w:rsidRPr="003371FC" w:rsidTr="001A50E6">
        <w:trPr>
          <w:trHeight w:val="288"/>
          <w:jc w:val="center"/>
        </w:trPr>
        <w:tc>
          <w:tcPr>
            <w:tcW w:w="633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O6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539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0.8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-0.9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  <w:tr w:rsidR="003371FC" w:rsidRPr="003371FC" w:rsidTr="001A50E6">
        <w:trPr>
          <w:trHeight w:val="288"/>
          <w:jc w:val="center"/>
        </w:trPr>
        <w:tc>
          <w:tcPr>
            <w:tcW w:w="633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T3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539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0.2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  <w:tr w:rsidR="003371FC" w:rsidRPr="003371FC" w:rsidTr="001A50E6">
        <w:trPr>
          <w:trHeight w:val="288"/>
          <w:jc w:val="center"/>
        </w:trPr>
        <w:tc>
          <w:tcPr>
            <w:tcW w:w="633" w:type="dxa"/>
            <w:shd w:val="clear" w:color="auto" w:fill="auto"/>
            <w:noWrap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bCs/>
                <w:sz w:val="22"/>
                <w:lang w:eastAsia="uk-UA"/>
              </w:rPr>
              <w:t>T5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-0.6</w:t>
            </w:r>
          </w:p>
        </w:tc>
        <w:tc>
          <w:tcPr>
            <w:tcW w:w="539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33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1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  <w:tc>
          <w:tcPr>
            <w:tcW w:w="672" w:type="dxa"/>
            <w:shd w:val="clear" w:color="auto" w:fill="auto"/>
            <w:noWrap/>
            <w:vAlign w:val="bottom"/>
            <w:hideMark/>
          </w:tcPr>
          <w:p w:rsidR="003371FC" w:rsidRPr="003371FC" w:rsidRDefault="003371FC" w:rsidP="001A50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</w:pPr>
            <w:r w:rsidRPr="003371FC">
              <w:rPr>
                <w:rFonts w:ascii="Calibri" w:eastAsia="Times New Roman" w:hAnsi="Calibri" w:cs="Calibri"/>
                <w:color w:val="000000"/>
                <w:sz w:val="22"/>
                <w:lang w:eastAsia="uk-UA"/>
              </w:rPr>
              <w:t>0</w:t>
            </w:r>
          </w:p>
        </w:tc>
      </w:tr>
    </w:tbl>
    <w:p w:rsidR="003371FC" w:rsidRDefault="003371FC" w:rsidP="003371FC">
      <w:pPr>
        <w:jc w:val="center"/>
      </w:pPr>
      <w:r>
        <w:rPr>
          <w:noProof/>
          <w:lang w:eastAsia="uk-UA"/>
        </w:rPr>
        <w:drawing>
          <wp:inline distT="0" distB="0" distL="0" distR="0" wp14:anchorId="374FDF0A" wp14:editId="28586CA7">
            <wp:extent cx="6120765" cy="31438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Рис. 2. Граф стійкої когнітивної карти</w:t>
      </w:r>
    </w:p>
    <w:p w:rsidR="003F0FF2" w:rsidRDefault="003F0FF2">
      <w:pPr>
        <w:spacing w:line="259" w:lineRule="auto"/>
      </w:pPr>
      <w:r>
        <w:br w:type="page"/>
      </w:r>
    </w:p>
    <w:p w:rsidR="007F2CF6" w:rsidRDefault="00592E5B" w:rsidP="00592E5B">
      <w:pPr>
        <w:pStyle w:val="1"/>
      </w:pPr>
      <w:r>
        <w:lastRenderedPageBreak/>
        <w:t>Імпульсне моделювання</w:t>
      </w:r>
    </w:p>
    <w:p w:rsidR="00B82F72" w:rsidRDefault="00B82F72" w:rsidP="00A47C31">
      <w:pPr>
        <w:pStyle w:val="2"/>
        <w:rPr>
          <w:vertAlign w:val="subscript"/>
          <w:lang w:val="ru-RU"/>
        </w:rPr>
      </w:pPr>
      <w:r>
        <w:t xml:space="preserve">Сценарій №1: </w:t>
      </w:r>
      <w:r w:rsidR="001D718F">
        <w:t>вплив</w:t>
      </w:r>
      <w:r>
        <w:t xml:space="preserve"> на</w:t>
      </w:r>
      <w:r w:rsidR="00E5013E">
        <w:t xml:space="preserve"> </w:t>
      </w:r>
      <w:r w:rsidR="001D718F" w:rsidRPr="001D718F">
        <w:rPr>
          <w:lang w:val="en-US"/>
        </w:rPr>
        <w:t>S</w:t>
      </w:r>
      <w:r w:rsidR="001D718F" w:rsidRPr="001D718F">
        <w:rPr>
          <w:lang w:val="ru-RU"/>
        </w:rPr>
        <w:t>7</w:t>
      </w:r>
      <w:r w:rsidR="00E5013E" w:rsidRPr="001D718F">
        <w:rPr>
          <w:lang w:val="ru-RU"/>
        </w:rPr>
        <w:t xml:space="preserve"> </w:t>
      </w:r>
      <w:r w:rsidR="00E5013E" w:rsidRPr="001D718F">
        <w:t>та</w:t>
      </w:r>
      <w:r w:rsidRPr="001D718F">
        <w:t xml:space="preserve"> </w:t>
      </w:r>
      <w:r w:rsidR="001D718F" w:rsidRPr="001D718F">
        <w:rPr>
          <w:lang w:val="en-US"/>
        </w:rPr>
        <w:t>O</w:t>
      </w:r>
      <w:r w:rsidR="001D718F" w:rsidRPr="001D718F">
        <w:rPr>
          <w:lang w:val="ru-RU"/>
        </w:rPr>
        <w:t>6</w:t>
      </w:r>
    </w:p>
    <w:p w:rsidR="00A47C31" w:rsidRDefault="00A47C31" w:rsidP="00B82F72">
      <w:pPr>
        <w:rPr>
          <w:rFonts w:eastAsiaTheme="minorEastAsia"/>
        </w:rPr>
      </w:pPr>
      <w:r>
        <w:rPr>
          <w:lang w:val="ru-RU"/>
        </w:rPr>
        <w:tab/>
      </w:r>
      <w:r w:rsidR="001D718F">
        <w:t>Подаймо на вхід</w:t>
      </w:r>
      <w:r>
        <w:t xml:space="preserve"> імпульс </w:t>
      </w:r>
      <m:oMath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=[0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1 0 0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0 0]</m:t>
        </m:r>
      </m:oMath>
      <w:r>
        <w:rPr>
          <w:rFonts w:eastAsiaTheme="minorEastAsia"/>
        </w:rPr>
        <w:t xml:space="preserve"> та</w:t>
      </w:r>
      <w:r w:rsidR="001D718F">
        <w:rPr>
          <w:rFonts w:eastAsiaTheme="minorEastAsia"/>
        </w:rPr>
        <w:t xml:space="preserve"> встановимо</w:t>
      </w:r>
      <w:r>
        <w:rPr>
          <w:rFonts w:eastAsiaTheme="minorEastAsia"/>
        </w:rPr>
        <w:t xml:space="preserve"> термін моделювання </w:t>
      </w:r>
      <w:r w:rsidR="001D718F">
        <w:rPr>
          <w:rFonts w:eastAsiaTheme="minorEastAsia"/>
        </w:rPr>
        <w:t>7</w:t>
      </w:r>
      <w:r>
        <w:rPr>
          <w:rFonts w:eastAsiaTheme="minorEastAsia"/>
        </w:rPr>
        <w:t xml:space="preserve"> кроків. </w:t>
      </w:r>
      <w:r w:rsidR="001D718F">
        <w:rPr>
          <w:rFonts w:eastAsiaTheme="minorEastAsia"/>
        </w:rPr>
        <w:t>Результат моделювання має показати результат імпульсу для можливості інтеграції з КФС й застосування технологій доповненої реальності.</w:t>
      </w:r>
    </w:p>
    <w:p w:rsidR="00673DC5" w:rsidRDefault="00673DC5" w:rsidP="00A47C31">
      <w:pPr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1907D690" wp14:editId="12647669">
            <wp:extent cx="6120765" cy="312229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C31" w:rsidRPr="00A47C31">
        <w:rPr>
          <w:rFonts w:eastAsiaTheme="minorEastAsia"/>
        </w:rPr>
        <w:br/>
        <w:t xml:space="preserve">Рис. </w:t>
      </w:r>
      <w:r w:rsidR="001D718F">
        <w:rPr>
          <w:rFonts w:eastAsiaTheme="minorEastAsia"/>
          <w:lang w:val="ru-RU"/>
        </w:rPr>
        <w:t>3</w:t>
      </w:r>
      <w:r w:rsidR="00A47C31" w:rsidRPr="00A47C31">
        <w:rPr>
          <w:rFonts w:eastAsiaTheme="minorEastAsia"/>
        </w:rPr>
        <w:t>. Імпульсне моделювання.</w:t>
      </w:r>
      <w:r w:rsidR="00A47C31">
        <w:rPr>
          <w:rFonts w:eastAsiaTheme="minorEastAsia"/>
        </w:rPr>
        <w:t xml:space="preserve"> </w:t>
      </w:r>
      <w:r w:rsidR="001D718F">
        <w:rPr>
          <w:rFonts w:eastAsiaTheme="minorEastAsia"/>
        </w:rPr>
        <w:t>Сценарій №1</w:t>
      </w:r>
      <w:r w:rsidR="00E5013E" w:rsidRPr="00E5013E">
        <w:rPr>
          <w:noProof/>
          <w:lang w:eastAsia="uk-UA"/>
        </w:rPr>
        <w:t xml:space="preserve"> </w:t>
      </w:r>
      <w:r w:rsidR="001D718F">
        <w:rPr>
          <w:noProof/>
          <w:lang w:eastAsia="uk-UA"/>
        </w:rPr>
        <w:t>(</w:t>
      </w:r>
      <w:r>
        <w:rPr>
          <w:noProof/>
          <w:lang w:eastAsia="uk-UA"/>
        </w:rPr>
        <w:t>графік</w:t>
      </w:r>
      <w:r w:rsidR="001D718F">
        <w:rPr>
          <w:noProof/>
          <w:lang w:eastAsia="uk-UA"/>
        </w:rPr>
        <w:t>)</w:t>
      </w:r>
    </w:p>
    <w:p w:rsidR="00A47C31" w:rsidRPr="00A47C31" w:rsidRDefault="00673DC5" w:rsidP="00A47C31">
      <w:pPr>
        <w:jc w:val="center"/>
        <w:rPr>
          <w:rFonts w:eastAsiaTheme="minorEastAsia"/>
        </w:rPr>
      </w:pPr>
      <w:r>
        <w:rPr>
          <w:noProof/>
          <w:lang w:eastAsia="uk-UA"/>
        </w:rPr>
        <w:drawing>
          <wp:inline distT="0" distB="0" distL="0" distR="0" wp14:anchorId="3EE85F73" wp14:editId="3DB4CEDE">
            <wp:extent cx="5010150" cy="1905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71E0">
        <w:rPr>
          <w:noProof/>
          <w:lang w:eastAsia="uk-UA"/>
        </w:rPr>
        <w:br/>
      </w:r>
      <w:r w:rsidR="00A47C31" w:rsidRPr="00A47C31">
        <w:rPr>
          <w:rFonts w:eastAsiaTheme="minorEastAsia"/>
        </w:rPr>
        <w:t xml:space="preserve">Рис. </w:t>
      </w:r>
      <w:r w:rsidR="001D718F">
        <w:rPr>
          <w:rFonts w:eastAsiaTheme="minorEastAsia"/>
        </w:rPr>
        <w:t>4</w:t>
      </w:r>
      <w:r w:rsidR="00A47C31" w:rsidRPr="00A47C31">
        <w:rPr>
          <w:rFonts w:eastAsiaTheme="minorEastAsia"/>
        </w:rPr>
        <w:t xml:space="preserve">. </w:t>
      </w:r>
      <w:r w:rsidRPr="00A47C31">
        <w:rPr>
          <w:rFonts w:eastAsiaTheme="minorEastAsia"/>
        </w:rPr>
        <w:t>Імпульсне моделювання.</w:t>
      </w:r>
      <w:r>
        <w:rPr>
          <w:rFonts w:eastAsiaTheme="minorEastAsia"/>
        </w:rPr>
        <w:t xml:space="preserve"> Сценарій №1</w:t>
      </w:r>
      <w:r w:rsidRPr="00E5013E">
        <w:rPr>
          <w:noProof/>
          <w:lang w:eastAsia="uk-UA"/>
        </w:rPr>
        <w:t xml:space="preserve"> </w:t>
      </w:r>
      <w:r>
        <w:rPr>
          <w:noProof/>
          <w:lang w:eastAsia="uk-UA"/>
        </w:rPr>
        <w:t>(</w:t>
      </w:r>
      <w:r>
        <w:rPr>
          <w:noProof/>
          <w:lang w:eastAsia="uk-UA"/>
        </w:rPr>
        <w:t>текст</w:t>
      </w:r>
      <w:r>
        <w:rPr>
          <w:noProof/>
          <w:lang w:eastAsia="uk-UA"/>
        </w:rPr>
        <w:t>)</w:t>
      </w:r>
    </w:p>
    <w:p w:rsidR="00B82F72" w:rsidRPr="00E803ED" w:rsidRDefault="00B82F72" w:rsidP="00A47C31">
      <w:pPr>
        <w:pStyle w:val="2"/>
        <w:rPr>
          <w:vertAlign w:val="subscript"/>
        </w:rPr>
      </w:pPr>
      <w:r>
        <w:t>Сценарій №2:</w:t>
      </w:r>
      <w:r w:rsidRPr="00B82F72">
        <w:t xml:space="preserve"> </w:t>
      </w:r>
      <w:r w:rsidR="001A50E6">
        <w:t>вплив</w:t>
      </w:r>
      <w:bookmarkStart w:id="0" w:name="_GoBack"/>
      <w:bookmarkEnd w:id="0"/>
      <w:r>
        <w:t xml:space="preserve"> на </w:t>
      </w:r>
      <w:r w:rsidR="00673DC5">
        <w:rPr>
          <w:lang w:val="en-US"/>
        </w:rPr>
        <w:t>W</w:t>
      </w:r>
      <w:r w:rsidR="00673DC5" w:rsidRPr="00673DC5">
        <w:rPr>
          <w:lang w:val="ru-RU"/>
        </w:rPr>
        <w:t>8</w:t>
      </w:r>
    </w:p>
    <w:p w:rsidR="00A47C31" w:rsidRPr="00A47C31" w:rsidRDefault="00A47C31" w:rsidP="00A47C31">
      <w:pPr>
        <w:rPr>
          <w:rFonts w:eastAsiaTheme="minorEastAsia"/>
        </w:rPr>
      </w:pPr>
      <w:r w:rsidRPr="00E803ED">
        <w:tab/>
      </w:r>
      <w:r w:rsidR="00673DC5">
        <w:t xml:space="preserve">Подаймо на вхід імпульс </w:t>
      </w:r>
      <m:oMath>
        <m:r>
          <w:rPr>
            <w:rFonts w:ascii="Cambria Math" w:hAnsi="Cambria Math"/>
          </w:rPr>
          <m:t xml:space="preserve">Q=[0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0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 xml:space="preserve"> 0 0]</m:t>
        </m:r>
      </m:oMath>
      <w:r w:rsidR="00673DC5">
        <w:rPr>
          <w:rFonts w:eastAsiaTheme="minorEastAsia"/>
        </w:rPr>
        <w:t xml:space="preserve"> та встановимо термін моделювання 7 кроків. Результат моделювання має показати результат імпульсу для </w:t>
      </w:r>
      <w:r w:rsidR="00673DC5">
        <w:rPr>
          <w:rFonts w:eastAsiaTheme="minorEastAsia"/>
        </w:rPr>
        <w:t>дороговизни створення цифрового двійника</w:t>
      </w:r>
      <w:r w:rsidR="00673DC5">
        <w:rPr>
          <w:rFonts w:eastAsiaTheme="minorEastAsia"/>
        </w:rPr>
        <w:t>.</w:t>
      </w:r>
    </w:p>
    <w:p w:rsidR="00E50B08" w:rsidRDefault="0038332F" w:rsidP="00A47C31">
      <w:pPr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2973D0FA" wp14:editId="392FE391">
            <wp:extent cx="6120765" cy="3080385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C31">
        <w:br/>
      </w:r>
      <w:r w:rsidR="00673DC5" w:rsidRPr="00A47C31">
        <w:rPr>
          <w:rFonts w:eastAsiaTheme="minorEastAsia"/>
        </w:rPr>
        <w:t xml:space="preserve">Рис. </w:t>
      </w:r>
      <w:r w:rsidR="00673DC5">
        <w:rPr>
          <w:rFonts w:eastAsiaTheme="minorEastAsia"/>
          <w:lang w:val="ru-RU"/>
        </w:rPr>
        <w:t>5</w:t>
      </w:r>
      <w:r w:rsidR="00673DC5" w:rsidRPr="00A47C31">
        <w:rPr>
          <w:rFonts w:eastAsiaTheme="minorEastAsia"/>
        </w:rPr>
        <w:t>. Імпульсне моделювання.</w:t>
      </w:r>
      <w:r w:rsidR="00673DC5">
        <w:rPr>
          <w:rFonts w:eastAsiaTheme="minorEastAsia"/>
        </w:rPr>
        <w:t xml:space="preserve"> Сценарій №</w:t>
      </w:r>
      <w:r w:rsidR="00673DC5">
        <w:rPr>
          <w:rFonts w:eastAsiaTheme="minorEastAsia"/>
        </w:rPr>
        <w:t>2</w:t>
      </w:r>
      <w:r w:rsidR="00673DC5" w:rsidRPr="00E5013E">
        <w:rPr>
          <w:noProof/>
          <w:lang w:eastAsia="uk-UA"/>
        </w:rPr>
        <w:t xml:space="preserve"> </w:t>
      </w:r>
      <w:r w:rsidR="00673DC5">
        <w:rPr>
          <w:noProof/>
          <w:lang w:eastAsia="uk-UA"/>
        </w:rPr>
        <w:t>(</w:t>
      </w:r>
      <w:r>
        <w:rPr>
          <w:noProof/>
          <w:lang w:eastAsia="uk-UA"/>
        </w:rPr>
        <w:t>графік</w:t>
      </w:r>
      <w:r w:rsidR="00673DC5">
        <w:rPr>
          <w:noProof/>
          <w:lang w:eastAsia="uk-UA"/>
        </w:rPr>
        <w:t>)</w:t>
      </w:r>
    </w:p>
    <w:p w:rsidR="00A47C31" w:rsidRDefault="00FF5949" w:rsidP="00A47C31">
      <w:pPr>
        <w:jc w:val="center"/>
        <w:rPr>
          <w:rFonts w:eastAsiaTheme="minorEastAsia"/>
        </w:rPr>
      </w:pPr>
      <w:r>
        <w:rPr>
          <w:noProof/>
          <w:lang w:eastAsia="uk-UA"/>
        </w:rPr>
        <w:drawing>
          <wp:inline distT="0" distB="0" distL="0" distR="0" wp14:anchorId="253A9C68" wp14:editId="559A83D5">
            <wp:extent cx="5000625" cy="19240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7C31">
        <w:br/>
      </w:r>
      <w:r w:rsidR="00A47C31">
        <w:rPr>
          <w:rFonts w:eastAsiaTheme="minorEastAsia"/>
        </w:rPr>
        <w:t xml:space="preserve">Рис. </w:t>
      </w:r>
      <w:r w:rsidR="00673DC5">
        <w:rPr>
          <w:rFonts w:eastAsiaTheme="minorEastAsia"/>
          <w:lang w:val="ru-RU"/>
        </w:rPr>
        <w:t>6</w:t>
      </w:r>
      <w:r w:rsidR="00A47C31" w:rsidRPr="00A47C31">
        <w:rPr>
          <w:rFonts w:eastAsiaTheme="minorEastAsia"/>
        </w:rPr>
        <w:t xml:space="preserve">. </w:t>
      </w:r>
      <w:r w:rsidR="00673DC5" w:rsidRPr="00A47C31">
        <w:rPr>
          <w:rFonts w:eastAsiaTheme="minorEastAsia"/>
        </w:rPr>
        <w:t>Імпульсне моделювання.</w:t>
      </w:r>
      <w:r w:rsidR="00673DC5">
        <w:rPr>
          <w:rFonts w:eastAsiaTheme="minorEastAsia"/>
        </w:rPr>
        <w:t xml:space="preserve"> Сценарій №</w:t>
      </w:r>
      <w:r w:rsidR="00673DC5">
        <w:rPr>
          <w:rFonts w:eastAsiaTheme="minorEastAsia"/>
        </w:rPr>
        <w:t>2</w:t>
      </w:r>
      <w:r w:rsidR="00673DC5" w:rsidRPr="00E5013E">
        <w:rPr>
          <w:noProof/>
          <w:lang w:eastAsia="uk-UA"/>
        </w:rPr>
        <w:t xml:space="preserve"> </w:t>
      </w:r>
      <w:r w:rsidR="00673DC5">
        <w:rPr>
          <w:noProof/>
          <w:lang w:eastAsia="uk-UA"/>
        </w:rPr>
        <w:t>(</w:t>
      </w:r>
      <w:r w:rsidR="0038332F">
        <w:rPr>
          <w:noProof/>
          <w:lang w:eastAsia="uk-UA"/>
        </w:rPr>
        <w:t>текст</w:t>
      </w:r>
      <w:r w:rsidR="00673DC5">
        <w:rPr>
          <w:noProof/>
          <w:lang w:eastAsia="uk-UA"/>
        </w:rPr>
        <w:t>)</w:t>
      </w:r>
    </w:p>
    <w:p w:rsidR="00FF5949" w:rsidRDefault="00FF5949">
      <w:pPr>
        <w:spacing w:line="259" w:lineRule="auto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:rsidR="00A47C31" w:rsidRDefault="002029B3" w:rsidP="00A47C31">
      <w:pPr>
        <w:pStyle w:val="1"/>
      </w:pPr>
      <w:r>
        <w:lastRenderedPageBreak/>
        <w:t>Список літератури</w:t>
      </w:r>
    </w:p>
    <w:p w:rsidR="00FF5949" w:rsidRDefault="00FF5949" w:rsidP="00B31319">
      <w:pPr>
        <w:pStyle w:val="a3"/>
        <w:numPr>
          <w:ilvl w:val="0"/>
          <w:numId w:val="2"/>
        </w:numPr>
      </w:pPr>
      <w:proofErr w:type="spellStart"/>
      <w:r w:rsidRPr="00286FD9">
        <w:t>Firsova</w:t>
      </w:r>
      <w:proofErr w:type="spellEnd"/>
      <w:r w:rsidRPr="00286FD9">
        <w:t xml:space="preserve">, </w:t>
      </w:r>
      <w:proofErr w:type="spellStart"/>
      <w:r w:rsidRPr="00286FD9">
        <w:t>Anna</w:t>
      </w:r>
      <w:proofErr w:type="spellEnd"/>
      <w:r w:rsidRPr="00286FD9">
        <w:t xml:space="preserve"> &amp; </w:t>
      </w:r>
      <w:proofErr w:type="spellStart"/>
      <w:r w:rsidRPr="00286FD9">
        <w:t>Makarova</w:t>
      </w:r>
      <w:proofErr w:type="spellEnd"/>
      <w:r w:rsidRPr="00286FD9">
        <w:t xml:space="preserve">, </w:t>
      </w:r>
      <w:proofErr w:type="spellStart"/>
      <w:r w:rsidRPr="00286FD9">
        <w:t>Elena</w:t>
      </w:r>
      <w:proofErr w:type="spellEnd"/>
      <w:r w:rsidRPr="00286FD9">
        <w:t xml:space="preserve">. (2022). </w:t>
      </w:r>
      <w:proofErr w:type="spellStart"/>
      <w:r w:rsidRPr="00286FD9">
        <w:t>Cognitive</w:t>
      </w:r>
      <w:proofErr w:type="spellEnd"/>
      <w:r w:rsidRPr="00286FD9">
        <w:t xml:space="preserve"> </w:t>
      </w:r>
      <w:proofErr w:type="spellStart"/>
      <w:r w:rsidRPr="00286FD9">
        <w:t>analysis</w:t>
      </w:r>
      <w:proofErr w:type="spellEnd"/>
      <w:r w:rsidRPr="00286FD9">
        <w:t xml:space="preserve"> </w:t>
      </w:r>
      <w:proofErr w:type="spellStart"/>
      <w:r w:rsidRPr="00286FD9">
        <w:t>of</w:t>
      </w:r>
      <w:proofErr w:type="spellEnd"/>
      <w:r w:rsidRPr="00286FD9">
        <w:t xml:space="preserve"> </w:t>
      </w:r>
      <w:proofErr w:type="spellStart"/>
      <w:r w:rsidRPr="00286FD9">
        <w:t>the</w:t>
      </w:r>
      <w:proofErr w:type="spellEnd"/>
      <w:r w:rsidRPr="00286FD9">
        <w:t xml:space="preserve"> </w:t>
      </w:r>
      <w:proofErr w:type="spellStart"/>
      <w:r w:rsidRPr="00286FD9">
        <w:t>structural</w:t>
      </w:r>
      <w:proofErr w:type="spellEnd"/>
      <w:r w:rsidRPr="00286FD9">
        <w:t xml:space="preserve"> </w:t>
      </w:r>
      <w:proofErr w:type="spellStart"/>
      <w:r w:rsidRPr="00286FD9">
        <w:t>stability</w:t>
      </w:r>
      <w:proofErr w:type="spellEnd"/>
      <w:r w:rsidRPr="00286FD9">
        <w:t xml:space="preserve"> </w:t>
      </w:r>
      <w:proofErr w:type="spellStart"/>
      <w:r w:rsidRPr="00286FD9">
        <w:t>for</w:t>
      </w:r>
      <w:proofErr w:type="spellEnd"/>
      <w:r w:rsidRPr="00286FD9">
        <w:t xml:space="preserve"> </w:t>
      </w:r>
      <w:proofErr w:type="spellStart"/>
      <w:r w:rsidRPr="00286FD9">
        <w:t>the</w:t>
      </w:r>
      <w:proofErr w:type="spellEnd"/>
      <w:r w:rsidRPr="00286FD9">
        <w:t xml:space="preserve"> </w:t>
      </w:r>
      <w:proofErr w:type="spellStart"/>
      <w:r w:rsidRPr="00286FD9">
        <w:t>knowledge-intensive</w:t>
      </w:r>
      <w:proofErr w:type="spellEnd"/>
      <w:r w:rsidRPr="00286FD9">
        <w:t xml:space="preserve"> </w:t>
      </w:r>
      <w:proofErr w:type="spellStart"/>
      <w:r w:rsidRPr="00286FD9">
        <w:t>sectors</w:t>
      </w:r>
      <w:proofErr w:type="spellEnd"/>
      <w:r w:rsidRPr="00286FD9">
        <w:t xml:space="preserve"> </w:t>
      </w:r>
      <w:proofErr w:type="spellStart"/>
      <w:r w:rsidRPr="00286FD9">
        <w:t>of</w:t>
      </w:r>
      <w:proofErr w:type="spellEnd"/>
      <w:r w:rsidRPr="00286FD9">
        <w:t xml:space="preserve"> </w:t>
      </w:r>
      <w:proofErr w:type="spellStart"/>
      <w:r w:rsidRPr="00286FD9">
        <w:t>the</w:t>
      </w:r>
      <w:proofErr w:type="spellEnd"/>
      <w:r w:rsidRPr="00286FD9">
        <w:t xml:space="preserve"> </w:t>
      </w:r>
      <w:proofErr w:type="spellStart"/>
      <w:r w:rsidRPr="00286FD9">
        <w:t>regional</w:t>
      </w:r>
      <w:proofErr w:type="spellEnd"/>
      <w:r w:rsidRPr="00286FD9">
        <w:t xml:space="preserve"> </w:t>
      </w:r>
      <w:proofErr w:type="spellStart"/>
      <w:r w:rsidRPr="00286FD9">
        <w:t>economy</w:t>
      </w:r>
      <w:proofErr w:type="spellEnd"/>
      <w:r w:rsidRPr="00286FD9">
        <w:t xml:space="preserve">. </w:t>
      </w:r>
      <w:proofErr w:type="spellStart"/>
      <w:r w:rsidRPr="00286FD9">
        <w:t>Izvestiya</w:t>
      </w:r>
      <w:proofErr w:type="spellEnd"/>
      <w:r w:rsidRPr="00286FD9">
        <w:t xml:space="preserve"> </w:t>
      </w:r>
      <w:proofErr w:type="spellStart"/>
      <w:r w:rsidRPr="00286FD9">
        <w:t>of</w:t>
      </w:r>
      <w:proofErr w:type="spellEnd"/>
      <w:r w:rsidRPr="00286FD9">
        <w:t xml:space="preserve"> </w:t>
      </w:r>
      <w:proofErr w:type="spellStart"/>
      <w:r w:rsidRPr="00286FD9">
        <w:t>Saratov</w:t>
      </w:r>
      <w:proofErr w:type="spellEnd"/>
      <w:r w:rsidRPr="00286FD9">
        <w:t xml:space="preserve"> </w:t>
      </w:r>
      <w:proofErr w:type="spellStart"/>
      <w:r w:rsidRPr="00286FD9">
        <w:t>University</w:t>
      </w:r>
      <w:proofErr w:type="spellEnd"/>
      <w:r w:rsidRPr="00286FD9">
        <w:t xml:space="preserve">. </w:t>
      </w:r>
      <w:proofErr w:type="spellStart"/>
      <w:r w:rsidRPr="00286FD9">
        <w:t>Mathematics</w:t>
      </w:r>
      <w:proofErr w:type="spellEnd"/>
      <w:r w:rsidRPr="00286FD9">
        <w:t xml:space="preserve">. </w:t>
      </w:r>
      <w:proofErr w:type="spellStart"/>
      <w:r w:rsidRPr="00286FD9">
        <w:t>Mechanics</w:t>
      </w:r>
      <w:proofErr w:type="spellEnd"/>
      <w:r w:rsidRPr="00286FD9">
        <w:t xml:space="preserve">. </w:t>
      </w:r>
      <w:proofErr w:type="spellStart"/>
      <w:r w:rsidRPr="00286FD9">
        <w:t>Informatics</w:t>
      </w:r>
      <w:proofErr w:type="spellEnd"/>
      <w:r w:rsidRPr="00286FD9">
        <w:t>. 22. 401-412. 10.18500/1816-9791-2022-22-3-401-412.</w:t>
      </w:r>
    </w:p>
    <w:p w:rsidR="002029B3" w:rsidRDefault="00B31319" w:rsidP="00B31319">
      <w:pPr>
        <w:pStyle w:val="a3"/>
        <w:numPr>
          <w:ilvl w:val="0"/>
          <w:numId w:val="2"/>
        </w:numPr>
      </w:pPr>
      <w:r>
        <w:t xml:space="preserve">Імпульсне моделювання динаміки </w:t>
      </w:r>
      <w:proofErr w:type="spellStart"/>
      <w:r>
        <w:t>гідротранспортних</w:t>
      </w:r>
      <w:proofErr w:type="spellEnd"/>
      <w:r>
        <w:t xml:space="preserve"> систем з врахуванням нелінійних ефектів / В. М. Вергун, О. О. Хоменко, М. В. </w:t>
      </w:r>
      <w:proofErr w:type="spellStart"/>
      <w:r>
        <w:t>Камінський</w:t>
      </w:r>
      <w:proofErr w:type="spellEnd"/>
      <w:r>
        <w:t xml:space="preserve"> [та ін.] // Вісник Національного технічного університету "Харківський політехнічний інститут". Серія "Енергетичні та теплотехнічні процеси й устаткування". - 2022. - № 8. - С. 105-112.</w:t>
      </w:r>
    </w:p>
    <w:p w:rsidR="00FF5949" w:rsidRDefault="00FF5949" w:rsidP="00FF5949">
      <w:pPr>
        <w:pStyle w:val="a3"/>
        <w:numPr>
          <w:ilvl w:val="0"/>
          <w:numId w:val="2"/>
        </w:numPr>
      </w:pPr>
      <w:r w:rsidRPr="002029B3">
        <w:t xml:space="preserve">Когнітивний аналіз у процесі прийняття управлінських рішень / А. А. </w:t>
      </w:r>
      <w:proofErr w:type="spellStart"/>
      <w:r w:rsidRPr="002029B3">
        <w:t>Смірнов</w:t>
      </w:r>
      <w:proofErr w:type="spellEnd"/>
      <w:r w:rsidRPr="002029B3">
        <w:t>, О. В. Марченко, Н. В. Литвинова [та ін.] // Сучасні проблеми економіки та підприємництва. - 2022. - Т. 25, № 1. - С. 162-169.</w:t>
      </w:r>
    </w:p>
    <w:p w:rsidR="00A47C31" w:rsidRPr="00493F1D" w:rsidRDefault="00FF5949" w:rsidP="006D065D">
      <w:pPr>
        <w:pStyle w:val="a3"/>
        <w:numPr>
          <w:ilvl w:val="0"/>
          <w:numId w:val="2"/>
        </w:numPr>
      </w:pPr>
      <w:proofErr w:type="spellStart"/>
      <w:r w:rsidRPr="00FF5949">
        <w:t>Karpunin</w:t>
      </w:r>
      <w:proofErr w:type="spellEnd"/>
      <w:r w:rsidRPr="00FF5949">
        <w:t xml:space="preserve">, </w:t>
      </w:r>
      <w:proofErr w:type="spellStart"/>
      <w:r w:rsidRPr="00FF5949">
        <w:t>Ihor</w:t>
      </w:r>
      <w:proofErr w:type="spellEnd"/>
      <w:r w:rsidRPr="00FF5949">
        <w:t xml:space="preserve"> &amp; </w:t>
      </w:r>
      <w:proofErr w:type="spellStart"/>
      <w:r w:rsidRPr="00FF5949">
        <w:t>Zinchenko</w:t>
      </w:r>
      <w:proofErr w:type="spellEnd"/>
      <w:r w:rsidRPr="00FF5949">
        <w:t xml:space="preserve">, </w:t>
      </w:r>
      <w:proofErr w:type="spellStart"/>
      <w:r w:rsidRPr="00FF5949">
        <w:t>Nadiia</w:t>
      </w:r>
      <w:proofErr w:type="spellEnd"/>
      <w:r w:rsidRPr="00FF5949">
        <w:t xml:space="preserve">. (2023). COGNITIVE MODELING OF INTELLECTUAL SYSTEMS OF ANALYSIS OF THE FINANCIAL CONDITION OF THE ENTITY. </w:t>
      </w:r>
      <w:proofErr w:type="spellStart"/>
      <w:r w:rsidRPr="00FF5949">
        <w:t>Cybersecurity</w:t>
      </w:r>
      <w:proofErr w:type="spellEnd"/>
      <w:r w:rsidRPr="00FF5949">
        <w:t xml:space="preserve">: </w:t>
      </w:r>
      <w:proofErr w:type="spellStart"/>
      <w:r w:rsidRPr="00FF5949">
        <w:t>Education</w:t>
      </w:r>
      <w:proofErr w:type="spellEnd"/>
      <w:r w:rsidRPr="00FF5949">
        <w:t xml:space="preserve">, </w:t>
      </w:r>
      <w:proofErr w:type="spellStart"/>
      <w:r w:rsidRPr="00FF5949">
        <w:t>Science</w:t>
      </w:r>
      <w:proofErr w:type="spellEnd"/>
      <w:r w:rsidRPr="00FF5949">
        <w:t xml:space="preserve">, </w:t>
      </w:r>
      <w:proofErr w:type="spellStart"/>
      <w:r w:rsidRPr="00FF5949">
        <w:t>Technique</w:t>
      </w:r>
      <w:proofErr w:type="spellEnd"/>
      <w:r w:rsidRPr="00FF5949">
        <w:t xml:space="preserve">. 1. 75-85. 10.28925/2663-4023.2023.21.7585. </w:t>
      </w:r>
    </w:p>
    <w:sectPr w:rsidR="00A47C31" w:rsidRPr="00493F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47DC"/>
    <w:multiLevelType w:val="hybridMultilevel"/>
    <w:tmpl w:val="F326BA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E4261E"/>
    <w:multiLevelType w:val="hybridMultilevel"/>
    <w:tmpl w:val="03A8B29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350C40"/>
    <w:multiLevelType w:val="hybridMultilevel"/>
    <w:tmpl w:val="0C0C6ABA"/>
    <w:lvl w:ilvl="0" w:tplc="E75A1E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B28E4"/>
    <w:multiLevelType w:val="hybridMultilevel"/>
    <w:tmpl w:val="D9CAD21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F6B51B2"/>
    <w:multiLevelType w:val="hybridMultilevel"/>
    <w:tmpl w:val="9ECC8F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7A7060"/>
    <w:multiLevelType w:val="hybridMultilevel"/>
    <w:tmpl w:val="A0BE0C0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885"/>
    <w:rsid w:val="00011C76"/>
    <w:rsid w:val="00034448"/>
    <w:rsid w:val="0005052D"/>
    <w:rsid w:val="000513F0"/>
    <w:rsid w:val="00085FCB"/>
    <w:rsid w:val="000A120C"/>
    <w:rsid w:val="000C0FBF"/>
    <w:rsid w:val="001A50E6"/>
    <w:rsid w:val="001A6E22"/>
    <w:rsid w:val="001D1AFC"/>
    <w:rsid w:val="001D718F"/>
    <w:rsid w:val="001D7E18"/>
    <w:rsid w:val="001E4839"/>
    <w:rsid w:val="001E749E"/>
    <w:rsid w:val="002029B3"/>
    <w:rsid w:val="002E34CA"/>
    <w:rsid w:val="00311980"/>
    <w:rsid w:val="003371FC"/>
    <w:rsid w:val="0038332F"/>
    <w:rsid w:val="003C0EE2"/>
    <w:rsid w:val="003E1FF1"/>
    <w:rsid w:val="003F0FF2"/>
    <w:rsid w:val="003F712B"/>
    <w:rsid w:val="00493F1D"/>
    <w:rsid w:val="004D33E1"/>
    <w:rsid w:val="005150B8"/>
    <w:rsid w:val="00592E5B"/>
    <w:rsid w:val="0064126C"/>
    <w:rsid w:val="00673DC5"/>
    <w:rsid w:val="00703A59"/>
    <w:rsid w:val="00765FD0"/>
    <w:rsid w:val="007F2CF6"/>
    <w:rsid w:val="00817EBD"/>
    <w:rsid w:val="0087202D"/>
    <w:rsid w:val="009656D7"/>
    <w:rsid w:val="009B3294"/>
    <w:rsid w:val="009C2DE2"/>
    <w:rsid w:val="00A14ECF"/>
    <w:rsid w:val="00A47C31"/>
    <w:rsid w:val="00AA6D35"/>
    <w:rsid w:val="00AB671E"/>
    <w:rsid w:val="00B262C6"/>
    <w:rsid w:val="00B31319"/>
    <w:rsid w:val="00B82F72"/>
    <w:rsid w:val="00C45241"/>
    <w:rsid w:val="00C5220A"/>
    <w:rsid w:val="00CB3580"/>
    <w:rsid w:val="00CC71E0"/>
    <w:rsid w:val="00CD7A92"/>
    <w:rsid w:val="00D02DDC"/>
    <w:rsid w:val="00D266CD"/>
    <w:rsid w:val="00D84F5D"/>
    <w:rsid w:val="00D85885"/>
    <w:rsid w:val="00D932A6"/>
    <w:rsid w:val="00DA1F55"/>
    <w:rsid w:val="00E5013E"/>
    <w:rsid w:val="00E50B08"/>
    <w:rsid w:val="00E63F40"/>
    <w:rsid w:val="00E803ED"/>
    <w:rsid w:val="00F04494"/>
    <w:rsid w:val="00F43376"/>
    <w:rsid w:val="00FF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1E87B-7AD3-4EB9-9A95-1A9DB31D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1FC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D1AF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1AFC"/>
    <w:pPr>
      <w:keepNext/>
      <w:keepLines/>
      <w:spacing w:before="40" w:after="0"/>
      <w:outlineLvl w:val="1"/>
    </w:pPr>
    <w:rPr>
      <w:rFonts w:eastAsiaTheme="majorEastAsia" w:cstheme="majorBidi"/>
      <w:i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D1AFC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D1AFC"/>
    <w:rPr>
      <w:rFonts w:ascii="Times New Roman" w:eastAsiaTheme="majorEastAsia" w:hAnsi="Times New Roman" w:cstheme="majorBidi"/>
      <w:i/>
      <w:sz w:val="32"/>
      <w:szCs w:val="26"/>
    </w:rPr>
  </w:style>
  <w:style w:type="paragraph" w:styleId="a3">
    <w:name w:val="List Paragraph"/>
    <w:basedOn w:val="a"/>
    <w:uiPriority w:val="34"/>
    <w:qFormat/>
    <w:rsid w:val="001D1AF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47C31"/>
    <w:rPr>
      <w:color w:val="808080"/>
    </w:rPr>
  </w:style>
  <w:style w:type="table" w:styleId="a5">
    <w:name w:val="Table Grid"/>
    <w:basedOn w:val="a1"/>
    <w:uiPriority w:val="39"/>
    <w:rsid w:val="00A14E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AB671E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3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8</Pages>
  <Words>3663</Words>
  <Characters>2088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24</cp:revision>
  <dcterms:created xsi:type="dcterms:W3CDTF">2023-03-03T15:33:00Z</dcterms:created>
  <dcterms:modified xsi:type="dcterms:W3CDTF">2024-03-29T14:41:00Z</dcterms:modified>
</cp:coreProperties>
</file>