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57B7" w14:textId="77777777" w:rsidR="008814DE" w:rsidRPr="008814DE" w:rsidRDefault="008814DE" w:rsidP="008814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814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CPT</w:t>
      </w:r>
      <w:r w:rsidRPr="008814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vertAlign w:val="superscript"/>
        </w:rPr>
        <w:t>®</w:t>
      </w:r>
      <w:r w:rsidRPr="008814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36556, Under Insertion of Central Venous Access Device</w:t>
      </w:r>
    </w:p>
    <w:p w14:paraId="186AD45C" w14:textId="77777777" w:rsidR="008814DE" w:rsidRPr="008814DE" w:rsidRDefault="008814DE" w:rsidP="0088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DE">
        <w:rPr>
          <w:rFonts w:ascii="Times New Roman" w:eastAsia="Times New Roman" w:hAnsi="Times New Roman" w:cs="Times New Roman"/>
          <w:sz w:val="24"/>
          <w:szCs w:val="24"/>
        </w:rPr>
        <w:t>The Current Procedural Terminology (CPT</w:t>
      </w:r>
      <w:r w:rsidRPr="008814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 w:rsidRPr="008814DE">
        <w:rPr>
          <w:rFonts w:ascii="Times New Roman" w:eastAsia="Times New Roman" w:hAnsi="Times New Roman" w:cs="Times New Roman"/>
          <w:sz w:val="24"/>
          <w:szCs w:val="24"/>
        </w:rPr>
        <w:t>) code 36556 as maintained by American Medical Association, is a medical procedural code under the range - Insertion of Central Venous Access Device.</w:t>
      </w:r>
    </w:p>
    <w:p w14:paraId="7654A921" w14:textId="77777777" w:rsidR="008814DE" w:rsidRDefault="008814DE" w:rsidP="008814DE">
      <w:pPr>
        <w:pStyle w:val="NormalWeb"/>
      </w:pPr>
    </w:p>
    <w:p w14:paraId="19390D45" w14:textId="77777777" w:rsidR="008814DE" w:rsidRDefault="008814DE" w:rsidP="008814DE">
      <w:pPr>
        <w:pStyle w:val="NormalWeb"/>
      </w:pPr>
    </w:p>
    <w:p w14:paraId="46EFBD48" w14:textId="28E94CEE" w:rsidR="008814DE" w:rsidRDefault="008814DE" w:rsidP="008814DE">
      <w:pPr>
        <w:pStyle w:val="NormalWeb"/>
      </w:pPr>
      <w:r>
        <w:t>The provider inserts a central venous access catheter in the neck, chest, or groin to draw blood or administer medication or nutrients to a patient 5 years of age or older.</w:t>
      </w:r>
    </w:p>
    <w:p w14:paraId="763D475F" w14:textId="77777777" w:rsidR="008814DE" w:rsidRDefault="008814DE" w:rsidP="008814DE">
      <w:pPr>
        <w:pStyle w:val="NormalWeb"/>
      </w:pPr>
      <w:r>
        <w:t xml:space="preserve">For clinical responsibility, terminology, </w:t>
      </w:r>
      <w:proofErr w:type="gramStart"/>
      <w:r>
        <w:t>tips</w:t>
      </w:r>
      <w:proofErr w:type="gramEnd"/>
      <w:r>
        <w:t xml:space="preserve"> and additional info </w:t>
      </w:r>
      <w:r>
        <w:br/>
      </w:r>
      <w:hyperlink r:id="rId5" w:anchor="priceboxes" w:history="1">
        <w:r>
          <w:rPr>
            <w:rStyle w:val="Hyperlink"/>
          </w:rPr>
          <w:t>start codify free trial.</w:t>
        </w:r>
      </w:hyperlink>
    </w:p>
    <w:p w14:paraId="3D310EC5" w14:textId="01423BF4" w:rsidR="006E4113" w:rsidRDefault="006E4113"/>
    <w:p w14:paraId="6502BF07" w14:textId="35676302" w:rsidR="008814DE" w:rsidRDefault="008814DE"/>
    <w:p w14:paraId="6A126A75" w14:textId="77777777" w:rsidR="008814DE" w:rsidRPr="008814DE" w:rsidRDefault="008814DE" w:rsidP="0088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DE">
        <w:rPr>
          <w:rFonts w:ascii="Arial" w:eastAsia="Times New Roman" w:hAnsi="Arial" w:cs="Arial"/>
          <w:sz w:val="18"/>
          <w:szCs w:val="18"/>
        </w:rPr>
        <w:t>The CPT</w:t>
      </w:r>
      <w:r w:rsidRPr="008814DE">
        <w:rPr>
          <w:rFonts w:ascii="Arial" w:eastAsia="Times New Roman" w:hAnsi="Arial" w:cs="Arial"/>
          <w:sz w:val="18"/>
          <w:szCs w:val="18"/>
          <w:vertAlign w:val="superscript"/>
        </w:rPr>
        <w:t>®</w:t>
      </w:r>
      <w:r w:rsidRPr="008814DE">
        <w:rPr>
          <w:rFonts w:ascii="Arial" w:eastAsia="Times New Roman" w:hAnsi="Arial" w:cs="Arial"/>
          <w:sz w:val="18"/>
          <w:szCs w:val="18"/>
        </w:rPr>
        <w:t xml:space="preserve"> manual includes several codes for catheter placement that might sometimes be appropriate for your urologist’s care. In addition to 51701, you have two other common alternatives:</w:t>
      </w:r>
    </w:p>
    <w:p w14:paraId="26AE6AE8" w14:textId="40FA36A8" w:rsidR="008814DE" w:rsidRPr="008814DE" w:rsidRDefault="008814DE" w:rsidP="008814DE">
      <w:pPr>
        <w:numPr>
          <w:ilvl w:val="0"/>
          <w:numId w:val="1"/>
        </w:numPr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r w:rsidRPr="008814DE">
        <w:rPr>
          <w:rFonts w:ascii="Arial" w:eastAsia="Times New Roman" w:hAnsi="Arial" w:cs="Arial"/>
          <w:sz w:val="18"/>
          <w:szCs w:val="18"/>
        </w:rPr>
        <w:t xml:space="preserve">51702 – </w:t>
      </w:r>
      <w:r w:rsidRPr="008814DE">
        <w:rPr>
          <w:rFonts w:ascii="Arial" w:eastAsia="Times New Roman" w:hAnsi="Arial" w:cs="Arial"/>
          <w:i/>
          <w:iCs/>
          <w:sz w:val="18"/>
          <w:szCs w:val="18"/>
        </w:rPr>
        <w:t>Insertion of temporary indwelling bladder catheter; simple (e.g., Foley)</w:t>
      </w:r>
    </w:p>
    <w:p w14:paraId="7E9CF22B" w14:textId="77777777" w:rsidR="00A5515F" w:rsidRDefault="00A5515F" w:rsidP="00A5515F">
      <w:pPr>
        <w:pStyle w:val="Heading1"/>
      </w:pPr>
      <w:r>
        <w:t xml:space="preserve">HCPCS Code for Insertion tray with drainage bag with indwelling catheter, Foley type, 2-way latex with coating (Teflon, silicone, silicone elastomer or hydrophilic, etc.) </w:t>
      </w:r>
      <w:r>
        <w:rPr>
          <w:rStyle w:val="Strong"/>
          <w:b/>
          <w:bCs/>
        </w:rPr>
        <w:t>A4314</w:t>
      </w:r>
    </w:p>
    <w:p w14:paraId="2568DAF6" w14:textId="77777777" w:rsidR="00A5515F" w:rsidRDefault="00A5515F" w:rsidP="00A5515F">
      <w:pPr>
        <w:pStyle w:val="Heading1"/>
      </w:pPr>
      <w:r>
        <w:t xml:space="preserve">HCPCS Code for Insertion tray with drainage bag with indwelling catheter, Foley type, 2-way, all silicone </w:t>
      </w:r>
      <w:r>
        <w:rPr>
          <w:rStyle w:val="Strong"/>
          <w:b/>
          <w:bCs/>
        </w:rPr>
        <w:t>A4315</w:t>
      </w:r>
    </w:p>
    <w:p w14:paraId="5A0FB13B" w14:textId="270F1B59" w:rsidR="008814DE" w:rsidRDefault="008814DE" w:rsidP="008814DE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18"/>
          <w:szCs w:val="18"/>
        </w:rPr>
      </w:pPr>
    </w:p>
    <w:p w14:paraId="0998E2ED" w14:textId="49465D69" w:rsidR="008814DE" w:rsidRDefault="008814DE" w:rsidP="008814DE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18"/>
          <w:szCs w:val="18"/>
        </w:rPr>
      </w:pPr>
    </w:p>
    <w:p w14:paraId="380DF551" w14:textId="77777777" w:rsidR="008814DE" w:rsidRDefault="008814DE" w:rsidP="008814DE">
      <w:pPr>
        <w:pStyle w:val="Heading1"/>
      </w:pPr>
      <w:r>
        <w:t>CPT</w:t>
      </w:r>
      <w:r>
        <w:rPr>
          <w:vertAlign w:val="superscript"/>
        </w:rPr>
        <w:t>®</w:t>
      </w:r>
      <w:r>
        <w:t xml:space="preserve"> </w:t>
      </w:r>
      <w:r>
        <w:rPr>
          <w:rStyle w:val="Strong"/>
          <w:b/>
          <w:bCs/>
        </w:rPr>
        <w:t xml:space="preserve">58150, </w:t>
      </w:r>
      <w:r>
        <w:t>Under Hysterectomy Procedures</w:t>
      </w:r>
    </w:p>
    <w:p w14:paraId="64D22650" w14:textId="77777777" w:rsidR="008814DE" w:rsidRDefault="008814DE" w:rsidP="008814DE">
      <w:pPr>
        <w:pStyle w:val="NormalWeb"/>
      </w:pPr>
      <w:r>
        <w:t xml:space="preserve">In this procedure, the provider removes the uterus and cervix via an abdominal incision. The provider may also remove the fallopian tubes and </w:t>
      </w:r>
      <w:proofErr w:type="gramStart"/>
      <w:r>
        <w:t>ovaries  totally</w:t>
      </w:r>
      <w:proofErr w:type="gramEnd"/>
      <w:r>
        <w:t xml:space="preserve"> or partially.</w:t>
      </w:r>
    </w:p>
    <w:p w14:paraId="6D14ACB1" w14:textId="77777777" w:rsidR="008814DE" w:rsidRDefault="008814DE" w:rsidP="008814DE">
      <w:pPr>
        <w:pStyle w:val="NormalWeb"/>
      </w:pPr>
      <w:r>
        <w:t xml:space="preserve">For clinical responsibility, terminology, </w:t>
      </w:r>
      <w:proofErr w:type="gramStart"/>
      <w:r>
        <w:t>tips</w:t>
      </w:r>
      <w:proofErr w:type="gramEnd"/>
      <w:r>
        <w:t xml:space="preserve"> and additional info </w:t>
      </w:r>
    </w:p>
    <w:p w14:paraId="2B7A71A4" w14:textId="2D2FC32C" w:rsidR="008814DE" w:rsidRDefault="008814DE" w:rsidP="0088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F3CFD" w14:textId="0CB36CC3" w:rsidR="008814DE" w:rsidRDefault="008814DE" w:rsidP="0088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026D1" w14:textId="35BDFFAF" w:rsidR="008814DE" w:rsidRDefault="008814DE" w:rsidP="0088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1935A" w14:textId="77777777" w:rsidR="008814DE" w:rsidRDefault="008814DE" w:rsidP="008814DE">
      <w:pPr>
        <w:pStyle w:val="Heading1"/>
      </w:pPr>
      <w:r>
        <w:t xml:space="preserve">HCPCS Code for Surgical site infection </w:t>
      </w:r>
      <w:r>
        <w:rPr>
          <w:rStyle w:val="Strong"/>
          <w:b/>
          <w:bCs/>
        </w:rPr>
        <w:t>G9312</w:t>
      </w:r>
    </w:p>
    <w:p w14:paraId="5506BBA8" w14:textId="77777777" w:rsidR="008814DE" w:rsidRPr="008814DE" w:rsidRDefault="008814DE" w:rsidP="0088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814DE" w:rsidRPr="0088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F4DEE"/>
    <w:multiLevelType w:val="multilevel"/>
    <w:tmpl w:val="D8A0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56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DE"/>
    <w:rsid w:val="000D69CE"/>
    <w:rsid w:val="006E4113"/>
    <w:rsid w:val="008814DE"/>
    <w:rsid w:val="00A5515F"/>
    <w:rsid w:val="00DB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1616"/>
  <w15:chartTrackingRefBased/>
  <w15:docId w15:val="{0022CD7B-037F-4FE7-9F6B-DBF09F36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4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4D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14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814DE"/>
    <w:rPr>
      <w:b/>
      <w:bCs/>
    </w:rPr>
  </w:style>
  <w:style w:type="character" w:styleId="Emphasis">
    <w:name w:val="Emphasis"/>
    <w:basedOn w:val="DefaultParagraphFont"/>
    <w:uiPriority w:val="20"/>
    <w:qFormat/>
    <w:rsid w:val="008814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apc.com/cod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Selvakumaran</dc:creator>
  <cp:keywords/>
  <dc:description/>
  <cp:lastModifiedBy>Vignesh Selvakumaran</cp:lastModifiedBy>
  <cp:revision>3</cp:revision>
  <dcterms:created xsi:type="dcterms:W3CDTF">2023-02-18T21:16:00Z</dcterms:created>
  <dcterms:modified xsi:type="dcterms:W3CDTF">2023-02-18T21:31:00Z</dcterms:modified>
</cp:coreProperties>
</file>