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20" w:rsidRPr="00411D20" w:rsidRDefault="00411D20" w:rsidP="00411D20">
      <w:pPr>
        <w:rPr>
          <w:rFonts w:ascii="Times New Roman" w:hAnsi="Times New Roman" w:cs="Times New Roman"/>
          <w:b/>
          <w:sz w:val="28"/>
          <w:szCs w:val="28"/>
        </w:rPr>
      </w:pPr>
      <w:r w:rsidRPr="00411D20">
        <w:rPr>
          <w:rFonts w:ascii="Times New Roman" w:hAnsi="Times New Roman" w:cs="Times New Roman"/>
          <w:b/>
          <w:sz w:val="28"/>
          <w:szCs w:val="28"/>
        </w:rPr>
        <w:t>Cote de popularité: l'effet 11 janvier fait pschitt pour Hollande et Valls</w:t>
      </w:r>
    </w:p>
    <w:p w:rsidR="00411D20" w:rsidRPr="00411D20" w:rsidRDefault="00411D20" w:rsidP="00411D20">
      <w:pPr>
        <w:rPr>
          <w:rFonts w:ascii="Times New Roman" w:hAnsi="Times New Roman" w:cs="Times New Roman"/>
          <w:sz w:val="24"/>
          <w:szCs w:val="24"/>
        </w:rPr>
      </w:pPr>
    </w:p>
    <w:p w:rsidR="00411D20" w:rsidRPr="00411D20" w:rsidRDefault="00411D20" w:rsidP="00411D20">
      <w:pPr>
        <w:rPr>
          <w:rFonts w:ascii="Times New Roman" w:hAnsi="Times New Roman" w:cs="Times New Roman"/>
          <w:sz w:val="24"/>
          <w:szCs w:val="24"/>
        </w:rPr>
      </w:pPr>
      <w:r w:rsidRPr="00411D20">
        <w:rPr>
          <w:rFonts w:ascii="Times New Roman" w:hAnsi="Times New Roman" w:cs="Times New Roman"/>
          <w:sz w:val="24"/>
          <w:szCs w:val="24"/>
        </w:rPr>
        <w:t xml:space="preserve">La cote de popularité de François Hollande a baissé de 5 points en février, atteignant 26 %, et celle de Manuel Valls de 6 points, à 47 %. La cote de popularité de François Hollande a baissé de 5 points en février, </w:t>
      </w:r>
    </w:p>
    <w:p w:rsidR="00411D20" w:rsidRPr="00411D20" w:rsidRDefault="00411D20" w:rsidP="00411D20">
      <w:pPr>
        <w:rPr>
          <w:rFonts w:ascii="Times New Roman" w:hAnsi="Times New Roman" w:cs="Times New Roman"/>
          <w:sz w:val="24"/>
          <w:szCs w:val="24"/>
        </w:rPr>
      </w:pPr>
    </w:p>
    <w:p w:rsidR="00411D20" w:rsidRPr="00411D20" w:rsidRDefault="00411D20" w:rsidP="00411D20">
      <w:pPr>
        <w:rPr>
          <w:rFonts w:ascii="Times New Roman" w:hAnsi="Times New Roman" w:cs="Times New Roman"/>
          <w:sz w:val="24"/>
          <w:szCs w:val="24"/>
        </w:rPr>
      </w:pPr>
      <w:r w:rsidRPr="00411D20">
        <w:rPr>
          <w:rFonts w:ascii="Times New Roman" w:hAnsi="Times New Roman" w:cs="Times New Roman"/>
          <w:sz w:val="24"/>
          <w:szCs w:val="24"/>
        </w:rPr>
        <w:t xml:space="preserve">Après l'embellie du mois de janvier, les sondages redeviennent cruels pour le président de la République et son premier ministre. La cote de popularité de François Hollande a baissé de 5 points en février, atteignant 26 %, et celle de Manuel Valls de 6 points, à 47 %, selon le baromètre </w:t>
      </w:r>
      <w:proofErr w:type="spellStart"/>
      <w:r w:rsidRPr="00411D20">
        <w:rPr>
          <w:rFonts w:ascii="Times New Roman" w:hAnsi="Times New Roman" w:cs="Times New Roman"/>
          <w:sz w:val="24"/>
          <w:szCs w:val="24"/>
        </w:rPr>
        <w:t>Odoxa</w:t>
      </w:r>
      <w:proofErr w:type="spellEnd"/>
      <w:r w:rsidRPr="00411D20">
        <w:rPr>
          <w:rFonts w:ascii="Times New Roman" w:hAnsi="Times New Roman" w:cs="Times New Roman"/>
          <w:sz w:val="24"/>
          <w:szCs w:val="24"/>
        </w:rPr>
        <w:t xml:space="preserve">-Orange/Presse régionale/France Inter/L'Express publié mardi. "Les deux têtes de l'exécutif baissent nettement, retrouvant presque leurs niveaux respectifs de décembre après les poussées observées en janvier à la suite des attentats", analyse Gaël </w:t>
      </w:r>
      <w:proofErr w:type="spellStart"/>
      <w:r w:rsidRPr="00411D20">
        <w:rPr>
          <w:rFonts w:ascii="Times New Roman" w:hAnsi="Times New Roman" w:cs="Times New Roman"/>
          <w:sz w:val="24"/>
          <w:szCs w:val="24"/>
        </w:rPr>
        <w:t>Sliman</w:t>
      </w:r>
      <w:proofErr w:type="spellEnd"/>
      <w:r w:rsidRPr="00411D20">
        <w:rPr>
          <w:rFonts w:ascii="Times New Roman" w:hAnsi="Times New Roman" w:cs="Times New Roman"/>
          <w:sz w:val="24"/>
          <w:szCs w:val="24"/>
        </w:rPr>
        <w:t>, président d'</w:t>
      </w:r>
      <w:proofErr w:type="spellStart"/>
      <w:r w:rsidRPr="00411D20">
        <w:rPr>
          <w:rFonts w:ascii="Times New Roman" w:hAnsi="Times New Roman" w:cs="Times New Roman"/>
          <w:sz w:val="24"/>
          <w:szCs w:val="24"/>
        </w:rPr>
        <w:t>Odoxa</w:t>
      </w:r>
      <w:proofErr w:type="spellEnd"/>
      <w:r w:rsidRPr="00411D20">
        <w:rPr>
          <w:rFonts w:ascii="Times New Roman" w:hAnsi="Times New Roman" w:cs="Times New Roman"/>
          <w:sz w:val="24"/>
          <w:szCs w:val="24"/>
        </w:rPr>
        <w:t>. "Notre sondage confirme donc l'échec terrible de la conférence de presse du président où l'absence criante du chômage a tué le début de crédibilité regagné sur le terrain sécuritaire", estime-t-il.</w:t>
      </w:r>
    </w:p>
    <w:p w:rsidR="00411D20" w:rsidRPr="00411D20" w:rsidRDefault="00411D20" w:rsidP="00411D20">
      <w:pPr>
        <w:rPr>
          <w:rFonts w:ascii="Times New Roman" w:hAnsi="Times New Roman" w:cs="Times New Roman"/>
          <w:sz w:val="24"/>
          <w:szCs w:val="24"/>
        </w:rPr>
      </w:pPr>
    </w:p>
    <w:p w:rsidR="00E50955" w:rsidRPr="00411D20" w:rsidRDefault="00411D20" w:rsidP="00411D20">
      <w:pPr>
        <w:rPr>
          <w:rFonts w:ascii="Times New Roman" w:hAnsi="Times New Roman" w:cs="Times New Roman"/>
          <w:sz w:val="24"/>
          <w:szCs w:val="24"/>
        </w:rPr>
      </w:pPr>
      <w:r w:rsidRPr="00411D20">
        <w:rPr>
          <w:rFonts w:ascii="Times New Roman" w:hAnsi="Times New Roman" w:cs="Times New Roman"/>
          <w:sz w:val="24"/>
          <w:szCs w:val="24"/>
        </w:rPr>
        <w:t xml:space="preserve">Au palmarès des personnalités, Alain Juppé reste en tête à 49 % (+ 2), devant François Bayrou à 36 % (- 1), Najat </w:t>
      </w:r>
      <w:proofErr w:type="spellStart"/>
      <w:r w:rsidRPr="00411D20">
        <w:rPr>
          <w:rFonts w:ascii="Times New Roman" w:hAnsi="Times New Roman" w:cs="Times New Roman"/>
          <w:sz w:val="24"/>
          <w:szCs w:val="24"/>
        </w:rPr>
        <w:t>Vallaud</w:t>
      </w:r>
      <w:proofErr w:type="spellEnd"/>
      <w:r w:rsidRPr="00411D2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1D20">
        <w:rPr>
          <w:rFonts w:ascii="Times New Roman" w:hAnsi="Times New Roman" w:cs="Times New Roman"/>
          <w:sz w:val="24"/>
          <w:szCs w:val="24"/>
        </w:rPr>
        <w:t>Belkacem</w:t>
      </w:r>
      <w:proofErr w:type="spellEnd"/>
      <w:r w:rsidRPr="00411D20">
        <w:rPr>
          <w:rFonts w:ascii="Times New Roman" w:hAnsi="Times New Roman" w:cs="Times New Roman"/>
          <w:sz w:val="24"/>
          <w:szCs w:val="24"/>
        </w:rPr>
        <w:t xml:space="preserve"> à 35 % (+ 1), Nicolas Sarkozy à 33 % (- 4) et Emmanuel </w:t>
      </w:r>
      <w:proofErr w:type="spellStart"/>
      <w:r w:rsidRPr="00411D20">
        <w:rPr>
          <w:rFonts w:ascii="Times New Roman" w:hAnsi="Times New Roman" w:cs="Times New Roman"/>
          <w:sz w:val="24"/>
          <w:szCs w:val="24"/>
        </w:rPr>
        <w:t>Macron</w:t>
      </w:r>
      <w:proofErr w:type="spellEnd"/>
      <w:r w:rsidRPr="00411D20">
        <w:rPr>
          <w:rFonts w:ascii="Times New Roman" w:hAnsi="Times New Roman" w:cs="Times New Roman"/>
          <w:sz w:val="24"/>
          <w:szCs w:val="24"/>
        </w:rPr>
        <w:t xml:space="preserve"> à 30 % (stable). Enquête réalisée par Internet les 19 et 20 février 2015 auprès d'un échantillon de 1 002 personnes, représentatif de la population française âgée de 18 ans et plus (méthode des quotas).</w:t>
      </w:r>
    </w:p>
    <w:sectPr w:rsidR="00E50955" w:rsidRPr="00411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411D20"/>
    <w:rsid w:val="00411D20"/>
    <w:rsid w:val="00E5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KwelY</dc:creator>
  <cp:keywords/>
  <dc:description/>
  <cp:lastModifiedBy>KwelY</cp:lastModifiedBy>
  <cp:revision>3</cp:revision>
  <dcterms:created xsi:type="dcterms:W3CDTF">2015-02-24T08:02:00Z</dcterms:created>
  <dcterms:modified xsi:type="dcterms:W3CDTF">2015-02-24T08:04:00Z</dcterms:modified>
</cp:coreProperties>
</file>