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68060" cy="2324100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149860</wp:posOffset>
                </wp:positionH>
                <wp:positionV relativeFrom="paragraph">
                  <wp:posOffset>1576070</wp:posOffset>
                </wp:positionV>
                <wp:extent cx="3527425" cy="5365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20" cy="536040"/>
                        </a:xfrm>
                        <a:prstGeom prst="roundRect">
                          <a:avLst>
                            <a:gd name="adj" fmla="val 13301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4207510</wp:posOffset>
                </wp:positionH>
                <wp:positionV relativeFrom="paragraph">
                  <wp:posOffset>1880870</wp:posOffset>
                </wp:positionV>
                <wp:extent cx="927100" cy="37465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640" cy="374040"/>
                        </a:xfrm>
                        <a:prstGeom prst="roundRect">
                          <a:avLst>
                            <a:gd name="adj" fmla="val 13301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707390</wp:posOffset>
                </wp:positionH>
                <wp:positionV relativeFrom="paragraph">
                  <wp:posOffset>2195195</wp:posOffset>
                </wp:positionV>
                <wp:extent cx="1799590" cy="615315"/>
                <wp:effectExtent l="0" t="0" r="0" b="0"/>
                <wp:wrapNone/>
                <wp:docPr id="4" name="角丸四角形吹き出し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614520"/>
                        </a:xfrm>
                        <a:prstGeom prst="wedgeRoundRectCallout">
                          <a:avLst>
                            <a:gd name="adj1" fmla="val -65848"/>
                            <a:gd name="adj2" fmla="val -8245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チェックを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外してください。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角丸四角形吹き出し 5" fillcolor="white" stroked="t" style="position:absolute;margin-left:55.7pt;margin-top:172.85pt;width:141.6pt;height:48.35pt" type="shapetype_62">
                <w10:wrap type="square"/>
                <v:fill o:detectmouseclick="t" type="solid" color2="black"/>
                <v:stroke color="red" weight="255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チェックを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外してください。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4636135</wp:posOffset>
                </wp:positionH>
                <wp:positionV relativeFrom="paragraph">
                  <wp:posOffset>2282190</wp:posOffset>
                </wp:positionV>
                <wp:extent cx="1698625" cy="601980"/>
                <wp:effectExtent l="0" t="0" r="0" b="0"/>
                <wp:wrapNone/>
                <wp:docPr id="6" name="角丸四角形吹き出し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20" cy="601200"/>
                        </a:xfrm>
                        <a:prstGeom prst="wedgeRoundRectCallout">
                          <a:avLst>
                            <a:gd name="adj1" fmla="val -40189"/>
                            <a:gd name="adj2" fmla="val -723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角丸四角形吹き出し 6" fillcolor="white" stroked="t" style="position:absolute;margin-left:365.05pt;margin-top:179.7pt;width:133.65pt;height:47.3pt" type="shapetype_62">
                <w10:wrap type="none"/>
                <v:fill o:detectmouseclick="t" type="solid" color2="black"/>
                <v:stroke color="red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4702810</wp:posOffset>
                </wp:positionH>
                <wp:positionV relativeFrom="paragraph">
                  <wp:posOffset>2282190</wp:posOffset>
                </wp:positionV>
                <wp:extent cx="1555750" cy="516255"/>
                <wp:effectExtent l="0" t="0" r="0" b="0"/>
                <wp:wrapNone/>
                <wp:docPr id="7" name="枠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200" cy="51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t xml:space="preserve">OK </w:t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ボタンを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押してください。</w:t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枠11" stroked="f" style="position:absolute;margin-left:370.3pt;margin-top:179.7pt;width:122.4pt;height:40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t xml:space="preserve">OK </w:t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ボタンを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押してください。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ＭＳ 明朝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2"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見出し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2">
    <w:name w:val="本文"/>
    <w:basedOn w:val="Normal"/>
    <w:pPr>
      <w:spacing w:before="0" w:after="120"/>
    </w:pPr>
    <w:rPr/>
  </w:style>
  <w:style w:type="paragraph" w:styleId="Style13">
    <w:name w:val="リスト"/>
    <w:basedOn w:val="Style12"/>
    <w:pPr/>
    <w:rPr>
      <w:rFonts w:cs="Tahoma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Style16">
    <w:name w:val="枠の内容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Arial" w:hAnsi="Arial" w:eastAsia="ＭＳ ゴシック" w:cs="Tahoma"/>
      <w:sz w:val="18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タイトル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副題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LibreOffice/5.0.0.5$Windows_X86_64 LibreOffice_project/1b1a90865e348b492231e1c451437d7a15bb262b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2015-09-22T13:15:02Z</dcterms:modified>
  <cp:revision>7</cp:revision>
</cp:coreProperties>
</file>