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1"/>
        <w:rPr>
          <w:rFonts w:ascii="Times New Roman"/>
          <w:sz w:val="20"/>
        </w:rPr>
      </w:pPr>
    </w:p>
    <w:p>
      <w:pPr>
        <w:pStyle w:val="BodyText"/>
        <w:spacing w:after="0"/>
        <w:rPr>
          <w:rFonts w:ascii="Times New Roman"/>
          <w:sz w:val="20"/>
        </w:rPr>
        <w:sectPr>
          <w:type w:val="continuous"/>
          <w:pgSz w:w="11910" w:h="16840"/>
          <w:pgMar w:top="1940" w:bottom="280" w:left="1417" w:right="1275"/>
        </w:sectPr>
      </w:pPr>
    </w:p>
    <w:p>
      <w:pPr>
        <w:pStyle w:val="BodyText"/>
        <w:rPr>
          <w:rFonts w:ascii="Times New Roman"/>
        </w:rPr>
      </w:pPr>
    </w:p>
    <w:p>
      <w:pPr>
        <w:pStyle w:val="BodyText"/>
        <w:rPr>
          <w:rFonts w:ascii="Times New Roman"/>
        </w:rPr>
      </w:pPr>
    </w:p>
    <w:p>
      <w:pPr>
        <w:pStyle w:val="BodyText"/>
        <w:spacing w:before="51"/>
        <w:rPr>
          <w:rFonts w:ascii="Times New Roman"/>
        </w:rPr>
      </w:pPr>
    </w:p>
    <w:p>
      <w:pPr>
        <w:spacing w:before="0"/>
        <w:ind w:left="23" w:right="0" w:firstLine="0"/>
        <w:jc w:val="left"/>
        <w:rPr>
          <w:b/>
          <w:sz w:val="26"/>
        </w:rPr>
      </w:pPr>
      <w:r>
        <w:rPr>
          <w:b/>
          <w:sz w:val="26"/>
        </w:rPr>
        <w:t>The</w:t>
      </w:r>
      <w:r>
        <w:rPr>
          <w:b/>
          <w:spacing w:val="-5"/>
          <w:sz w:val="26"/>
        </w:rPr>
        <w:t> CEO</w:t>
      </w:r>
    </w:p>
    <w:p>
      <w:pPr>
        <w:pStyle w:val="BodyText"/>
        <w:spacing w:line="381" w:lineRule="auto" w:before="180"/>
        <w:ind w:left="23"/>
      </w:pPr>
      <w:r>
        <w:rPr/>
        <w:t>NIB</w:t>
      </w:r>
      <w:r>
        <w:rPr>
          <w:spacing w:val="-14"/>
        </w:rPr>
        <w:t> </w:t>
      </w:r>
      <w:r>
        <w:rPr/>
        <w:t>International</w:t>
      </w:r>
      <w:r>
        <w:rPr>
          <w:spacing w:val="-15"/>
        </w:rPr>
        <w:t> </w:t>
      </w:r>
      <w:r>
        <w:rPr/>
        <w:t>Bank</w:t>
      </w:r>
      <w:r>
        <w:rPr>
          <w:spacing w:val="-13"/>
        </w:rPr>
        <w:t> </w:t>
      </w:r>
      <w:r>
        <w:rPr/>
        <w:t>S.c. </w:t>
      </w:r>
      <w:r>
        <w:rPr>
          <w:color w:val="111111"/>
        </w:rPr>
        <w:t>Addis Abeba, Ethiopia</w:t>
      </w:r>
    </w:p>
    <w:p>
      <w:pPr>
        <w:tabs>
          <w:tab w:pos="2702" w:val="left" w:leader="none"/>
        </w:tabs>
        <w:spacing w:line="348" w:lineRule="auto" w:before="66"/>
        <w:ind w:left="23" w:right="99" w:firstLine="194"/>
        <w:jc w:val="left"/>
        <w:rPr>
          <w:rFonts w:ascii="Calibri"/>
          <w:sz w:val="24"/>
        </w:rPr>
      </w:pPr>
      <w:r>
        <w:rPr/>
        <w:br w:type="column"/>
      </w:r>
      <w:r>
        <w:rPr>
          <w:rFonts w:ascii="Calibri"/>
          <w:spacing w:val="-2"/>
          <w:w w:val="95"/>
          <w:sz w:val="24"/>
        </w:rPr>
        <w:t>Date:</w:t>
      </w:r>
      <w:r>
        <w:rPr>
          <w:rFonts w:ascii="Calibri"/>
          <w:sz w:val="24"/>
          <w:u w:val="single"/>
        </w:rPr>
        <w:tab/>
      </w:r>
      <w:r>
        <w:rPr>
          <w:rFonts w:ascii="Calibri"/>
          <w:sz w:val="24"/>
        </w:rPr>
        <w:t> </w:t>
      </w:r>
      <w:r>
        <w:rPr>
          <w:rFonts w:ascii="Calibri"/>
          <w:spacing w:val="-2"/>
          <w:w w:val="95"/>
          <w:sz w:val="24"/>
        </w:rPr>
        <w:t>Ref</w:t>
      </w:r>
      <w:r>
        <w:rPr>
          <w:rFonts w:ascii="Calibri"/>
          <w:spacing w:val="-5"/>
          <w:sz w:val="24"/>
        </w:rPr>
        <w:t> </w:t>
      </w:r>
      <w:r>
        <w:rPr>
          <w:rFonts w:ascii="Calibri"/>
          <w:spacing w:val="-5"/>
          <w:w w:val="95"/>
          <w:sz w:val="24"/>
        </w:rPr>
        <w:t>No:</w:t>
      </w:r>
      <w:r>
        <w:rPr>
          <w:rFonts w:ascii="Calibri"/>
          <w:sz w:val="24"/>
          <w:u w:val="single"/>
        </w:rPr>
        <w:tab/>
      </w:r>
    </w:p>
    <w:p>
      <w:pPr>
        <w:spacing w:after="0" w:line="348" w:lineRule="auto"/>
        <w:jc w:val="left"/>
        <w:rPr>
          <w:rFonts w:ascii="Calibri"/>
          <w:sz w:val="24"/>
        </w:rPr>
        <w:sectPr>
          <w:type w:val="continuous"/>
          <w:pgSz w:w="11910" w:h="16840"/>
          <w:pgMar w:top="1940" w:bottom="280" w:left="1417" w:right="1275"/>
          <w:cols w:num="2" w:equalWidth="0">
            <w:col w:w="2997" w:space="3411"/>
            <w:col w:w="2810"/>
          </w:cols>
        </w:sectPr>
      </w:pPr>
    </w:p>
    <w:p>
      <w:pPr>
        <w:pStyle w:val="Heading1"/>
        <w:spacing w:line="235" w:lineRule="auto" w:before="131"/>
        <w:ind w:right="259"/>
      </w:pPr>
      <w:r>
        <w:rPr/>
        <w:drawing>
          <wp:anchor distT="0" distB="0" distL="0" distR="0" allowOverlap="1" layoutInCell="1" locked="0" behindDoc="1" simplePos="0" relativeHeight="487538176">
            <wp:simplePos x="0" y="0"/>
            <wp:positionH relativeFrom="page">
              <wp:posOffset>24128</wp:posOffset>
            </wp:positionH>
            <wp:positionV relativeFrom="page">
              <wp:posOffset>646</wp:posOffset>
            </wp:positionV>
            <wp:extent cx="7535545" cy="1069274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35545" cy="10692749"/>
                    </a:xfrm>
                    <a:prstGeom prst="rect">
                      <a:avLst/>
                    </a:prstGeom>
                  </pic:spPr>
                </pic:pic>
              </a:graphicData>
            </a:graphic>
          </wp:anchor>
        </w:drawing>
      </w:r>
      <w:r>
        <w:rPr>
          <w:color w:val="111111"/>
        </w:rPr>
        <w:t>Subject:</w:t>
      </w:r>
      <w:r>
        <w:rPr>
          <w:color w:val="111111"/>
          <w:spacing w:val="-1"/>
        </w:rPr>
        <w:t> </w:t>
      </w:r>
      <w:r>
        <w:rPr>
          <w:color w:val="111111"/>
          <w:u w:val="single" w:color="111111"/>
        </w:rPr>
        <w:t>Invitation</w:t>
      </w:r>
      <w:r>
        <w:rPr>
          <w:color w:val="111111"/>
          <w:spacing w:val="-7"/>
          <w:u w:val="single" w:color="111111"/>
        </w:rPr>
        <w:t> </w:t>
      </w:r>
      <w:r>
        <w:rPr>
          <w:color w:val="111111"/>
          <w:u w:val="single" w:color="111111"/>
        </w:rPr>
        <w:t>to</w:t>
      </w:r>
      <w:r>
        <w:rPr>
          <w:color w:val="111111"/>
          <w:spacing w:val="-3"/>
          <w:u w:val="single" w:color="111111"/>
        </w:rPr>
        <w:t> </w:t>
      </w:r>
      <w:r>
        <w:rPr>
          <w:color w:val="111111"/>
          <w:u w:val="single" w:color="111111"/>
        </w:rPr>
        <w:t>Join</w:t>
      </w:r>
      <w:r>
        <w:rPr>
          <w:color w:val="111111"/>
          <w:spacing w:val="-7"/>
          <w:u w:val="single" w:color="111111"/>
        </w:rPr>
        <w:t> </w:t>
      </w:r>
      <w:r>
        <w:rPr>
          <w:color w:val="111111"/>
          <w:u w:val="single" w:color="111111"/>
        </w:rPr>
        <w:t>as</w:t>
      </w:r>
      <w:r>
        <w:rPr>
          <w:color w:val="111111"/>
          <w:spacing w:val="-4"/>
          <w:u w:val="single" w:color="111111"/>
        </w:rPr>
        <w:t> </w:t>
      </w:r>
      <w:r>
        <w:rPr>
          <w:color w:val="111111"/>
          <w:u w:val="single" w:color="111111"/>
        </w:rPr>
        <w:t>a</w:t>
      </w:r>
      <w:r>
        <w:rPr>
          <w:color w:val="111111"/>
          <w:spacing w:val="-4"/>
          <w:u w:val="single" w:color="111111"/>
        </w:rPr>
        <w:t> </w:t>
      </w:r>
      <w:r>
        <w:rPr>
          <w:color w:val="111111"/>
          <w:u w:val="single" w:color="111111"/>
        </w:rPr>
        <w:t>Platinum</w:t>
      </w:r>
      <w:r>
        <w:rPr>
          <w:color w:val="111111"/>
          <w:spacing w:val="-2"/>
          <w:u w:val="single" w:color="111111"/>
        </w:rPr>
        <w:t> </w:t>
      </w:r>
      <w:r>
        <w:rPr>
          <w:color w:val="111111"/>
          <w:u w:val="single" w:color="111111"/>
        </w:rPr>
        <w:t>Member</w:t>
      </w:r>
      <w:r>
        <w:rPr>
          <w:color w:val="111111"/>
          <w:spacing w:val="-5"/>
          <w:u w:val="single" w:color="111111"/>
        </w:rPr>
        <w:t> </w:t>
      </w:r>
      <w:r>
        <w:rPr>
          <w:color w:val="111111"/>
          <w:u w:val="single" w:color="111111"/>
        </w:rPr>
        <w:t>of</w:t>
      </w:r>
      <w:r>
        <w:rPr>
          <w:color w:val="111111"/>
          <w:spacing w:val="-5"/>
          <w:u w:val="single" w:color="111111"/>
        </w:rPr>
        <w:t> </w:t>
      </w:r>
      <w:r>
        <w:rPr>
          <w:color w:val="111111"/>
          <w:u w:val="single" w:color="111111"/>
        </w:rPr>
        <w:t>Africa</w:t>
      </w:r>
      <w:r>
        <w:rPr>
          <w:color w:val="111111"/>
          <w:spacing w:val="-4"/>
          <w:u w:val="single" w:color="111111"/>
        </w:rPr>
        <w:t> </w:t>
      </w:r>
      <w:r>
        <w:rPr>
          <w:color w:val="111111"/>
          <w:u w:val="single" w:color="111111"/>
        </w:rPr>
        <w:t>International</w:t>
      </w:r>
      <w:r>
        <w:rPr>
          <w:color w:val="111111"/>
        </w:rPr>
        <w:t> </w:t>
      </w:r>
      <w:r>
        <w:rPr>
          <w:color w:val="111111"/>
          <w:u w:val="single" w:color="111111"/>
        </w:rPr>
        <w:t>Skill Hub (AISH)</w:t>
      </w:r>
    </w:p>
    <w:p>
      <w:pPr>
        <w:pStyle w:val="BodyText"/>
        <w:spacing w:before="3"/>
        <w:rPr>
          <w:b/>
        </w:rPr>
      </w:pPr>
    </w:p>
    <w:p>
      <w:pPr>
        <w:pStyle w:val="BodyText"/>
        <w:ind w:left="23"/>
        <w:jc w:val="both"/>
      </w:pPr>
      <w:r>
        <w:rPr>
          <w:color w:val="111111"/>
        </w:rPr>
        <w:t>Dear</w:t>
      </w:r>
      <w:r>
        <w:rPr>
          <w:color w:val="111111"/>
          <w:spacing w:val="3"/>
        </w:rPr>
        <w:t> </w:t>
      </w:r>
      <w:r>
        <w:rPr>
          <w:color w:val="111111"/>
        </w:rPr>
        <w:t>Mr.Henok</w:t>
      </w:r>
      <w:r>
        <w:rPr>
          <w:color w:val="111111"/>
          <w:spacing w:val="-5"/>
        </w:rPr>
        <w:t> </w:t>
      </w:r>
      <w:r>
        <w:rPr>
          <w:color w:val="111111"/>
          <w:spacing w:val="-2"/>
        </w:rPr>
        <w:t>Kebede,</w:t>
      </w:r>
    </w:p>
    <w:p>
      <w:pPr>
        <w:pStyle w:val="BodyText"/>
        <w:spacing w:before="1"/>
      </w:pPr>
    </w:p>
    <w:p>
      <w:pPr>
        <w:spacing w:before="0"/>
        <w:ind w:left="23" w:right="160" w:firstLine="0"/>
        <w:jc w:val="both"/>
        <w:rPr>
          <w:sz w:val="26"/>
        </w:rPr>
      </w:pPr>
      <w:r>
        <w:rPr>
          <w:color w:val="111111"/>
          <w:sz w:val="26"/>
        </w:rPr>
        <w:t>We are delighted to invite your esteemed institution to join the </w:t>
      </w:r>
      <w:r>
        <w:rPr>
          <w:b/>
          <w:color w:val="111111"/>
          <w:sz w:val="26"/>
        </w:rPr>
        <w:t>Africa International Skill Hub (AISH) </w:t>
      </w:r>
      <w:r>
        <w:rPr>
          <w:color w:val="111111"/>
          <w:sz w:val="26"/>
        </w:rPr>
        <w:t>as a Platinum Member. In partnership with the </w:t>
      </w:r>
      <w:r>
        <w:rPr>
          <w:b/>
          <w:color w:val="111111"/>
          <w:sz w:val="26"/>
        </w:rPr>
        <w:t>Asian African Chamber of Commerce and Industry (AACCI) </w:t>
      </w:r>
      <w:r>
        <w:rPr>
          <w:color w:val="111111"/>
          <w:sz w:val="26"/>
        </w:rPr>
        <w:t>and </w:t>
      </w:r>
      <w:r>
        <w:rPr>
          <w:b/>
          <w:color w:val="111111"/>
          <w:sz w:val="26"/>
        </w:rPr>
        <w:t>Beta Technologies</w:t>
      </w:r>
      <w:r>
        <w:rPr>
          <w:color w:val="111111"/>
          <w:sz w:val="26"/>
        </w:rPr>
        <w:t>, AISH serves as a dynamic platform for fostering business growth, skill development, and innovation across Africa and Asia.</w:t>
      </w:r>
    </w:p>
    <w:p>
      <w:pPr>
        <w:pStyle w:val="BodyText"/>
        <w:spacing w:before="1"/>
      </w:pPr>
    </w:p>
    <w:p>
      <w:pPr>
        <w:pStyle w:val="BodyText"/>
        <w:ind w:left="23" w:right="166"/>
        <w:jc w:val="both"/>
      </w:pPr>
      <w:r>
        <w:rPr>
          <w:color w:val="111111"/>
        </w:rPr>
        <w:t>Through this membership, your institution will gain unparalleled access to cutting-edge resources, strategic connections, and exclusive opportunities to elevate its influence regionally and globally. This partnership is designed to empower your organization while contributing meaningfully to the development of businesses and communities in Ethiopia and beyond.</w:t>
      </w:r>
    </w:p>
    <w:p>
      <w:pPr>
        <w:pStyle w:val="BodyText"/>
        <w:spacing w:before="2"/>
      </w:pPr>
    </w:p>
    <w:p>
      <w:pPr>
        <w:pStyle w:val="BodyText"/>
        <w:ind w:left="23" w:right="170"/>
        <w:jc w:val="both"/>
      </w:pPr>
      <w:r>
        <w:rPr>
          <w:color w:val="111111"/>
        </w:rPr>
        <w:t>Enclosed is an exclusive overview of the benefits and services available to Platinum Members. We believe that this partnership will be instrumental in achieving your institution’s strategic objectives and advancing its leadership position in the financial sector.</w:t>
      </w:r>
    </w:p>
    <w:p>
      <w:pPr>
        <w:pStyle w:val="BodyText"/>
        <w:spacing w:before="1"/>
      </w:pPr>
    </w:p>
    <w:p>
      <w:pPr>
        <w:pStyle w:val="BodyText"/>
        <w:ind w:left="23" w:right="157"/>
        <w:jc w:val="both"/>
      </w:pPr>
      <w:r>
        <w:rPr>
          <w:color w:val="111111"/>
        </w:rPr>
        <w:t>We would be honored to have NIB International Bank join our network of distinguished members. Please do not hesitate to contact us at +251-953-99-91- 99 OR </w:t>
      </w:r>
      <w:hyperlink r:id="rId6">
        <w:r>
          <w:rPr>
            <w:color w:val="0462C1"/>
            <w:u w:val="single" w:color="0462C1"/>
          </w:rPr>
          <w:t>info@africaskillhub.com</w:t>
        </w:r>
      </w:hyperlink>
      <w:r>
        <w:rPr>
          <w:color w:val="0462C1"/>
        </w:rPr>
        <w:t> </w:t>
      </w:r>
      <w:r>
        <w:rPr>
          <w:color w:val="111111"/>
        </w:rPr>
        <w:t>if you require additional information or wish to proceed with enrollment.</w:t>
      </w:r>
    </w:p>
    <w:p>
      <w:pPr>
        <w:pStyle w:val="BodyText"/>
        <w:spacing w:before="2"/>
      </w:pPr>
    </w:p>
    <w:p>
      <w:pPr>
        <w:pStyle w:val="Heading1"/>
      </w:pPr>
      <w:r>
        <w:rPr>
          <w:color w:val="111111"/>
          <w:spacing w:val="-2"/>
        </w:rPr>
        <w:t>Sincerely,</w:t>
      </w:r>
    </w:p>
    <w:p>
      <w:pPr>
        <w:pStyle w:val="BodyText"/>
        <w:spacing w:before="300"/>
        <w:ind w:left="23"/>
      </w:pPr>
      <w:r>
        <w:rPr>
          <w:color w:val="111111"/>
          <w:highlight w:val="yellow"/>
        </w:rPr>
        <w:t>Africa</w:t>
      </w:r>
      <w:r>
        <w:rPr>
          <w:color w:val="111111"/>
          <w:spacing w:val="-9"/>
          <w:highlight w:val="yellow"/>
        </w:rPr>
        <w:t> </w:t>
      </w:r>
      <w:r>
        <w:rPr>
          <w:color w:val="111111"/>
          <w:highlight w:val="yellow"/>
        </w:rPr>
        <w:t>International</w:t>
      </w:r>
      <w:r>
        <w:rPr>
          <w:color w:val="111111"/>
          <w:spacing w:val="-8"/>
          <w:highlight w:val="yellow"/>
        </w:rPr>
        <w:t> </w:t>
      </w:r>
      <w:r>
        <w:rPr>
          <w:color w:val="111111"/>
          <w:highlight w:val="yellow"/>
        </w:rPr>
        <w:t>Skill</w:t>
      </w:r>
      <w:r>
        <w:rPr>
          <w:color w:val="111111"/>
          <w:spacing w:val="-8"/>
          <w:highlight w:val="yellow"/>
        </w:rPr>
        <w:t> </w:t>
      </w:r>
      <w:r>
        <w:rPr>
          <w:color w:val="111111"/>
          <w:spacing w:val="-5"/>
          <w:highlight w:val="yellow"/>
        </w:rPr>
        <w:t>Hub</w:t>
      </w:r>
    </w:p>
    <w:p>
      <w:pPr>
        <w:pStyle w:val="BodyText"/>
        <w:spacing w:after="0"/>
        <w:sectPr>
          <w:type w:val="continuous"/>
          <w:pgSz w:w="11910" w:h="16840"/>
          <w:pgMar w:top="1940" w:bottom="280" w:left="1417" w:right="1275"/>
        </w:sectPr>
      </w:pPr>
    </w:p>
    <w:p>
      <w:pPr>
        <w:pStyle w:val="BodyText"/>
        <w:spacing w:before="64"/>
        <w:rPr>
          <w:sz w:val="30"/>
        </w:rPr>
      </w:pPr>
      <w:r>
        <w:rPr>
          <w:sz w:val="30"/>
        </w:rPr>
        <w:drawing>
          <wp:anchor distT="0" distB="0" distL="0" distR="0" allowOverlap="1" layoutInCell="1" locked="0" behindDoc="1" simplePos="0" relativeHeight="487538688">
            <wp:simplePos x="0" y="0"/>
            <wp:positionH relativeFrom="page">
              <wp:posOffset>24128</wp:posOffset>
            </wp:positionH>
            <wp:positionV relativeFrom="page">
              <wp:posOffset>646</wp:posOffset>
            </wp:positionV>
            <wp:extent cx="7535545" cy="1069274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35545" cy="10692749"/>
                    </a:xfrm>
                    <a:prstGeom prst="rect">
                      <a:avLst/>
                    </a:prstGeom>
                  </pic:spPr>
                </pic:pic>
              </a:graphicData>
            </a:graphic>
          </wp:anchor>
        </w:drawing>
      </w:r>
    </w:p>
    <w:p>
      <w:pPr>
        <w:spacing w:before="0"/>
        <w:ind w:left="23" w:right="0" w:firstLine="0"/>
        <w:jc w:val="left"/>
        <w:rPr>
          <w:b/>
          <w:sz w:val="30"/>
        </w:rPr>
      </w:pPr>
      <w:r>
        <w:rPr>
          <w:b/>
          <w:color w:val="111111"/>
          <w:sz w:val="30"/>
        </w:rPr>
        <w:t>Enclosure:</w:t>
      </w:r>
      <w:r>
        <w:rPr>
          <w:b/>
          <w:color w:val="111111"/>
          <w:spacing w:val="-8"/>
          <w:sz w:val="30"/>
        </w:rPr>
        <w:t> </w:t>
      </w:r>
      <w:r>
        <w:rPr>
          <w:b/>
          <w:color w:val="111111"/>
          <w:sz w:val="30"/>
        </w:rPr>
        <w:t>AISH</w:t>
      </w:r>
      <w:r>
        <w:rPr>
          <w:b/>
          <w:color w:val="111111"/>
          <w:spacing w:val="-7"/>
          <w:sz w:val="30"/>
        </w:rPr>
        <w:t> </w:t>
      </w:r>
      <w:r>
        <w:rPr>
          <w:b/>
          <w:color w:val="111111"/>
          <w:sz w:val="30"/>
        </w:rPr>
        <w:t>Platinum</w:t>
      </w:r>
      <w:r>
        <w:rPr>
          <w:b/>
          <w:color w:val="111111"/>
          <w:spacing w:val="-7"/>
          <w:sz w:val="30"/>
        </w:rPr>
        <w:t> </w:t>
      </w:r>
      <w:r>
        <w:rPr>
          <w:b/>
          <w:color w:val="111111"/>
          <w:sz w:val="30"/>
        </w:rPr>
        <w:t>Membership</w:t>
      </w:r>
      <w:r>
        <w:rPr>
          <w:b/>
          <w:color w:val="111111"/>
          <w:spacing w:val="-4"/>
          <w:sz w:val="30"/>
        </w:rPr>
        <w:t> </w:t>
      </w:r>
      <w:r>
        <w:rPr>
          <w:b/>
          <w:color w:val="111111"/>
          <w:sz w:val="30"/>
        </w:rPr>
        <w:t>Benefits</w:t>
      </w:r>
      <w:r>
        <w:rPr>
          <w:b/>
          <w:color w:val="111111"/>
          <w:spacing w:val="-3"/>
          <w:sz w:val="30"/>
        </w:rPr>
        <w:t> </w:t>
      </w:r>
      <w:r>
        <w:rPr>
          <w:b/>
          <w:color w:val="111111"/>
          <w:spacing w:val="-2"/>
          <w:sz w:val="30"/>
        </w:rPr>
        <w:t>Overview</w:t>
      </w:r>
    </w:p>
    <w:p>
      <w:pPr>
        <w:pStyle w:val="Heading1"/>
        <w:spacing w:before="301"/>
      </w:pPr>
      <w:r>
        <w:rPr>
          <w:color w:val="111111"/>
        </w:rPr>
        <w:t>Why</w:t>
      </w:r>
      <w:r>
        <w:rPr>
          <w:color w:val="111111"/>
          <w:spacing w:val="-2"/>
        </w:rPr>
        <w:t> </w:t>
      </w:r>
      <w:r>
        <w:rPr>
          <w:color w:val="111111"/>
        </w:rPr>
        <w:t>Join</w:t>
      </w:r>
      <w:r>
        <w:rPr>
          <w:color w:val="111111"/>
          <w:spacing w:val="-6"/>
        </w:rPr>
        <w:t> </w:t>
      </w:r>
      <w:r>
        <w:rPr>
          <w:color w:val="111111"/>
        </w:rPr>
        <w:t>AISH</w:t>
      </w:r>
      <w:r>
        <w:rPr>
          <w:color w:val="111111"/>
          <w:spacing w:val="-1"/>
        </w:rPr>
        <w:t> </w:t>
      </w:r>
      <w:r>
        <w:rPr>
          <w:color w:val="111111"/>
        </w:rPr>
        <w:t>as</w:t>
      </w:r>
      <w:r>
        <w:rPr>
          <w:color w:val="111111"/>
          <w:spacing w:val="-2"/>
        </w:rPr>
        <w:t> </w:t>
      </w:r>
      <w:r>
        <w:rPr>
          <w:color w:val="111111"/>
        </w:rPr>
        <w:t>a</w:t>
      </w:r>
      <w:r>
        <w:rPr>
          <w:color w:val="111111"/>
          <w:spacing w:val="-3"/>
        </w:rPr>
        <w:t> </w:t>
      </w:r>
      <w:r>
        <w:rPr>
          <w:color w:val="111111"/>
        </w:rPr>
        <w:t>Platinum</w:t>
      </w:r>
      <w:r>
        <w:rPr>
          <w:color w:val="111111"/>
          <w:spacing w:val="-4"/>
        </w:rPr>
        <w:t> </w:t>
      </w:r>
      <w:r>
        <w:rPr>
          <w:color w:val="111111"/>
          <w:spacing w:val="-2"/>
        </w:rPr>
        <w:t>Member?</w:t>
      </w:r>
    </w:p>
    <w:p>
      <w:pPr>
        <w:pStyle w:val="BodyText"/>
        <w:rPr>
          <w:b/>
        </w:rPr>
      </w:pPr>
    </w:p>
    <w:p>
      <w:pPr>
        <w:spacing w:before="1"/>
        <w:ind w:left="23" w:right="249" w:firstLine="0"/>
        <w:jc w:val="left"/>
        <w:rPr>
          <w:sz w:val="26"/>
        </w:rPr>
      </w:pPr>
      <w:r>
        <w:rPr>
          <w:color w:val="111111"/>
          <w:sz w:val="26"/>
        </w:rPr>
        <w:t>In collaboration with the </w:t>
      </w:r>
      <w:r>
        <w:rPr>
          <w:b/>
          <w:color w:val="111111"/>
          <w:sz w:val="26"/>
        </w:rPr>
        <w:t>Asian African Chamber of Commerce and Industry (AACCI)</w:t>
      </w:r>
      <w:r>
        <w:rPr>
          <w:b/>
          <w:color w:val="111111"/>
          <w:spacing w:val="-4"/>
          <w:sz w:val="26"/>
        </w:rPr>
        <w:t> </w:t>
      </w:r>
      <w:r>
        <w:rPr>
          <w:color w:val="111111"/>
          <w:sz w:val="26"/>
        </w:rPr>
        <w:t>and</w:t>
      </w:r>
      <w:r>
        <w:rPr>
          <w:color w:val="111111"/>
          <w:spacing w:val="-3"/>
          <w:sz w:val="26"/>
        </w:rPr>
        <w:t> </w:t>
      </w:r>
      <w:r>
        <w:rPr>
          <w:b/>
          <w:color w:val="111111"/>
          <w:sz w:val="26"/>
        </w:rPr>
        <w:t>Beta</w:t>
      </w:r>
      <w:r>
        <w:rPr>
          <w:b/>
          <w:color w:val="111111"/>
          <w:spacing w:val="-3"/>
          <w:sz w:val="26"/>
        </w:rPr>
        <w:t> </w:t>
      </w:r>
      <w:r>
        <w:rPr>
          <w:b/>
          <w:color w:val="111111"/>
          <w:sz w:val="26"/>
        </w:rPr>
        <w:t>Technologies</w:t>
      </w:r>
      <w:r>
        <w:rPr>
          <w:color w:val="111111"/>
          <w:sz w:val="26"/>
        </w:rPr>
        <w:t>,</w:t>
      </w:r>
      <w:r>
        <w:rPr>
          <w:color w:val="111111"/>
          <w:spacing w:val="-2"/>
          <w:sz w:val="26"/>
        </w:rPr>
        <w:t> </w:t>
      </w:r>
      <w:r>
        <w:rPr>
          <w:color w:val="111111"/>
          <w:sz w:val="26"/>
        </w:rPr>
        <w:t>the</w:t>
      </w:r>
      <w:r>
        <w:rPr>
          <w:color w:val="111111"/>
          <w:spacing w:val="-5"/>
          <w:sz w:val="26"/>
        </w:rPr>
        <w:t> </w:t>
      </w:r>
      <w:r>
        <w:rPr>
          <w:color w:val="111111"/>
          <w:sz w:val="26"/>
        </w:rPr>
        <w:t>Africa</w:t>
      </w:r>
      <w:r>
        <w:rPr>
          <w:color w:val="111111"/>
          <w:spacing w:val="-5"/>
          <w:sz w:val="26"/>
        </w:rPr>
        <w:t> </w:t>
      </w:r>
      <w:r>
        <w:rPr>
          <w:color w:val="111111"/>
          <w:sz w:val="26"/>
        </w:rPr>
        <w:t>International</w:t>
      </w:r>
      <w:r>
        <w:rPr>
          <w:color w:val="111111"/>
          <w:spacing w:val="-4"/>
          <w:sz w:val="26"/>
        </w:rPr>
        <w:t> </w:t>
      </w:r>
      <w:r>
        <w:rPr>
          <w:color w:val="111111"/>
          <w:sz w:val="26"/>
        </w:rPr>
        <w:t>Skill Hub</w:t>
      </w:r>
      <w:r>
        <w:rPr>
          <w:color w:val="111111"/>
          <w:spacing w:val="-1"/>
          <w:sz w:val="26"/>
        </w:rPr>
        <w:t> </w:t>
      </w:r>
      <w:r>
        <w:rPr>
          <w:color w:val="111111"/>
          <w:sz w:val="26"/>
        </w:rPr>
        <w:t>(AISH)</w:t>
      </w:r>
      <w:r>
        <w:rPr>
          <w:color w:val="111111"/>
          <w:spacing w:val="-3"/>
          <w:sz w:val="26"/>
        </w:rPr>
        <w:t> </w:t>
      </w:r>
      <w:r>
        <w:rPr>
          <w:color w:val="111111"/>
          <w:sz w:val="26"/>
        </w:rPr>
        <w:t>offers a robust platform designed to support business excellence, innovation, and impactful growth across Africa and Asia.</w:t>
      </w:r>
    </w:p>
    <w:p>
      <w:pPr>
        <w:pStyle w:val="BodyText"/>
        <w:spacing w:before="1"/>
      </w:pPr>
    </w:p>
    <w:p>
      <w:pPr>
        <w:pStyle w:val="Heading1"/>
      </w:pPr>
      <w:r>
        <w:rPr>
          <w:color w:val="111111"/>
        </w:rPr>
        <w:t>Platinum</w:t>
      </w:r>
      <w:r>
        <w:rPr>
          <w:color w:val="111111"/>
          <w:spacing w:val="-9"/>
        </w:rPr>
        <w:t> </w:t>
      </w:r>
      <w:r>
        <w:rPr>
          <w:color w:val="111111"/>
        </w:rPr>
        <w:t>Membership</w:t>
      </w:r>
      <w:r>
        <w:rPr>
          <w:color w:val="111111"/>
          <w:spacing w:val="-8"/>
        </w:rPr>
        <w:t> </w:t>
      </w:r>
      <w:r>
        <w:rPr>
          <w:color w:val="111111"/>
          <w:spacing w:val="-2"/>
        </w:rPr>
        <w:t>Benefits:</w:t>
      </w:r>
    </w:p>
    <w:p>
      <w:pPr>
        <w:pStyle w:val="ListParagraph"/>
        <w:numPr>
          <w:ilvl w:val="0"/>
          <w:numId w:val="1"/>
        </w:numPr>
        <w:tabs>
          <w:tab w:pos="744" w:val="left" w:leader="none"/>
        </w:tabs>
        <w:spacing w:line="240" w:lineRule="auto" w:before="180" w:after="0"/>
        <w:ind w:left="744" w:right="0" w:hanging="375"/>
        <w:jc w:val="left"/>
        <w:rPr>
          <w:b/>
          <w:sz w:val="26"/>
        </w:rPr>
      </w:pPr>
      <w:r>
        <w:rPr>
          <w:b/>
          <w:color w:val="111111"/>
          <w:sz w:val="26"/>
        </w:rPr>
        <w:t>Exclusive</w:t>
      </w:r>
      <w:r>
        <w:rPr>
          <w:b/>
          <w:color w:val="111111"/>
          <w:spacing w:val="-9"/>
          <w:sz w:val="26"/>
        </w:rPr>
        <w:t> </w:t>
      </w:r>
      <w:r>
        <w:rPr>
          <w:b/>
          <w:color w:val="111111"/>
          <w:sz w:val="26"/>
        </w:rPr>
        <w:t>Networking</w:t>
      </w:r>
      <w:r>
        <w:rPr>
          <w:b/>
          <w:color w:val="111111"/>
          <w:spacing w:val="-8"/>
          <w:sz w:val="26"/>
        </w:rPr>
        <w:t> </w:t>
      </w:r>
      <w:r>
        <w:rPr>
          <w:b/>
          <w:color w:val="111111"/>
          <w:spacing w:val="-2"/>
          <w:sz w:val="26"/>
        </w:rPr>
        <w:t>Opportunities</w:t>
      </w:r>
    </w:p>
    <w:p>
      <w:pPr>
        <w:pStyle w:val="ListParagraph"/>
        <w:numPr>
          <w:ilvl w:val="1"/>
          <w:numId w:val="1"/>
        </w:numPr>
        <w:tabs>
          <w:tab w:pos="743" w:val="left" w:leader="none"/>
        </w:tabs>
        <w:spacing w:line="240" w:lineRule="auto" w:before="181" w:after="0"/>
        <w:ind w:left="519" w:right="529" w:firstLine="0"/>
        <w:jc w:val="left"/>
        <w:rPr>
          <w:sz w:val="26"/>
        </w:rPr>
      </w:pPr>
      <w:r>
        <w:rPr>
          <w:color w:val="111111"/>
          <w:sz w:val="26"/>
        </w:rPr>
        <w:t>Participation</w:t>
      </w:r>
      <w:r>
        <w:rPr>
          <w:color w:val="111111"/>
          <w:spacing w:val="-6"/>
          <w:sz w:val="26"/>
        </w:rPr>
        <w:t> </w:t>
      </w:r>
      <w:r>
        <w:rPr>
          <w:color w:val="111111"/>
          <w:sz w:val="26"/>
        </w:rPr>
        <w:t>in</w:t>
      </w:r>
      <w:r>
        <w:rPr>
          <w:color w:val="111111"/>
          <w:spacing w:val="-6"/>
          <w:sz w:val="26"/>
        </w:rPr>
        <w:t> </w:t>
      </w:r>
      <w:r>
        <w:rPr>
          <w:color w:val="111111"/>
          <w:sz w:val="26"/>
        </w:rPr>
        <w:t>high-level</w:t>
      </w:r>
      <w:r>
        <w:rPr>
          <w:color w:val="111111"/>
          <w:spacing w:val="-2"/>
          <w:sz w:val="26"/>
        </w:rPr>
        <w:t> </w:t>
      </w:r>
      <w:r>
        <w:rPr>
          <w:color w:val="111111"/>
          <w:sz w:val="26"/>
        </w:rPr>
        <w:t>roundtable</w:t>
      </w:r>
      <w:r>
        <w:rPr>
          <w:color w:val="111111"/>
          <w:spacing w:val="-8"/>
          <w:sz w:val="26"/>
        </w:rPr>
        <w:t> </w:t>
      </w:r>
      <w:r>
        <w:rPr>
          <w:color w:val="111111"/>
          <w:sz w:val="26"/>
        </w:rPr>
        <w:t>discussions</w:t>
      </w:r>
      <w:r>
        <w:rPr>
          <w:color w:val="111111"/>
          <w:spacing w:val="-7"/>
          <w:sz w:val="26"/>
        </w:rPr>
        <w:t> </w:t>
      </w:r>
      <w:r>
        <w:rPr>
          <w:color w:val="111111"/>
          <w:sz w:val="26"/>
        </w:rPr>
        <w:t>with</w:t>
      </w:r>
      <w:r>
        <w:rPr>
          <w:color w:val="111111"/>
          <w:spacing w:val="-4"/>
          <w:sz w:val="26"/>
        </w:rPr>
        <w:t> </w:t>
      </w:r>
      <w:r>
        <w:rPr>
          <w:color w:val="111111"/>
          <w:sz w:val="26"/>
        </w:rPr>
        <w:t>global</w:t>
      </w:r>
      <w:r>
        <w:rPr>
          <w:color w:val="111111"/>
          <w:spacing w:val="-6"/>
          <w:sz w:val="26"/>
        </w:rPr>
        <w:t> </w:t>
      </w:r>
      <w:r>
        <w:rPr>
          <w:color w:val="111111"/>
          <w:sz w:val="26"/>
        </w:rPr>
        <w:t>leaders</w:t>
      </w:r>
      <w:r>
        <w:rPr>
          <w:color w:val="111111"/>
          <w:spacing w:val="-3"/>
          <w:sz w:val="26"/>
        </w:rPr>
        <w:t> </w:t>
      </w:r>
      <w:r>
        <w:rPr>
          <w:color w:val="111111"/>
          <w:sz w:val="26"/>
        </w:rPr>
        <w:t>in business, government, and technology.</w:t>
      </w:r>
    </w:p>
    <w:p>
      <w:pPr>
        <w:pStyle w:val="ListParagraph"/>
        <w:numPr>
          <w:ilvl w:val="1"/>
          <w:numId w:val="1"/>
        </w:numPr>
        <w:tabs>
          <w:tab w:pos="743" w:val="left" w:leader="none"/>
        </w:tabs>
        <w:spacing w:line="240" w:lineRule="auto" w:before="180" w:after="0"/>
        <w:ind w:left="519" w:right="1087" w:firstLine="0"/>
        <w:jc w:val="left"/>
        <w:rPr>
          <w:sz w:val="26"/>
        </w:rPr>
      </w:pPr>
      <w:r>
        <w:rPr>
          <w:color w:val="111111"/>
          <w:sz w:val="26"/>
        </w:rPr>
        <w:t>Priority</w:t>
      </w:r>
      <w:r>
        <w:rPr>
          <w:color w:val="111111"/>
          <w:spacing w:val="-7"/>
          <w:sz w:val="26"/>
        </w:rPr>
        <w:t> </w:t>
      </w:r>
      <w:r>
        <w:rPr>
          <w:color w:val="111111"/>
          <w:sz w:val="26"/>
        </w:rPr>
        <w:t>access</w:t>
      </w:r>
      <w:r>
        <w:rPr>
          <w:color w:val="111111"/>
          <w:spacing w:val="-7"/>
          <w:sz w:val="26"/>
        </w:rPr>
        <w:t> </w:t>
      </w:r>
      <w:r>
        <w:rPr>
          <w:color w:val="111111"/>
          <w:sz w:val="26"/>
        </w:rPr>
        <w:t>to</w:t>
      </w:r>
      <w:r>
        <w:rPr>
          <w:color w:val="111111"/>
          <w:spacing w:val="-4"/>
          <w:sz w:val="26"/>
        </w:rPr>
        <w:t> </w:t>
      </w:r>
      <w:r>
        <w:rPr>
          <w:color w:val="111111"/>
          <w:sz w:val="26"/>
        </w:rPr>
        <w:t>trade</w:t>
      </w:r>
      <w:r>
        <w:rPr>
          <w:color w:val="111111"/>
          <w:spacing w:val="-7"/>
          <w:sz w:val="26"/>
        </w:rPr>
        <w:t> </w:t>
      </w:r>
      <w:r>
        <w:rPr>
          <w:color w:val="111111"/>
          <w:sz w:val="26"/>
        </w:rPr>
        <w:t>missions,</w:t>
      </w:r>
      <w:r>
        <w:rPr>
          <w:color w:val="111111"/>
          <w:spacing w:val="-4"/>
          <w:sz w:val="26"/>
        </w:rPr>
        <w:t> </w:t>
      </w:r>
      <w:r>
        <w:rPr>
          <w:color w:val="111111"/>
          <w:sz w:val="26"/>
        </w:rPr>
        <w:t>executive</w:t>
      </w:r>
      <w:r>
        <w:rPr>
          <w:color w:val="111111"/>
          <w:spacing w:val="-7"/>
          <w:sz w:val="26"/>
        </w:rPr>
        <w:t> </w:t>
      </w:r>
      <w:r>
        <w:rPr>
          <w:color w:val="111111"/>
          <w:sz w:val="26"/>
        </w:rPr>
        <w:t>forums,</w:t>
      </w:r>
      <w:r>
        <w:rPr>
          <w:color w:val="111111"/>
          <w:spacing w:val="-4"/>
          <w:sz w:val="26"/>
        </w:rPr>
        <w:t> </w:t>
      </w:r>
      <w:r>
        <w:rPr>
          <w:color w:val="111111"/>
          <w:sz w:val="26"/>
        </w:rPr>
        <w:t>and</w:t>
      </w:r>
      <w:r>
        <w:rPr>
          <w:color w:val="111111"/>
          <w:spacing w:val="-5"/>
          <w:sz w:val="26"/>
        </w:rPr>
        <w:t> </w:t>
      </w:r>
      <w:r>
        <w:rPr>
          <w:color w:val="111111"/>
          <w:sz w:val="26"/>
        </w:rPr>
        <w:t>diplomatic engagements through AACCI.</w:t>
      </w:r>
    </w:p>
    <w:p>
      <w:pPr>
        <w:pStyle w:val="Heading1"/>
        <w:numPr>
          <w:ilvl w:val="0"/>
          <w:numId w:val="1"/>
        </w:numPr>
        <w:tabs>
          <w:tab w:pos="744" w:val="left" w:leader="none"/>
        </w:tabs>
        <w:spacing w:line="240" w:lineRule="auto" w:before="181" w:after="0"/>
        <w:ind w:left="744" w:right="0" w:hanging="375"/>
        <w:jc w:val="left"/>
      </w:pPr>
      <w:r>
        <w:rPr>
          <w:color w:val="111111"/>
        </w:rPr>
        <w:t>Tailored</w:t>
      </w:r>
      <w:r>
        <w:rPr>
          <w:color w:val="111111"/>
          <w:spacing w:val="-7"/>
        </w:rPr>
        <w:t> </w:t>
      </w:r>
      <w:r>
        <w:rPr>
          <w:color w:val="111111"/>
        </w:rPr>
        <w:t>Business</w:t>
      </w:r>
      <w:r>
        <w:rPr>
          <w:color w:val="111111"/>
          <w:spacing w:val="-5"/>
        </w:rPr>
        <w:t> </w:t>
      </w:r>
      <w:r>
        <w:rPr>
          <w:color w:val="111111"/>
        </w:rPr>
        <w:t>Development</w:t>
      </w:r>
      <w:r>
        <w:rPr>
          <w:color w:val="111111"/>
          <w:spacing w:val="-6"/>
        </w:rPr>
        <w:t> </w:t>
      </w:r>
      <w:r>
        <w:rPr>
          <w:color w:val="111111"/>
          <w:spacing w:val="-2"/>
        </w:rPr>
        <w:t>Support</w:t>
      </w:r>
    </w:p>
    <w:p>
      <w:pPr>
        <w:pStyle w:val="ListParagraph"/>
        <w:numPr>
          <w:ilvl w:val="1"/>
          <w:numId w:val="1"/>
        </w:numPr>
        <w:tabs>
          <w:tab w:pos="743" w:val="left" w:leader="none"/>
        </w:tabs>
        <w:spacing w:line="240" w:lineRule="auto" w:before="180" w:after="0"/>
        <w:ind w:left="519" w:right="437" w:firstLine="0"/>
        <w:jc w:val="left"/>
        <w:rPr>
          <w:sz w:val="26"/>
        </w:rPr>
      </w:pPr>
      <w:r>
        <w:rPr>
          <w:color w:val="111111"/>
          <w:sz w:val="26"/>
        </w:rPr>
        <w:t>Customized</w:t>
      </w:r>
      <w:r>
        <w:rPr>
          <w:color w:val="111111"/>
          <w:spacing w:val="-6"/>
          <w:sz w:val="26"/>
        </w:rPr>
        <w:t> </w:t>
      </w:r>
      <w:r>
        <w:rPr>
          <w:color w:val="111111"/>
          <w:sz w:val="26"/>
        </w:rPr>
        <w:t>consulting</w:t>
      </w:r>
      <w:r>
        <w:rPr>
          <w:color w:val="111111"/>
          <w:spacing w:val="-5"/>
          <w:sz w:val="26"/>
        </w:rPr>
        <w:t> </w:t>
      </w:r>
      <w:r>
        <w:rPr>
          <w:color w:val="111111"/>
          <w:sz w:val="26"/>
        </w:rPr>
        <w:t>services</w:t>
      </w:r>
      <w:r>
        <w:rPr>
          <w:color w:val="111111"/>
          <w:spacing w:val="-8"/>
          <w:sz w:val="26"/>
        </w:rPr>
        <w:t> </w:t>
      </w:r>
      <w:r>
        <w:rPr>
          <w:color w:val="111111"/>
          <w:sz w:val="26"/>
        </w:rPr>
        <w:t>for</w:t>
      </w:r>
      <w:r>
        <w:rPr>
          <w:color w:val="111111"/>
          <w:spacing w:val="-4"/>
          <w:sz w:val="26"/>
        </w:rPr>
        <w:t> </w:t>
      </w:r>
      <w:r>
        <w:rPr>
          <w:color w:val="111111"/>
          <w:sz w:val="26"/>
        </w:rPr>
        <w:t>market</w:t>
      </w:r>
      <w:r>
        <w:rPr>
          <w:color w:val="111111"/>
          <w:spacing w:val="-5"/>
          <w:sz w:val="26"/>
        </w:rPr>
        <w:t> </w:t>
      </w:r>
      <w:r>
        <w:rPr>
          <w:color w:val="111111"/>
          <w:sz w:val="26"/>
        </w:rPr>
        <w:t>entry,</w:t>
      </w:r>
      <w:r>
        <w:rPr>
          <w:color w:val="111111"/>
          <w:spacing w:val="-5"/>
          <w:sz w:val="26"/>
        </w:rPr>
        <w:t> </w:t>
      </w:r>
      <w:r>
        <w:rPr>
          <w:color w:val="111111"/>
          <w:sz w:val="26"/>
        </w:rPr>
        <w:t>scaling</w:t>
      </w:r>
      <w:r>
        <w:rPr>
          <w:color w:val="111111"/>
          <w:spacing w:val="-5"/>
          <w:sz w:val="26"/>
        </w:rPr>
        <w:t> </w:t>
      </w:r>
      <w:r>
        <w:rPr>
          <w:color w:val="111111"/>
          <w:sz w:val="26"/>
        </w:rPr>
        <w:t>operations,</w:t>
      </w:r>
      <w:r>
        <w:rPr>
          <w:color w:val="111111"/>
          <w:spacing w:val="-5"/>
          <w:sz w:val="26"/>
        </w:rPr>
        <w:t> </w:t>
      </w:r>
      <w:r>
        <w:rPr>
          <w:color w:val="111111"/>
          <w:sz w:val="26"/>
        </w:rPr>
        <w:t>and investment strategies.</w:t>
      </w:r>
    </w:p>
    <w:p>
      <w:pPr>
        <w:pStyle w:val="ListParagraph"/>
        <w:numPr>
          <w:ilvl w:val="1"/>
          <w:numId w:val="1"/>
        </w:numPr>
        <w:tabs>
          <w:tab w:pos="743" w:val="left" w:leader="none"/>
        </w:tabs>
        <w:spacing w:line="240" w:lineRule="auto" w:before="181" w:after="0"/>
        <w:ind w:left="743" w:right="0" w:hanging="224"/>
        <w:jc w:val="left"/>
        <w:rPr>
          <w:sz w:val="26"/>
        </w:rPr>
      </w:pPr>
      <w:r>
        <w:rPr>
          <w:color w:val="111111"/>
          <w:sz w:val="26"/>
        </w:rPr>
        <w:t>Access</w:t>
      </w:r>
      <w:r>
        <w:rPr>
          <w:color w:val="111111"/>
          <w:spacing w:val="-3"/>
          <w:sz w:val="26"/>
        </w:rPr>
        <w:t> </w:t>
      </w:r>
      <w:r>
        <w:rPr>
          <w:color w:val="111111"/>
          <w:sz w:val="26"/>
        </w:rPr>
        <w:t>to</w:t>
      </w:r>
      <w:r>
        <w:rPr>
          <w:color w:val="111111"/>
          <w:spacing w:val="-4"/>
          <w:sz w:val="26"/>
        </w:rPr>
        <w:t> </w:t>
      </w:r>
      <w:r>
        <w:rPr>
          <w:color w:val="111111"/>
          <w:sz w:val="26"/>
        </w:rPr>
        <w:t>Beta</w:t>
      </w:r>
      <w:r>
        <w:rPr>
          <w:color w:val="111111"/>
          <w:spacing w:val="-7"/>
          <w:sz w:val="26"/>
        </w:rPr>
        <w:t> </w:t>
      </w:r>
      <w:r>
        <w:rPr>
          <w:color w:val="111111"/>
          <w:sz w:val="26"/>
        </w:rPr>
        <w:t>Technologies’</w:t>
      </w:r>
      <w:r>
        <w:rPr>
          <w:color w:val="111111"/>
          <w:spacing w:val="-3"/>
          <w:sz w:val="26"/>
        </w:rPr>
        <w:t> </w:t>
      </w:r>
      <w:r>
        <w:rPr>
          <w:color w:val="111111"/>
          <w:sz w:val="26"/>
        </w:rPr>
        <w:t>advanced solutions</w:t>
      </w:r>
      <w:r>
        <w:rPr>
          <w:color w:val="111111"/>
          <w:spacing w:val="-6"/>
          <w:sz w:val="26"/>
        </w:rPr>
        <w:t> </w:t>
      </w:r>
      <w:r>
        <w:rPr>
          <w:color w:val="111111"/>
          <w:sz w:val="26"/>
        </w:rPr>
        <w:t>for</w:t>
      </w:r>
      <w:r>
        <w:rPr>
          <w:color w:val="111111"/>
          <w:spacing w:val="-3"/>
          <w:sz w:val="26"/>
        </w:rPr>
        <w:t> </w:t>
      </w:r>
      <w:r>
        <w:rPr>
          <w:color w:val="111111"/>
          <w:sz w:val="26"/>
        </w:rPr>
        <w:t>operational</w:t>
      </w:r>
      <w:r>
        <w:rPr>
          <w:color w:val="111111"/>
          <w:spacing w:val="-5"/>
          <w:sz w:val="26"/>
        </w:rPr>
        <w:t> </w:t>
      </w:r>
      <w:r>
        <w:rPr>
          <w:color w:val="111111"/>
          <w:spacing w:val="-2"/>
          <w:sz w:val="26"/>
        </w:rPr>
        <w:t>efficiency</w:t>
      </w:r>
    </w:p>
    <w:p>
      <w:pPr>
        <w:pStyle w:val="BodyText"/>
        <w:ind w:left="519"/>
      </w:pPr>
      <w:r>
        <w:rPr>
          <w:color w:val="111111"/>
        </w:rPr>
        <w:t>and</w:t>
      </w:r>
      <w:r>
        <w:rPr>
          <w:color w:val="111111"/>
          <w:spacing w:val="-5"/>
        </w:rPr>
        <w:t> </w:t>
      </w:r>
      <w:r>
        <w:rPr>
          <w:color w:val="111111"/>
        </w:rPr>
        <w:t>technological</w:t>
      </w:r>
      <w:r>
        <w:rPr>
          <w:color w:val="111111"/>
          <w:spacing w:val="-5"/>
        </w:rPr>
        <w:t> </w:t>
      </w:r>
      <w:r>
        <w:rPr>
          <w:color w:val="111111"/>
          <w:spacing w:val="-2"/>
        </w:rPr>
        <w:t>advancement.</w:t>
      </w:r>
    </w:p>
    <w:p>
      <w:pPr>
        <w:pStyle w:val="ListParagraph"/>
        <w:numPr>
          <w:ilvl w:val="1"/>
          <w:numId w:val="1"/>
        </w:numPr>
        <w:tabs>
          <w:tab w:pos="743" w:val="left" w:leader="none"/>
        </w:tabs>
        <w:spacing w:line="240" w:lineRule="auto" w:before="176" w:after="0"/>
        <w:ind w:left="519" w:right="283" w:firstLine="0"/>
        <w:jc w:val="left"/>
        <w:rPr>
          <w:sz w:val="26"/>
        </w:rPr>
      </w:pPr>
      <w:r>
        <w:rPr>
          <w:color w:val="111111"/>
          <w:sz w:val="26"/>
        </w:rPr>
        <w:t>Technical</w:t>
      </w:r>
      <w:r>
        <w:rPr>
          <w:color w:val="111111"/>
          <w:spacing w:val="-2"/>
          <w:sz w:val="26"/>
        </w:rPr>
        <w:t> </w:t>
      </w:r>
      <w:r>
        <w:rPr>
          <w:color w:val="111111"/>
          <w:sz w:val="26"/>
        </w:rPr>
        <w:t>support</w:t>
      </w:r>
      <w:r>
        <w:rPr>
          <w:color w:val="111111"/>
          <w:spacing w:val="-4"/>
          <w:sz w:val="26"/>
        </w:rPr>
        <w:t> </w:t>
      </w:r>
      <w:r>
        <w:rPr>
          <w:color w:val="111111"/>
          <w:sz w:val="26"/>
        </w:rPr>
        <w:t>for</w:t>
      </w:r>
      <w:r>
        <w:rPr>
          <w:color w:val="111111"/>
          <w:spacing w:val="-3"/>
          <w:sz w:val="26"/>
        </w:rPr>
        <w:t> </w:t>
      </w:r>
      <w:r>
        <w:rPr>
          <w:color w:val="111111"/>
          <w:sz w:val="26"/>
        </w:rPr>
        <w:t>building</w:t>
      </w:r>
      <w:r>
        <w:rPr>
          <w:color w:val="111111"/>
          <w:spacing w:val="-4"/>
          <w:sz w:val="26"/>
        </w:rPr>
        <w:t> </w:t>
      </w:r>
      <w:r>
        <w:rPr>
          <w:color w:val="111111"/>
          <w:sz w:val="26"/>
        </w:rPr>
        <w:t>ecosystems</w:t>
      </w:r>
      <w:r>
        <w:rPr>
          <w:color w:val="111111"/>
          <w:spacing w:val="-3"/>
          <w:sz w:val="26"/>
        </w:rPr>
        <w:t> </w:t>
      </w:r>
      <w:r>
        <w:rPr>
          <w:color w:val="111111"/>
          <w:sz w:val="26"/>
        </w:rPr>
        <w:t>around</w:t>
      </w:r>
      <w:r>
        <w:rPr>
          <w:color w:val="111111"/>
          <w:spacing w:val="-5"/>
          <w:sz w:val="26"/>
        </w:rPr>
        <w:t> </w:t>
      </w:r>
      <w:r>
        <w:rPr>
          <w:color w:val="111111"/>
          <w:sz w:val="26"/>
        </w:rPr>
        <w:t>two</w:t>
      </w:r>
      <w:r>
        <w:rPr>
          <w:color w:val="111111"/>
          <w:spacing w:val="-4"/>
          <w:sz w:val="26"/>
        </w:rPr>
        <w:t> </w:t>
      </w:r>
      <w:r>
        <w:rPr>
          <w:color w:val="111111"/>
          <w:sz w:val="26"/>
        </w:rPr>
        <w:t>key</w:t>
      </w:r>
      <w:r>
        <w:rPr>
          <w:color w:val="111111"/>
          <w:spacing w:val="-7"/>
          <w:sz w:val="26"/>
        </w:rPr>
        <w:t> </w:t>
      </w:r>
      <w:r>
        <w:rPr>
          <w:color w:val="111111"/>
          <w:sz w:val="26"/>
        </w:rPr>
        <w:t>value</w:t>
      </w:r>
      <w:r>
        <w:rPr>
          <w:color w:val="111111"/>
          <w:spacing w:val="-7"/>
          <w:sz w:val="26"/>
        </w:rPr>
        <w:t> </w:t>
      </w:r>
      <w:r>
        <w:rPr>
          <w:color w:val="111111"/>
          <w:sz w:val="26"/>
        </w:rPr>
        <w:t>chains</w:t>
      </w:r>
      <w:r>
        <w:rPr>
          <w:color w:val="111111"/>
          <w:spacing w:val="-7"/>
          <w:sz w:val="26"/>
        </w:rPr>
        <w:t> </w:t>
      </w:r>
      <w:r>
        <w:rPr>
          <w:color w:val="111111"/>
          <w:sz w:val="26"/>
        </w:rPr>
        <w:t>of your choice.</w:t>
      </w:r>
    </w:p>
    <w:p>
      <w:pPr>
        <w:pStyle w:val="Heading1"/>
        <w:numPr>
          <w:ilvl w:val="0"/>
          <w:numId w:val="1"/>
        </w:numPr>
        <w:tabs>
          <w:tab w:pos="744" w:val="left" w:leader="none"/>
        </w:tabs>
        <w:spacing w:line="240" w:lineRule="auto" w:before="180" w:after="0"/>
        <w:ind w:left="744" w:right="0" w:hanging="375"/>
        <w:jc w:val="left"/>
      </w:pPr>
      <w:r>
        <w:rPr>
          <w:color w:val="111111"/>
        </w:rPr>
        <w:t>Global</w:t>
      </w:r>
      <w:r>
        <w:rPr>
          <w:color w:val="111111"/>
          <w:spacing w:val="-6"/>
        </w:rPr>
        <w:t> </w:t>
      </w:r>
      <w:r>
        <w:rPr>
          <w:color w:val="111111"/>
        </w:rPr>
        <w:t>Branding</w:t>
      </w:r>
      <w:r>
        <w:rPr>
          <w:color w:val="111111"/>
          <w:spacing w:val="-6"/>
        </w:rPr>
        <w:t> </w:t>
      </w:r>
      <w:r>
        <w:rPr>
          <w:color w:val="111111"/>
        </w:rPr>
        <w:t>and</w:t>
      </w:r>
      <w:r>
        <w:rPr>
          <w:color w:val="111111"/>
          <w:spacing w:val="-6"/>
        </w:rPr>
        <w:t> </w:t>
      </w:r>
      <w:r>
        <w:rPr>
          <w:color w:val="111111"/>
          <w:spacing w:val="-2"/>
        </w:rPr>
        <w:t>Visibility</w:t>
      </w:r>
    </w:p>
    <w:p>
      <w:pPr>
        <w:pStyle w:val="ListParagraph"/>
        <w:numPr>
          <w:ilvl w:val="1"/>
          <w:numId w:val="1"/>
        </w:numPr>
        <w:tabs>
          <w:tab w:pos="743" w:val="left" w:leader="none"/>
        </w:tabs>
        <w:spacing w:line="240" w:lineRule="auto" w:before="181" w:after="0"/>
        <w:ind w:left="743" w:right="0" w:hanging="224"/>
        <w:jc w:val="left"/>
        <w:rPr>
          <w:sz w:val="26"/>
        </w:rPr>
      </w:pPr>
      <w:r>
        <w:rPr>
          <w:color w:val="111111"/>
          <w:sz w:val="26"/>
        </w:rPr>
        <w:t>Strategic</w:t>
      </w:r>
      <w:r>
        <w:rPr>
          <w:color w:val="111111"/>
          <w:spacing w:val="-7"/>
          <w:sz w:val="26"/>
        </w:rPr>
        <w:t> </w:t>
      </w:r>
      <w:r>
        <w:rPr>
          <w:color w:val="111111"/>
          <w:sz w:val="26"/>
        </w:rPr>
        <w:t>promotion</w:t>
      </w:r>
      <w:r>
        <w:rPr>
          <w:color w:val="111111"/>
          <w:spacing w:val="-5"/>
          <w:sz w:val="26"/>
        </w:rPr>
        <w:t> </w:t>
      </w:r>
      <w:r>
        <w:rPr>
          <w:color w:val="111111"/>
          <w:sz w:val="26"/>
        </w:rPr>
        <w:t>of</w:t>
      </w:r>
      <w:r>
        <w:rPr>
          <w:color w:val="111111"/>
          <w:spacing w:val="-4"/>
          <w:sz w:val="26"/>
        </w:rPr>
        <w:t> </w:t>
      </w:r>
      <w:r>
        <w:rPr>
          <w:color w:val="111111"/>
          <w:sz w:val="26"/>
        </w:rPr>
        <w:t>your</w:t>
      </w:r>
      <w:r>
        <w:rPr>
          <w:color w:val="111111"/>
          <w:spacing w:val="-3"/>
          <w:sz w:val="26"/>
        </w:rPr>
        <w:t> </w:t>
      </w:r>
      <w:r>
        <w:rPr>
          <w:color w:val="111111"/>
          <w:sz w:val="26"/>
        </w:rPr>
        <w:t>brand</w:t>
      </w:r>
      <w:r>
        <w:rPr>
          <w:color w:val="111111"/>
          <w:spacing w:val="-4"/>
          <w:sz w:val="26"/>
        </w:rPr>
        <w:t> </w:t>
      </w:r>
      <w:r>
        <w:rPr>
          <w:color w:val="111111"/>
          <w:sz w:val="26"/>
        </w:rPr>
        <w:t>on</w:t>
      </w:r>
      <w:r>
        <w:rPr>
          <w:color w:val="111111"/>
          <w:spacing w:val="-5"/>
          <w:sz w:val="26"/>
        </w:rPr>
        <w:t> </w:t>
      </w:r>
      <w:r>
        <w:rPr>
          <w:color w:val="111111"/>
          <w:sz w:val="26"/>
        </w:rPr>
        <w:t>AISH,</w:t>
      </w:r>
      <w:r>
        <w:rPr>
          <w:color w:val="111111"/>
          <w:spacing w:val="-4"/>
          <w:sz w:val="26"/>
        </w:rPr>
        <w:t> </w:t>
      </w:r>
      <w:r>
        <w:rPr>
          <w:color w:val="111111"/>
          <w:sz w:val="26"/>
        </w:rPr>
        <w:t>AACCI,</w:t>
      </w:r>
      <w:r>
        <w:rPr>
          <w:color w:val="111111"/>
          <w:spacing w:val="-3"/>
          <w:sz w:val="26"/>
        </w:rPr>
        <w:t> </w:t>
      </w:r>
      <w:r>
        <w:rPr>
          <w:color w:val="111111"/>
          <w:sz w:val="26"/>
        </w:rPr>
        <w:t>and</w:t>
      </w:r>
      <w:r>
        <w:rPr>
          <w:color w:val="111111"/>
          <w:spacing w:val="1"/>
          <w:sz w:val="26"/>
        </w:rPr>
        <w:t> </w:t>
      </w:r>
      <w:r>
        <w:rPr>
          <w:color w:val="111111"/>
          <w:sz w:val="26"/>
        </w:rPr>
        <w:t>Beta</w:t>
      </w:r>
      <w:r>
        <w:rPr>
          <w:color w:val="111111"/>
          <w:spacing w:val="-7"/>
          <w:sz w:val="26"/>
        </w:rPr>
        <w:t> </w:t>
      </w:r>
      <w:r>
        <w:rPr>
          <w:color w:val="111111"/>
          <w:spacing w:val="-2"/>
          <w:sz w:val="26"/>
        </w:rPr>
        <w:t>Technologies’</w:t>
      </w:r>
    </w:p>
    <w:p>
      <w:pPr>
        <w:pStyle w:val="BodyText"/>
        <w:ind w:left="519"/>
      </w:pPr>
      <w:r>
        <w:rPr>
          <w:color w:val="111111"/>
          <w:spacing w:val="-2"/>
        </w:rPr>
        <w:t>platforms.</w:t>
      </w:r>
    </w:p>
    <w:p>
      <w:pPr>
        <w:pStyle w:val="ListParagraph"/>
        <w:numPr>
          <w:ilvl w:val="1"/>
          <w:numId w:val="1"/>
        </w:numPr>
        <w:tabs>
          <w:tab w:pos="743" w:val="left" w:leader="none"/>
        </w:tabs>
        <w:spacing w:line="240" w:lineRule="auto" w:before="180" w:after="0"/>
        <w:ind w:left="743" w:right="0" w:hanging="224"/>
        <w:jc w:val="left"/>
        <w:rPr>
          <w:sz w:val="26"/>
        </w:rPr>
      </w:pPr>
      <w:r>
        <w:rPr>
          <w:color w:val="111111"/>
          <w:sz w:val="26"/>
        </w:rPr>
        <w:t>VIP</w:t>
      </w:r>
      <w:r>
        <w:rPr>
          <w:color w:val="111111"/>
          <w:spacing w:val="-6"/>
          <w:sz w:val="26"/>
        </w:rPr>
        <w:t> </w:t>
      </w:r>
      <w:r>
        <w:rPr>
          <w:color w:val="111111"/>
          <w:sz w:val="26"/>
        </w:rPr>
        <w:t>recognition</w:t>
      </w:r>
      <w:r>
        <w:rPr>
          <w:color w:val="111111"/>
          <w:spacing w:val="-6"/>
          <w:sz w:val="26"/>
        </w:rPr>
        <w:t> </w:t>
      </w:r>
      <w:r>
        <w:rPr>
          <w:color w:val="111111"/>
          <w:sz w:val="26"/>
        </w:rPr>
        <w:t>at</w:t>
      </w:r>
      <w:r>
        <w:rPr>
          <w:color w:val="111111"/>
          <w:spacing w:val="-5"/>
          <w:sz w:val="26"/>
        </w:rPr>
        <w:t> </w:t>
      </w:r>
      <w:r>
        <w:rPr>
          <w:color w:val="111111"/>
          <w:sz w:val="26"/>
        </w:rPr>
        <w:t>international</w:t>
      </w:r>
      <w:r>
        <w:rPr>
          <w:color w:val="111111"/>
          <w:spacing w:val="-3"/>
          <w:sz w:val="26"/>
        </w:rPr>
        <w:t> </w:t>
      </w:r>
      <w:r>
        <w:rPr>
          <w:color w:val="111111"/>
          <w:sz w:val="26"/>
        </w:rPr>
        <w:t>summits,</w:t>
      </w:r>
      <w:r>
        <w:rPr>
          <w:color w:val="111111"/>
          <w:spacing w:val="-4"/>
          <w:sz w:val="26"/>
        </w:rPr>
        <w:t> </w:t>
      </w:r>
      <w:r>
        <w:rPr>
          <w:color w:val="111111"/>
          <w:sz w:val="26"/>
        </w:rPr>
        <w:t>forums,</w:t>
      </w:r>
      <w:r>
        <w:rPr>
          <w:color w:val="111111"/>
          <w:spacing w:val="-5"/>
          <w:sz w:val="26"/>
        </w:rPr>
        <w:t> </w:t>
      </w:r>
      <w:r>
        <w:rPr>
          <w:color w:val="111111"/>
          <w:sz w:val="26"/>
        </w:rPr>
        <w:t>and media</w:t>
      </w:r>
      <w:r>
        <w:rPr>
          <w:color w:val="111111"/>
          <w:spacing w:val="-8"/>
          <w:sz w:val="26"/>
        </w:rPr>
        <w:t> </w:t>
      </w:r>
      <w:r>
        <w:rPr>
          <w:color w:val="111111"/>
          <w:spacing w:val="-2"/>
          <w:sz w:val="26"/>
        </w:rPr>
        <w:t>campaigns.</w:t>
      </w:r>
    </w:p>
    <w:p>
      <w:pPr>
        <w:pStyle w:val="Heading1"/>
        <w:numPr>
          <w:ilvl w:val="0"/>
          <w:numId w:val="1"/>
        </w:numPr>
        <w:tabs>
          <w:tab w:pos="744" w:val="left" w:leader="none"/>
        </w:tabs>
        <w:spacing w:line="240" w:lineRule="auto" w:before="180" w:after="0"/>
        <w:ind w:left="744" w:right="0" w:hanging="375"/>
        <w:jc w:val="left"/>
      </w:pPr>
      <w:r>
        <w:rPr>
          <w:color w:val="111111"/>
        </w:rPr>
        <w:t>Education</w:t>
      </w:r>
      <w:r>
        <w:rPr>
          <w:color w:val="111111"/>
          <w:spacing w:val="-8"/>
        </w:rPr>
        <w:t> </w:t>
      </w:r>
      <w:r>
        <w:rPr>
          <w:color w:val="111111"/>
        </w:rPr>
        <w:t>and Leadership</w:t>
      </w:r>
      <w:r>
        <w:rPr>
          <w:color w:val="111111"/>
          <w:spacing w:val="-5"/>
        </w:rPr>
        <w:t> </w:t>
      </w:r>
      <w:r>
        <w:rPr>
          <w:color w:val="111111"/>
          <w:spacing w:val="-2"/>
        </w:rPr>
        <w:t>Programs</w:t>
      </w:r>
    </w:p>
    <w:p>
      <w:pPr>
        <w:pStyle w:val="ListParagraph"/>
        <w:numPr>
          <w:ilvl w:val="1"/>
          <w:numId w:val="1"/>
        </w:numPr>
        <w:tabs>
          <w:tab w:pos="743" w:val="left" w:leader="none"/>
        </w:tabs>
        <w:spacing w:line="240" w:lineRule="auto" w:before="181" w:after="0"/>
        <w:ind w:left="519" w:right="1019" w:firstLine="0"/>
        <w:jc w:val="left"/>
        <w:rPr>
          <w:sz w:val="26"/>
        </w:rPr>
      </w:pPr>
      <w:r>
        <w:rPr>
          <w:color w:val="111111"/>
          <w:sz w:val="26"/>
        </w:rPr>
        <w:t>Executive</w:t>
      </w:r>
      <w:r>
        <w:rPr>
          <w:color w:val="111111"/>
          <w:spacing w:val="-8"/>
          <w:sz w:val="26"/>
        </w:rPr>
        <w:t> </w:t>
      </w:r>
      <w:r>
        <w:rPr>
          <w:color w:val="111111"/>
          <w:sz w:val="26"/>
        </w:rPr>
        <w:t>training</w:t>
      </w:r>
      <w:r>
        <w:rPr>
          <w:color w:val="111111"/>
          <w:spacing w:val="-6"/>
          <w:sz w:val="26"/>
        </w:rPr>
        <w:t> </w:t>
      </w:r>
      <w:r>
        <w:rPr>
          <w:color w:val="111111"/>
          <w:sz w:val="26"/>
        </w:rPr>
        <w:t>programs</w:t>
      </w:r>
      <w:r>
        <w:rPr>
          <w:color w:val="111111"/>
          <w:spacing w:val="-8"/>
          <w:sz w:val="26"/>
        </w:rPr>
        <w:t> </w:t>
      </w:r>
      <w:r>
        <w:rPr>
          <w:color w:val="111111"/>
          <w:sz w:val="26"/>
        </w:rPr>
        <w:t>with</w:t>
      </w:r>
      <w:r>
        <w:rPr>
          <w:color w:val="111111"/>
          <w:spacing w:val="-6"/>
          <w:sz w:val="26"/>
        </w:rPr>
        <w:t> </w:t>
      </w:r>
      <w:r>
        <w:rPr>
          <w:color w:val="111111"/>
          <w:sz w:val="26"/>
        </w:rPr>
        <w:t>leading</w:t>
      </w:r>
      <w:r>
        <w:rPr>
          <w:color w:val="111111"/>
          <w:spacing w:val="-6"/>
          <w:sz w:val="26"/>
        </w:rPr>
        <w:t> </w:t>
      </w:r>
      <w:r>
        <w:rPr>
          <w:color w:val="111111"/>
          <w:sz w:val="26"/>
        </w:rPr>
        <w:t>universities</w:t>
      </w:r>
      <w:r>
        <w:rPr>
          <w:color w:val="111111"/>
          <w:spacing w:val="-8"/>
          <w:sz w:val="26"/>
        </w:rPr>
        <w:t> </w:t>
      </w:r>
      <w:r>
        <w:rPr>
          <w:color w:val="111111"/>
          <w:sz w:val="26"/>
        </w:rPr>
        <w:t>and</w:t>
      </w:r>
      <w:r>
        <w:rPr>
          <w:color w:val="111111"/>
          <w:spacing w:val="-2"/>
          <w:sz w:val="26"/>
        </w:rPr>
        <w:t> </w:t>
      </w:r>
      <w:r>
        <w:rPr>
          <w:color w:val="111111"/>
          <w:sz w:val="26"/>
        </w:rPr>
        <w:t>business </w:t>
      </w:r>
      <w:r>
        <w:rPr>
          <w:color w:val="111111"/>
          <w:spacing w:val="-2"/>
          <w:sz w:val="26"/>
        </w:rPr>
        <w:t>schools.</w:t>
      </w:r>
    </w:p>
    <w:p>
      <w:pPr>
        <w:pStyle w:val="ListParagraph"/>
        <w:numPr>
          <w:ilvl w:val="1"/>
          <w:numId w:val="1"/>
        </w:numPr>
        <w:tabs>
          <w:tab w:pos="743" w:val="left" w:leader="none"/>
        </w:tabs>
        <w:spacing w:line="240" w:lineRule="auto" w:before="180" w:after="0"/>
        <w:ind w:left="519" w:right="1569" w:firstLine="0"/>
        <w:jc w:val="left"/>
        <w:rPr>
          <w:sz w:val="26"/>
        </w:rPr>
      </w:pPr>
      <w:r>
        <w:rPr>
          <w:color w:val="111111"/>
          <w:sz w:val="26"/>
        </w:rPr>
        <w:t>Mentorship</w:t>
      </w:r>
      <w:r>
        <w:rPr>
          <w:color w:val="111111"/>
          <w:spacing w:val="-5"/>
          <w:sz w:val="26"/>
        </w:rPr>
        <w:t> </w:t>
      </w:r>
      <w:r>
        <w:rPr>
          <w:color w:val="111111"/>
          <w:sz w:val="26"/>
        </w:rPr>
        <w:t>from</w:t>
      </w:r>
      <w:r>
        <w:rPr>
          <w:color w:val="111111"/>
          <w:spacing w:val="-7"/>
          <w:sz w:val="26"/>
        </w:rPr>
        <w:t> </w:t>
      </w:r>
      <w:r>
        <w:rPr>
          <w:color w:val="111111"/>
          <w:sz w:val="26"/>
        </w:rPr>
        <w:t>global</w:t>
      </w:r>
      <w:r>
        <w:rPr>
          <w:color w:val="111111"/>
          <w:spacing w:val="-6"/>
          <w:sz w:val="26"/>
        </w:rPr>
        <w:t> </w:t>
      </w:r>
      <w:r>
        <w:rPr>
          <w:color w:val="111111"/>
          <w:sz w:val="26"/>
        </w:rPr>
        <w:t>experts</w:t>
      </w:r>
      <w:r>
        <w:rPr>
          <w:color w:val="111111"/>
          <w:spacing w:val="-7"/>
          <w:sz w:val="26"/>
        </w:rPr>
        <w:t> </w:t>
      </w:r>
      <w:r>
        <w:rPr>
          <w:color w:val="111111"/>
          <w:sz w:val="26"/>
        </w:rPr>
        <w:t>affiliated</w:t>
      </w:r>
      <w:r>
        <w:rPr>
          <w:color w:val="111111"/>
          <w:spacing w:val="-5"/>
          <w:sz w:val="26"/>
        </w:rPr>
        <w:t> </w:t>
      </w:r>
      <w:r>
        <w:rPr>
          <w:color w:val="111111"/>
          <w:sz w:val="26"/>
        </w:rPr>
        <w:t>with</w:t>
      </w:r>
      <w:r>
        <w:rPr>
          <w:color w:val="111111"/>
          <w:spacing w:val="-4"/>
          <w:sz w:val="26"/>
        </w:rPr>
        <w:t> </w:t>
      </w:r>
      <w:r>
        <w:rPr>
          <w:color w:val="111111"/>
          <w:sz w:val="26"/>
        </w:rPr>
        <w:t>AACCI</w:t>
      </w:r>
      <w:r>
        <w:rPr>
          <w:color w:val="111111"/>
          <w:spacing w:val="-5"/>
          <w:sz w:val="26"/>
        </w:rPr>
        <w:t> </w:t>
      </w:r>
      <w:r>
        <w:rPr>
          <w:color w:val="111111"/>
          <w:sz w:val="26"/>
        </w:rPr>
        <w:t>and</w:t>
      </w:r>
      <w:r>
        <w:rPr>
          <w:color w:val="111111"/>
          <w:spacing w:val="-1"/>
          <w:sz w:val="26"/>
        </w:rPr>
        <w:t> </w:t>
      </w:r>
      <w:r>
        <w:rPr>
          <w:color w:val="111111"/>
          <w:sz w:val="26"/>
        </w:rPr>
        <w:t>Beta </w:t>
      </w:r>
      <w:r>
        <w:rPr>
          <w:color w:val="111111"/>
          <w:spacing w:val="-2"/>
          <w:sz w:val="26"/>
        </w:rPr>
        <w:t>Technologies.</w:t>
      </w:r>
    </w:p>
    <w:p>
      <w:pPr>
        <w:pStyle w:val="ListParagraph"/>
        <w:numPr>
          <w:ilvl w:val="1"/>
          <w:numId w:val="1"/>
        </w:numPr>
        <w:tabs>
          <w:tab w:pos="743" w:val="left" w:leader="none"/>
        </w:tabs>
        <w:spacing w:line="240" w:lineRule="auto" w:before="181" w:after="0"/>
        <w:ind w:left="519" w:right="1072" w:firstLine="0"/>
        <w:jc w:val="left"/>
        <w:rPr>
          <w:sz w:val="26"/>
        </w:rPr>
      </w:pPr>
      <w:r>
        <w:rPr>
          <w:color w:val="111111"/>
          <w:sz w:val="26"/>
        </w:rPr>
        <w:t>Participation</w:t>
      </w:r>
      <w:r>
        <w:rPr>
          <w:color w:val="111111"/>
          <w:spacing w:val="-10"/>
          <w:sz w:val="26"/>
        </w:rPr>
        <w:t> </w:t>
      </w:r>
      <w:r>
        <w:rPr>
          <w:color w:val="111111"/>
          <w:sz w:val="26"/>
        </w:rPr>
        <w:t>in</w:t>
      </w:r>
      <w:r>
        <w:rPr>
          <w:color w:val="111111"/>
          <w:spacing w:val="-6"/>
          <w:sz w:val="26"/>
        </w:rPr>
        <w:t> </w:t>
      </w:r>
      <w:r>
        <w:rPr>
          <w:color w:val="111111"/>
          <w:sz w:val="26"/>
        </w:rPr>
        <w:t>specialized</w:t>
      </w:r>
      <w:r>
        <w:rPr>
          <w:color w:val="111111"/>
          <w:spacing w:val="-5"/>
          <w:sz w:val="26"/>
        </w:rPr>
        <w:t> </w:t>
      </w:r>
      <w:r>
        <w:rPr>
          <w:color w:val="111111"/>
          <w:sz w:val="26"/>
        </w:rPr>
        <w:t>skill-building</w:t>
      </w:r>
      <w:r>
        <w:rPr>
          <w:color w:val="111111"/>
          <w:spacing w:val="-5"/>
          <w:sz w:val="26"/>
        </w:rPr>
        <w:t> </w:t>
      </w:r>
      <w:r>
        <w:rPr>
          <w:color w:val="111111"/>
          <w:sz w:val="26"/>
        </w:rPr>
        <w:t>initiatives</w:t>
      </w:r>
      <w:r>
        <w:rPr>
          <w:color w:val="111111"/>
          <w:spacing w:val="-8"/>
          <w:sz w:val="26"/>
        </w:rPr>
        <w:t> </w:t>
      </w:r>
      <w:r>
        <w:rPr>
          <w:color w:val="111111"/>
          <w:sz w:val="26"/>
        </w:rPr>
        <w:t>and</w:t>
      </w:r>
      <w:r>
        <w:rPr>
          <w:color w:val="111111"/>
          <w:spacing w:val="-5"/>
          <w:sz w:val="26"/>
        </w:rPr>
        <w:t> </w:t>
      </w:r>
      <w:r>
        <w:rPr>
          <w:color w:val="111111"/>
          <w:sz w:val="26"/>
        </w:rPr>
        <w:t>leadership </w:t>
      </w:r>
      <w:r>
        <w:rPr>
          <w:color w:val="111111"/>
          <w:spacing w:val="-2"/>
          <w:sz w:val="26"/>
        </w:rPr>
        <w:t>workshops.</w:t>
      </w:r>
    </w:p>
    <w:p>
      <w:pPr>
        <w:pStyle w:val="ListParagraph"/>
        <w:spacing w:after="0" w:line="240" w:lineRule="auto"/>
        <w:jc w:val="left"/>
        <w:rPr>
          <w:sz w:val="26"/>
        </w:rPr>
        <w:sectPr>
          <w:pgSz w:w="11910" w:h="16840"/>
          <w:pgMar w:top="1940" w:bottom="280" w:left="1417" w:right="1275"/>
        </w:sectPr>
      </w:pPr>
    </w:p>
    <w:p>
      <w:pPr>
        <w:pStyle w:val="BodyText"/>
        <w:spacing w:before="164"/>
      </w:pPr>
      <w:r>
        <w:rPr/>
        <w:drawing>
          <wp:anchor distT="0" distB="0" distL="0" distR="0" allowOverlap="1" layoutInCell="1" locked="0" behindDoc="1" simplePos="0" relativeHeight="487539200">
            <wp:simplePos x="0" y="0"/>
            <wp:positionH relativeFrom="page">
              <wp:posOffset>24128</wp:posOffset>
            </wp:positionH>
            <wp:positionV relativeFrom="page">
              <wp:posOffset>646</wp:posOffset>
            </wp:positionV>
            <wp:extent cx="7535545" cy="1069274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7535545" cy="10692749"/>
                    </a:xfrm>
                    <a:prstGeom prst="rect">
                      <a:avLst/>
                    </a:prstGeom>
                  </pic:spPr>
                </pic:pic>
              </a:graphicData>
            </a:graphic>
          </wp:anchor>
        </w:drawing>
      </w:r>
    </w:p>
    <w:p>
      <w:pPr>
        <w:pStyle w:val="Heading1"/>
        <w:numPr>
          <w:ilvl w:val="0"/>
          <w:numId w:val="1"/>
        </w:numPr>
        <w:tabs>
          <w:tab w:pos="744" w:val="left" w:leader="none"/>
        </w:tabs>
        <w:spacing w:line="240" w:lineRule="auto" w:before="0" w:after="0"/>
        <w:ind w:left="744" w:right="0" w:hanging="375"/>
        <w:jc w:val="left"/>
      </w:pPr>
      <w:r>
        <w:rPr>
          <w:color w:val="111111"/>
        </w:rPr>
        <w:t>Concierge</w:t>
      </w:r>
      <w:r>
        <w:rPr>
          <w:color w:val="111111"/>
          <w:spacing w:val="-5"/>
        </w:rPr>
        <w:t> </w:t>
      </w:r>
      <w:r>
        <w:rPr>
          <w:color w:val="111111"/>
        </w:rPr>
        <w:t>and</w:t>
      </w:r>
      <w:r>
        <w:rPr>
          <w:color w:val="111111"/>
          <w:spacing w:val="-5"/>
        </w:rPr>
        <w:t> </w:t>
      </w:r>
      <w:r>
        <w:rPr>
          <w:color w:val="111111"/>
        </w:rPr>
        <w:t>Premium</w:t>
      </w:r>
      <w:r>
        <w:rPr>
          <w:color w:val="111111"/>
          <w:spacing w:val="-3"/>
        </w:rPr>
        <w:t> </w:t>
      </w:r>
      <w:r>
        <w:rPr>
          <w:color w:val="111111"/>
          <w:spacing w:val="-2"/>
        </w:rPr>
        <w:t>Services</w:t>
      </w:r>
    </w:p>
    <w:p>
      <w:pPr>
        <w:pStyle w:val="ListParagraph"/>
        <w:numPr>
          <w:ilvl w:val="1"/>
          <w:numId w:val="1"/>
        </w:numPr>
        <w:tabs>
          <w:tab w:pos="743" w:val="left" w:leader="none"/>
        </w:tabs>
        <w:spacing w:line="240" w:lineRule="auto" w:before="180" w:after="0"/>
        <w:ind w:left="519" w:right="806" w:firstLine="0"/>
        <w:jc w:val="left"/>
        <w:rPr>
          <w:sz w:val="26"/>
        </w:rPr>
      </w:pPr>
      <w:r>
        <w:rPr>
          <w:color w:val="111111"/>
          <w:sz w:val="26"/>
        </w:rPr>
        <w:t>Comprehensive</w:t>
      </w:r>
      <w:r>
        <w:rPr>
          <w:color w:val="111111"/>
          <w:spacing w:val="-6"/>
          <w:sz w:val="26"/>
        </w:rPr>
        <w:t> </w:t>
      </w:r>
      <w:r>
        <w:rPr>
          <w:color w:val="111111"/>
          <w:sz w:val="26"/>
        </w:rPr>
        <w:t>support</w:t>
      </w:r>
      <w:r>
        <w:rPr>
          <w:color w:val="111111"/>
          <w:spacing w:val="-7"/>
          <w:sz w:val="26"/>
        </w:rPr>
        <w:t> </w:t>
      </w:r>
      <w:r>
        <w:rPr>
          <w:color w:val="111111"/>
          <w:sz w:val="26"/>
        </w:rPr>
        <w:t>for</w:t>
      </w:r>
      <w:r>
        <w:rPr>
          <w:color w:val="111111"/>
          <w:spacing w:val="-6"/>
          <w:sz w:val="26"/>
        </w:rPr>
        <w:t> </w:t>
      </w:r>
      <w:r>
        <w:rPr>
          <w:color w:val="111111"/>
          <w:sz w:val="26"/>
        </w:rPr>
        <w:t>event</w:t>
      </w:r>
      <w:r>
        <w:rPr>
          <w:color w:val="111111"/>
          <w:spacing w:val="-7"/>
          <w:sz w:val="26"/>
        </w:rPr>
        <w:t> </w:t>
      </w:r>
      <w:r>
        <w:rPr>
          <w:color w:val="111111"/>
          <w:sz w:val="26"/>
        </w:rPr>
        <w:t>planning,</w:t>
      </w:r>
      <w:r>
        <w:rPr>
          <w:color w:val="111111"/>
          <w:spacing w:val="-7"/>
          <w:sz w:val="26"/>
        </w:rPr>
        <w:t> </w:t>
      </w:r>
      <w:r>
        <w:rPr>
          <w:color w:val="111111"/>
          <w:sz w:val="26"/>
        </w:rPr>
        <w:t>travel</w:t>
      </w:r>
      <w:r>
        <w:rPr>
          <w:color w:val="111111"/>
          <w:spacing w:val="-5"/>
          <w:sz w:val="26"/>
        </w:rPr>
        <w:t> </w:t>
      </w:r>
      <w:r>
        <w:rPr>
          <w:color w:val="111111"/>
          <w:sz w:val="26"/>
        </w:rPr>
        <w:t>arrangements,</w:t>
      </w:r>
      <w:r>
        <w:rPr>
          <w:color w:val="111111"/>
          <w:spacing w:val="-3"/>
          <w:sz w:val="26"/>
        </w:rPr>
        <w:t> </w:t>
      </w:r>
      <w:r>
        <w:rPr>
          <w:color w:val="111111"/>
          <w:sz w:val="26"/>
        </w:rPr>
        <w:t>and expedited visa processing.</w:t>
      </w:r>
    </w:p>
    <w:p>
      <w:pPr>
        <w:pStyle w:val="ListParagraph"/>
        <w:numPr>
          <w:ilvl w:val="1"/>
          <w:numId w:val="1"/>
        </w:numPr>
        <w:tabs>
          <w:tab w:pos="743" w:val="left" w:leader="none"/>
        </w:tabs>
        <w:spacing w:line="240" w:lineRule="auto" w:before="180" w:after="0"/>
        <w:ind w:left="519" w:right="486" w:firstLine="0"/>
        <w:jc w:val="left"/>
        <w:rPr>
          <w:sz w:val="26"/>
        </w:rPr>
      </w:pPr>
      <w:r>
        <w:rPr>
          <w:color w:val="111111"/>
          <w:sz w:val="26"/>
        </w:rPr>
        <w:t>Invitations</w:t>
      </w:r>
      <w:r>
        <w:rPr>
          <w:color w:val="111111"/>
          <w:spacing w:val="-7"/>
          <w:sz w:val="26"/>
        </w:rPr>
        <w:t> </w:t>
      </w:r>
      <w:r>
        <w:rPr>
          <w:color w:val="111111"/>
          <w:sz w:val="26"/>
        </w:rPr>
        <w:t>to</w:t>
      </w:r>
      <w:r>
        <w:rPr>
          <w:color w:val="111111"/>
          <w:spacing w:val="-4"/>
          <w:sz w:val="26"/>
        </w:rPr>
        <w:t> </w:t>
      </w:r>
      <w:r>
        <w:rPr>
          <w:color w:val="111111"/>
          <w:sz w:val="26"/>
        </w:rPr>
        <w:t>private</w:t>
      </w:r>
      <w:r>
        <w:rPr>
          <w:color w:val="111111"/>
          <w:spacing w:val="-3"/>
          <w:sz w:val="26"/>
        </w:rPr>
        <w:t> </w:t>
      </w:r>
      <w:r>
        <w:rPr>
          <w:color w:val="111111"/>
          <w:sz w:val="26"/>
        </w:rPr>
        <w:t>business</w:t>
      </w:r>
      <w:r>
        <w:rPr>
          <w:color w:val="111111"/>
          <w:spacing w:val="-7"/>
          <w:sz w:val="26"/>
        </w:rPr>
        <w:t> </w:t>
      </w:r>
      <w:r>
        <w:rPr>
          <w:color w:val="111111"/>
          <w:sz w:val="26"/>
        </w:rPr>
        <w:t>dinners,</w:t>
      </w:r>
      <w:r>
        <w:rPr>
          <w:color w:val="111111"/>
          <w:spacing w:val="-4"/>
          <w:sz w:val="26"/>
        </w:rPr>
        <w:t> </w:t>
      </w:r>
      <w:r>
        <w:rPr>
          <w:color w:val="111111"/>
          <w:sz w:val="26"/>
        </w:rPr>
        <w:t>summits,</w:t>
      </w:r>
      <w:r>
        <w:rPr>
          <w:color w:val="111111"/>
          <w:spacing w:val="-4"/>
          <w:sz w:val="26"/>
        </w:rPr>
        <w:t> </w:t>
      </w:r>
      <w:r>
        <w:rPr>
          <w:color w:val="111111"/>
          <w:sz w:val="26"/>
        </w:rPr>
        <w:t>and</w:t>
      </w:r>
      <w:r>
        <w:rPr>
          <w:color w:val="111111"/>
          <w:spacing w:val="-5"/>
          <w:sz w:val="26"/>
        </w:rPr>
        <w:t> </w:t>
      </w:r>
      <w:r>
        <w:rPr>
          <w:color w:val="111111"/>
          <w:sz w:val="26"/>
        </w:rPr>
        <w:t>galas</w:t>
      </w:r>
      <w:r>
        <w:rPr>
          <w:color w:val="111111"/>
          <w:spacing w:val="-3"/>
          <w:sz w:val="26"/>
        </w:rPr>
        <w:t> </w:t>
      </w:r>
      <w:r>
        <w:rPr>
          <w:color w:val="111111"/>
          <w:sz w:val="26"/>
        </w:rPr>
        <w:t>organized</w:t>
      </w:r>
      <w:r>
        <w:rPr>
          <w:color w:val="111111"/>
          <w:spacing w:val="-5"/>
          <w:sz w:val="26"/>
        </w:rPr>
        <w:t> </w:t>
      </w:r>
      <w:r>
        <w:rPr>
          <w:color w:val="111111"/>
          <w:sz w:val="26"/>
        </w:rPr>
        <w:t>by AISH and AACCI.</w:t>
      </w:r>
    </w:p>
    <w:p>
      <w:pPr>
        <w:pStyle w:val="BodyText"/>
        <w:spacing w:before="181"/>
      </w:pPr>
    </w:p>
    <w:p>
      <w:pPr>
        <w:pStyle w:val="Heading1"/>
        <w:spacing w:line="480" w:lineRule="auto" w:before="1"/>
        <w:ind w:right="2979"/>
      </w:pPr>
      <w:r>
        <w:rPr>
          <w:color w:val="111111"/>
        </w:rPr>
        <w:t>Membership</w:t>
      </w:r>
      <w:r>
        <w:rPr>
          <w:color w:val="111111"/>
          <w:spacing w:val="-11"/>
        </w:rPr>
        <w:t> </w:t>
      </w:r>
      <w:r>
        <w:rPr>
          <w:color w:val="111111"/>
        </w:rPr>
        <w:t>Fee:</w:t>
      </w:r>
      <w:r>
        <w:rPr>
          <w:color w:val="111111"/>
          <w:spacing w:val="-7"/>
        </w:rPr>
        <w:t> </w:t>
      </w:r>
      <w:r>
        <w:rPr>
          <w:color w:val="111111"/>
        </w:rPr>
        <w:t>ETB1,200,000</w:t>
      </w:r>
      <w:r>
        <w:rPr>
          <w:color w:val="111111"/>
          <w:spacing w:val="-10"/>
        </w:rPr>
        <w:t> </w:t>
      </w:r>
      <w:r>
        <w:rPr>
          <w:color w:val="111111"/>
        </w:rPr>
        <w:t>annually. </w:t>
      </w:r>
      <w:r>
        <w:rPr>
          <w:color w:val="111111"/>
          <w:spacing w:val="-2"/>
        </w:rPr>
        <w:t>Conclusion</w:t>
      </w:r>
    </w:p>
    <w:p>
      <w:pPr>
        <w:pStyle w:val="BodyText"/>
        <w:spacing w:before="1"/>
        <w:ind w:left="23" w:right="157"/>
      </w:pPr>
      <w:r>
        <w:rPr>
          <w:color w:val="111111"/>
        </w:rPr>
        <w:t>The</w:t>
      </w:r>
      <w:r>
        <w:rPr>
          <w:color w:val="111111"/>
          <w:spacing w:val="-7"/>
        </w:rPr>
        <w:t> </w:t>
      </w:r>
      <w:r>
        <w:rPr>
          <w:color w:val="111111"/>
        </w:rPr>
        <w:t>Africa</w:t>
      </w:r>
      <w:r>
        <w:rPr>
          <w:color w:val="111111"/>
          <w:spacing w:val="-7"/>
        </w:rPr>
        <w:t> </w:t>
      </w:r>
      <w:r>
        <w:rPr>
          <w:color w:val="111111"/>
        </w:rPr>
        <w:t>International</w:t>
      </w:r>
      <w:r>
        <w:rPr>
          <w:color w:val="111111"/>
          <w:spacing w:val="-2"/>
        </w:rPr>
        <w:t> </w:t>
      </w:r>
      <w:r>
        <w:rPr>
          <w:color w:val="111111"/>
        </w:rPr>
        <w:t>Skill</w:t>
      </w:r>
      <w:r>
        <w:rPr>
          <w:color w:val="111111"/>
          <w:spacing w:val="-2"/>
        </w:rPr>
        <w:t> </w:t>
      </w:r>
      <w:r>
        <w:rPr>
          <w:color w:val="111111"/>
        </w:rPr>
        <w:t>Hub,</w:t>
      </w:r>
      <w:r>
        <w:rPr>
          <w:color w:val="111111"/>
          <w:spacing w:val="-4"/>
        </w:rPr>
        <w:t> </w:t>
      </w:r>
      <w:r>
        <w:rPr>
          <w:color w:val="111111"/>
        </w:rPr>
        <w:t>in</w:t>
      </w:r>
      <w:r>
        <w:rPr>
          <w:color w:val="111111"/>
          <w:spacing w:val="-6"/>
        </w:rPr>
        <w:t> </w:t>
      </w:r>
      <w:r>
        <w:rPr>
          <w:color w:val="111111"/>
        </w:rPr>
        <w:t>partnership</w:t>
      </w:r>
      <w:r>
        <w:rPr>
          <w:color w:val="111111"/>
          <w:spacing w:val="-5"/>
        </w:rPr>
        <w:t> </w:t>
      </w:r>
      <w:r>
        <w:rPr>
          <w:color w:val="111111"/>
        </w:rPr>
        <w:t>with</w:t>
      </w:r>
      <w:r>
        <w:rPr>
          <w:color w:val="111111"/>
          <w:spacing w:val="-4"/>
        </w:rPr>
        <w:t> </w:t>
      </w:r>
      <w:r>
        <w:rPr>
          <w:color w:val="111111"/>
        </w:rPr>
        <w:t>the</w:t>
      </w:r>
      <w:r>
        <w:rPr>
          <w:color w:val="111111"/>
          <w:spacing w:val="-7"/>
        </w:rPr>
        <w:t> </w:t>
      </w:r>
      <w:r>
        <w:rPr>
          <w:color w:val="111111"/>
        </w:rPr>
        <w:t>Asian</w:t>
      </w:r>
      <w:r>
        <w:rPr>
          <w:color w:val="111111"/>
          <w:spacing w:val="-1"/>
        </w:rPr>
        <w:t> </w:t>
      </w:r>
      <w:r>
        <w:rPr>
          <w:color w:val="111111"/>
        </w:rPr>
        <w:t>African</w:t>
      </w:r>
      <w:r>
        <w:rPr>
          <w:color w:val="111111"/>
          <w:spacing w:val="-6"/>
        </w:rPr>
        <w:t> </w:t>
      </w:r>
      <w:r>
        <w:rPr>
          <w:color w:val="111111"/>
        </w:rPr>
        <w:t>Chamber of Commerce and Industry and Beta Technologies, offers your institution a transformative</w:t>
      </w:r>
      <w:r>
        <w:rPr>
          <w:color w:val="111111"/>
          <w:spacing w:val="-7"/>
        </w:rPr>
        <w:t> </w:t>
      </w:r>
      <w:r>
        <w:rPr>
          <w:color w:val="111111"/>
        </w:rPr>
        <w:t>opportunity</w:t>
      </w:r>
      <w:r>
        <w:rPr>
          <w:color w:val="111111"/>
          <w:spacing w:val="-7"/>
        </w:rPr>
        <w:t> </w:t>
      </w:r>
      <w:r>
        <w:rPr>
          <w:color w:val="111111"/>
        </w:rPr>
        <w:t>to</w:t>
      </w:r>
      <w:r>
        <w:rPr>
          <w:color w:val="111111"/>
          <w:spacing w:val="-4"/>
        </w:rPr>
        <w:t> </w:t>
      </w:r>
      <w:r>
        <w:rPr>
          <w:color w:val="111111"/>
        </w:rPr>
        <w:t>lead</w:t>
      </w:r>
      <w:r>
        <w:rPr>
          <w:color w:val="111111"/>
          <w:spacing w:val="-5"/>
        </w:rPr>
        <w:t> </w:t>
      </w:r>
      <w:r>
        <w:rPr>
          <w:color w:val="111111"/>
        </w:rPr>
        <w:t>in</w:t>
      </w:r>
      <w:r>
        <w:rPr>
          <w:color w:val="111111"/>
          <w:spacing w:val="-1"/>
        </w:rPr>
        <w:t> </w:t>
      </w:r>
      <w:r>
        <w:rPr>
          <w:color w:val="111111"/>
        </w:rPr>
        <w:t>your</w:t>
      </w:r>
      <w:r>
        <w:rPr>
          <w:color w:val="111111"/>
          <w:spacing w:val="-3"/>
        </w:rPr>
        <w:t> </w:t>
      </w:r>
      <w:r>
        <w:rPr>
          <w:color w:val="111111"/>
        </w:rPr>
        <w:t>sector,</w:t>
      </w:r>
      <w:r>
        <w:rPr>
          <w:color w:val="111111"/>
          <w:spacing w:val="-4"/>
        </w:rPr>
        <w:t> </w:t>
      </w:r>
      <w:r>
        <w:rPr>
          <w:color w:val="111111"/>
        </w:rPr>
        <w:t>build</w:t>
      </w:r>
      <w:r>
        <w:rPr>
          <w:color w:val="111111"/>
          <w:spacing w:val="-6"/>
        </w:rPr>
        <w:t> </w:t>
      </w:r>
      <w:r>
        <w:rPr>
          <w:color w:val="111111"/>
        </w:rPr>
        <w:t>meaningful</w:t>
      </w:r>
      <w:r>
        <w:rPr>
          <w:color w:val="111111"/>
          <w:spacing w:val="-6"/>
        </w:rPr>
        <w:t> </w:t>
      </w:r>
      <w:r>
        <w:rPr>
          <w:color w:val="111111"/>
        </w:rPr>
        <w:t>partnerships, and access cutting-edge tools for success.</w:t>
      </w:r>
    </w:p>
    <w:p>
      <w:pPr>
        <w:pStyle w:val="BodyText"/>
        <w:spacing w:before="301"/>
        <w:ind w:left="23" w:right="157"/>
      </w:pPr>
      <w:r>
        <w:rPr>
          <w:color w:val="111111"/>
        </w:rPr>
        <w:t>For more</w:t>
      </w:r>
      <w:r>
        <w:rPr>
          <w:color w:val="111111"/>
          <w:spacing w:val="-2"/>
        </w:rPr>
        <w:t> </w:t>
      </w:r>
      <w:r>
        <w:rPr>
          <w:color w:val="111111"/>
        </w:rPr>
        <w:t>information or to confirm</w:t>
      </w:r>
      <w:r>
        <w:rPr>
          <w:color w:val="111111"/>
          <w:spacing w:val="-1"/>
        </w:rPr>
        <w:t> </w:t>
      </w:r>
      <w:r>
        <w:rPr>
          <w:color w:val="111111"/>
        </w:rPr>
        <w:t>your membership, please</w:t>
      </w:r>
      <w:r>
        <w:rPr>
          <w:color w:val="111111"/>
          <w:spacing w:val="-2"/>
        </w:rPr>
        <w:t> </w:t>
      </w:r>
      <w:r>
        <w:rPr>
          <w:color w:val="111111"/>
        </w:rPr>
        <w:t>contact us</w:t>
      </w:r>
      <w:r>
        <w:rPr>
          <w:color w:val="111111"/>
          <w:spacing w:val="-2"/>
        </w:rPr>
        <w:t> </w:t>
      </w:r>
      <w:r>
        <w:rPr>
          <w:color w:val="111111"/>
        </w:rPr>
        <w:t>at +251- 953-99-91-99 OR </w:t>
      </w:r>
      <w:hyperlink r:id="rId6">
        <w:r>
          <w:rPr>
            <w:color w:val="111111"/>
          </w:rPr>
          <w:t>info@africaskillhub.com.</w:t>
        </w:r>
      </w:hyperlink>
    </w:p>
    <w:p>
      <w:pPr>
        <w:pStyle w:val="BodyText"/>
      </w:pPr>
    </w:p>
    <w:p>
      <w:pPr>
        <w:pStyle w:val="BodyText"/>
        <w:ind w:left="23"/>
      </w:pPr>
      <w:r>
        <w:rPr>
          <w:color w:val="111111"/>
          <w:spacing w:val="-2"/>
        </w:rPr>
        <w:t>##END.</w:t>
      </w:r>
    </w:p>
    <w:sectPr>
      <w:pgSz w:w="11910" w:h="16840"/>
      <w:pgMar w:top="1940" w:bottom="280" w:left="1417"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44" w:hanging="375"/>
        <w:jc w:val="left"/>
      </w:pPr>
      <w:rPr>
        <w:rFonts w:hint="default" w:ascii="Times New Roman" w:hAnsi="Times New Roman" w:eastAsia="Times New Roman" w:cs="Times New Roman"/>
        <w:b w:val="0"/>
        <w:bCs w:val="0"/>
        <w:i w:val="0"/>
        <w:iCs w:val="0"/>
        <w:color w:val="111111"/>
        <w:spacing w:val="0"/>
        <w:w w:val="100"/>
        <w:sz w:val="26"/>
        <w:szCs w:val="26"/>
        <w:lang w:val="en-US" w:eastAsia="en-US" w:bidi="ar-SA"/>
      </w:rPr>
    </w:lvl>
    <w:lvl w:ilvl="1">
      <w:start w:val="0"/>
      <w:numFmt w:val="bullet"/>
      <w:lvlText w:val="•"/>
      <w:lvlJc w:val="left"/>
      <w:pPr>
        <w:ind w:left="519" w:hanging="225"/>
      </w:pPr>
      <w:rPr>
        <w:rFonts w:hint="default" w:ascii="Cambria" w:hAnsi="Cambria" w:eastAsia="Cambria" w:cs="Cambria"/>
        <w:b w:val="0"/>
        <w:bCs w:val="0"/>
        <w:i w:val="0"/>
        <w:iCs w:val="0"/>
        <w:color w:val="111111"/>
        <w:spacing w:val="0"/>
        <w:w w:val="100"/>
        <w:sz w:val="26"/>
        <w:szCs w:val="26"/>
        <w:lang w:val="en-US" w:eastAsia="en-US" w:bidi="ar-SA"/>
      </w:rPr>
    </w:lvl>
    <w:lvl w:ilvl="2">
      <w:start w:val="0"/>
      <w:numFmt w:val="bullet"/>
      <w:lvlText w:val="•"/>
      <w:lvlJc w:val="left"/>
      <w:pPr>
        <w:ind w:left="1681" w:hanging="225"/>
      </w:pPr>
      <w:rPr>
        <w:rFonts w:hint="default"/>
        <w:lang w:val="en-US" w:eastAsia="en-US" w:bidi="ar-SA"/>
      </w:rPr>
    </w:lvl>
    <w:lvl w:ilvl="3">
      <w:start w:val="0"/>
      <w:numFmt w:val="bullet"/>
      <w:lvlText w:val="•"/>
      <w:lvlJc w:val="left"/>
      <w:pPr>
        <w:ind w:left="2622" w:hanging="225"/>
      </w:pPr>
      <w:rPr>
        <w:rFonts w:hint="default"/>
        <w:lang w:val="en-US" w:eastAsia="en-US" w:bidi="ar-SA"/>
      </w:rPr>
    </w:lvl>
    <w:lvl w:ilvl="4">
      <w:start w:val="0"/>
      <w:numFmt w:val="bullet"/>
      <w:lvlText w:val="•"/>
      <w:lvlJc w:val="left"/>
      <w:pPr>
        <w:ind w:left="3564" w:hanging="225"/>
      </w:pPr>
      <w:rPr>
        <w:rFonts w:hint="default"/>
        <w:lang w:val="en-US" w:eastAsia="en-US" w:bidi="ar-SA"/>
      </w:rPr>
    </w:lvl>
    <w:lvl w:ilvl="5">
      <w:start w:val="0"/>
      <w:numFmt w:val="bullet"/>
      <w:lvlText w:val="•"/>
      <w:lvlJc w:val="left"/>
      <w:pPr>
        <w:ind w:left="4505" w:hanging="225"/>
      </w:pPr>
      <w:rPr>
        <w:rFonts w:hint="default"/>
        <w:lang w:val="en-US" w:eastAsia="en-US" w:bidi="ar-SA"/>
      </w:rPr>
    </w:lvl>
    <w:lvl w:ilvl="6">
      <w:start w:val="0"/>
      <w:numFmt w:val="bullet"/>
      <w:lvlText w:val="•"/>
      <w:lvlJc w:val="left"/>
      <w:pPr>
        <w:ind w:left="5447" w:hanging="225"/>
      </w:pPr>
      <w:rPr>
        <w:rFonts w:hint="default"/>
        <w:lang w:val="en-US" w:eastAsia="en-US" w:bidi="ar-SA"/>
      </w:rPr>
    </w:lvl>
    <w:lvl w:ilvl="7">
      <w:start w:val="0"/>
      <w:numFmt w:val="bullet"/>
      <w:lvlText w:val="•"/>
      <w:lvlJc w:val="left"/>
      <w:pPr>
        <w:ind w:left="6388" w:hanging="225"/>
      </w:pPr>
      <w:rPr>
        <w:rFonts w:hint="default"/>
        <w:lang w:val="en-US" w:eastAsia="en-US" w:bidi="ar-SA"/>
      </w:rPr>
    </w:lvl>
    <w:lvl w:ilvl="8">
      <w:start w:val="0"/>
      <w:numFmt w:val="bullet"/>
      <w:lvlText w:val="•"/>
      <w:lvlJc w:val="left"/>
      <w:pPr>
        <w:ind w:left="7330" w:hanging="22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6"/>
      <w:szCs w:val="26"/>
      <w:lang w:val="en-US" w:eastAsia="en-US" w:bidi="ar-SA"/>
    </w:rPr>
  </w:style>
  <w:style w:styleId="Heading1" w:type="paragraph">
    <w:name w:val="Heading 1"/>
    <w:basedOn w:val="Normal"/>
    <w:uiPriority w:val="1"/>
    <w:qFormat/>
    <w:pPr>
      <w:ind w:left="23"/>
      <w:outlineLvl w:val="1"/>
    </w:pPr>
    <w:rPr>
      <w:rFonts w:ascii="Cambria" w:hAnsi="Cambria" w:eastAsia="Cambria" w:cs="Cambria"/>
      <w:b/>
      <w:bCs/>
      <w:sz w:val="26"/>
      <w:szCs w:val="26"/>
      <w:lang w:val="en-US" w:eastAsia="en-US" w:bidi="ar-SA"/>
    </w:rPr>
  </w:style>
  <w:style w:styleId="ListParagraph" w:type="paragraph">
    <w:name w:val="List Paragraph"/>
    <w:basedOn w:val="Normal"/>
    <w:uiPriority w:val="1"/>
    <w:qFormat/>
    <w:pPr>
      <w:spacing w:before="180"/>
      <w:ind w:left="519"/>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info@africaskillhub.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Yimer</dc:creator>
  <dcterms:created xsi:type="dcterms:W3CDTF">2025-01-01T05:25:37Z</dcterms:created>
  <dcterms:modified xsi:type="dcterms:W3CDTF">2025-01-01T05:25:37Z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2024-12-31T00:00:00Z</vt:filetime>
  </property>
  <property fmtid="{D5CDD505-2E9C-101B-9397-08002B2CF9AE}" pid="3" name="Creator">
    <vt:lpwstr>Microsoft Word</vt:lpwstr>
  </property>
  <property fmtid="{D5CDD505-2E9C-101B-9397-08002B2CF9AE}" pid="4" name="LastSaved">
    <vt:filetime>2025-01-01T00:00:00Z</vt:filetime>
  </property>
</Properties>
</file>