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953e6ff748413d" /></Relationships>
</file>

<file path=word/document.xml><?xml version="1.0" encoding="utf-8"?>
<w:document xmlns:w="http://schemas.openxmlformats.org/wordprocessingml/2006/main">
  <w:body>
    <w:p>
      <w:r>
        <w:t>Полиномиальная регрессия</w:t>
      </w:r>
      <w:pPr>
        <w:pStyle w:val="Heading1"/>
      </w:pPr>
    </w:p>
    <w:p>
      <w:r>
        <w:t>Страна: Все страны</w:t>
      </w:r>
    </w:p>
    <w:p>
      <w:r>
        <w:t>Выбранное поле: ВВП</w:t>
      </w:r>
    </w:p>
    <w:tbl>
      <w:tblPr>
        <w:tblW w:w="5000" w:type="dxa"/>
        <w:tblBorders>
          <w:top w:val="single" w:color="auto" w:sz="6"/>
          <w:bottom w:val="single" w:color="auto" w:sz="6"/>
          <w:left w:val="single" w:color="auto" w:sz="6"/>
          <w:right w:val="single" w:color="auto" w:sz="6"/>
          <w:insideH w:val="single" w:color="auto" w:sz="6"/>
          <w:insideV w:val="single" w:color="auto" w:sz="6"/>
        </w:tblBorders>
      </w:tblPr>
      <w:tr>
        <w:tc>
          <w:p>
            <w:r>
              <w:t>Критерий Фишера</w:t>
            </w:r>
          </w:p>
        </w:tc>
      </w:tr>
      <w:tr>
        <w:tc>
          <w:p>
            <w:r>
              <w:t>Фрасчетное</w:t>
            </w:r>
          </w:p>
        </w:tc>
        <w:tc>
          <w:p>
            <w:r>
              <w:t>24,909613198235377</w:t>
            </w:r>
          </w:p>
        </w:tc>
      </w:tr>
      <w:tr>
        <w:tc>
          <w:p>
            <w:r>
              <w:t>Фтабличное</w:t>
            </w:r>
          </w:p>
        </w:tc>
        <w:tc>
          <w:p>
            <w:r>
              <w:t>3,8055652529791253</w:t>
            </w:r>
          </w:p>
        </w:tc>
      </w:tr>
      <w:tr>
        <w:tc>
          <w:p>
            <w:r>
              <w:t/>
            </w:r>
          </w:p>
        </w:tc>
        <w:tc>
          <w:p>
            <w:r>
              <w:t>Вывод: Критерй Фишера расчётный больше табличного, поэтому регрессия адекватна.</w:t>
            </w:r>
          </w:p>
        </w:tc>
      </w:tr>
    </w:tbl>
  </w:body>
</w:document>
</file>