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37D1" w:rsidRPr="00B645D5" w:rsidRDefault="00F737D1" w:rsidP="00F737D1">
      <w:pPr>
        <w:jc w:val="center"/>
        <w:rPr>
          <w:rFonts w:ascii="Calibri" w:hAnsi="Calibri"/>
          <w:b/>
          <w:lang w:val="es-ES_tradnl"/>
        </w:rPr>
      </w:pPr>
      <w:r w:rsidRPr="00B645D5">
        <w:rPr>
          <w:rFonts w:ascii="Calibri" w:hAnsi="Calibri"/>
          <w:b/>
          <w:lang w:val="es-ES_tradnl"/>
        </w:rPr>
        <w:t>NOTIFICACIÓN CORTE EN TRÁMITE.</w:t>
      </w:r>
    </w:p>
    <w:p w:rsidR="00F737D1" w:rsidRPr="00B645D5" w:rsidRDefault="0052244C" w:rsidP="00F737D1">
      <w:pPr>
        <w:jc w:val="both"/>
        <w:rPr>
          <w:rFonts w:ascii="Calibri" w:hAnsi="Calibri"/>
          <w:b/>
          <w:lang w:val="es-ES_tradnl"/>
        </w:rPr>
      </w:pPr>
      <w:r>
        <w:rPr>
          <w:rFonts w:ascii="Calibri" w:hAnsi="Calibri"/>
          <w:b/>
          <w:lang w:val="es-ES_tradnl"/>
        </w:rPr>
        <w:t xml:space="preserve">Fecha de Aviso: </w:t>
      </w:r>
      <w:r w:rsidR="005F27FC" w:rsidRPr="005F27FC">
        <w:rPr>
          <w:rFonts w:ascii="Calibri" w:hAnsi="Calibri"/>
          <w:b/>
          <w:lang w:val="en-US"/>
        </w:rPr>
        <w:t>{</w:t>
      </w:r>
      <w:r w:rsidR="005F27FC">
        <w:rPr>
          <w:rFonts w:ascii="Calibri" w:hAnsi="Calibri"/>
          <w:b/>
          <w:lang w:val="en-US"/>
        </w:rPr>
        <w:t>fecha_aviso</w:t>
      </w:r>
      <w:r w:rsidR="005F27FC" w:rsidRPr="005F27FC">
        <w:rPr>
          <w:rFonts w:ascii="Calibri" w:hAnsi="Calibri"/>
          <w:b/>
          <w:lang w:val="en-US"/>
        </w:rPr>
        <w:t>}</w:t>
      </w:r>
    </w:p>
    <w:p w:rsidR="00F737D1" w:rsidRPr="00B645D5" w:rsidRDefault="00F737D1" w:rsidP="00F737D1">
      <w:pPr>
        <w:jc w:val="both"/>
        <w:rPr>
          <w:rFonts w:ascii="Calibri" w:hAnsi="Calibri"/>
          <w:b/>
          <w:lang w:val="es-ES_tradnl"/>
        </w:rPr>
      </w:pPr>
      <w:r w:rsidRPr="00B645D5">
        <w:rPr>
          <w:rFonts w:ascii="Calibri" w:hAnsi="Calibri"/>
          <w:b/>
          <w:lang w:val="es-ES_tradnl"/>
        </w:rPr>
        <w:t>Número de cliente:</w:t>
      </w:r>
      <w:r w:rsidR="00E741FC">
        <w:rPr>
          <w:rFonts w:ascii="Calibri" w:hAnsi="Calibri"/>
          <w:b/>
          <w:lang w:val="es-ES_tradnl"/>
        </w:rPr>
        <w:t xml:space="preserve"> </w:t>
      </w:r>
      <w:r w:rsidR="005F27FC" w:rsidRPr="005F27FC">
        <w:rPr>
          <w:rFonts w:ascii="Calibri" w:hAnsi="Calibri"/>
          <w:b/>
          <w:lang w:val="en-US"/>
        </w:rPr>
        <w:t>{</w:t>
      </w:r>
      <w:r w:rsidR="005F27FC">
        <w:rPr>
          <w:rFonts w:ascii="Calibri" w:hAnsi="Calibri"/>
          <w:b/>
          <w:lang w:val="en-US"/>
        </w:rPr>
        <w:t>id_cliente</w:t>
      </w:r>
      <w:r w:rsidR="005F27FC" w:rsidRPr="005F27FC">
        <w:rPr>
          <w:rFonts w:ascii="Calibri" w:hAnsi="Calibri"/>
          <w:b/>
          <w:lang w:val="en-US"/>
        </w:rPr>
        <w:t>}</w:t>
      </w:r>
    </w:p>
    <w:p w:rsidR="00F737D1" w:rsidRPr="00B645D5" w:rsidRDefault="00F737D1" w:rsidP="00F737D1">
      <w:pPr>
        <w:jc w:val="both"/>
        <w:rPr>
          <w:rFonts w:ascii="Calibri" w:hAnsi="Calibri"/>
          <w:b/>
          <w:lang w:val="es-ES_tradnl"/>
        </w:rPr>
      </w:pPr>
      <w:r w:rsidRPr="00B645D5">
        <w:rPr>
          <w:rFonts w:ascii="Calibri" w:hAnsi="Calibri"/>
          <w:b/>
          <w:lang w:val="es-ES_tradnl"/>
        </w:rPr>
        <w:t>Dirección:</w:t>
      </w:r>
      <w:r w:rsidR="0052244C">
        <w:rPr>
          <w:rFonts w:ascii="Calibri" w:hAnsi="Calibri"/>
          <w:b/>
          <w:lang w:val="es-ES_tradnl"/>
        </w:rPr>
        <w:t xml:space="preserve"> </w:t>
      </w:r>
      <w:r w:rsidR="005F27FC" w:rsidRPr="005F27FC">
        <w:rPr>
          <w:rFonts w:ascii="Calibri" w:hAnsi="Calibri"/>
          <w:b/>
          <w:lang w:val="en-US"/>
        </w:rPr>
        <w:t>{</w:t>
      </w:r>
      <w:r w:rsidR="005F27FC">
        <w:rPr>
          <w:rFonts w:ascii="Calibri" w:hAnsi="Calibri"/>
          <w:b/>
          <w:lang w:val="en-US"/>
        </w:rPr>
        <w:t>direccion</w:t>
      </w:r>
      <w:r w:rsidR="005F27FC" w:rsidRPr="005F27FC">
        <w:rPr>
          <w:rFonts w:ascii="Calibri" w:hAnsi="Calibri"/>
          <w:b/>
          <w:lang w:val="en-US"/>
        </w:rPr>
        <w:t>}</w:t>
      </w:r>
      <w:r w:rsidR="001B5F7D">
        <w:rPr>
          <w:rFonts w:ascii="Calibri" w:hAnsi="Calibri"/>
          <w:b/>
          <w:lang w:val="es-ES_tradnl"/>
        </w:rPr>
        <w:t xml:space="preserve"> </w:t>
      </w:r>
    </w:p>
    <w:p w:rsidR="00F737D1" w:rsidRPr="00B645D5" w:rsidRDefault="00F737D1" w:rsidP="00F737D1">
      <w:pPr>
        <w:jc w:val="both"/>
        <w:rPr>
          <w:rFonts w:ascii="Calibri" w:hAnsi="Calibri"/>
          <w:lang w:val="es-ES_tradnl"/>
        </w:rPr>
      </w:pPr>
      <w:r w:rsidRPr="00B645D5">
        <w:rPr>
          <w:rFonts w:ascii="Calibri" w:hAnsi="Calibri"/>
          <w:lang w:val="es-ES_tradnl"/>
        </w:rPr>
        <w:t>Por medio de la presente no</w:t>
      </w:r>
      <w:r w:rsidR="00A144C4">
        <w:rPr>
          <w:rFonts w:ascii="Calibri" w:hAnsi="Calibri"/>
          <w:lang w:val="es-ES_tradnl"/>
        </w:rPr>
        <w:t>s</w:t>
      </w:r>
      <w:r w:rsidRPr="00B645D5">
        <w:rPr>
          <w:rFonts w:ascii="Calibri" w:hAnsi="Calibri"/>
          <w:lang w:val="es-ES_tradnl"/>
        </w:rPr>
        <w:t xml:space="preserve"> dirigimos a usted, con el fin de notificarle que su boleta de consumo de agua potable emitida con fecha </w:t>
      </w:r>
      <w:r w:rsidR="005F27FC" w:rsidRPr="005F27FC">
        <w:rPr>
          <w:rFonts w:ascii="Calibri" w:hAnsi="Calibri"/>
          <w:lang w:val="es-ES_tradnl"/>
        </w:rPr>
        <w:t>{</w:t>
      </w:r>
      <w:r w:rsidR="00AF35C2" w:rsidRPr="00AF35C2">
        <w:rPr>
          <w:rFonts w:ascii="Calibri" w:hAnsi="Calibri"/>
          <w:lang w:val="es-ES_tradnl"/>
        </w:rPr>
        <w:t>mes_anterior</w:t>
      </w:r>
      <w:bookmarkStart w:id="0" w:name="_GoBack"/>
      <w:bookmarkEnd w:id="0"/>
      <w:r w:rsidR="005F27FC" w:rsidRPr="005F27FC">
        <w:rPr>
          <w:rFonts w:ascii="Calibri" w:hAnsi="Calibri"/>
          <w:lang w:val="es-ES_tradnl"/>
        </w:rPr>
        <w:t>}</w:t>
      </w:r>
      <w:r w:rsidRPr="00B645D5">
        <w:rPr>
          <w:rFonts w:ascii="Calibri" w:hAnsi="Calibri"/>
          <w:lang w:val="es-ES_tradnl"/>
        </w:rPr>
        <w:t xml:space="preserve">, se encuentra impaga, registrando un monto adeudado de </w:t>
      </w:r>
      <w:r w:rsidR="005F27FC" w:rsidRPr="005F27FC">
        <w:rPr>
          <w:rFonts w:ascii="Calibri" w:hAnsi="Calibri"/>
          <w:lang w:val="es-ES_tradnl"/>
        </w:rPr>
        <w:t>{</w:t>
      </w:r>
      <w:r w:rsidR="005F27FC">
        <w:rPr>
          <w:rFonts w:ascii="Calibri" w:hAnsi="Calibri"/>
          <w:lang w:val="es-ES_tradnl"/>
        </w:rPr>
        <w:t>monto</w:t>
      </w:r>
      <w:r w:rsidR="005F27FC" w:rsidRPr="005F27FC">
        <w:rPr>
          <w:rFonts w:ascii="Calibri" w:hAnsi="Calibri"/>
          <w:lang w:val="es-ES_tradnl"/>
        </w:rPr>
        <w:t>}</w:t>
      </w:r>
      <w:r w:rsidR="00A26EFA">
        <w:rPr>
          <w:rFonts w:ascii="Calibri" w:hAnsi="Calibri"/>
          <w:lang w:val="es-ES_tradnl"/>
        </w:rPr>
        <w:t xml:space="preserve">. </w:t>
      </w:r>
    </w:p>
    <w:p w:rsidR="00F737D1" w:rsidRPr="00B645D5" w:rsidRDefault="00F737D1" w:rsidP="00F737D1">
      <w:pPr>
        <w:jc w:val="both"/>
        <w:rPr>
          <w:rFonts w:ascii="Calibri" w:hAnsi="Calibri"/>
          <w:b/>
          <w:lang w:val="es-ES_tradnl"/>
        </w:rPr>
      </w:pPr>
      <w:r w:rsidRPr="00B645D5">
        <w:rPr>
          <w:rFonts w:ascii="Calibri" w:hAnsi="Calibri"/>
          <w:lang w:val="es-ES_tradnl"/>
        </w:rPr>
        <w:t xml:space="preserve">   Con relación a lo anterior, notificamos a usted que efectuaremos el corte del suministro de agua de primera instancia, que implica el corte de la llave de paso; ello conforme a la normativa vigente que Faculta a nuestra empresa a efectuar la suspensión del suministro, la cual se llevará a efecto a partir del </w:t>
      </w:r>
      <w:r w:rsidRPr="00B645D5">
        <w:rPr>
          <w:rFonts w:ascii="Calibri" w:hAnsi="Calibri"/>
          <w:b/>
          <w:lang w:val="es-ES_tradnl"/>
        </w:rPr>
        <w:t xml:space="preserve">día </w:t>
      </w:r>
      <w:r w:rsidR="005F27FC" w:rsidRPr="005F27FC">
        <w:rPr>
          <w:rFonts w:ascii="Calibri" w:hAnsi="Calibri"/>
          <w:b/>
          <w:lang w:val="en-US"/>
        </w:rPr>
        <w:t>{</w:t>
      </w:r>
      <w:r w:rsidR="005F27FC">
        <w:rPr>
          <w:rFonts w:ascii="Calibri" w:hAnsi="Calibri"/>
          <w:b/>
          <w:lang w:val="en-US"/>
        </w:rPr>
        <w:t>fecha_corte</w:t>
      </w:r>
      <w:r w:rsidR="005F27FC" w:rsidRPr="005F27FC">
        <w:rPr>
          <w:rFonts w:ascii="Calibri" w:hAnsi="Calibri"/>
          <w:b/>
          <w:lang w:val="en-US"/>
        </w:rPr>
        <w:t>}</w:t>
      </w:r>
      <w:r w:rsidR="00F30258">
        <w:rPr>
          <w:rFonts w:ascii="Calibri" w:hAnsi="Calibri"/>
          <w:b/>
          <w:lang w:val="es-ES_tradnl"/>
        </w:rPr>
        <w:t xml:space="preserve"> </w:t>
      </w:r>
      <w:r w:rsidRPr="00B645D5">
        <w:rPr>
          <w:rFonts w:ascii="Calibri" w:hAnsi="Calibri"/>
          <w:b/>
          <w:lang w:val="es-ES_tradnl"/>
        </w:rPr>
        <w:t>del presente.</w:t>
      </w:r>
    </w:p>
    <w:p w:rsidR="00F737D1" w:rsidRPr="00B645D5" w:rsidRDefault="00F737D1" w:rsidP="00F737D1">
      <w:pPr>
        <w:jc w:val="both"/>
        <w:rPr>
          <w:rFonts w:ascii="Calibri" w:hAnsi="Calibri"/>
          <w:lang w:val="es-ES_tradnl"/>
        </w:rPr>
      </w:pPr>
      <w:r w:rsidRPr="00B645D5">
        <w:rPr>
          <w:rFonts w:ascii="Calibri" w:hAnsi="Calibri"/>
          <w:lang w:val="es-ES_tradnl"/>
        </w:rPr>
        <w:t xml:space="preserve">   A su vez informamos, que el corte del suministro y la reposición de éste tiene costos asociados que deben ser pagados por el cliente, los cuales son: </w:t>
      </w:r>
      <w:r w:rsidRPr="00B645D5">
        <w:rPr>
          <w:rFonts w:ascii="Calibri" w:hAnsi="Calibri"/>
          <w:b/>
          <w:lang w:val="es-ES_tradnl"/>
        </w:rPr>
        <w:t xml:space="preserve">Corte del suministro $2188 (Dos mil ciento ochenta y ocho pesos), Reposición del Suministro $2188 (Dos mil ciento ochenta y ocho pesos), </w:t>
      </w:r>
      <w:r w:rsidR="006646D4">
        <w:rPr>
          <w:rFonts w:ascii="Calibri" w:hAnsi="Calibri"/>
          <w:lang w:val="es-ES_tradnl"/>
        </w:rPr>
        <w:t xml:space="preserve">conforme a </w:t>
      </w:r>
      <w:r w:rsidRPr="00B645D5">
        <w:rPr>
          <w:rFonts w:ascii="Calibri" w:hAnsi="Calibri"/>
          <w:lang w:val="es-ES_tradnl"/>
        </w:rPr>
        <w:t>las tarifas estableci</w:t>
      </w:r>
      <w:r w:rsidR="00A26EFA">
        <w:rPr>
          <w:rFonts w:ascii="Calibri" w:hAnsi="Calibri"/>
          <w:lang w:val="es-ES_tradnl"/>
        </w:rPr>
        <w:t>das y aprobadas por la Superi</w:t>
      </w:r>
      <w:r w:rsidRPr="00B645D5">
        <w:rPr>
          <w:rFonts w:ascii="Calibri" w:hAnsi="Calibri"/>
          <w:lang w:val="es-ES_tradnl"/>
        </w:rPr>
        <w:t>ntendencia de Servicios Sanitarios.</w:t>
      </w:r>
    </w:p>
    <w:p w:rsidR="00F737D1" w:rsidRPr="00B645D5" w:rsidRDefault="00F737D1" w:rsidP="00F737D1">
      <w:pPr>
        <w:jc w:val="both"/>
        <w:rPr>
          <w:rFonts w:ascii="Calibri" w:hAnsi="Calibri"/>
          <w:lang w:val="es-ES_tradnl"/>
        </w:rPr>
      </w:pPr>
      <w:r w:rsidRPr="00B645D5">
        <w:rPr>
          <w:rFonts w:ascii="Calibri" w:hAnsi="Calibri"/>
          <w:lang w:val="es-ES_tradnl"/>
        </w:rPr>
        <w:t xml:space="preserve">En conformidad al artículo 117, del Decreto Supremo del Ministerio de Obras Públicas número 1199 del 2004. Efectuado el corte suministro por morosidad, el cliente afectado, que haya pagado la deuda que originó el corte, tiene derecho a la reposición del suministro; En tal caso, la Empresa ésta obligada a reponer el suministro, a </w:t>
      </w:r>
      <w:r w:rsidR="00A26EFA" w:rsidRPr="00B645D5">
        <w:rPr>
          <w:rFonts w:ascii="Calibri" w:hAnsi="Calibri"/>
          <w:lang w:val="es-ES_tradnl"/>
        </w:rPr>
        <w:t>más</w:t>
      </w:r>
      <w:r w:rsidRPr="00B645D5">
        <w:rPr>
          <w:rFonts w:ascii="Calibri" w:hAnsi="Calibri"/>
          <w:lang w:val="es-ES_tradnl"/>
        </w:rPr>
        <w:t xml:space="preserve"> tardar, dentro del día hábil siguiente al día del pago efectivo, siempre que el pago se efectúe antes de las 15:00 (quince horas) del día que precede a la reposición.</w:t>
      </w:r>
    </w:p>
    <w:p w:rsidR="00F737D1" w:rsidRPr="00B645D5" w:rsidRDefault="00F737D1" w:rsidP="00F737D1">
      <w:pPr>
        <w:jc w:val="both"/>
        <w:rPr>
          <w:rFonts w:ascii="Calibri" w:hAnsi="Calibri"/>
          <w:lang w:val="es-ES_tradnl"/>
        </w:rPr>
      </w:pPr>
      <w:r w:rsidRPr="00B645D5">
        <w:rPr>
          <w:rFonts w:ascii="Calibri" w:hAnsi="Calibri"/>
          <w:lang w:val="es-ES_tradnl"/>
        </w:rPr>
        <w:t xml:space="preserve">   Es por ello que lo invitamos a regularizar su deuda, en orden a evitar suspensión del suministro, pudiendo efectuar sus pagos en la cuenta corriente número</w:t>
      </w:r>
      <w:r w:rsidR="00A26EFA">
        <w:rPr>
          <w:rFonts w:ascii="Calibri" w:hAnsi="Calibri"/>
          <w:lang w:val="es-ES_tradnl"/>
        </w:rPr>
        <w:t xml:space="preserve"> 98780-08, del B</w:t>
      </w:r>
      <w:r w:rsidRPr="00B645D5">
        <w:rPr>
          <w:rFonts w:ascii="Calibri" w:hAnsi="Calibri"/>
          <w:lang w:val="es-ES_tradnl"/>
        </w:rPr>
        <w:t>anco</w:t>
      </w:r>
      <w:r w:rsidR="00A26EFA">
        <w:rPr>
          <w:rFonts w:ascii="Calibri" w:hAnsi="Calibri"/>
          <w:lang w:val="es-ES_tradnl"/>
        </w:rPr>
        <w:t xml:space="preserve"> de Chile, ya sea por depó</w:t>
      </w:r>
      <w:r w:rsidRPr="00B645D5">
        <w:rPr>
          <w:rFonts w:ascii="Calibri" w:hAnsi="Calibri"/>
          <w:lang w:val="es-ES_tradnl"/>
        </w:rPr>
        <w:t>sito presencial o por transferencia Bancar</w:t>
      </w:r>
      <w:r w:rsidR="00A26EFA">
        <w:rPr>
          <w:rFonts w:ascii="Calibri" w:hAnsi="Calibri"/>
          <w:lang w:val="es-ES_tradnl"/>
        </w:rPr>
        <w:t>ia; debiendo informar de su depósito, el número de depó</w:t>
      </w:r>
      <w:r w:rsidRPr="00B645D5">
        <w:rPr>
          <w:rFonts w:ascii="Calibri" w:hAnsi="Calibri"/>
          <w:lang w:val="es-ES_tradnl"/>
        </w:rPr>
        <w:t>sito, la fecha y el monto depositado, al correo electrónico</w:t>
      </w:r>
      <w:r w:rsidR="0009198E">
        <w:rPr>
          <w:rFonts w:ascii="Calibri" w:hAnsi="Calibri"/>
          <w:lang w:val="es-ES_tradnl"/>
        </w:rPr>
        <w:t xml:space="preserve"> </w:t>
      </w:r>
      <w:hyperlink r:id="rId7" w:history="1">
        <w:r w:rsidR="00C2666D" w:rsidRPr="00C2666D">
          <w:rPr>
            <w:rStyle w:val="Hipervnculo"/>
            <w:rFonts w:ascii="Calibri" w:hAnsi="Calibri"/>
            <w:u w:val="single"/>
            <w:lang w:val="es-ES_tradnl"/>
          </w:rPr>
          <w:t>clientes@eapec.cl</w:t>
        </w:r>
      </w:hyperlink>
    </w:p>
    <w:p w:rsidR="007773E4" w:rsidRPr="00F737D1" w:rsidRDefault="00F737D1" w:rsidP="00F737D1">
      <w:pPr>
        <w:jc w:val="both"/>
        <w:rPr>
          <w:szCs w:val="22"/>
          <w:lang w:val="es-ES_tradnl"/>
        </w:rPr>
      </w:pPr>
      <w:r w:rsidRPr="00B645D5">
        <w:rPr>
          <w:rFonts w:ascii="Calibri" w:hAnsi="Calibri"/>
          <w:lang w:val="es-ES_tradnl"/>
        </w:rPr>
        <w:t xml:space="preserve">   En caso que usted, actualmente se encuentre al día </w:t>
      </w:r>
      <w:r w:rsidR="00A26EFA">
        <w:rPr>
          <w:rFonts w:ascii="Calibri" w:hAnsi="Calibri"/>
          <w:lang w:val="es-ES_tradnl"/>
        </w:rPr>
        <w:t>en su</w:t>
      </w:r>
      <w:r w:rsidRPr="00B645D5">
        <w:rPr>
          <w:rFonts w:ascii="Calibri" w:hAnsi="Calibri"/>
          <w:lang w:val="es-ES_tradnl"/>
        </w:rPr>
        <w:t xml:space="preserve"> pago y reciba este comunicado, puede aclara</w:t>
      </w:r>
      <w:r w:rsidR="00A26EFA">
        <w:rPr>
          <w:rFonts w:ascii="Calibri" w:hAnsi="Calibri"/>
          <w:lang w:val="es-ES_tradnl"/>
        </w:rPr>
        <w:t>r</w:t>
      </w:r>
      <w:r w:rsidRPr="00B645D5">
        <w:rPr>
          <w:rFonts w:ascii="Calibri" w:hAnsi="Calibri"/>
          <w:lang w:val="es-ES_tradnl"/>
        </w:rPr>
        <w:t xml:space="preserve"> esta situación informando su pago por correo electrónico a </w:t>
      </w:r>
      <w:hyperlink r:id="rId8" w:history="1">
        <w:r w:rsidR="00A26EFA" w:rsidRPr="00A26EFA">
          <w:rPr>
            <w:rStyle w:val="Hipervnculo"/>
            <w:rFonts w:ascii="Calibri" w:hAnsi="Calibri"/>
            <w:u w:val="single"/>
            <w:lang w:val="es-ES_tradnl"/>
          </w:rPr>
          <w:t>clientes@eapec.cl</w:t>
        </w:r>
      </w:hyperlink>
    </w:p>
    <w:sectPr w:rsidR="007773E4" w:rsidRPr="00F737D1" w:rsidSect="00F737D1">
      <w:headerReference w:type="default" r:id="rId9"/>
      <w:footerReference w:type="default" r:id="rId10"/>
      <w:pgSz w:w="12240" w:h="15840"/>
      <w:pgMar w:top="1418" w:right="1325"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3B7E" w:rsidRDefault="001B3B7E" w:rsidP="00875135">
      <w:pPr>
        <w:spacing w:after="0" w:line="240" w:lineRule="auto"/>
      </w:pPr>
      <w:r>
        <w:separator/>
      </w:r>
    </w:p>
  </w:endnote>
  <w:endnote w:type="continuationSeparator" w:id="0">
    <w:p w:rsidR="001B3B7E" w:rsidRDefault="001B3B7E" w:rsidP="00875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4D71" w:rsidRPr="007736A6" w:rsidRDefault="00543245">
    <w:pPr>
      <w:pStyle w:val="Piedepgina"/>
      <w:pBdr>
        <w:top w:val="thinThickSmallGap" w:sz="24" w:space="1" w:color="622423" w:themeColor="accent2" w:themeShade="7F"/>
      </w:pBdr>
      <w:rPr>
        <w:sz w:val="18"/>
        <w:szCs w:val="18"/>
      </w:rPr>
    </w:pPr>
    <w:r>
      <w:rPr>
        <w:rFonts w:asciiTheme="majorHAnsi" w:hAnsiTheme="majorHAnsi"/>
        <w:sz w:val="18"/>
        <w:szCs w:val="18"/>
      </w:rPr>
      <w:t xml:space="preserve">Luis Thayer Ojeda 236. Local 1. Providencia </w:t>
    </w:r>
    <w:r>
      <w:rPr>
        <w:rFonts w:asciiTheme="majorHAnsi" w:hAnsiTheme="majorHAnsi"/>
        <w:sz w:val="18"/>
        <w:szCs w:val="18"/>
      </w:rPr>
      <w:tab/>
    </w:r>
    <w:r>
      <w:rPr>
        <w:rFonts w:asciiTheme="majorHAnsi" w:hAnsiTheme="majorHAnsi"/>
        <w:sz w:val="18"/>
        <w:szCs w:val="18"/>
      </w:rPr>
      <w:tab/>
    </w:r>
    <w:r w:rsidR="00C16012" w:rsidRPr="007736A6">
      <w:rPr>
        <w:rFonts w:asciiTheme="majorHAnsi" w:hAnsiTheme="majorHAnsi"/>
        <w:sz w:val="18"/>
        <w:szCs w:val="18"/>
      </w:rPr>
      <w:t xml:space="preserve">e-mail:   </w:t>
    </w:r>
    <w:hyperlink r:id="rId1" w:history="1">
      <w:r w:rsidRPr="00963771">
        <w:rPr>
          <w:rStyle w:val="Hipervnculo"/>
          <w:sz w:val="18"/>
          <w:szCs w:val="18"/>
        </w:rPr>
        <w:t>clientes@eapec.cl</w:t>
      </w:r>
    </w:hyperlink>
    <w:r w:rsidR="00C16012" w:rsidRPr="007736A6">
      <w:rPr>
        <w:sz w:val="18"/>
        <w:szCs w:val="18"/>
      </w:rPr>
      <w:tab/>
    </w:r>
    <w:r w:rsidR="00274D80" w:rsidRPr="00A84057">
      <w:rPr>
        <w:sz w:val="18"/>
        <w:szCs w:val="18"/>
      </w:rPr>
      <w:fldChar w:fldCharType="begin"/>
    </w:r>
    <w:r w:rsidR="00C54D71" w:rsidRPr="007736A6">
      <w:rPr>
        <w:sz w:val="18"/>
        <w:szCs w:val="18"/>
      </w:rPr>
      <w:instrText xml:space="preserve"> PAGE   \* MERGEFORMAT </w:instrText>
    </w:r>
    <w:r w:rsidR="00274D80" w:rsidRPr="00A84057">
      <w:rPr>
        <w:sz w:val="18"/>
        <w:szCs w:val="18"/>
      </w:rPr>
      <w:fldChar w:fldCharType="separate"/>
    </w:r>
    <w:r w:rsidR="00AF35C2">
      <w:rPr>
        <w:noProof/>
        <w:sz w:val="18"/>
        <w:szCs w:val="18"/>
      </w:rPr>
      <w:t>1</w:t>
    </w:r>
    <w:r w:rsidR="00274D80" w:rsidRPr="00A84057">
      <w:rPr>
        <w:sz w:val="18"/>
        <w:szCs w:val="18"/>
      </w:rPr>
      <w:fldChar w:fldCharType="end"/>
    </w:r>
  </w:p>
  <w:p w:rsidR="00175FA0" w:rsidRPr="007736A6" w:rsidRDefault="00175FA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3B7E" w:rsidRDefault="001B3B7E" w:rsidP="00875135">
      <w:pPr>
        <w:spacing w:after="0" w:line="240" w:lineRule="auto"/>
      </w:pPr>
      <w:r>
        <w:separator/>
      </w:r>
    </w:p>
  </w:footnote>
  <w:footnote w:type="continuationSeparator" w:id="0">
    <w:p w:rsidR="001B3B7E" w:rsidRDefault="001B3B7E" w:rsidP="00875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5FA0" w:rsidRPr="0019045C" w:rsidRDefault="00954A2A" w:rsidP="00175FA0">
    <w:pPr>
      <w:pStyle w:val="Encabezado"/>
      <w:pBdr>
        <w:bottom w:val="thickThinSmallGap" w:sz="24" w:space="1" w:color="622423" w:themeColor="accent2" w:themeShade="7F"/>
      </w:pBdr>
      <w:jc w:val="center"/>
      <w:rPr>
        <w:sz w:val="28"/>
        <w:szCs w:val="28"/>
      </w:rPr>
    </w:pPr>
    <w:r>
      <w:rPr>
        <w:rFonts w:eastAsiaTheme="majorEastAsia" w:cstheme="majorBidi"/>
        <w:sz w:val="28"/>
        <w:szCs w:val="28"/>
      </w:rPr>
      <w:t xml:space="preserve">Empresa de </w:t>
    </w:r>
    <w:r w:rsidR="00175FA0" w:rsidRPr="0019045C">
      <w:rPr>
        <w:rFonts w:eastAsiaTheme="majorEastAsia" w:cstheme="majorBidi"/>
        <w:sz w:val="28"/>
        <w:szCs w:val="28"/>
      </w:rPr>
      <w:t>Agua Potable El Colorado 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032174"/>
    <w:multiLevelType w:val="hybridMultilevel"/>
    <w:tmpl w:val="F87C3968"/>
    <w:lvl w:ilvl="0" w:tplc="283E50D8">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5CB25B3A"/>
    <w:multiLevelType w:val="hybridMultilevel"/>
    <w:tmpl w:val="1464BAAE"/>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2" w15:restartNumberingAfterBreak="0">
    <w:nsid w:val="65F81D9D"/>
    <w:multiLevelType w:val="hybridMultilevel"/>
    <w:tmpl w:val="B1E05B74"/>
    <w:lvl w:ilvl="0" w:tplc="40B258DE">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685C4BE1"/>
    <w:multiLevelType w:val="hybridMultilevel"/>
    <w:tmpl w:val="7616B3F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5858AD"/>
    <w:rsid w:val="00000418"/>
    <w:rsid w:val="00077739"/>
    <w:rsid w:val="0009198E"/>
    <w:rsid w:val="000B6008"/>
    <w:rsid w:val="000B7A9B"/>
    <w:rsid w:val="000C4FF7"/>
    <w:rsid w:val="000D388F"/>
    <w:rsid w:val="000D46AA"/>
    <w:rsid w:val="00175FA0"/>
    <w:rsid w:val="0019045C"/>
    <w:rsid w:val="001B3B7E"/>
    <w:rsid w:val="001B5F7D"/>
    <w:rsid w:val="001F05B8"/>
    <w:rsid w:val="00233E2B"/>
    <w:rsid w:val="00256B64"/>
    <w:rsid w:val="00274D80"/>
    <w:rsid w:val="00280552"/>
    <w:rsid w:val="002D38DF"/>
    <w:rsid w:val="00334ABC"/>
    <w:rsid w:val="00357486"/>
    <w:rsid w:val="003744F5"/>
    <w:rsid w:val="003B1055"/>
    <w:rsid w:val="003F498A"/>
    <w:rsid w:val="003F53CA"/>
    <w:rsid w:val="0040250F"/>
    <w:rsid w:val="004061E9"/>
    <w:rsid w:val="00425BEE"/>
    <w:rsid w:val="004A0AF3"/>
    <w:rsid w:val="004A3CB0"/>
    <w:rsid w:val="004C3D23"/>
    <w:rsid w:val="005006ED"/>
    <w:rsid w:val="0052244C"/>
    <w:rsid w:val="0052388C"/>
    <w:rsid w:val="005369D8"/>
    <w:rsid w:val="00542808"/>
    <w:rsid w:val="00543245"/>
    <w:rsid w:val="005858AD"/>
    <w:rsid w:val="00597722"/>
    <w:rsid w:val="005F27FC"/>
    <w:rsid w:val="006646D4"/>
    <w:rsid w:val="00665871"/>
    <w:rsid w:val="00694242"/>
    <w:rsid w:val="006A50C2"/>
    <w:rsid w:val="006C0B6D"/>
    <w:rsid w:val="006F633E"/>
    <w:rsid w:val="00723B1C"/>
    <w:rsid w:val="007736A6"/>
    <w:rsid w:val="007773E4"/>
    <w:rsid w:val="007A35B2"/>
    <w:rsid w:val="007B4906"/>
    <w:rsid w:val="00845FDD"/>
    <w:rsid w:val="00875135"/>
    <w:rsid w:val="008B27D9"/>
    <w:rsid w:val="008B2CB5"/>
    <w:rsid w:val="008D0D69"/>
    <w:rsid w:val="008E64E7"/>
    <w:rsid w:val="00945D63"/>
    <w:rsid w:val="00954A2A"/>
    <w:rsid w:val="009825C9"/>
    <w:rsid w:val="00991023"/>
    <w:rsid w:val="009C5A5B"/>
    <w:rsid w:val="009D7588"/>
    <w:rsid w:val="00A04A41"/>
    <w:rsid w:val="00A144C4"/>
    <w:rsid w:val="00A26EFA"/>
    <w:rsid w:val="00A47D41"/>
    <w:rsid w:val="00A55473"/>
    <w:rsid w:val="00A67DA6"/>
    <w:rsid w:val="00A71F8E"/>
    <w:rsid w:val="00A83F0F"/>
    <w:rsid w:val="00A84057"/>
    <w:rsid w:val="00AC78B6"/>
    <w:rsid w:val="00AF35C2"/>
    <w:rsid w:val="00B1287B"/>
    <w:rsid w:val="00B800D3"/>
    <w:rsid w:val="00B82FDC"/>
    <w:rsid w:val="00B943C2"/>
    <w:rsid w:val="00B953E3"/>
    <w:rsid w:val="00BB537E"/>
    <w:rsid w:val="00BB5D46"/>
    <w:rsid w:val="00BC030C"/>
    <w:rsid w:val="00C15A22"/>
    <w:rsid w:val="00C16012"/>
    <w:rsid w:val="00C2666D"/>
    <w:rsid w:val="00C4751A"/>
    <w:rsid w:val="00C53B1B"/>
    <w:rsid w:val="00C54D71"/>
    <w:rsid w:val="00C953F7"/>
    <w:rsid w:val="00C96E76"/>
    <w:rsid w:val="00CD565A"/>
    <w:rsid w:val="00D02E74"/>
    <w:rsid w:val="00D043C1"/>
    <w:rsid w:val="00D3260B"/>
    <w:rsid w:val="00D93AA7"/>
    <w:rsid w:val="00DB3146"/>
    <w:rsid w:val="00DB31B5"/>
    <w:rsid w:val="00DC0420"/>
    <w:rsid w:val="00DE4C55"/>
    <w:rsid w:val="00E56E8B"/>
    <w:rsid w:val="00E57982"/>
    <w:rsid w:val="00E6086D"/>
    <w:rsid w:val="00E629ED"/>
    <w:rsid w:val="00E741FC"/>
    <w:rsid w:val="00E8438C"/>
    <w:rsid w:val="00E85E0C"/>
    <w:rsid w:val="00EC18E9"/>
    <w:rsid w:val="00EC620D"/>
    <w:rsid w:val="00ED4F72"/>
    <w:rsid w:val="00F00B24"/>
    <w:rsid w:val="00F03CC5"/>
    <w:rsid w:val="00F157FF"/>
    <w:rsid w:val="00F30258"/>
    <w:rsid w:val="00F4379E"/>
    <w:rsid w:val="00F57B60"/>
    <w:rsid w:val="00F620DB"/>
    <w:rsid w:val="00F737D1"/>
    <w:rsid w:val="00F75968"/>
    <w:rsid w:val="00F772E1"/>
    <w:rsid w:val="00F81E72"/>
  </w:rsids>
  <m:mathPr>
    <m:mathFont m:val="Cambria Math"/>
    <m:brkBin m:val="before"/>
    <m:brkBinSub m:val="--"/>
    <m:smallFrac/>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647A79-B0E9-4CD3-8675-ED613E2C8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Bookman Old Style" w:eastAsiaTheme="minorHAnsi" w:hAnsi="Bookman Old Style" w:cstheme="minorBidi"/>
        <w:sz w:val="24"/>
        <w:szCs w:val="24"/>
        <w:lang w:val="es-CL" w:eastAsia="en-US" w:bidi="ar-SA"/>
      </w:rPr>
    </w:rPrDefault>
    <w:pPrDefault>
      <w:pPr>
        <w:spacing w:after="200" w:line="276"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773E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5858AD"/>
    <w:rPr>
      <w:strike w:val="0"/>
      <w:dstrike w:val="0"/>
      <w:color w:val="0000FF"/>
      <w:u w:val="none"/>
      <w:effect w:val="none"/>
    </w:rPr>
  </w:style>
  <w:style w:type="paragraph" w:customStyle="1" w:styleId="yiv431684330msolistparagraph1">
    <w:name w:val="yiv431684330msolistparagraph1"/>
    <w:basedOn w:val="Normal"/>
    <w:rsid w:val="005858AD"/>
    <w:pPr>
      <w:spacing w:after="0" w:line="240" w:lineRule="auto"/>
      <w:ind w:left="720"/>
    </w:pPr>
    <w:rPr>
      <w:rFonts w:ascii="Times New Roman" w:eastAsia="Times New Roman" w:hAnsi="Times New Roman" w:cs="Times New Roman"/>
      <w:lang w:eastAsia="es-CL"/>
    </w:rPr>
  </w:style>
  <w:style w:type="paragraph" w:customStyle="1" w:styleId="yiv431684330msonormal3">
    <w:name w:val="yiv431684330msonormal3"/>
    <w:basedOn w:val="Normal"/>
    <w:rsid w:val="005858AD"/>
    <w:pPr>
      <w:spacing w:before="100" w:beforeAutospacing="1" w:after="100" w:afterAutospacing="1" w:line="240" w:lineRule="auto"/>
    </w:pPr>
    <w:rPr>
      <w:rFonts w:ascii="Times New Roman" w:eastAsia="Times New Roman" w:hAnsi="Times New Roman" w:cs="Times New Roman"/>
      <w:lang w:eastAsia="es-CL"/>
    </w:rPr>
  </w:style>
  <w:style w:type="paragraph" w:styleId="Prrafodelista">
    <w:name w:val="List Paragraph"/>
    <w:basedOn w:val="Normal"/>
    <w:uiPriority w:val="34"/>
    <w:qFormat/>
    <w:rsid w:val="005858AD"/>
    <w:pPr>
      <w:ind w:left="720"/>
      <w:contextualSpacing/>
    </w:pPr>
  </w:style>
  <w:style w:type="paragraph" w:styleId="Encabezado">
    <w:name w:val="header"/>
    <w:basedOn w:val="Normal"/>
    <w:link w:val="EncabezadoCar"/>
    <w:uiPriority w:val="99"/>
    <w:unhideWhenUsed/>
    <w:rsid w:val="00875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5135"/>
  </w:style>
  <w:style w:type="paragraph" w:styleId="Piedepgina">
    <w:name w:val="footer"/>
    <w:basedOn w:val="Normal"/>
    <w:link w:val="PiedepginaCar"/>
    <w:uiPriority w:val="99"/>
    <w:unhideWhenUsed/>
    <w:rsid w:val="0087513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5135"/>
  </w:style>
  <w:style w:type="paragraph" w:styleId="Textodeglobo">
    <w:name w:val="Balloon Text"/>
    <w:basedOn w:val="Normal"/>
    <w:link w:val="TextodegloboCar"/>
    <w:uiPriority w:val="99"/>
    <w:semiHidden/>
    <w:unhideWhenUsed/>
    <w:rsid w:val="00175FA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75FA0"/>
    <w:rPr>
      <w:rFonts w:ascii="Tahoma" w:hAnsi="Tahoma" w:cs="Tahoma"/>
      <w:sz w:val="16"/>
      <w:szCs w:val="16"/>
    </w:rPr>
  </w:style>
  <w:style w:type="paragraph" w:styleId="Sinespaciado">
    <w:name w:val="No Spacing"/>
    <w:link w:val="SinespaciadoCar"/>
    <w:uiPriority w:val="1"/>
    <w:qFormat/>
    <w:rsid w:val="00175FA0"/>
    <w:pPr>
      <w:spacing w:after="0" w:line="240" w:lineRule="auto"/>
    </w:pPr>
    <w:rPr>
      <w:rFonts w:asciiTheme="minorHAnsi" w:eastAsiaTheme="minorEastAsia" w:hAnsiTheme="minorHAnsi"/>
      <w:sz w:val="22"/>
      <w:szCs w:val="22"/>
      <w:lang w:val="es-ES"/>
    </w:rPr>
  </w:style>
  <w:style w:type="character" w:customStyle="1" w:styleId="SinespaciadoCar">
    <w:name w:val="Sin espaciado Car"/>
    <w:basedOn w:val="Fuentedeprrafopredeter"/>
    <w:link w:val="Sinespaciado"/>
    <w:uiPriority w:val="1"/>
    <w:rsid w:val="00175FA0"/>
    <w:rPr>
      <w:rFonts w:asciiTheme="minorHAnsi" w:eastAsiaTheme="minorEastAsia" w:hAnsiTheme="minorHAnsi"/>
      <w:sz w:val="22"/>
      <w:szCs w:val="22"/>
      <w:lang w:val="es-ES"/>
    </w:rPr>
  </w:style>
  <w:style w:type="table" w:styleId="Tablaconcuadrcula">
    <w:name w:val="Table Grid"/>
    <w:basedOn w:val="Tablanormal"/>
    <w:uiPriority w:val="59"/>
    <w:rsid w:val="00233E2B"/>
    <w:pPr>
      <w:spacing w:after="0"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7907351">
      <w:bodyDiv w:val="1"/>
      <w:marLeft w:val="0"/>
      <w:marRight w:val="0"/>
      <w:marTop w:val="0"/>
      <w:marBottom w:val="0"/>
      <w:divBdr>
        <w:top w:val="none" w:sz="0" w:space="0" w:color="auto"/>
        <w:left w:val="none" w:sz="0" w:space="0" w:color="auto"/>
        <w:bottom w:val="none" w:sz="0" w:space="0" w:color="auto"/>
        <w:right w:val="none" w:sz="0" w:space="0" w:color="auto"/>
      </w:divBdr>
      <w:divsChild>
        <w:div w:id="946499451">
          <w:marLeft w:val="0"/>
          <w:marRight w:val="0"/>
          <w:marTop w:val="0"/>
          <w:marBottom w:val="0"/>
          <w:divBdr>
            <w:top w:val="none" w:sz="0" w:space="0" w:color="auto"/>
            <w:left w:val="none" w:sz="0" w:space="0" w:color="auto"/>
            <w:bottom w:val="none" w:sz="0" w:space="0" w:color="auto"/>
            <w:right w:val="none" w:sz="0" w:space="0" w:color="auto"/>
          </w:divBdr>
        </w:div>
        <w:div w:id="499151680">
          <w:marLeft w:val="0"/>
          <w:marRight w:val="0"/>
          <w:marTop w:val="0"/>
          <w:marBottom w:val="0"/>
          <w:divBdr>
            <w:top w:val="none" w:sz="0" w:space="0" w:color="auto"/>
            <w:left w:val="none" w:sz="0" w:space="0" w:color="auto"/>
            <w:bottom w:val="none" w:sz="0" w:space="0" w:color="auto"/>
            <w:right w:val="none" w:sz="0" w:space="0" w:color="auto"/>
          </w:divBdr>
          <w:divsChild>
            <w:div w:id="24602405">
              <w:marLeft w:val="0"/>
              <w:marRight w:val="0"/>
              <w:marTop w:val="0"/>
              <w:marBottom w:val="0"/>
              <w:divBdr>
                <w:top w:val="none" w:sz="0" w:space="0" w:color="auto"/>
                <w:left w:val="none" w:sz="0" w:space="0" w:color="auto"/>
                <w:bottom w:val="none" w:sz="0" w:space="0" w:color="auto"/>
                <w:right w:val="none" w:sz="0" w:space="0" w:color="auto"/>
              </w:divBdr>
              <w:divsChild>
                <w:div w:id="173299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lientes@eapec.cl" TargetMode="External"/><Relationship Id="rId3" Type="http://schemas.openxmlformats.org/officeDocument/2006/relationships/settings" Target="settings.xml"/><Relationship Id="rId7" Type="http://schemas.openxmlformats.org/officeDocument/2006/relationships/hyperlink" Target="mailto:clientes@eapec.c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clientes@eapec.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161</TotalTime>
  <Pages>1</Pages>
  <Words>339</Words>
  <Characters>1868</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RevolucionUnattended</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Paulina Mallol</dc:creator>
  <cp:lastModifiedBy>Tenshi98</cp:lastModifiedBy>
  <cp:revision>8</cp:revision>
  <cp:lastPrinted>2016-08-11T18:18:00Z</cp:lastPrinted>
  <dcterms:created xsi:type="dcterms:W3CDTF">2016-09-09T19:47:00Z</dcterms:created>
  <dcterms:modified xsi:type="dcterms:W3CDTF">2016-10-07T16:05:00Z</dcterms:modified>
</cp:coreProperties>
</file>