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highlight w:val="none"/>
        </w:rPr>
      </w:pPr>
      <w:r>
        <w:t xml:space="preserve">Login</w:t>
      </w:r>
      <w:r/>
    </w:p>
    <w:p w14:paraId="29C107F0">
      <w:pPr>
        <w:pBdr/>
        <w:spacing/>
        <w:ind/>
        <w:rPr>
          <w14:ligatures w14:val="none"/>
        </w:rPr>
      </w:pPr>
      <w:r>
        <w:t xml:space="preserve">Ventana mediante la cual el usuario registrado se identifica y autentica para acceder al sistema. Para realizar el inicio de sesión, se solicitan los siguientes datos:</w:t>
      </w:r>
      <w:r/>
    </w:p>
    <w:p w14:paraId="498740F1">
      <w:pPr>
        <w:pStyle w:val="668"/>
        <w:numPr>
          <w:ilvl w:val="0"/>
          <w:numId w:val="8"/>
        </w:numPr>
        <w:pBdr/>
        <w:spacing/>
        <w:ind/>
        <w:rPr>
          <w14:ligatures w14:val="none"/>
        </w:rPr>
      </w:pPr>
      <w:r>
        <w:rPr>
          <w:b/>
          <w:bCs/>
        </w:rPr>
        <w:t xml:space="preserve">Email</w:t>
      </w:r>
      <w:r>
        <w:t xml:space="preserve">:</w:t>
      </w:r>
      <w:r>
        <w:t xml:space="preserve"> correo electrónico registrado del usuario. </w:t>
      </w:r>
      <w:r/>
    </w:p>
    <w:p w14:paraId="06AD7219">
      <w:pPr>
        <w:pStyle w:val="668"/>
        <w:numPr>
          <w:ilvl w:val="0"/>
          <w:numId w:val="8"/>
        </w:numPr>
        <w:pBdr/>
        <w:spacing/>
        <w:ind/>
        <w:rPr>
          <w14:ligatures w14:val="none"/>
        </w:rPr>
      </w:pPr>
      <w:r>
        <w:rPr>
          <w:b/>
          <w:bCs/>
        </w:rPr>
        <w:t xml:space="preserve">Contraseña</w:t>
      </w:r>
      <w:r>
        <w:t xml:space="preserve">:</w:t>
      </w:r>
      <w:r>
        <w:t xml:space="preserve"> clave asociada a la cuenta del usuario. </w:t>
      </w:r>
      <w:r/>
    </w:p>
    <w:p w14:paraId="73A5D06D">
      <w:pPr>
        <w:pBdr/>
        <w:spacing/>
        <w:ind/>
        <w:rPr>
          <w14:ligatures w14:val="none"/>
        </w:rPr>
      </w:pPr>
      <w:r>
        <w:t xml:space="preserve">Una vez ingresados y validados correctamente ambos datos, el sistema permite el acceso de acuerdo con los permisos y funcionalidades asignados al usuario.</w:t>
      </w:r>
      <w:r>
        <w:rPr>
          <w:highlight w:val="none"/>
        </w:rPr>
      </w:r>
      <w:r/>
    </w:p>
    <w:p w14:paraId="31D62041">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933825" cy="43243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02800" name=""/>
                        <pic:cNvPicPr>
                          <a:picLocks noChangeAspect="1"/>
                        </pic:cNvPicPr>
                        <pic:nvPr/>
                      </pic:nvPicPr>
                      <pic:blipFill rotWithShape="1">
                        <a:blip r:embed="rId10"/>
                        <a:stretch/>
                      </pic:blipFill>
                      <pic:spPr bwMode="auto">
                        <a:xfrm>
                          <a:off x="0" y="0"/>
                          <a:ext cx="3933824" cy="4324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9.75pt;height:340.5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EF8382C">
      <w:pPr>
        <w:pStyle w:val="139"/>
        <w:pBdr/>
        <w:spacing/>
        <w:ind/>
        <w:rPr>
          <w14:ligatures w14:val="none"/>
        </w:rPr>
      </w:pPr>
      <w:r>
        <w:rPr>
          <w:lang w:val="undefined"/>
        </w:rPr>
        <w:t xml:space="preserve">Pantalla Principal</w:t>
      </w:r>
      <w:r>
        <w:rPr>
          <w:lang w:val="undefined"/>
        </w:rPr>
      </w:r>
    </w:p>
    <w:p w14:paraId="5791B7A0">
      <w:pPr>
        <w:pBdr/>
        <w:spacing/>
        <w:ind/>
        <w:rPr>
          <w:highlight w:val="none"/>
          <w14:ligatures w14:val="none"/>
        </w:rPr>
      </w:pPr>
      <w:r>
        <w:t xml:space="preserve">Una vez ingresadas y validadas correctamente las credenciales, el usuario será redirigido a la </w:t>
      </w:r>
      <w:r>
        <w:rPr>
          <w:b/>
          <w:bCs/>
        </w:rPr>
        <w:t xml:space="preserve">pantalla principal del sistema</w:t>
      </w:r>
      <w:r>
        <w:t xml:space="preserve">.</w:t>
      </w:r>
      <w:r/>
    </w:p>
    <w:p w14:paraId="44D73B72">
      <w:pPr>
        <w:pBdr/>
        <w:spacing/>
        <w:ind/>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271260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1446" name=""/>
                        <pic:cNvPicPr>
                          <a:picLocks noChangeAspect="1"/>
                        </pic:cNvPicPr>
                        <pic:nvPr/>
                      </pic:nvPicPr>
                      <pic:blipFill rotWithShape="1">
                        <a:blip r:embed="rId11"/>
                        <a:stretch/>
                      </pic:blipFill>
                      <pic:spPr bwMode="auto">
                        <a:xfrm>
                          <a:off x="0" y="0"/>
                          <a:ext cx="5940424" cy="2712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13.5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A78C066">
      <w:pPr>
        <w:pBdr/>
        <w:spacing/>
        <w:ind/>
        <w:rPr>
          <w14:ligatures w14:val="none"/>
        </w:rPr>
      </w:pPr>
      <w:r>
        <w:t xml:space="preserve">Esta pantalla se encuentra compuesta por los siguientes elementos:</w:t>
      </w:r>
      <w:r/>
    </w:p>
    <w:p w14:paraId="44AB4232">
      <w:pPr>
        <w:pStyle w:val="668"/>
        <w:numPr>
          <w:ilvl w:val="0"/>
          <w:numId w:val="9"/>
        </w:numPr>
        <w:pBdr/>
        <w:spacing/>
        <w:ind/>
        <w:rPr>
          <w14:ligatures w14:val="none"/>
        </w:rPr>
      </w:pPr>
      <w:r>
        <w:rPr>
          <w:b/>
          <w:bCs/>
        </w:rPr>
        <w:t xml:space="preserve">Menú superior</w:t>
      </w:r>
      <w:r>
        <w:t xml:space="preserve">:</w:t>
      </w:r>
      <w:r>
        <w:t xml:space="preserve"> contiene el botón </w:t>
      </w:r>
      <w:r>
        <w:t xml:space="preserve">“MENÚ”</w:t>
      </w:r>
      <w:r>
        <w:t xml:space="preserve">, que permite desplegar las diferentes opciones disponibles en el sistema. Las opciones mostradas dependerán de los </w:t>
      </w:r>
      <w:r>
        <w:t xml:space="preserve">permisos y accesos otorgados al usuario</w:t>
      </w:r>
      <w:r>
        <w:t xml:space="preserve">. </w:t>
      </w:r>
      <w:r/>
    </w:p>
    <w:p w14:paraId="003E6B20">
      <w:pPr>
        <w:pStyle w:val="668"/>
        <w:numPr>
          <w:ilvl w:val="0"/>
          <w:numId w:val="9"/>
        </w:numPr>
        <w:pBdr/>
        <w:spacing/>
        <w:ind/>
        <w:rPr>
          <w14:ligatures w14:val="none"/>
        </w:rPr>
      </w:pPr>
      <w:r>
        <w:rPr>
          <w:b/>
          <w:bCs/>
        </w:rPr>
        <w:t xml:space="preserve">Ventana de bienvenida</w:t>
      </w:r>
      <w:r>
        <w:t xml:space="preserve">:</w:t>
      </w:r>
      <w:r>
        <w:t xml:space="preserve"> sección destinada a presentar un mensaje de bienvenida al usuario. </w:t>
      </w:r>
      <w:r/>
    </w:p>
    <w:p w14:paraId="26FE3754">
      <w:pPr>
        <w:pStyle w:val="668"/>
        <w:numPr>
          <w:ilvl w:val="0"/>
          <w:numId w:val="9"/>
        </w:numPr>
        <w:pBdr/>
        <w:spacing/>
        <w:ind/>
        <w:rPr>
          <w14:ligatures w14:val="none"/>
        </w:rPr>
      </w:pPr>
      <w:r>
        <w:rPr>
          <w:b/>
          <w:bCs/>
        </w:rPr>
        <w:t xml:space="preserve">Resumen del negocio</w:t>
      </w:r>
      <w:r>
        <w:t xml:space="preserve">:</w:t>
      </w:r>
      <w:r>
        <w:t xml:space="preserve"> sección que presenta información resumida y relevante sobre el estado o funcionamiento del negocio. </w:t>
      </w:r>
      <w:r/>
    </w:p>
    <w:p w14:paraId="7BF0D5A8">
      <w:pPr>
        <w:pStyle w:val="668"/>
        <w:numPr>
          <w:ilvl w:val="0"/>
          <w:numId w:val="9"/>
        </w:numPr>
        <w:pBdr/>
        <w:spacing/>
        <w:ind/>
        <w:rPr>
          <w14:ligatures w14:val="none"/>
        </w:rPr>
      </w:pPr>
      <w:r>
        <w:rPr>
          <w:b/>
          <w:bCs/>
        </w:rPr>
        <w:t xml:space="preserve">Footer</w:t>
      </w:r>
      <w:r>
        <w:t xml:space="preserve">:</w:t>
      </w:r>
      <w:r>
        <w:t xml:space="preserve"> sección inferior de la pantalla que contiene información complementaria del sistema.</w:t>
      </w:r>
      <w:r>
        <w:rPr>
          <w:highlight w:val="none"/>
        </w:rPr>
      </w:r>
      <w:r/>
    </w:p>
    <w:p w14:paraId="7B09DAD0">
      <w:pPr>
        <w:pStyle w:val="139"/>
        <w:pBdr/>
        <w:spacing/>
        <w:ind/>
        <w:rPr>
          <w:highlight w:val="none"/>
        </w:rPr>
      </w:pPr>
      <w:r>
        <w:rPr>
          <w:highlight w:val="none"/>
        </w:rPr>
        <w:t xml:space="preserve">Interfaz</w:t>
      </w:r>
      <w:r/>
    </w:p>
    <w:p w14:paraId="4A944B29">
      <w:pPr>
        <w:pStyle w:val="140"/>
        <w:pBdr/>
        <w:spacing/>
        <w:ind/>
        <w:rPr>
          <w:highlight w:val="none"/>
          <w14:ligatures w14:val="none"/>
        </w:rPr>
      </w:pPr>
      <w:r>
        <w:rPr>
          <w:highlight w:val="none"/>
          <w:lang w:val="undefined"/>
        </w:rPr>
        <w:t xml:space="preserve">Distribución de las ventanas de transacciones</w:t>
      </w:r>
      <w:r>
        <w:rPr>
          <w:highlight w:val="none"/>
          <w:lang w:val="undefined"/>
        </w:rPr>
      </w:r>
    </w:p>
    <w:p w14:paraId="22B913D0">
      <w:pPr>
        <w:pBdr/>
        <w:spacing/>
        <w:ind/>
        <w:rPr>
          <w14:ligatures w14:val="none"/>
        </w:rPr>
      </w:pPr>
      <w:r>
        <w:t xml:space="preserve">Todas las ventanas correspondientes a las </w:t>
      </w:r>
      <w:r>
        <w:rPr>
          <w:b/>
          <w:bCs/>
        </w:rPr>
        <w:t xml:space="preserve">transacciones del sistema</w:t>
      </w:r>
      <w:r>
        <w:t xml:space="preserve"> mantienen una distribución y estructura lógica similar. Esto permite que los usuarios puedan familiarizarse rápidamente con su funcionamiento y desplazarse entre las distintas opciones de manera intuitiva.</w:t>
      </w:r>
      <w:r/>
    </w:p>
    <w:p w14:paraId="2CF08A89">
      <w:pPr>
        <w:pBdr/>
        <w:spacing/>
        <w:ind/>
        <w:rPr>
          <w14:ligatures w14:val="none"/>
        </w:rPr>
      </w:pPr>
      <w:r>
        <w:t xml:space="preserve">La consistencia en la distribución de los elementos facilita el uso del sistema, ya que las principales funcionalidades, controles y acciones se encontrarán ubicados de manera similar en las diferentes ventanas. Por lo tanto, </w:t>
      </w:r>
      <w:r>
        <w:rPr>
          <w:b/>
          <w:bCs/>
        </w:rPr>
        <w:t xml:space="preserve">no deberían presentarse dificultades significativas al momento de trabajar con las distintas transacciones del sistema</w:t>
      </w:r>
      <w:r>
        <w:t xml:space="preserve">.</w:t>
      </w:r>
      <w:r/>
    </w:p>
    <w:p w14:paraId="102987BA">
      <w:pPr>
        <w:pBdr/>
        <w:spacing/>
        <w:ind/>
        <w:rPr>
          <w:highlight w:val="none"/>
        </w:rPr>
      </w:pPr>
      <w:r>
        <w:rPr>
          <w:highlight w:val="none"/>
        </w:rPr>
      </w:r>
      <w:r>
        <mc:AlternateContent>
          <mc:Choice Requires="wpg">
            <w:drawing>
              <wp:inline xmlns:wp="http://schemas.openxmlformats.org/drawingml/2006/wordprocessingDrawing" distT="0" distB="0" distL="0" distR="0">
                <wp:extent cx="5940425" cy="241499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62602" name=""/>
                        <pic:cNvPicPr>
                          <a:picLocks noChangeAspect="1"/>
                        </pic:cNvPicPr>
                        <pic:nvPr/>
                      </pic:nvPicPr>
                      <pic:blipFill rotWithShape="1">
                        <a:blip r:embed="rId12"/>
                        <a:stretch/>
                      </pic:blipFill>
                      <pic:spPr bwMode="auto">
                        <a:xfrm>
                          <a:off x="0" y="0"/>
                          <a:ext cx="5940424" cy="2414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90.1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p>
    <w:p w14:paraId="46F82300">
      <w:pPr>
        <w:pStyle w:val="140"/>
        <w:pBdr/>
        <w:spacing/>
        <w:ind/>
        <w:rPr>
          <w:highlight w:val="none"/>
        </w:rPr>
      </w:pPr>
      <w:r>
        <w:rPr>
          <w:highlight w:val="none"/>
        </w:rPr>
        <w:t xml:space="preserve">Crear nuevo</w:t>
      </w:r>
      <w:r>
        <w:rPr>
          <w:highlight w:val="none"/>
        </w:rPr>
      </w:r>
    </w:p>
    <w:p w14:paraId="5FBFFC1C">
      <w:pPr>
        <w:pBdr/>
        <w:spacing/>
        <w:ind/>
        <w:rPr>
          <w:highlight w:val="none"/>
          <w14:ligatures w14:val="none"/>
        </w:rPr>
      </w:pPr>
      <w:r>
        <w:rPr>
          <w:highlight w:val="none"/>
        </w:rPr>
      </w:r>
      <w:r>
        <w:t xml:space="preserve">Botón ubicado en la esquina superior derecha de la ventana, cuya función es abrir un </w:t>
      </w:r>
      <w:r>
        <w:rPr>
          <w:b/>
          <w:bCs/>
        </w:rPr>
        <w:t xml:space="preserve">modal de creación</w:t>
      </w:r>
      <w:r>
        <w:t xml:space="preserve">, permitiendo al usuario ingresar los datos necesarios para registrar un nuevo elemento en el sistema, la visualizacion de este bot</w:t>
      </w:r>
      <w:r>
        <w:t xml:space="preserve">ón esta condicionado a los permisos que tenga el usuario sobre esta transaccion.</w:t>
      </w:r>
      <w:r>
        <w:rPr>
          <w:highlight w:val="none"/>
        </w:rPr>
      </w:r>
      <w:r>
        <w:rPr>
          <w:highlight w:val="none"/>
        </w:rPr>
      </w:r>
    </w:p>
    <w:p w14:paraId="41B7C3B5">
      <w:pPr>
        <w:pBdr/>
        <w:spacing/>
        <w:ind/>
        <w:rPr>
          <w:highlight w:val="none"/>
        </w:rPr>
      </w:pPr>
      <w:r>
        <w:rPr>
          <w:highlight w:val="none"/>
        </w:rPr>
      </w:r>
      <w:r>
        <w:rPr>
          <w:highlight w:val="none"/>
        </w:rPr>
        <w:t xml:space="preserve">Boton</w:t>
      </w:r>
      <w:r>
        <w:rPr>
          <w:highlight w:val="none"/>
        </w:rPr>
      </w:r>
    </w:p>
    <w:p w14:paraId="57248042">
      <w:pPr>
        <w:pBdr/>
        <w:spacing/>
        <w:ind/>
        <w:rPr>
          <w:highlight w:val="none"/>
        </w:rPr>
      </w:pPr>
      <w:r>
        <w:rPr>
          <w:highlight w:val="none"/>
        </w:rPr>
      </w:r>
      <w:r>
        <mc:AlternateContent>
          <mc:Choice Requires="wpg">
            <w:drawing>
              <wp:inline xmlns:wp="http://schemas.openxmlformats.org/drawingml/2006/wordprocessingDrawing" distT="0" distB="0" distL="0" distR="0">
                <wp:extent cx="1524000" cy="5048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4611" name=""/>
                        <pic:cNvPicPr>
                          <a:picLocks noChangeAspect="1"/>
                        </pic:cNvPicPr>
                        <pic:nvPr/>
                      </pic:nvPicPr>
                      <pic:blipFill rotWithShape="1">
                        <a:blip r:embed="rId13"/>
                        <a:stretch/>
                      </pic:blipFill>
                      <pic:spPr bwMode="auto">
                        <a:xfrm>
                          <a:off x="0" y="0"/>
                          <a:ext cx="1523999" cy="504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0.00pt;height:39.75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4A9C6901">
      <w:pPr>
        <w:pBdr/>
        <w:spacing/>
        <w:ind/>
        <w:rPr>
          <w:highlight w:val="none"/>
        </w:rPr>
      </w:pPr>
      <w:r>
        <w:rPr>
          <w:highlight w:val="none"/>
        </w:rPr>
      </w:r>
      <w:r>
        <w:rPr>
          <w:highlight w:val="none"/>
        </w:rPr>
        <w:t xml:space="preserve">Modal</w:t>
      </w:r>
      <w:r>
        <w:rPr>
          <w:highlight w:val="none"/>
        </w:rPr>
      </w:r>
    </w:p>
    <w:p w14:paraId="79F91739">
      <w:pPr>
        <w:pBdr/>
        <w:spacing/>
        <w:ind/>
        <w:rPr>
          <w:highlight w:val="none"/>
        </w:rPr>
      </w:pPr>
      <w:r>
        <w:rPr>
          <w:highlight w:val="none"/>
        </w:rPr>
      </w:r>
      <w:r>
        <mc:AlternateContent>
          <mc:Choice Requires="wpg">
            <w:drawing>
              <wp:inline xmlns:wp="http://schemas.openxmlformats.org/drawingml/2006/wordprocessingDrawing" distT="0" distB="0" distL="0" distR="0">
                <wp:extent cx="5940425" cy="427293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29815" name=""/>
                        <pic:cNvPicPr>
                          <a:picLocks noChangeAspect="1"/>
                        </pic:cNvPicPr>
                        <pic:nvPr/>
                      </pic:nvPicPr>
                      <pic:blipFill rotWithShape="1">
                        <a:blip r:embed="rId14"/>
                        <a:stretch/>
                      </pic:blipFill>
                      <pic:spPr bwMode="auto">
                        <a:xfrm>
                          <a:off x="0" y="0"/>
                          <a:ext cx="5940424" cy="4272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36.45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5D41314C">
      <w:pPr>
        <w:pStyle w:val="140"/>
        <w:pBdr/>
        <w:spacing/>
        <w:ind/>
        <w:rPr>
          <w:highlight w:val="none"/>
        </w:rPr>
      </w:pPr>
      <w:r>
        <w:rPr>
          <w:highlight w:val="none"/>
        </w:rPr>
        <w:t xml:space="preserve">Ver</w:t>
      </w:r>
      <w:r>
        <w:rPr>
          <w:highlight w:val="none"/>
        </w:rPr>
      </w:r>
      <w:r>
        <w:rPr>
          <w:highlight w:val="none"/>
        </w:rPr>
      </w:r>
    </w:p>
    <w:p w14:paraId="12BA5910">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Botón ubicado dentro de la tabla de datos, el cual se presenta en cada una de las filas correspondientes a los registros existentes. Al ser presionado, se abre un </w:t>
      </w:r>
      <w:r>
        <w:t xml:space="preserve">modal</w:t>
      </w:r>
      <w:r>
        <w:t xml:space="preserve"> que permite visualizar la información asociada al elemento seleccionado.</w:t>
      </w:r>
      <w:r/>
    </w:p>
    <w:p w14:paraId="08937533">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La disponibilidad de este botón está condicionada por los </w:t>
      </w:r>
      <w:r>
        <w:rPr>
          <w:b/>
          <w:bCs/>
        </w:rPr>
        <w:t xml:space="preserve">permisos asignados al usuario para la transacción</w:t>
      </w:r>
      <w:r>
        <w:t xml:space="preserve">, por lo que solo será visible cuando el usuario cuente con la autorización correspondiente.</w:t>
      </w:r>
      <w:r/>
    </w:p>
    <w:p w14:paraId="76594B21">
      <w:pPr>
        <w:pBdr/>
        <w:spacing/>
        <w:ind/>
        <w:rPr>
          <w:highlight w:val="none"/>
          <w14:ligatures w14:val="none"/>
        </w:rPr>
      </w:pPr>
      <w:r>
        <w:rPr>
          <w:highlight w:val="none"/>
        </w:rPr>
        <w:t xml:space="preserve">Boton</w:t>
      </w:r>
      <w:r>
        <w:rPr>
          <w:highlight w:val="none"/>
        </w:rPr>
      </w:r>
    </w:p>
    <w:p w14:paraId="7B4903F6">
      <w:pPr>
        <w:pBdr/>
        <w:spacing/>
        <w:ind/>
        <w:rPr>
          <w:highlight w:val="none"/>
          <w14:ligatures w14:val="none"/>
        </w:rPr>
      </w:pPr>
      <w:r>
        <w:rPr>
          <w:highlight w:val="none"/>
        </w:rPr>
      </w:r>
      <w:r>
        <w:rPr>
          <w:highlight w:val="none"/>
        </w:rPr>
      </w:r>
      <w:r>
        <mc:AlternateContent>
          <mc:Choice Requires="wpg">
            <w:drawing>
              <wp:inline xmlns:wp="http://schemas.openxmlformats.org/drawingml/2006/wordprocessingDrawing" distT="0" distB="0" distL="0" distR="0">
                <wp:extent cx="342900" cy="3429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6531" name=""/>
                        <pic:cNvPicPr>
                          <a:picLocks noChangeAspect="1"/>
                        </pic:cNvPicPr>
                        <pic:nvPr/>
                      </pic:nvPicPr>
                      <pic:blipFill rotWithShape="1">
                        <a:blip r:embed="rId15"/>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0pt;height:27.0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45CD8EDD">
      <w:pPr>
        <w:pBdr/>
        <w:spacing/>
        <w:ind/>
        <w:rPr>
          <w:highlight w:val="none"/>
          <w14:ligatures w14:val="none"/>
        </w:rPr>
      </w:pPr>
      <w:r>
        <w:rPr>
          <w:highlight w:val="none"/>
        </w:rPr>
        <w:t xml:space="preserve">Modal</w:t>
      </w:r>
      <w:r>
        <w:rPr>
          <w:highlight w:val="none"/>
        </w:rPr>
      </w:r>
      <w:r>
        <w:rPr>
          <w:highlight w:val="none"/>
        </w:rPr>
      </w:r>
    </w:p>
    <w:p w14:paraId="3961064E">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371276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3809" name=""/>
                        <pic:cNvPicPr>
                          <a:picLocks noChangeAspect="1"/>
                        </pic:cNvPicPr>
                        <pic:nvPr/>
                      </pic:nvPicPr>
                      <pic:blipFill rotWithShape="1">
                        <a:blip r:embed="rId16"/>
                        <a:stretch/>
                      </pic:blipFill>
                      <pic:spPr bwMode="auto">
                        <a:xfrm>
                          <a:off x="0" y="0"/>
                          <a:ext cx="5940424" cy="3712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92.34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5469BDBD">
      <w:pPr>
        <w:pStyle w:val="140"/>
        <w:pBdr/>
        <w:spacing/>
        <w:ind/>
        <w:rPr>
          <w:highlight w:val="none"/>
        </w:rPr>
      </w:pPr>
      <w:r>
        <w:rPr>
          <w:highlight w:val="none"/>
        </w:rPr>
        <w:t xml:space="preserve">Editar</w:t>
      </w:r>
      <w:r>
        <w:rPr>
          <w:highlight w:val="none"/>
        </w:rPr>
      </w:r>
    </w:p>
    <w:p w14:paraId="531CF0CA">
      <w:pPr>
        <w:pBdr>
          <w:top w:val="none" w:color="000000" w:sz="4" w:space="0"/>
          <w:left w:val="none" w:color="000000" w:sz="4" w:space="0"/>
          <w:bottom w:val="none" w:color="000000" w:sz="4" w:space="0"/>
          <w:right w:val="none" w:color="000000" w:sz="4" w:space="0"/>
        </w:pBdr>
        <w:spacing/>
        <w:ind w:right="0" w:firstLine="0" w:left="0"/>
        <w:rPr>
          <w14:ligatures w14:val="none"/>
        </w:rPr>
      </w:pPr>
      <w:r>
        <w:rPr>
          <w:highlight w:val="none"/>
        </w:rPr>
      </w:r>
      <w:r>
        <w:t xml:space="preserve">Botón que permite abrir el </w:t>
      </w:r>
      <w:r>
        <w:t xml:space="preserve">modal de edición</w:t>
      </w:r>
      <w:r>
        <w:t xml:space="preserve"> o acceder a la </w:t>
      </w:r>
      <w:r>
        <w:t xml:space="preserve">página de resumen del elemento seleccionado</w:t>
      </w:r>
      <w:r>
        <w:t xml:space="preserve">, según corresponda, con el objetivo de modificar sus datos.</w:t>
      </w:r>
      <w:r>
        <w:rPr>
          <w:highlight w:val="none"/>
        </w:rPr>
      </w:r>
      <w:r/>
      <w:r/>
      <w:r>
        <w:rPr>
          <w14:ligatures w14:val="none"/>
        </w:rPr>
      </w:r>
    </w:p>
    <w:p w14:paraId="4AA68118">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La disponibilidad de este botón está condicionada por los </w:t>
      </w:r>
      <w:r>
        <w:rPr>
          <w:b/>
          <w:bCs/>
        </w:rPr>
        <w:t xml:space="preserve">permisos asignados al usuario para la transacción</w:t>
      </w:r>
      <w:r>
        <w:t xml:space="preserve">, por lo que solo será visible cuando el usuario cuente con la autorización correspondiente.</w:t>
      </w:r>
      <w:r>
        <w:rPr>
          <w14:ligatures w14:val="none"/>
        </w:rPr>
      </w:r>
      <w:r>
        <w:rPr>
          <w14:ligatures w14:val="none"/>
        </w:rPr>
      </w:r>
    </w:p>
    <w:p w14:paraId="6A02990A">
      <w:pPr>
        <w:pBdr/>
        <w:spacing/>
        <w:ind/>
        <w:rPr>
          <w:highlight w:val="none"/>
          <w14:ligatures w14:val="none"/>
        </w:rPr>
      </w:pPr>
      <w:r/>
      <w:r>
        <w:rPr>
          <w:highlight w:val="none"/>
        </w:rPr>
        <w:t xml:space="preserve">Boton</w:t>
      </w:r>
      <w:r/>
    </w:p>
    <w:p w14:paraId="7AF36216">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409575" cy="3619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01555" name=""/>
                        <pic:cNvPicPr>
                          <a:picLocks noChangeAspect="1"/>
                        </pic:cNvPicPr>
                        <pic:nvPr/>
                      </pic:nvPicPr>
                      <pic:blipFill rotWithShape="1">
                        <a:blip r:embed="rId17"/>
                        <a:stretch/>
                      </pic:blipFill>
                      <pic:spPr bwMode="auto">
                        <a:xfrm>
                          <a:off x="0" y="0"/>
                          <a:ext cx="409574" cy="361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25pt;height:28.5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22870CDB">
      <w:pPr>
        <w:pBdr/>
        <w:spacing/>
        <w:ind/>
        <w:rPr>
          <w:highlight w:val="none"/>
        </w:rPr>
      </w:pPr>
      <w:r>
        <w:rPr>
          <w:highlight w:val="none"/>
        </w:rPr>
        <w:t xml:space="preserve">Modal</w:t>
      </w:r>
      <w:r>
        <w:rPr>
          <w:highlight w:val="none"/>
        </w:rPr>
      </w:r>
    </w:p>
    <w:p w14:paraId="25931AA5">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427621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0571" name=""/>
                        <pic:cNvPicPr>
                          <a:picLocks noChangeAspect="1"/>
                        </pic:cNvPicPr>
                        <pic:nvPr/>
                      </pic:nvPicPr>
                      <pic:blipFill rotWithShape="1">
                        <a:blip r:embed="rId18"/>
                        <a:stretch/>
                      </pic:blipFill>
                      <pic:spPr bwMode="auto">
                        <a:xfrm>
                          <a:off x="0" y="0"/>
                          <a:ext cx="5940424" cy="4276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36.71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0A2FA767">
      <w:pPr>
        <w:pStyle w:val="140"/>
        <w:pBdr/>
        <w:spacing/>
        <w:ind/>
        <w:rPr>
          <w:highlight w:val="none"/>
        </w:rPr>
      </w:pPr>
      <w:r>
        <w:rPr>
          <w:highlight w:val="none"/>
        </w:rPr>
        <w:t xml:space="preserve">Borrar</w:t>
      </w:r>
      <w:r>
        <w:rPr>
          <w:highlight w:val="none"/>
        </w:rPr>
      </w:r>
    </w:p>
    <w:p w14:paraId="4C726E60">
      <w:pPr>
        <w:pBdr/>
        <w:spacing/>
        <w:ind/>
        <w:rPr>
          <w14:ligatures w14:val="none"/>
        </w:rPr>
      </w:pPr>
      <w:r>
        <w:t xml:space="preserve">Este botón permite eliminar el registro seleccionado. Al ser presionado, el sistema muestra un </w:t>
      </w:r>
      <w:r>
        <w:t xml:space="preserve">cuadro de confirmación</w:t>
      </w:r>
      <w:r>
        <w:t xml:space="preserve"> solicitando al usuario que confirme la acción.</w:t>
      </w:r>
      <w:r/>
    </w:p>
    <w:p w14:paraId="6A13256F">
      <w:pPr>
        <w:pStyle w:val="668"/>
        <w:numPr>
          <w:ilvl w:val="0"/>
          <w:numId w:val="7"/>
        </w:numPr>
        <w:pBdr/>
        <w:spacing/>
        <w:ind/>
        <w:rPr>
          <w14:ligatures w14:val="none"/>
        </w:rPr>
      </w:pPr>
      <w:r>
        <w:rPr>
          <w:b/>
          <w:bCs/>
        </w:rPr>
        <w:t xml:space="preserve">Cancelar</w:t>
      </w:r>
      <w:r>
        <w:t xml:space="preserve">:</w:t>
      </w:r>
      <w:r>
        <w:t xml:space="preserve"> cierra el cuadro de confirmación sin realizar ninguna acción. </w:t>
      </w:r>
      <w:r/>
    </w:p>
    <w:p w14:paraId="531CF0CA">
      <w:pPr>
        <w:pStyle w:val="668"/>
        <w:numPr>
          <w:ilvl w:val="0"/>
          <w:numId w:val="7"/>
        </w:numPr>
        <w:pBdr>
          <w:top w:val="none" w:color="000000" w:sz="4" w:space="0"/>
          <w:left w:val="none" w:color="000000" w:sz="4" w:space="0"/>
          <w:bottom w:val="none" w:color="000000" w:sz="4" w:space="0"/>
          <w:right w:val="none" w:color="000000" w:sz="4" w:space="0"/>
        </w:pBdr>
        <w:spacing/>
        <w:ind w:right="0"/>
        <w:rPr>
          <w14:ligatures w14:val="none"/>
        </w:rPr>
      </w:pPr>
      <w:r>
        <w:rPr>
          <w:b/>
          <w:bCs/>
        </w:rPr>
        <w:t xml:space="preserve">Aceptar</w:t>
      </w:r>
      <w:r>
        <w:t xml:space="preserve">:</w:t>
      </w:r>
      <w:r>
        <w:t xml:space="preserve"> confirma la operación y procede con la eliminación del registro de la </w:t>
      </w:r>
      <w:r>
        <w:t xml:space="preserve">base de datos (BBDD)</w:t>
      </w:r>
      <w:r>
        <w:t xml:space="preserve">.</w:t>
      </w:r>
      <w:r/>
      <w:r/>
      <w:r/>
      <w:r>
        <w:rPr>
          <w14:ligatures w14:val="none"/>
        </w:rPr>
      </w:r>
    </w:p>
    <w:p w14:paraId="4AA68118">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La disponibilidad de este botón está condicionada por los </w:t>
      </w:r>
      <w:r>
        <w:rPr>
          <w:b/>
          <w:bCs/>
        </w:rPr>
        <w:t xml:space="preserve">permisos asignados al usuario para la transacción</w:t>
      </w:r>
      <w:r>
        <w:t xml:space="preserve">, por lo que solo será visible cuando el usuario cuente con la autorización correspondiente.</w:t>
      </w:r>
      <w:r>
        <w:rPr>
          <w14:ligatures w14:val="none"/>
        </w:rPr>
      </w:r>
      <w:r>
        <w:rPr>
          <w14:ligatures w14:val="none"/>
        </w:rPr>
      </w:r>
    </w:p>
    <w:p w14:paraId="452028C2">
      <w:pPr>
        <w:pBdr/>
        <w:spacing/>
        <w:ind/>
        <w:rPr>
          <w14:ligatures w14:val="none"/>
        </w:rPr>
      </w:pPr>
      <w:r/>
      <w:r>
        <w:t xml:space="preserve">Boton</w:t>
      </w:r>
      <w:r/>
    </w:p>
    <w:p w14:paraId="78C6D6ED">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61950" cy="342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9364" name=""/>
                        <pic:cNvPicPr>
                          <a:picLocks noChangeAspect="1"/>
                        </pic:cNvPicPr>
                        <pic:nvPr/>
                      </pic:nvPicPr>
                      <pic:blipFill rotWithShape="1">
                        <a:blip r:embed="rId19"/>
                        <a:stretch/>
                      </pic:blipFill>
                      <pic:spPr bwMode="auto">
                        <a:xfrm>
                          <a:off x="0" y="0"/>
                          <a:ext cx="361949"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50pt;height:27.00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7288E559">
      <w:pPr>
        <w:pBdr/>
        <w:spacing/>
        <w:ind/>
        <w:rPr>
          <w:highlight w:val="none"/>
        </w:rPr>
      </w:pPr>
      <w:r>
        <w:rPr>
          <w:highlight w:val="none"/>
        </w:rPr>
        <w:t xml:space="preserve">Modal</w:t>
      </w:r>
      <w:r>
        <w:rPr>
          <w:highlight w:val="none"/>
        </w:rPr>
      </w:r>
      <w:r>
        <w:rPr>
          <w:highlight w:val="none"/>
        </w:rPr>
      </w:r>
    </w:p>
    <w:p w14:paraId="463F7C30">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4829175" cy="34480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9820" name=""/>
                        <pic:cNvPicPr>
                          <a:picLocks noChangeAspect="1"/>
                        </pic:cNvPicPr>
                        <pic:nvPr/>
                      </pic:nvPicPr>
                      <pic:blipFill rotWithShape="1">
                        <a:blip r:embed="rId20"/>
                        <a:stretch/>
                      </pic:blipFill>
                      <pic:spPr bwMode="auto">
                        <a:xfrm>
                          <a:off x="0" y="0"/>
                          <a:ext cx="4829175"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0.25pt;height:271.50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66A9373C">
      <w:pPr>
        <w:pStyle w:val="139"/>
        <w:pBdr/>
        <w:spacing/>
        <w:ind/>
        <w:rPr>
          <w14:ligatures w14:val="none"/>
        </w:rPr>
      </w:pPr>
      <w:r>
        <w:t xml:space="preserve">Filtro de búsqueda</w:t>
      </w:r>
      <w:r/>
    </w:p>
    <w:p w14:paraId="13148782">
      <w:pPr>
        <w:pBdr/>
        <w:spacing/>
        <w:ind/>
        <w:rPr>
          <w14:ligatures w14:val="none"/>
        </w:rPr>
      </w:pPr>
      <w:r>
        <w:t xml:space="preserve">Se ubica en la </w:t>
      </w:r>
      <w:r>
        <w:rPr>
          <w:b/>
          <w:bCs/>
        </w:rPr>
        <w:t xml:space="preserve">esquina superior derecha de la tabla</w:t>
      </w:r>
      <w:r>
        <w:t xml:space="preserve"> y permite filtrar directamente los registros que ya se encuentran cargados en la tabla, sin necesidad de realizar una nueva consulta a la </w:t>
      </w:r>
      <w:r>
        <w:rPr>
          <w:b/>
          <w:bCs/>
        </w:rPr>
        <w:t xml:space="preserve">base de datos (BBDD)</w:t>
      </w:r>
      <w:r>
        <w:t xml:space="preserve">.</w:t>
      </w:r>
      <w:r/>
    </w:p>
    <w:p w14:paraId="421EEF6F">
      <w:pPr>
        <w:pBdr/>
        <w:spacing/>
        <w:ind/>
        <w:rPr>
          <w:highlight w:val="none"/>
          <w14:ligatures w14:val="none"/>
        </w:rPr>
      </w:pPr>
      <w:r>
        <w:t xml:space="preserve">Este filtro permite realizar una búsqueda rápida sobre la información disponible actualmente en pantalla.</w:t>
      </w:r>
      <w:r/>
    </w:p>
    <w:p w14:paraId="08ED809D">
      <w:pPr>
        <w:pBdr/>
        <w:spacing/>
        <w:ind/>
        <w:rPr>
          <w14:ligatures w14:val="none"/>
        </w:rPr>
      </w:pPr>
      <w:r>
        <w:rPr>
          <w:highlight w:val="none"/>
        </w:rPr>
      </w:r>
      <w:r>
        <mc:AlternateContent>
          <mc:Choice Requires="wpg">
            <w:drawing>
              <wp:inline xmlns:wp="http://schemas.openxmlformats.org/drawingml/2006/wordprocessingDrawing" distT="0" distB="0" distL="0" distR="0">
                <wp:extent cx="2857500" cy="13335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0282" name=""/>
                        <pic:cNvPicPr>
                          <a:picLocks noChangeAspect="1"/>
                        </pic:cNvPicPr>
                        <pic:nvPr/>
                      </pic:nvPicPr>
                      <pic:blipFill rotWithShape="1">
                        <a:blip r:embed="rId21"/>
                        <a:stretch/>
                      </pic:blipFill>
                      <pic:spPr bwMode="auto">
                        <a:xfrm>
                          <a:off x="0" y="0"/>
                          <a:ext cx="2857500" cy="1333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5.00pt;height:105.00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14:paraId="28D88EF3">
      <w:pPr>
        <w:pStyle w:val="139"/>
        <w:pBdr/>
        <w:spacing/>
        <w:ind/>
        <w:rPr>
          <w14:ligatures w14:val="none"/>
        </w:rPr>
      </w:pPr>
      <w:r>
        <w:t xml:space="preserve">Formulario de búsqueda</w:t>
      </w:r>
      <w:r/>
    </w:p>
    <w:p w14:paraId="00CF9BD4">
      <w:pPr>
        <w:pBdr/>
        <w:spacing/>
        <w:ind/>
        <w:rPr>
          <w14:ligatures w14:val="none"/>
        </w:rPr>
      </w:pPr>
      <w:r>
        <w:t xml:space="preserve">Se ubica en la </w:t>
      </w:r>
      <w:r>
        <w:rPr>
          <w:b/>
          <w:bCs/>
        </w:rPr>
        <w:t xml:space="preserve">esquina superior izquierda de la tabla</w:t>
      </w:r>
      <w:r>
        <w:t xml:space="preserve">. Al presionar el botón correspondiente, se despliega un formulario que permite ingresar diferentes criterios de búsqueda.</w:t>
      </w:r>
      <w:r/>
    </w:p>
    <w:p w14:paraId="46FDB0DD">
      <w:pPr>
        <w:pBdr/>
        <w:spacing/>
        <w:ind/>
        <w:rPr>
          <w14:ligatures w14:val="none"/>
        </w:rPr>
      </w:pPr>
      <w:r>
        <w:t xml:space="preserve">Una vez ingresados los criterios deseados, el sistema realiza una consulta a la </w:t>
      </w:r>
      <w:r>
        <w:rPr>
          <w:b/>
          <w:bCs/>
        </w:rPr>
        <w:t xml:space="preserve">base de datos (BBDD)</w:t>
      </w:r>
      <w:r>
        <w:t xml:space="preserve"> y obtiene los registros que cumplen con las condiciones especificadas.</w:t>
      </w:r>
      <w:r/>
    </w:p>
    <w:p w14:paraId="73AE5B58">
      <w:pPr>
        <w:pBdr/>
        <w:spacing/>
        <w:ind/>
        <w:rPr>
          <w:highlight w:val="none"/>
          <w14:ligatures w14:val="none"/>
        </w:rPr>
      </w:pPr>
      <w:r>
        <w:rPr>
          <w:highlight w:val="none"/>
        </w:rPr>
      </w:r>
      <w:r>
        <w:rPr>
          <w:highlight w:val="none"/>
        </w:rPr>
        <w:t xml:space="preserve">Boton</w:t>
      </w:r>
      <w:r>
        <w:rPr>
          <w:highlight w:val="none"/>
        </w:rPr>
      </w:r>
    </w:p>
    <w:p w14:paraId="556BD726">
      <w:pPr>
        <w:pBdr/>
        <w:spacing/>
        <w:ind/>
        <w:rPr>
          <w:highlight w:val="none"/>
          <w14:ligatures w14:val="none"/>
        </w:rPr>
      </w:pPr>
      <w:r>
        <w:rPr>
          <w:highlight w:val="none"/>
        </w:rPr>
      </w:r>
      <w:r>
        <w:rPr>
          <w:highlight w:val="none"/>
        </w:rPr>
      </w:r>
      <w:r>
        <mc:AlternateContent>
          <mc:Choice Requires="wpg">
            <w:drawing>
              <wp:inline xmlns:wp="http://schemas.openxmlformats.org/drawingml/2006/wordprocessingDrawing" distT="0" distB="0" distL="0" distR="0">
                <wp:extent cx="1485900" cy="5048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6514" name=""/>
                        <pic:cNvPicPr>
                          <a:picLocks noChangeAspect="1"/>
                        </pic:cNvPicPr>
                        <pic:nvPr/>
                      </pic:nvPicPr>
                      <pic:blipFill rotWithShape="1">
                        <a:blip r:embed="rId22"/>
                        <a:stretch/>
                      </pic:blipFill>
                      <pic:spPr bwMode="auto">
                        <a:xfrm>
                          <a:off x="0" y="0"/>
                          <a:ext cx="1485900" cy="504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17.00pt;height:39.7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5ED50401">
      <w:pPr>
        <w:pBdr/>
        <w:spacing/>
        <w:ind/>
        <w:rPr>
          <w:highlight w:val="none"/>
          <w14:ligatures w14:val="none"/>
        </w:rPr>
      </w:pPr>
      <w:r>
        <w:rPr>
          <w:highlight w:val="none"/>
        </w:rPr>
        <w:t xml:space="preserve">Formulario</w:t>
      </w:r>
      <w:r>
        <w:rPr>
          <w:highlight w:val="none"/>
        </w:rPr>
      </w:r>
    </w:p>
    <w:p w14:paraId="78484EE7">
      <w:pPr>
        <w:pBdr/>
        <w:spacing/>
        <w:ind/>
        <w:rPr>
          <w:highlight w:val="none"/>
          <w14:ligatures w14:val="none"/>
        </w:rPr>
      </w:pPr>
      <w:r>
        <w:rPr>
          <w:highlight w:val="none"/>
        </w:rPr>
      </w:r>
      <w:r>
        <w:rPr>
          <w:highlight w:val="none"/>
        </w:rPr>
      </w:r>
      <w:r>
        <mc:AlternateContent>
          <mc:Choice Requires="wpg">
            <w:drawing>
              <wp:inline xmlns:wp="http://schemas.openxmlformats.org/drawingml/2006/wordprocessingDrawing" distT="0" distB="0" distL="0" distR="0">
                <wp:extent cx="5940425" cy="17474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2139" name=""/>
                        <pic:cNvPicPr>
                          <a:picLocks noChangeAspect="1"/>
                        </pic:cNvPicPr>
                        <pic:nvPr/>
                      </pic:nvPicPr>
                      <pic:blipFill rotWithShape="1">
                        <a:blip r:embed="rId23"/>
                        <a:stretch/>
                      </pic:blipFill>
                      <pic:spPr bwMode="auto">
                        <a:xfrm>
                          <a:off x="0" y="0"/>
                          <a:ext cx="5940424" cy="1747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137.6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0BA260C3">
      <w:pPr>
        <w:pStyle w:val="139"/>
        <w:pBdr/>
        <w:spacing/>
        <w:ind/>
        <w:rPr>
          <w:highlight w:val="none"/>
        </w:rPr>
      </w:pPr>
      <w:r>
        <w:rPr>
          <w:highlight w:val="none"/>
        </w:rPr>
        <w:t xml:space="preserve">Administraci</w:t>
      </w:r>
      <w:r>
        <w:rPr>
          <w:highlight w:val="none"/>
        </w:rPr>
        <w:t xml:space="preserve">ó</w:t>
      </w:r>
      <w:r>
        <w:rPr>
          <w:highlight w:val="none"/>
        </w:rPr>
        <w:t xml:space="preserve">n de usuarios</w:t>
      </w:r>
      <w:r>
        <w:rPr>
          <w:highlight w:val="none"/>
        </w:rPr>
      </w:r>
      <w:r>
        <w:rPr>
          <w:highlight w:val="none"/>
        </w:rPr>
      </w:r>
    </w:p>
    <w:p w14:paraId="05C89790">
      <w:pPr>
        <w:pStyle w:val="140"/>
        <w:pBdr/>
        <w:spacing/>
        <w:ind/>
        <w:rPr>
          <w14:ligatures w14:val="none"/>
        </w:rPr>
      </w:pPr>
      <w:r>
        <w:t xml:space="preserve">Listado de usuarios</w:t>
      </w:r>
      <w:r/>
    </w:p>
    <w:p w14:paraId="56B02762">
      <w:pPr>
        <w:pBdr/>
        <w:spacing/>
        <w:ind/>
        <w:rPr>
          <w:highlight w:val="none"/>
          <w14:ligatures w14:val="none"/>
        </w:rPr>
      </w:pPr>
      <w:r>
        <w:t xml:space="preserve">Al ingresar a esta sección se mostrará el </w:t>
      </w:r>
      <w:r>
        <w:rPr>
          <w:b/>
          <w:bCs/>
        </w:rPr>
        <w:t xml:space="preserve">listado de todos los usuarios existentes</w:t>
      </w:r>
      <w:r>
        <w:t xml:space="preserve"> en el sistema. Esta ventana mantiene la estructura e interfaz general explicada anteriormente, incluyendo las funcionalidades de búsqueda, creación, visualización, edición y eliminación, según los permisos asignados al usuario.</w:t>
      </w:r>
      <w:r/>
    </w:p>
    <w:p w14:paraId="39D3CD92">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189424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1760" name=""/>
                        <pic:cNvPicPr>
                          <a:picLocks noChangeAspect="1"/>
                        </pic:cNvPicPr>
                        <pic:nvPr/>
                      </pic:nvPicPr>
                      <pic:blipFill rotWithShape="1">
                        <a:blip r:embed="rId24"/>
                        <a:stretch/>
                      </pic:blipFill>
                      <pic:spPr bwMode="auto">
                        <a:xfrm>
                          <a:off x="0" y="0"/>
                          <a:ext cx="5940424" cy="1894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49.1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r>
        <w:rPr>
          <w:highlight w:val="none"/>
        </w:rPr>
      </w:r>
    </w:p>
    <w:p w14:paraId="47826329">
      <w:pPr>
        <w:pStyle w:val="140"/>
        <w:pBdr/>
        <w:spacing/>
        <w:ind/>
        <w:rPr>
          <w14:ligatures w14:val="none"/>
        </w:rPr>
      </w:pPr>
      <w:r>
        <w:t xml:space="preserve">Crear usuario</w:t>
      </w:r>
      <w:r/>
    </w:p>
    <w:p w14:paraId="54EDC28B">
      <w:pPr>
        <w:pBdr/>
        <w:spacing/>
        <w:ind/>
        <w:rPr>
          <w:highlight w:val="none"/>
          <w14:ligatures w14:val="none"/>
        </w:rPr>
      </w:pPr>
      <w:r>
        <w:t xml:space="preserve">Al presionar el botón </w:t>
      </w:r>
      <w:r>
        <w:rPr>
          <w:b/>
          <w:bCs/>
        </w:rPr>
        <w:t xml:space="preserve">“Nuevo”</w:t>
      </w:r>
      <w:r>
        <w:t xml:space="preserve">, se mostrará un modal en el cual se deberán ingresar los datos correspondientes al nuevo usuario, contemplando campos </w:t>
      </w:r>
      <w:r>
        <w:rPr>
          <w:b/>
          <w:bCs/>
        </w:rPr>
        <w:t xml:space="preserve">obligatorios y opcionales</w:t>
      </w:r>
      <w:r>
        <w:t xml:space="preserve">.</w:t>
      </w:r>
      <w:r/>
    </w:p>
    <w:p w14:paraId="7DCCA893">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424635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6582" name=""/>
                        <pic:cNvPicPr>
                          <a:picLocks noChangeAspect="1"/>
                        </pic:cNvPicPr>
                        <pic:nvPr/>
                      </pic:nvPicPr>
                      <pic:blipFill rotWithShape="1">
                        <a:blip r:embed="rId25"/>
                        <a:stretch/>
                      </pic:blipFill>
                      <pic:spPr bwMode="auto">
                        <a:xfrm>
                          <a:off x="0" y="0"/>
                          <a:ext cx="5940424" cy="4246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334.36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rPr>
          <w:highlight w:val="none"/>
        </w:rPr>
      </w:r>
    </w:p>
    <w:p w14:paraId="363C2C4A">
      <w:pPr>
        <w:pBdr/>
        <w:spacing/>
        <w:ind/>
        <w:rPr>
          <w:highlight w:val="none"/>
          <w14:ligatures w14:val="none"/>
        </w:rPr>
      </w:pPr>
      <w:r>
        <w:t xml:space="preserve">En caso de que falte algún dato obligatorio, el formulario notificará al usuario e indicará la información que debe completar antes de continuar.</w:t>
      </w:r>
      <w:r/>
    </w:p>
    <w:p w14:paraId="691B2984">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179047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2141" name=""/>
                        <pic:cNvPicPr>
                          <a:picLocks noChangeAspect="1"/>
                        </pic:cNvPicPr>
                        <pic:nvPr/>
                      </pic:nvPicPr>
                      <pic:blipFill rotWithShape="1">
                        <a:blip r:embed="rId26"/>
                        <a:stretch/>
                      </pic:blipFill>
                      <pic:spPr bwMode="auto">
                        <a:xfrm>
                          <a:off x="0" y="0"/>
                          <a:ext cx="5940424" cy="1790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40.9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7A13B131">
      <w:pPr>
        <w:pBdr/>
        <w:spacing/>
        <w:ind/>
        <w:rPr>
          <w14:ligatures w14:val="none"/>
        </w:rPr>
      </w:pPr>
      <w:r>
        <w:t xml:space="preserve">Una vez ingresados correctamente todos los datos, al presionar el botón</w:t>
      </w:r>
      <w:r>
        <w:rPr>
          <w:b/>
          <w:bCs/>
        </w:rPr>
        <w:t xml:space="preserve"> </w:t>
      </w:r>
      <w:r>
        <w:rPr>
          <w:b/>
          <w:bCs/>
        </w:rPr>
        <w:t xml:space="preserve">“Guardar”</w:t>
      </w:r>
      <w:r>
        <w:t xml:space="preserve">, el sistema registrará el usuario y posteriormente redirigirá a la </w:t>
      </w:r>
      <w:r>
        <w:rPr>
          <w:b/>
          <w:bCs/>
        </w:rPr>
        <w:t xml:space="preserve">ventana de resumen del usuario</w:t>
      </w:r>
      <w:r>
        <w:t xml:space="preserve">, desde donde también es posible acceder mediante la opción </w:t>
      </w:r>
      <w:r>
        <w:rPr>
          <w:b/>
          <w:bCs/>
        </w:rPr>
        <w:t xml:space="preserve">“Editar”</w:t>
      </w:r>
      <w:r>
        <w:t xml:space="preserve">.</w:t>
      </w:r>
      <w:r/>
    </w:p>
    <w:p w14:paraId="56A7F335">
      <w:pPr>
        <w:pStyle w:val="140"/>
        <w:pBdr/>
        <w:spacing/>
        <w:ind/>
        <w:rPr>
          <w14:ligatures w14:val="none"/>
        </w:rPr>
      </w:pPr>
      <w:r>
        <w:t xml:space="preserve">Editar usuario</w:t>
      </w:r>
      <w:r/>
    </w:p>
    <w:p w14:paraId="21D5561A">
      <w:pPr>
        <w:pBdr/>
        <w:spacing/>
        <w:ind/>
        <w:rPr>
          <w:highlight w:val="none"/>
          <w14:ligatures w14:val="none"/>
        </w:rPr>
      </w:pPr>
      <w:r>
        <w:t xml:space="preserve">Al presionar el botón </w:t>
      </w:r>
      <w:r>
        <w:rPr>
          <w:b/>
          <w:bCs/>
        </w:rPr>
        <w:t xml:space="preserve">“Editar”</w:t>
      </w:r>
      <w:r>
        <w:t xml:space="preserve">, el sistema redirigirá al usuario a la </w:t>
      </w:r>
      <w:r>
        <w:rPr>
          <w:b/>
          <w:bCs/>
        </w:rPr>
        <w:t xml:space="preserve">ventana de resumen del usuario</w:t>
      </w:r>
      <w:r>
        <w:t xml:space="preserve"> seleccionado</w:t>
      </w:r>
      <w:r>
        <w:t xml:space="preserve">.</w:t>
      </w:r>
      <w:r/>
    </w:p>
    <w:p w14:paraId="36B4AA40">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202668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3835" name=""/>
                        <pic:cNvPicPr>
                          <a:picLocks noChangeAspect="1"/>
                        </pic:cNvPicPr>
                        <pic:nvPr/>
                      </pic:nvPicPr>
                      <pic:blipFill rotWithShape="1">
                        <a:blip r:embed="rId27"/>
                        <a:stretch/>
                      </pic:blipFill>
                      <pic:spPr bwMode="auto">
                        <a:xfrm>
                          <a:off x="0" y="0"/>
                          <a:ext cx="5940424" cy="202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59.58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r>
        <w:rPr>
          <w:highlight w:val="none"/>
        </w:rPr>
      </w:r>
    </w:p>
    <w:p w14:paraId="0BF4D9F9">
      <w:pPr>
        <w:pBdr/>
        <w:spacing/>
        <w:ind/>
        <w:rPr>
          <w14:ligatures w14:val="none"/>
        </w:rPr>
      </w:pPr>
      <w:r>
        <w:t xml:space="preserve">Esta ventana se encuentra organizada mediante diferentes </w:t>
      </w:r>
      <w:r>
        <w:rPr>
          <w:b/>
          <w:bCs/>
        </w:rPr>
        <w:t xml:space="preserve">tabs</w:t>
      </w:r>
      <w:r>
        <w:t xml:space="preserve">, cada uno destinado a una funcionalidad específica:</w:t>
      </w:r>
      <w:r/>
    </w:p>
    <w:p w14:paraId="798E78A7">
      <w:pPr>
        <w:pStyle w:val="668"/>
        <w:numPr>
          <w:ilvl w:val="0"/>
          <w:numId w:val="12"/>
        </w:numPr>
        <w:pBdr/>
        <w:spacing/>
        <w:ind/>
        <w:rPr>
          <w14:ligatures w14:val="none"/>
        </w:rPr>
      </w:pPr>
      <w:r>
        <w:rPr>
          <w:b/>
          <w:bCs/>
        </w:rPr>
        <w:t xml:space="preserve">Resumen</w:t>
      </w:r>
      <w:r>
        <w:t xml:space="preserve">:</w:t>
      </w:r>
      <w:r>
        <w:t xml:space="preserve"> presenta la información completa del usuario seleccionado. </w:t>
      </w:r>
      <w:r/>
    </w:p>
    <w:p w14:paraId="13B3F437">
      <w:pPr>
        <w:pStyle w:val="668"/>
        <w:numPr>
          <w:ilvl w:val="0"/>
          <w:numId w:val="12"/>
        </w:numPr>
        <w:pBdr/>
        <w:spacing/>
        <w:ind/>
        <w:rPr>
          <w14:ligatures w14:val="none"/>
        </w:rPr>
      </w:pPr>
      <w:r>
        <w:rPr>
          <w:b/>
          <w:bCs/>
        </w:rPr>
        <w:t xml:space="preserve">Datos del usuario</w:t>
      </w:r>
      <w:r>
        <w:t xml:space="preserve">:</w:t>
      </w:r>
      <w:r>
        <w:t xml:space="preserve"> contiene un formulario que permite modificar la información del usuario. </w:t>
      </w:r>
      <w:r/>
    </w:p>
    <w:p w14:paraId="165C04E8">
      <w:pPr>
        <w:pStyle w:val="668"/>
        <w:numPr>
          <w:ilvl w:val="0"/>
          <w:numId w:val="12"/>
        </w:numPr>
        <w:pBdr/>
        <w:spacing/>
        <w:ind/>
        <w:rPr>
          <w14:ligatures w14:val="none"/>
        </w:rPr>
      </w:pPr>
      <w:r>
        <w:rPr>
          <w:b/>
          <w:bCs/>
        </w:rPr>
        <w:t xml:space="preserve">Avatar</w:t>
      </w:r>
      <w:r>
        <w:t xml:space="preserve">:</w:t>
      </w:r>
      <w:r>
        <w:t xml:space="preserve"> permite cambiar la imagen asociada al usuario. </w:t>
      </w:r>
      <w:r/>
    </w:p>
    <w:p w14:paraId="44217083">
      <w:pPr>
        <w:pStyle w:val="668"/>
        <w:numPr>
          <w:ilvl w:val="0"/>
          <w:numId w:val="12"/>
        </w:numPr>
        <w:pBdr/>
        <w:spacing/>
        <w:ind/>
        <w:rPr>
          <w14:ligatures w14:val="none"/>
        </w:rPr>
      </w:pPr>
      <w:r>
        <w:rPr>
          <w:b/>
          <w:bCs/>
        </w:rPr>
        <w:t xml:space="preserve">Permisos</w:t>
      </w:r>
      <w:r>
        <w:t xml:space="preserve">:</w:t>
      </w:r>
      <w:r>
        <w:t xml:space="preserve"> permite administrar los permisos y accesos que tendrá el usuario dentro del sistema. </w:t>
      </w:r>
      <w:r/>
    </w:p>
    <w:p w14:paraId="552FC40E">
      <w:pPr>
        <w:pStyle w:val="668"/>
        <w:numPr>
          <w:ilvl w:val="0"/>
          <w:numId w:val="12"/>
        </w:numPr>
        <w:pBdr/>
        <w:spacing/>
        <w:ind/>
        <w:rPr>
          <w14:ligatures w14:val="none"/>
        </w:rPr>
      </w:pPr>
      <w:r>
        <w:rPr>
          <w:b/>
          <w:bCs/>
        </w:rPr>
        <w:t xml:space="preserve">Observaciones</w:t>
      </w:r>
      <w:r>
        <w:t xml:space="preserve">:</w:t>
      </w:r>
      <w:r>
        <w:t xml:space="preserve"> permite agregar y consultar observaciones relacionadas con el usuario. </w:t>
      </w:r>
      <w:r/>
    </w:p>
    <w:p w14:paraId="49CCD0B1">
      <w:pPr>
        <w:pStyle w:val="140"/>
        <w:pBdr/>
        <w:spacing/>
        <w:ind/>
        <w:rPr>
          <w14:ligatures w14:val="none"/>
        </w:rPr>
      </w:pPr>
      <w:r>
        <w:t xml:space="preserve">Asignar permisos</w:t>
      </w:r>
      <w:r/>
    </w:p>
    <w:p w14:paraId="14080211">
      <w:pPr>
        <w:pBdr/>
        <w:spacing/>
        <w:ind/>
        <w:rPr>
          <w:highlight w:val="none"/>
          <w14:ligatures w14:val="none"/>
        </w:rPr>
      </w:pPr>
      <w:r>
        <w:t xml:space="preserve">El tab </w:t>
      </w:r>
      <w:r>
        <w:rPr>
          <w:b/>
          <w:bCs/>
        </w:rPr>
        <w:t xml:space="preserve">“Permisos”</w:t>
      </w:r>
      <w:r>
        <w:t xml:space="preserve"> permite administrar las </w:t>
      </w:r>
      <w:r>
        <w:rPr>
          <w:b/>
          <w:bCs/>
        </w:rPr>
        <w:t xml:space="preserve">transacciones a las que el usuario tendrá acceso</w:t>
      </w:r>
      <w:r>
        <w:t xml:space="preserve">, así como definir el nivel de permisos que tendrá sobre cada una de ellas.</w:t>
      </w:r>
      <w:r/>
    </w:p>
    <w:p w14:paraId="63548B22">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117336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1550" name=""/>
                        <pic:cNvPicPr>
                          <a:picLocks noChangeAspect="1"/>
                        </pic:cNvPicPr>
                        <pic:nvPr/>
                      </pic:nvPicPr>
                      <pic:blipFill rotWithShape="1">
                        <a:blip r:embed="rId28"/>
                        <a:stretch/>
                      </pic:blipFill>
                      <pic:spPr bwMode="auto">
                        <a:xfrm>
                          <a:off x="0" y="0"/>
                          <a:ext cx="5940424" cy="1173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92.39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r>
        <w:rPr>
          <w:highlight w:val="none"/>
        </w:rPr>
      </w:r>
    </w:p>
    <w:p w14:paraId="0F55D1A5">
      <w:pPr>
        <w:pBdr/>
        <w:spacing/>
        <w:ind/>
        <w:rPr>
          <w14:ligatures w14:val="none"/>
        </w:rPr>
      </w:pPr>
      <w:r>
        <w:t xml:space="preserve">Los niveles de permisos pueden variar según las funcionalidades disponibles, desde permisos básicos de </w:t>
      </w:r>
      <w:r>
        <w:rPr>
          <w:b/>
          <w:bCs/>
        </w:rPr>
        <w:t xml:space="preserve">visualización</w:t>
      </w:r>
      <w:r>
        <w:rPr>
          <w:b/>
          <w:bCs/>
        </w:rPr>
        <w:t xml:space="preserve"> </w:t>
      </w:r>
      <w:r>
        <w:t xml:space="preserve">hasta permisos completos que contemplan:</w:t>
      </w:r>
      <w:r/>
    </w:p>
    <w:p w14:paraId="37B85759">
      <w:pPr>
        <w:pStyle w:val="668"/>
        <w:numPr>
          <w:ilvl w:val="0"/>
          <w:numId w:val="13"/>
        </w:numPr>
        <w:pBdr/>
        <w:spacing/>
        <w:ind/>
        <w:rPr>
          <w14:ligatures w14:val="none"/>
        </w:rPr>
      </w:pPr>
      <w:r>
        <w:t xml:space="preserve">Ver</w:t>
      </w:r>
      <w:r/>
    </w:p>
    <w:p w14:paraId="67C299CD">
      <w:pPr>
        <w:pStyle w:val="668"/>
        <w:numPr>
          <w:ilvl w:val="0"/>
          <w:numId w:val="13"/>
        </w:numPr>
        <w:pBdr/>
        <w:spacing/>
        <w:ind/>
        <w:rPr>
          <w14:ligatures w14:val="none"/>
        </w:rPr>
      </w:pPr>
      <w:r>
        <w:t xml:space="preserve">Editar</w:t>
      </w:r>
      <w:r/>
    </w:p>
    <w:p w14:paraId="29F4F3F1">
      <w:pPr>
        <w:pStyle w:val="668"/>
        <w:numPr>
          <w:ilvl w:val="0"/>
          <w:numId w:val="13"/>
        </w:numPr>
        <w:pBdr/>
        <w:spacing/>
        <w:ind/>
        <w:rPr>
          <w14:ligatures w14:val="none"/>
        </w:rPr>
      </w:pPr>
      <w:r>
        <w:t xml:space="preserve">Crear</w:t>
      </w:r>
      <w:r/>
    </w:p>
    <w:p w14:paraId="0F06D482">
      <w:pPr>
        <w:pStyle w:val="668"/>
        <w:numPr>
          <w:ilvl w:val="0"/>
          <w:numId w:val="13"/>
        </w:numPr>
        <w:pBdr/>
        <w:spacing/>
        <w:ind/>
        <w:rPr>
          <w14:ligatures w14:val="none"/>
        </w:rPr>
      </w:pPr>
      <w:r>
        <w:t xml:space="preserve">Borrar</w:t>
      </w:r>
      <w:r/>
    </w:p>
    <w:p w14:paraId="4B5B62DB">
      <w:pPr>
        <w:pBdr/>
        <w:spacing/>
        <w:ind/>
        <w:rPr>
          <w14:ligatures w14:val="none"/>
        </w:rPr>
      </w:pPr>
      <w:r>
        <w:t xml:space="preserve">La asignación de estos permisos determina las acciones que el usuario podrá realizar dentro de cada transacción.</w:t>
      </w:r>
      <w:r/>
    </w:p>
    <w:p w14:paraId="40512E08">
      <w:pPr>
        <w:pBdr/>
        <w:spacing/>
        <w:ind/>
        <w:rPr>
          <w:highlight w:val="none"/>
          <w14:ligatures w14:val="none"/>
        </w:rPr>
      </w:pPr>
      <w:r>
        <w:t xml:space="preserve">Por razones de </w:t>
      </w:r>
      <w:r>
        <w:rPr>
          <w:b/>
          <w:bCs/>
        </w:rPr>
        <w:t xml:space="preserve">seguridad</w:t>
      </w:r>
      <w:r>
        <w:t xml:space="preserve">, un usuario solo podrá acceder a las transacciones que le hayan sido explícitamente autorizadas. Esto significa que, aunque una determinada transacción exista dentro de la aplicación, el sistema impedirá que un usuario sin los permisos correspondientes pu</w:t>
      </w:r>
      <w:r>
        <w:t xml:space="preserve">eda acceder a ella o ejecutar acciones no autorizadas.</w:t>
      </w:r>
      <w:r/>
    </w:p>
    <w:p w14:paraId="238E6E91">
      <w:pPr>
        <w:pBdr/>
        <w:spacing/>
        <w:ind/>
        <w:rPr>
          <w14:ligatures w14:val="none"/>
        </w:rPr>
      </w:pPr>
      <w:r>
        <w:rPr>
          <w:highlight w:val="none"/>
        </w:rPr>
      </w:r>
      <w:r>
        <mc:AlternateContent>
          <mc:Choice Requires="wpg">
            <w:drawing>
              <wp:inline xmlns:wp="http://schemas.openxmlformats.org/drawingml/2006/wordprocessingDrawing" distT="0" distB="0" distL="0" distR="0">
                <wp:extent cx="5940425" cy="184075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4007" name=""/>
                        <pic:cNvPicPr>
                          <a:picLocks noChangeAspect="1"/>
                        </pic:cNvPicPr>
                        <pic:nvPr/>
                      </pic:nvPicPr>
                      <pic:blipFill rotWithShape="1">
                        <a:blip r:embed="rId29"/>
                        <a:stretch/>
                      </pic:blipFill>
                      <pic:spPr bwMode="auto">
                        <a:xfrm>
                          <a:off x="0" y="0"/>
                          <a:ext cx="5940424" cy="18407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44.94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rPr>
          <w:highlight w:val="none"/>
        </w:rPr>
      </w:r>
    </w:p>
    <w:p w14:paraId="2F227E6E">
      <w:pPr>
        <w:pBdr/>
        <w:spacing/>
        <w:ind/>
        <w:rPr>
          <w:highlight w:val="none"/>
          <w14:ligatures w14:val="none"/>
        </w:rPr>
      </w:pPr>
      <w:r>
        <w:rPr>
          <w:highlight w:val="none"/>
        </w:rPr>
      </w:r>
      <w:r>
        <w:rPr>
          <w:highlight w:val="none"/>
        </w:rPr>
      </w:r>
      <w:r>
        <w:rPr>
          <w:highlight w:val="none"/>
        </w:rPr>
      </w:r>
    </w:p>
    <w:p w14:paraId="671EFD21">
      <w:pPr>
        <w:pBdr/>
        <w:spacing/>
        <w:ind/>
        <w:rPr>
          <w:highlight w:val="none"/>
        </w:rPr>
      </w:pPr>
      <w:r>
        <w:rPr>
          <w:highlight w:val="none"/>
        </w:rPr>
      </w:r>
      <w:r>
        <w:rPr>
          <w:highlight w:val="none"/>
        </w:rPr>
      </w:r>
      <w:r>
        <w:rPr>
          <w:highlight w:val="none"/>
        </w:rPr>
      </w:r>
    </w:p>
    <w:p w14:paraId="6DCE381D">
      <w:pPr>
        <w:pBdr/>
        <w:spacing/>
        <w:ind/>
        <w:rPr>
          <w:highlight w:val="none"/>
        </w:rPr>
      </w:pPr>
      <w:r>
        <w:rPr>
          <w:highlight w:val="none"/>
        </w:rPr>
      </w:r>
      <w:r>
        <w:rPr>
          <w:highlight w:val="none"/>
        </w:rPr>
      </w:r>
      <w:r>
        <w:rPr>
          <w:highlight w:val="none"/>
        </w:rPr>
      </w:r>
    </w:p>
    <w:p w14:paraId="582D6C94">
      <w:pPr>
        <w:pBdr/>
        <w:spacing/>
        <w:ind/>
        <w:rPr>
          <w:highlight w:val="none"/>
        </w:rPr>
      </w:pPr>
      <w:r>
        <w:rPr>
          <w:highlight w:val="none"/>
        </w:rPr>
      </w:r>
      <w:r>
        <w:rPr>
          <w:highlight w:val="none"/>
        </w:rPr>
      </w:r>
    </w:p>
    <w:p w14:paraId="1A1B3D9E">
      <w:pPr>
        <w:pBdr/>
        <w:spacing/>
        <w:ind/>
        <w:rPr/>
      </w:pPr>
      <w:r>
        <w:rPr>
          <w:highlight w:val="none"/>
        </w:rPr>
      </w:r>
      <w:r>
        <w:rPr>
          <w:highlight w:val="none"/>
        </w:rPr>
      </w:r>
      <w:r>
        <w:rPr>
          <w:highlight w:val="none"/>
        </w:rPr>
      </w:r>
    </w:p>
    <w:sectPr>
      <w:foot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FE6A13">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7F8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43EA91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1C2E6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4B2C6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66B45B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23A0F7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F15CF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1D1E10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6FE1F4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718EAD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36D355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85A11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8CD346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2026-08-16T22:13:01Z</dcterms:modified>
</cp:coreProperties>
</file>