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98" w:rsidRDefault="00346F98" w:rsidP="00346F98">
      <w:pPr>
        <w:pStyle w:val="Ttulo1"/>
      </w:pPr>
      <w:r w:rsidRPr="00236AA6">
        <w:t>Dependencias:</w:t>
      </w:r>
    </w:p>
    <w:p w:rsidR="00346F98" w:rsidRDefault="00346F98" w:rsidP="00346F98">
      <w:pPr>
        <w:pStyle w:val="Sinespaciado"/>
      </w:pPr>
    </w:p>
    <w:p w:rsidR="00346F98" w:rsidRPr="00236AA6" w:rsidRDefault="00346F98" w:rsidP="00346F98">
      <w:pPr>
        <w:pStyle w:val="Sinespaciado"/>
      </w:pPr>
      <w:r>
        <w:t>Ninguna</w:t>
      </w:r>
    </w:p>
    <w:p w:rsidR="00346F98" w:rsidRDefault="00346F98" w:rsidP="00346F98">
      <w:pPr>
        <w:pStyle w:val="Ttulo1"/>
      </w:pPr>
      <w:r>
        <w:t>Acceso:</w:t>
      </w:r>
    </w:p>
    <w:p w:rsidR="00346F98" w:rsidRDefault="00E851FE" w:rsidP="00346F98">
      <w:pPr>
        <w:pStyle w:val="Sinespaciado"/>
      </w:pPr>
      <w:r>
        <w:t>Presionar el botón editar Información</w:t>
      </w:r>
    </w:p>
    <w:p w:rsidR="00E851FE" w:rsidRDefault="00E851FE" w:rsidP="00346F98">
      <w:pPr>
        <w:pStyle w:val="Sinespaciado"/>
      </w:pPr>
    </w:p>
    <w:p w:rsidR="00E851FE" w:rsidRDefault="00E851FE" w:rsidP="00346F98">
      <w:pPr>
        <w:pStyle w:val="Sinespaciado"/>
      </w:pPr>
      <w:r>
        <w:rPr>
          <w:noProof/>
        </w:rPr>
        <w:drawing>
          <wp:inline distT="0" distB="0" distL="0" distR="0" wp14:anchorId="70F44E9B" wp14:editId="173B841E">
            <wp:extent cx="15621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028700"/>
                    </a:xfrm>
                    <a:prstGeom prst="rect">
                      <a:avLst/>
                    </a:prstGeom>
                  </pic:spPr>
                </pic:pic>
              </a:graphicData>
            </a:graphic>
          </wp:inline>
        </w:drawing>
      </w:r>
    </w:p>
    <w:p w:rsidR="00E851FE" w:rsidRDefault="00E851FE" w:rsidP="00346F98">
      <w:pPr>
        <w:pStyle w:val="Sinespaciado"/>
      </w:pPr>
    </w:p>
    <w:p w:rsidR="00346F98" w:rsidRDefault="00346F98" w:rsidP="00346F98">
      <w:pPr>
        <w:pStyle w:val="Sinespaciado"/>
      </w:pPr>
      <w:r>
        <w:t xml:space="preserve">Desde la pantalla editar </w:t>
      </w:r>
      <w:r w:rsidR="004F6183">
        <w:t>Equipo Telemetría</w:t>
      </w:r>
      <w:r>
        <w:t xml:space="preserve">, la pestaña </w:t>
      </w:r>
      <w:r w:rsidR="002C2187">
        <w:t>Configuración</w:t>
      </w:r>
      <w:bookmarkStart w:id="0" w:name="_GoBack"/>
      <w:bookmarkEnd w:id="0"/>
    </w:p>
    <w:p w:rsidR="00346F98" w:rsidRDefault="00346F98" w:rsidP="00346F98">
      <w:pPr>
        <w:pStyle w:val="Sinespaciado"/>
      </w:pPr>
    </w:p>
    <w:p w:rsidR="00346F98" w:rsidRDefault="00346F98" w:rsidP="00346F98">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4638675</wp:posOffset>
                </wp:positionH>
                <wp:positionV relativeFrom="paragraph">
                  <wp:posOffset>71755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37A4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65.25pt;margin-top:5.6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" adj="15785" fillcolor="#c0504d [3205]" strokecolor="#622423 [1605]" strokeweight="2pt"/>
            </w:pict>
          </mc:Fallback>
        </mc:AlternateContent>
      </w:r>
      <w:r w:rsidR="004F6183">
        <w:rPr>
          <w:noProof/>
        </w:rPr>
        <w:drawing>
          <wp:inline distT="0" distB="0" distL="0" distR="0" wp14:anchorId="387FFE77" wp14:editId="0E6318F4">
            <wp:extent cx="6400800" cy="1478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478915"/>
                    </a:xfrm>
                    <a:prstGeom prst="rect">
                      <a:avLst/>
                    </a:prstGeom>
                  </pic:spPr>
                </pic:pic>
              </a:graphicData>
            </a:graphic>
          </wp:inline>
        </w:drawing>
      </w:r>
    </w:p>
    <w:p w:rsidR="00346F98" w:rsidRDefault="00346F98" w:rsidP="00346F98">
      <w:pPr>
        <w:pStyle w:val="Ttulo1"/>
      </w:pPr>
      <w:r>
        <w:t>Uso:</w:t>
      </w:r>
    </w:p>
    <w:p w:rsidR="00346F98" w:rsidRDefault="00346F98" w:rsidP="00346F98">
      <w:pPr>
        <w:pStyle w:val="Sinespaciado"/>
      </w:pPr>
    </w:p>
    <w:p w:rsidR="00260664" w:rsidRDefault="00260664" w:rsidP="00346F98">
      <w:pPr>
        <w:pStyle w:val="Sinespaciado"/>
      </w:pPr>
      <w:r>
        <w:t xml:space="preserve">Dentro de la pantalla mostrara </w:t>
      </w:r>
      <w:r w:rsidR="006003D6">
        <w:t xml:space="preserve">el tiempo máximo que la maquina puede permanecer fuera de línea (sin enviar datos) antes de enviar notificaciones de que realmente esta fuera de línea, este dato es configurable por el administrador, por lo que se debe tener en cuenta cada cuanto tiempo se sincroniza la información del equipo con el servidor (por </w:t>
      </w:r>
      <w:r w:rsidR="002C2187">
        <w:t>ejemplo,</w:t>
      </w:r>
      <w:r w:rsidR="006003D6">
        <w:t xml:space="preserve"> cada 10 segundos a cada 30 minutos)</w:t>
      </w:r>
      <w:r>
        <w:t xml:space="preserve"> </w:t>
      </w:r>
    </w:p>
    <w:p w:rsidR="006003D6" w:rsidRDefault="006003D6" w:rsidP="00346F98">
      <w:pPr>
        <w:pStyle w:val="Sinespaciado"/>
      </w:pPr>
    </w:p>
    <w:p w:rsidR="006003D6" w:rsidRDefault="006003D6" w:rsidP="00346F98">
      <w:pPr>
        <w:pStyle w:val="Sinespaciado"/>
      </w:pPr>
      <w:r>
        <w:rPr>
          <w:noProof/>
        </w:rPr>
        <w:drawing>
          <wp:inline distT="0" distB="0" distL="0" distR="0" wp14:anchorId="361CAFC7" wp14:editId="4CFB880E">
            <wp:extent cx="640080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304925"/>
                    </a:xfrm>
                    <a:prstGeom prst="rect">
                      <a:avLst/>
                    </a:prstGeom>
                  </pic:spPr>
                </pic:pic>
              </a:graphicData>
            </a:graphic>
          </wp:inline>
        </w:drawing>
      </w:r>
    </w:p>
    <w:p w:rsidR="00346F98" w:rsidRDefault="00346F98" w:rsidP="00346F98">
      <w:pPr>
        <w:pStyle w:val="Ttulo1"/>
      </w:pPr>
      <w:r>
        <w:t>Precauciones:</w:t>
      </w:r>
    </w:p>
    <w:p w:rsidR="00346F98" w:rsidRDefault="00346F98" w:rsidP="00346F98">
      <w:pPr>
        <w:pStyle w:val="Sinespaciado"/>
      </w:pPr>
    </w:p>
    <w:p w:rsidR="006E5534" w:rsidRPr="00346F98" w:rsidRDefault="00346F98" w:rsidP="00260664">
      <w:pPr>
        <w:pStyle w:val="Sinespaciado"/>
      </w:pPr>
      <w:r>
        <w:t>Ninguna</w:t>
      </w:r>
    </w:p>
    <w:sectPr w:rsidR="006E5534" w:rsidRPr="00346F98" w:rsidSect="00B5233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882" w:rsidRDefault="00D47882" w:rsidP="00EB4E1F">
      <w:pPr>
        <w:spacing w:after="0" w:line="240" w:lineRule="auto"/>
      </w:pPr>
      <w:r>
        <w:separator/>
      </w:r>
    </w:p>
  </w:endnote>
  <w:endnote w:type="continuationSeparator" w:id="0">
    <w:p w:rsidR="00D47882" w:rsidRDefault="00D47882"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D47882"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2C2187" w:rsidRPr="002C2187">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882" w:rsidRDefault="00D47882" w:rsidP="00EB4E1F">
      <w:pPr>
        <w:spacing w:after="0" w:line="240" w:lineRule="auto"/>
      </w:pPr>
      <w:r>
        <w:separator/>
      </w:r>
    </w:p>
  </w:footnote>
  <w:footnote w:type="continuationSeparator" w:id="0">
    <w:p w:rsidR="00D47882" w:rsidRDefault="00D47882"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D47882"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2C76"/>
    <w:rsid w:val="00086199"/>
    <w:rsid w:val="000C51D5"/>
    <w:rsid w:val="00190AD9"/>
    <w:rsid w:val="00222E64"/>
    <w:rsid w:val="00236AA6"/>
    <w:rsid w:val="00260664"/>
    <w:rsid w:val="002B75F7"/>
    <w:rsid w:val="002C2187"/>
    <w:rsid w:val="002C3308"/>
    <w:rsid w:val="00346935"/>
    <w:rsid w:val="00346F98"/>
    <w:rsid w:val="003C49B0"/>
    <w:rsid w:val="004100FF"/>
    <w:rsid w:val="004726E3"/>
    <w:rsid w:val="004F6183"/>
    <w:rsid w:val="00540A64"/>
    <w:rsid w:val="00581E16"/>
    <w:rsid w:val="0058673E"/>
    <w:rsid w:val="005D4B95"/>
    <w:rsid w:val="005F60C7"/>
    <w:rsid w:val="006003D6"/>
    <w:rsid w:val="006E5534"/>
    <w:rsid w:val="00761BA2"/>
    <w:rsid w:val="00763E4D"/>
    <w:rsid w:val="0079095E"/>
    <w:rsid w:val="00836BD8"/>
    <w:rsid w:val="008904A6"/>
    <w:rsid w:val="00903E1D"/>
    <w:rsid w:val="009B7B21"/>
    <w:rsid w:val="00A078E4"/>
    <w:rsid w:val="00A5517F"/>
    <w:rsid w:val="00AD46B6"/>
    <w:rsid w:val="00AE4EA7"/>
    <w:rsid w:val="00B21832"/>
    <w:rsid w:val="00B5233C"/>
    <w:rsid w:val="00B53DBD"/>
    <w:rsid w:val="00BC0612"/>
    <w:rsid w:val="00C00B4B"/>
    <w:rsid w:val="00C576E6"/>
    <w:rsid w:val="00C73D4F"/>
    <w:rsid w:val="00C940E8"/>
    <w:rsid w:val="00CA23BE"/>
    <w:rsid w:val="00CC304F"/>
    <w:rsid w:val="00D1158B"/>
    <w:rsid w:val="00D47882"/>
    <w:rsid w:val="00D7496C"/>
    <w:rsid w:val="00E851FE"/>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ED4E7"/>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375E20"/>
    <w:rsid w:val="003A18F8"/>
    <w:rsid w:val="00420E97"/>
    <w:rsid w:val="0042649C"/>
    <w:rsid w:val="004E025F"/>
    <w:rsid w:val="007F6D36"/>
    <w:rsid w:val="008130D7"/>
    <w:rsid w:val="00CF02E7"/>
    <w:rsid w:val="00DD11A6"/>
    <w:rsid w:val="00E0513D"/>
    <w:rsid w:val="00EB537A"/>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87</Words>
  <Characters>483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2018-02-16T20:25:00Z</dcterms:modified>
</cp:coreProperties>
</file>