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F98" w:rsidRDefault="00346F98" w:rsidP="00346F98">
      <w:pPr>
        <w:pStyle w:val="Ttulo1"/>
      </w:pPr>
      <w:r w:rsidRPr="00236AA6">
        <w:t>Dependencias:</w:t>
      </w:r>
    </w:p>
    <w:p w:rsidR="00346F98" w:rsidRDefault="00346F98" w:rsidP="00346F98">
      <w:pPr>
        <w:pStyle w:val="Sinespaciado"/>
      </w:pPr>
    </w:p>
    <w:p w:rsidR="00346F98" w:rsidRPr="00236AA6" w:rsidRDefault="00346F98" w:rsidP="00346F98">
      <w:pPr>
        <w:pStyle w:val="Sinespaciado"/>
      </w:pPr>
      <w:r>
        <w:t>Ninguna</w:t>
      </w:r>
    </w:p>
    <w:p w:rsidR="00346F98" w:rsidRDefault="00346F98" w:rsidP="00346F98">
      <w:pPr>
        <w:pStyle w:val="Ttulo1"/>
      </w:pPr>
      <w:r>
        <w:t>Acceso:</w:t>
      </w:r>
    </w:p>
    <w:p w:rsidR="00346F98" w:rsidRDefault="00E851FE" w:rsidP="00346F98">
      <w:pPr>
        <w:pStyle w:val="Sinespaciado"/>
      </w:pPr>
      <w:r>
        <w:t>Presionar el botón editar Información</w:t>
      </w:r>
    </w:p>
    <w:p w:rsidR="00E851FE" w:rsidRDefault="00E851FE" w:rsidP="00346F98">
      <w:pPr>
        <w:pStyle w:val="Sinespaciado"/>
      </w:pPr>
    </w:p>
    <w:p w:rsidR="00E851FE" w:rsidRDefault="00E851FE" w:rsidP="00346F98">
      <w:pPr>
        <w:pStyle w:val="Sinespaciado"/>
      </w:pPr>
      <w:r>
        <w:rPr>
          <w:noProof/>
        </w:rPr>
        <w:drawing>
          <wp:inline distT="0" distB="0" distL="0" distR="0" wp14:anchorId="70F44E9B" wp14:editId="173B841E">
            <wp:extent cx="1562100" cy="102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028700"/>
                    </a:xfrm>
                    <a:prstGeom prst="rect">
                      <a:avLst/>
                    </a:prstGeom>
                  </pic:spPr>
                </pic:pic>
              </a:graphicData>
            </a:graphic>
          </wp:inline>
        </w:drawing>
      </w:r>
    </w:p>
    <w:p w:rsidR="00E851FE" w:rsidRDefault="00E851FE" w:rsidP="00346F98">
      <w:pPr>
        <w:pStyle w:val="Sinespaciado"/>
      </w:pPr>
    </w:p>
    <w:p w:rsidR="00346F98" w:rsidRDefault="00346F98" w:rsidP="00346F98">
      <w:pPr>
        <w:pStyle w:val="Sinespaciado"/>
      </w:pPr>
      <w:r>
        <w:t xml:space="preserve">Desde la pantalla editar </w:t>
      </w:r>
      <w:bookmarkStart w:id="0" w:name="_Hlk506560524"/>
      <w:r w:rsidR="00DB3C30">
        <w:t>Equipo Telemetría</w:t>
      </w:r>
      <w:bookmarkEnd w:id="0"/>
      <w:r>
        <w:t xml:space="preserve">, la pestaña </w:t>
      </w:r>
      <w:r w:rsidR="00DE1EDE">
        <w:t>Sensores</w:t>
      </w:r>
    </w:p>
    <w:p w:rsidR="00346F98" w:rsidRDefault="00346F98" w:rsidP="00346F98">
      <w:pPr>
        <w:pStyle w:val="Sinespaciado"/>
      </w:pPr>
    </w:p>
    <w:p w:rsidR="00346F98" w:rsidRDefault="00346F98" w:rsidP="00346F98">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5029200</wp:posOffset>
                </wp:positionH>
                <wp:positionV relativeFrom="paragraph">
                  <wp:posOffset>776605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592A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6pt;margin-top:61.15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" adj="15785" fillcolor="#c0504d [3205]" strokecolor="#622423 [1605]" strokeweight="2pt"/>
            </w:pict>
          </mc:Fallback>
        </mc:AlternateContent>
      </w:r>
      <w:r w:rsidR="00DB3C30">
        <w:rPr>
          <w:noProof/>
        </w:rPr>
        <w:drawing>
          <wp:inline distT="0" distB="0" distL="0" distR="0" wp14:anchorId="419554CC" wp14:editId="46458C32">
            <wp:extent cx="6400800" cy="14789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478915"/>
                    </a:xfrm>
                    <a:prstGeom prst="rect">
                      <a:avLst/>
                    </a:prstGeom>
                  </pic:spPr>
                </pic:pic>
              </a:graphicData>
            </a:graphic>
          </wp:inline>
        </w:drawing>
      </w:r>
    </w:p>
    <w:p w:rsidR="00346F98" w:rsidRDefault="00346F98" w:rsidP="00346F98">
      <w:pPr>
        <w:pStyle w:val="Ttulo1"/>
      </w:pPr>
      <w:r>
        <w:t>Uso:</w:t>
      </w:r>
    </w:p>
    <w:p w:rsidR="00346F98" w:rsidRDefault="00E47E6E" w:rsidP="00346F98">
      <w:pPr>
        <w:pStyle w:val="Sinespaciado"/>
      </w:pPr>
      <w:r>
        <w:t>Una ves presionado nos mostrara la siguiente pantalla</w:t>
      </w:r>
    </w:p>
    <w:p w:rsidR="00E47E6E" w:rsidRDefault="00E47E6E" w:rsidP="00346F98">
      <w:pPr>
        <w:pStyle w:val="Sinespaciado"/>
      </w:pPr>
    </w:p>
    <w:p w:rsidR="00E47E6E" w:rsidRDefault="00E47E6E" w:rsidP="00346F98">
      <w:pPr>
        <w:pStyle w:val="Sinespaciado"/>
      </w:pPr>
      <w:r>
        <w:rPr>
          <w:noProof/>
        </w:rPr>
        <w:drawing>
          <wp:inline distT="0" distB="0" distL="0" distR="0" wp14:anchorId="57B05FCA" wp14:editId="1E01E922">
            <wp:extent cx="6400800" cy="21272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127250"/>
                    </a:xfrm>
                    <a:prstGeom prst="rect">
                      <a:avLst/>
                    </a:prstGeom>
                  </pic:spPr>
                </pic:pic>
              </a:graphicData>
            </a:graphic>
          </wp:inline>
        </w:drawing>
      </w:r>
    </w:p>
    <w:p w:rsidR="00E47E6E" w:rsidRDefault="00E47E6E" w:rsidP="00346F98">
      <w:pPr>
        <w:pStyle w:val="Sinespaciado"/>
      </w:pPr>
    </w:p>
    <w:p w:rsidR="00E47E6E" w:rsidRDefault="00E47E6E" w:rsidP="00346F98">
      <w:pPr>
        <w:pStyle w:val="Sinespaciado"/>
      </w:pPr>
      <w:r>
        <w:t>En esta pantalla nos mostrara un listado de los sensores del equipo, así como también su configuración básica</w:t>
      </w:r>
    </w:p>
    <w:p w:rsidR="00E47E6E" w:rsidRDefault="00E47E6E" w:rsidP="00346F98">
      <w:pPr>
        <w:pStyle w:val="Sinespaciado"/>
      </w:pPr>
    </w:p>
    <w:p w:rsidR="00E47E6E" w:rsidRDefault="00E47E6E" w:rsidP="00E47E6E">
      <w:pPr>
        <w:pStyle w:val="Ttulo2"/>
      </w:pPr>
      <w:r>
        <w:lastRenderedPageBreak/>
        <w:t>Modificar Sensor de activación</w:t>
      </w:r>
    </w:p>
    <w:p w:rsidR="00E47E6E" w:rsidRDefault="00E47E6E" w:rsidP="00346F98">
      <w:pPr>
        <w:pStyle w:val="Sinespaciado"/>
      </w:pPr>
      <w:r>
        <w:t>Este sensor indica si el equipo esta activo o esta inactivo, se puede configurar fácilmente solo presionando el botón editar información</w:t>
      </w:r>
    </w:p>
    <w:p w:rsidR="00E47E6E" w:rsidRDefault="00E47E6E" w:rsidP="00346F98">
      <w:pPr>
        <w:pStyle w:val="Sinespaciado"/>
      </w:pPr>
    </w:p>
    <w:p w:rsidR="00E47E6E" w:rsidRDefault="00E47E6E" w:rsidP="00346F98">
      <w:pPr>
        <w:pStyle w:val="Sinespaciado"/>
      </w:pPr>
      <w:r>
        <w:rPr>
          <w:noProof/>
        </w:rPr>
        <w:drawing>
          <wp:inline distT="0" distB="0" distL="0" distR="0" wp14:anchorId="15A043D0" wp14:editId="16BF111E">
            <wp:extent cx="6400800" cy="688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688975"/>
                    </a:xfrm>
                    <a:prstGeom prst="rect">
                      <a:avLst/>
                    </a:prstGeom>
                  </pic:spPr>
                </pic:pic>
              </a:graphicData>
            </a:graphic>
          </wp:inline>
        </w:drawing>
      </w:r>
    </w:p>
    <w:p w:rsidR="00E47E6E" w:rsidRDefault="00E47E6E" w:rsidP="00346F98">
      <w:pPr>
        <w:pStyle w:val="Sinespaciado"/>
        <w:rPr>
          <w:noProof/>
        </w:rPr>
      </w:pPr>
      <w:r>
        <w:t>Una vez presionado accedemos a la siguiente pantalla</w:t>
      </w:r>
      <w:r w:rsidRPr="00E47E6E">
        <w:rPr>
          <w:noProof/>
        </w:rPr>
        <w:t xml:space="preserve"> </w:t>
      </w:r>
      <w:r>
        <w:rPr>
          <w:noProof/>
        </w:rPr>
        <w:drawing>
          <wp:inline distT="0" distB="0" distL="0" distR="0" wp14:anchorId="5EA5208C" wp14:editId="0DA9C666">
            <wp:extent cx="6400800" cy="20459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45970"/>
                    </a:xfrm>
                    <a:prstGeom prst="rect">
                      <a:avLst/>
                    </a:prstGeom>
                  </pic:spPr>
                </pic:pic>
              </a:graphicData>
            </a:graphic>
          </wp:inline>
        </w:drawing>
      </w:r>
    </w:p>
    <w:p w:rsidR="00E47E6E" w:rsidRDefault="00E47E6E" w:rsidP="00346F98">
      <w:pPr>
        <w:pStyle w:val="Sinespaciado"/>
      </w:pPr>
      <w:r>
        <w:t xml:space="preserve">En sensor de activación elegimos de entre todos los sensores disponibles el sensor que indica que el equipo esta activo, e ingresamos </w:t>
      </w:r>
      <w:r w:rsidR="00457100">
        <w:t>el valor que entrega el sensor al indicar que está activo (puede ser 1 o 0, o cualquier otro valor con el cual validar)</w:t>
      </w:r>
    </w:p>
    <w:p w:rsidR="00E47E6E" w:rsidRDefault="00E47E6E" w:rsidP="00346F98">
      <w:pPr>
        <w:pStyle w:val="Sinespaciado"/>
      </w:pPr>
    </w:p>
    <w:p w:rsidR="00E47E6E" w:rsidRDefault="00E47E6E" w:rsidP="00E47E6E">
      <w:pPr>
        <w:pStyle w:val="Ttulo2"/>
      </w:pPr>
      <w:r>
        <w:t>Modificar Sensores normales</w:t>
      </w:r>
    </w:p>
    <w:p w:rsidR="00E47E6E" w:rsidRDefault="00E47E6E" w:rsidP="00346F98">
      <w:pPr>
        <w:pStyle w:val="Sinespaciado"/>
      </w:pPr>
    </w:p>
    <w:p w:rsidR="00E47E6E" w:rsidRDefault="00457100" w:rsidP="00346F98">
      <w:pPr>
        <w:pStyle w:val="Sinespaciado"/>
      </w:pPr>
      <w:r>
        <w:t>Para modificar los sensores se debe presionar el botón editar información</w:t>
      </w:r>
    </w:p>
    <w:p w:rsidR="00457100" w:rsidRDefault="00457100" w:rsidP="00346F98">
      <w:pPr>
        <w:pStyle w:val="Sinespaciado"/>
      </w:pPr>
    </w:p>
    <w:p w:rsidR="00457100" w:rsidRDefault="00457100" w:rsidP="00346F98">
      <w:pPr>
        <w:pStyle w:val="Sinespaciado"/>
      </w:pPr>
      <w:r>
        <w:rPr>
          <w:noProof/>
        </w:rPr>
        <w:drawing>
          <wp:inline distT="0" distB="0" distL="0" distR="0" wp14:anchorId="710E934B" wp14:editId="4E67A234">
            <wp:extent cx="6400800" cy="5168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516890"/>
                    </a:xfrm>
                    <a:prstGeom prst="rect">
                      <a:avLst/>
                    </a:prstGeom>
                  </pic:spPr>
                </pic:pic>
              </a:graphicData>
            </a:graphic>
          </wp:inline>
        </w:drawing>
      </w:r>
    </w:p>
    <w:p w:rsidR="00457100" w:rsidRDefault="00457100" w:rsidP="00346F98">
      <w:pPr>
        <w:pStyle w:val="Sinespaciado"/>
      </w:pPr>
    </w:p>
    <w:p w:rsidR="00457100" w:rsidRDefault="00457100" w:rsidP="00346F98">
      <w:pPr>
        <w:pStyle w:val="Sinespaciado"/>
      </w:pPr>
      <w:r>
        <w:t>Una vez presionado veremos la siguiente pantalla</w:t>
      </w:r>
    </w:p>
    <w:p w:rsidR="00457100" w:rsidRDefault="00457100" w:rsidP="00346F98">
      <w:pPr>
        <w:pStyle w:val="Sinespaciado"/>
      </w:pPr>
    </w:p>
    <w:p w:rsidR="00457100" w:rsidRDefault="00457100" w:rsidP="00346F98">
      <w:pPr>
        <w:pStyle w:val="Sinespaciado"/>
      </w:pPr>
      <w:r>
        <w:rPr>
          <w:noProof/>
        </w:rPr>
        <w:lastRenderedPageBreak/>
        <w:drawing>
          <wp:inline distT="0" distB="0" distL="0" distR="0" wp14:anchorId="51854A1F" wp14:editId="7D2715B2">
            <wp:extent cx="6400800" cy="36525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652520"/>
                    </a:xfrm>
                    <a:prstGeom prst="rect">
                      <a:avLst/>
                    </a:prstGeom>
                  </pic:spPr>
                </pic:pic>
              </a:graphicData>
            </a:graphic>
          </wp:inline>
        </w:drawing>
      </w:r>
    </w:p>
    <w:p w:rsidR="00457100" w:rsidRDefault="00457100" w:rsidP="00346F98">
      <w:pPr>
        <w:pStyle w:val="Sinespaciado"/>
      </w:pPr>
      <w:r>
        <w:rPr>
          <w:noProof/>
        </w:rPr>
        <w:drawing>
          <wp:inline distT="0" distB="0" distL="0" distR="0" wp14:anchorId="1A94F541" wp14:editId="2E9A9865">
            <wp:extent cx="6400800" cy="32613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261360"/>
                    </a:xfrm>
                    <a:prstGeom prst="rect">
                      <a:avLst/>
                    </a:prstGeom>
                  </pic:spPr>
                </pic:pic>
              </a:graphicData>
            </a:graphic>
          </wp:inline>
        </w:drawing>
      </w:r>
    </w:p>
    <w:p w:rsidR="00457100" w:rsidRDefault="00457100" w:rsidP="00346F98">
      <w:pPr>
        <w:pStyle w:val="Sinespaciado"/>
      </w:pPr>
      <w:r>
        <w:t>Los datos a modificar en esta pantalla son los siguientes:</w:t>
      </w:r>
    </w:p>
    <w:p w:rsidR="00457100" w:rsidRDefault="00457100" w:rsidP="00346F98">
      <w:pPr>
        <w:pStyle w:val="Sinespaciado"/>
      </w:pPr>
    </w:p>
    <w:p w:rsidR="00457100" w:rsidRDefault="00457100" w:rsidP="00346F98">
      <w:pPr>
        <w:pStyle w:val="Sinespaciado"/>
      </w:pPr>
      <w:r w:rsidRPr="00457100">
        <w:t>Medición</w:t>
      </w:r>
    </w:p>
    <w:p w:rsidR="00457100" w:rsidRDefault="00457100" w:rsidP="00457100">
      <w:pPr>
        <w:pStyle w:val="Sinespaciado"/>
        <w:numPr>
          <w:ilvl w:val="0"/>
          <w:numId w:val="48"/>
        </w:numPr>
      </w:pPr>
      <w:r w:rsidRPr="00C8750D">
        <w:rPr>
          <w:b/>
        </w:rPr>
        <w:t>Mínimo Medición</w:t>
      </w:r>
      <w:r>
        <w:t xml:space="preserve">: </w:t>
      </w:r>
      <w:r w:rsidR="00C8750D">
        <w:t>corresponde al valor mínimo que puede recibir una medición del sensor, cualquier medición inferior a este valor corresponde a una alerta de fuera de parámetros</w:t>
      </w:r>
    </w:p>
    <w:p w:rsidR="00457100" w:rsidRDefault="00457100" w:rsidP="00457100">
      <w:pPr>
        <w:pStyle w:val="Sinespaciado"/>
        <w:numPr>
          <w:ilvl w:val="0"/>
          <w:numId w:val="48"/>
        </w:numPr>
      </w:pPr>
      <w:r w:rsidRPr="00C8750D">
        <w:rPr>
          <w:b/>
        </w:rPr>
        <w:lastRenderedPageBreak/>
        <w:t>Máximo Medición</w:t>
      </w:r>
      <w:r>
        <w:t xml:space="preserve">: </w:t>
      </w:r>
      <w:r w:rsidR="00C8750D">
        <w:t>corresponde al valor máximo que puede recibir una medición del sensor, cualquier medición superior a este valor corresponde a una alerta de fuera de parámetros</w:t>
      </w:r>
    </w:p>
    <w:p w:rsidR="00457100" w:rsidRDefault="00457100" w:rsidP="00457100">
      <w:pPr>
        <w:pStyle w:val="Sinespaciado"/>
        <w:numPr>
          <w:ilvl w:val="0"/>
          <w:numId w:val="48"/>
        </w:numPr>
      </w:pPr>
      <w:r w:rsidRPr="00C8750D">
        <w:rPr>
          <w:b/>
        </w:rPr>
        <w:t>Máximo Errores</w:t>
      </w:r>
      <w:r>
        <w:t xml:space="preserve">: </w:t>
      </w:r>
      <w:r w:rsidR="00C8750D">
        <w:t>es la cantidad de errores que se pueden acumular antes de enviar efectivamente una alerta a través de correo al administrador de los equipos de telemetría</w:t>
      </w:r>
    </w:p>
    <w:p w:rsidR="00C8750D" w:rsidRDefault="00C8750D" w:rsidP="00346F98">
      <w:pPr>
        <w:pStyle w:val="Sinespaciado"/>
      </w:pPr>
    </w:p>
    <w:p w:rsidR="00457100" w:rsidRDefault="00C8750D" w:rsidP="00346F98">
      <w:pPr>
        <w:pStyle w:val="Sinespaciado"/>
      </w:pPr>
      <w:r w:rsidRPr="00457100">
        <w:t>Configuración</w:t>
      </w:r>
    </w:p>
    <w:p w:rsidR="00457100" w:rsidRDefault="00457100" w:rsidP="00C8750D">
      <w:pPr>
        <w:pStyle w:val="Sinespaciado"/>
        <w:numPr>
          <w:ilvl w:val="0"/>
          <w:numId w:val="49"/>
        </w:numPr>
      </w:pPr>
      <w:r w:rsidRPr="00C8750D">
        <w:rPr>
          <w:b/>
        </w:rPr>
        <w:t>Enviar Alerta Temprana</w:t>
      </w:r>
      <w:r w:rsidR="00C8750D">
        <w:t>: permite detectar un error de los parámetros de medición y enviarlo de forma inmediata a través de correo al administrador de los equipos de telemetría, tener en cuenta que esta opción solo debe estar activada en los sensores o equipos que así lo requieran, por ejemplo, aquellos equipos que se pueden quemar si tienen subidas o bajadas de voltajes, etc. Hay que tener en cuenta que esta opción es dependiente de la alerta general, por lo que si las alertas generales están inactivas no se enviaran las alertas tempranas</w:t>
      </w:r>
    </w:p>
    <w:p w:rsidR="00457100" w:rsidRDefault="00457100" w:rsidP="00C8750D">
      <w:pPr>
        <w:pStyle w:val="Sinespaciado"/>
        <w:numPr>
          <w:ilvl w:val="0"/>
          <w:numId w:val="49"/>
        </w:numPr>
      </w:pPr>
      <w:r w:rsidRPr="00C8750D">
        <w:rPr>
          <w:b/>
        </w:rPr>
        <w:t>Unidad de Medida</w:t>
      </w:r>
      <w:r w:rsidR="00C8750D">
        <w:t>: es la unidad de medida con la cual se hacen la medición de los parámetros recibidos, por ejemplo, Grados Celsius para la temperatura o % de humedad para la humedad del ambiente</w:t>
      </w:r>
    </w:p>
    <w:p w:rsidR="00457100" w:rsidRDefault="00457100" w:rsidP="00346F98">
      <w:pPr>
        <w:pStyle w:val="Sinespaciado"/>
      </w:pPr>
    </w:p>
    <w:p w:rsidR="00457100" w:rsidRDefault="00457100" w:rsidP="00346F98">
      <w:pPr>
        <w:pStyle w:val="Sinespaciado"/>
      </w:pPr>
      <w:r w:rsidRPr="00457100">
        <w:t>Uso</w:t>
      </w:r>
    </w:p>
    <w:p w:rsidR="00457100" w:rsidRDefault="00C8750D" w:rsidP="00C8750D">
      <w:pPr>
        <w:pStyle w:val="Sinespaciado"/>
        <w:numPr>
          <w:ilvl w:val="0"/>
          <w:numId w:val="50"/>
        </w:numPr>
      </w:pPr>
      <w:r w:rsidRPr="00FA11E1">
        <w:rPr>
          <w:b/>
        </w:rPr>
        <w:t>Medición</w:t>
      </w:r>
      <w:r w:rsidR="00457100" w:rsidRPr="00FA11E1">
        <w:rPr>
          <w:b/>
        </w:rPr>
        <w:t xml:space="preserve"> Acciones</w:t>
      </w:r>
      <w:r>
        <w:t>: permite la opción de activar o desactivar funciones internas de estadísticas de uso de cada sensor.</w:t>
      </w:r>
    </w:p>
    <w:p w:rsidR="00457100" w:rsidRDefault="00457100" w:rsidP="00C8750D">
      <w:pPr>
        <w:pStyle w:val="Sinespaciado"/>
        <w:numPr>
          <w:ilvl w:val="0"/>
          <w:numId w:val="50"/>
        </w:numPr>
      </w:pPr>
      <w:r w:rsidRPr="00FA11E1">
        <w:rPr>
          <w:b/>
        </w:rPr>
        <w:t>Fecha Cambio</w:t>
      </w:r>
      <w:r w:rsidR="00C8750D">
        <w:t xml:space="preserve">: corresponde a la </w:t>
      </w:r>
      <w:r w:rsidR="00FA11E1">
        <w:t>última</w:t>
      </w:r>
      <w:r w:rsidR="00C8750D">
        <w:t xml:space="preserve"> fecha de </w:t>
      </w:r>
      <w:r w:rsidR="00FA11E1">
        <w:t>cambio del equipo o pieza supervisada por el sensor, forma parte de los datos estadísticos</w:t>
      </w:r>
    </w:p>
    <w:p w:rsidR="00457100" w:rsidRDefault="00457100" w:rsidP="00C8750D">
      <w:pPr>
        <w:pStyle w:val="Sinespaciado"/>
        <w:numPr>
          <w:ilvl w:val="0"/>
          <w:numId w:val="50"/>
        </w:numPr>
      </w:pPr>
      <w:r w:rsidRPr="00FA11E1">
        <w:rPr>
          <w:b/>
        </w:rPr>
        <w:t xml:space="preserve">Contador </w:t>
      </w:r>
      <w:r w:rsidR="00C8750D" w:rsidRPr="00FA11E1">
        <w:rPr>
          <w:b/>
        </w:rPr>
        <w:t>Acción</w:t>
      </w:r>
      <w:r w:rsidRPr="00FA11E1">
        <w:rPr>
          <w:b/>
        </w:rPr>
        <w:t xml:space="preserve"> (Cantidad)</w:t>
      </w:r>
      <w:r w:rsidR="00C8750D">
        <w:t>:</w:t>
      </w:r>
      <w:r w:rsidR="00FA11E1">
        <w:t xml:space="preserve"> cuenta la cantidad de veces en el cambio de estado (activo-inactivo) del equipo o pieza supervisada por el sensor</w:t>
      </w:r>
    </w:p>
    <w:p w:rsidR="00457100" w:rsidRDefault="00C8750D" w:rsidP="00C8750D">
      <w:pPr>
        <w:pStyle w:val="Sinespaciado"/>
        <w:numPr>
          <w:ilvl w:val="0"/>
          <w:numId w:val="50"/>
        </w:numPr>
      </w:pPr>
      <w:r w:rsidRPr="00FA11E1">
        <w:rPr>
          <w:b/>
        </w:rPr>
        <w:t>Tiempo Acción (Horas)</w:t>
      </w:r>
      <w:r>
        <w:t>:</w:t>
      </w:r>
      <w:r w:rsidR="00FA11E1">
        <w:t xml:space="preserve"> va sumando la cantidad aproximada de horas de uso del equipo o </w:t>
      </w:r>
      <w:r w:rsidR="00FA11E1">
        <w:t>pieza supervisada por el sensor</w:t>
      </w:r>
    </w:p>
    <w:p w:rsidR="00C8750D" w:rsidRDefault="00C8750D" w:rsidP="00C8750D">
      <w:pPr>
        <w:pStyle w:val="Sinespaciado"/>
        <w:numPr>
          <w:ilvl w:val="0"/>
          <w:numId w:val="50"/>
        </w:numPr>
      </w:pPr>
      <w:r w:rsidRPr="00FA11E1">
        <w:rPr>
          <w:b/>
        </w:rPr>
        <w:t>Porcentaje cumplimiento</w:t>
      </w:r>
      <w:r>
        <w:t xml:space="preserve">: </w:t>
      </w:r>
      <w:r w:rsidR="00FA11E1">
        <w:t>permite indicarle al sistema el porcentaje máximo de uso del equipo o pieza relacionada al sensor, de esta forma se pueden enviar alertas en caso de que dicho equipo o pieza ya este llegando al final de su vida útil</w:t>
      </w:r>
    </w:p>
    <w:p w:rsidR="00457100" w:rsidRDefault="00457100" w:rsidP="00346F98">
      <w:pPr>
        <w:pStyle w:val="Sinespaciado"/>
      </w:pPr>
    </w:p>
    <w:p w:rsidR="00457100" w:rsidRDefault="00FA11E1" w:rsidP="00346F98">
      <w:pPr>
        <w:pStyle w:val="Sinespaciado"/>
      </w:pPr>
      <w:r>
        <w:t>Una vez modificados los datos, para guardar los cambios solo basta con presionar el botón Guardar Cambios</w:t>
      </w:r>
    </w:p>
    <w:p w:rsidR="00457100" w:rsidRDefault="00457100" w:rsidP="00346F98">
      <w:pPr>
        <w:pStyle w:val="Sinespaciado"/>
      </w:pPr>
    </w:p>
    <w:p w:rsidR="00457100" w:rsidRDefault="00FA11E1" w:rsidP="00346F98">
      <w:pPr>
        <w:pStyle w:val="Sinespaciado"/>
      </w:pPr>
      <w:r>
        <w:rPr>
          <w:noProof/>
        </w:rPr>
        <w:drawing>
          <wp:inline distT="0" distB="0" distL="0" distR="0" wp14:anchorId="0D5227A0" wp14:editId="21E5B5C9">
            <wp:extent cx="1524000" cy="400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0" cy="400050"/>
                    </a:xfrm>
                    <a:prstGeom prst="rect">
                      <a:avLst/>
                    </a:prstGeom>
                  </pic:spPr>
                </pic:pic>
              </a:graphicData>
            </a:graphic>
          </wp:inline>
        </w:drawing>
      </w:r>
      <w:bookmarkStart w:id="1" w:name="_GoBack"/>
      <w:bookmarkEnd w:id="1"/>
    </w:p>
    <w:p w:rsidR="00457100" w:rsidRDefault="00457100" w:rsidP="00346F98">
      <w:pPr>
        <w:pStyle w:val="Sinespaciado"/>
      </w:pPr>
    </w:p>
    <w:p w:rsidR="00346F98" w:rsidRDefault="00346F98" w:rsidP="00346F98">
      <w:pPr>
        <w:pStyle w:val="Ttulo1"/>
      </w:pPr>
      <w:r>
        <w:t>Precauciones:</w:t>
      </w:r>
    </w:p>
    <w:p w:rsidR="00346F98" w:rsidRDefault="00346F98" w:rsidP="00346F98">
      <w:pPr>
        <w:pStyle w:val="Sinespaciado"/>
      </w:pPr>
    </w:p>
    <w:p w:rsidR="006E5534" w:rsidRPr="00346F98" w:rsidRDefault="00346F98" w:rsidP="00260664">
      <w:pPr>
        <w:pStyle w:val="Sinespaciado"/>
      </w:pPr>
      <w:r>
        <w:t>Ninguna</w:t>
      </w:r>
    </w:p>
    <w:sectPr w:rsidR="006E5534" w:rsidRPr="00346F98" w:rsidSect="00B5233C">
      <w:headerReference w:type="even" r:id="rId17"/>
      <w:headerReference w:type="default" r:id="rId18"/>
      <w:footerReference w:type="even" r:id="rId19"/>
      <w:footerReference w:type="default" r:id="rId20"/>
      <w:headerReference w:type="first" r:id="rId21"/>
      <w:footerReference w:type="first" r:id="rId2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906" w:rsidRDefault="007B1906" w:rsidP="00EB4E1F">
      <w:pPr>
        <w:spacing w:after="0" w:line="240" w:lineRule="auto"/>
      </w:pPr>
      <w:r>
        <w:separator/>
      </w:r>
    </w:p>
  </w:endnote>
  <w:endnote w:type="continuationSeparator" w:id="0">
    <w:p w:rsidR="007B1906" w:rsidRDefault="007B1906"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50D" w:rsidRDefault="00C875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C8750D" w:rsidTr="004100FF">
      <w:tc>
        <w:tcPr>
          <w:tcW w:w="4634" w:type="pct"/>
          <w:tcBorders>
            <w:top w:val="single" w:sz="4" w:space="0" w:color="000000" w:themeColor="text1"/>
          </w:tcBorders>
        </w:tcPr>
        <w:p w:rsidR="00C8750D" w:rsidRPr="00F627B9" w:rsidRDefault="00C8750D"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Content>
              <w:proofErr w:type="spellStart"/>
              <w:r>
                <w:rPr>
                  <w:b/>
                  <w:color w:val="002060"/>
                </w:rPr>
                <w:t>Power</w:t>
              </w:r>
              <w:proofErr w:type="spellEnd"/>
              <w:r>
                <w:rPr>
                  <w:b/>
                  <w:color w:val="002060"/>
                </w:rPr>
                <w:t xml:space="preserve"> </w:t>
              </w:r>
              <w:proofErr w:type="spellStart"/>
              <w:r>
                <w:rPr>
                  <w:b/>
                  <w:color w:val="002060"/>
                </w:rPr>
                <w:t>Engine</w:t>
              </w:r>
              <w:proofErr w:type="spellEnd"/>
            </w:sdtContent>
          </w:sdt>
          <w:r w:rsidRPr="00F627B9">
            <w:rPr>
              <w:color w:val="002060"/>
              <w:lang w:val="es-ES"/>
            </w:rPr>
            <w:t xml:space="preserve"> </w:t>
          </w:r>
        </w:p>
      </w:tc>
      <w:tc>
        <w:tcPr>
          <w:tcW w:w="366" w:type="pct"/>
          <w:tcBorders>
            <w:top w:val="single" w:sz="4" w:space="0" w:color="C0504D" w:themeColor="accent2"/>
          </w:tcBorders>
          <w:shd w:val="clear" w:color="auto" w:fill="002060"/>
        </w:tcPr>
        <w:p w:rsidR="00C8750D" w:rsidRPr="00F627B9" w:rsidRDefault="00C8750D">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FA11E1" w:rsidRPr="00FA11E1">
            <w:rPr>
              <w:noProof/>
              <w:color w:val="FFFFFF" w:themeColor="background1"/>
              <w:sz w:val="32"/>
              <w:lang w:val="es-ES"/>
            </w:rPr>
            <w:t>2</w:t>
          </w:r>
          <w:r w:rsidRPr="004100FF">
            <w:rPr>
              <w:color w:val="FFFFFF" w:themeColor="background1"/>
              <w:sz w:val="32"/>
            </w:rPr>
            <w:fldChar w:fldCharType="end"/>
          </w:r>
        </w:p>
      </w:tc>
    </w:tr>
  </w:tbl>
  <w:p w:rsidR="00C8750D" w:rsidRDefault="00C875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50D" w:rsidRDefault="00C875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906" w:rsidRDefault="007B1906" w:rsidP="00EB4E1F">
      <w:pPr>
        <w:spacing w:after="0" w:line="240" w:lineRule="auto"/>
      </w:pPr>
      <w:r>
        <w:separator/>
      </w:r>
    </w:p>
  </w:footnote>
  <w:footnote w:type="continuationSeparator" w:id="0">
    <w:p w:rsidR="007B1906" w:rsidRDefault="007B1906"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50D" w:rsidRDefault="00C875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C8750D" w:rsidTr="00236AA6">
      <w:tc>
        <w:tcPr>
          <w:tcW w:w="4405" w:type="pct"/>
          <w:tcBorders>
            <w:bottom w:val="single" w:sz="4" w:space="0" w:color="auto"/>
          </w:tcBorders>
          <w:vAlign w:val="bottom"/>
        </w:tcPr>
        <w:p w:rsidR="00C8750D" w:rsidRDefault="00C8750D"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Content>
              <w:r>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C8750D" w:rsidRPr="00F627B9" w:rsidRDefault="00C8750D" w:rsidP="00836BD8">
          <w:pPr>
            <w:pStyle w:val="Encabezado"/>
            <w:rPr>
              <w:b/>
              <w:color w:val="FFFFFF" w:themeColor="background1"/>
              <w:sz w:val="32"/>
            </w:rPr>
          </w:pPr>
        </w:p>
      </w:tc>
    </w:tr>
  </w:tbl>
  <w:p w:rsidR="00C8750D" w:rsidRDefault="00C8750D">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50D" w:rsidRDefault="00C87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5A2464B"/>
    <w:multiLevelType w:val="hybridMultilevel"/>
    <w:tmpl w:val="C592F9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6"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15:restartNumberingAfterBreak="0">
    <w:nsid w:val="7A40313C"/>
    <w:multiLevelType w:val="hybridMultilevel"/>
    <w:tmpl w:val="F4760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7E9B57D5"/>
    <w:multiLevelType w:val="hybridMultilevel"/>
    <w:tmpl w:val="916C5C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12"/>
  </w:num>
  <w:num w:numId="4">
    <w:abstractNumId w:val="21"/>
  </w:num>
  <w:num w:numId="5">
    <w:abstractNumId w:val="19"/>
  </w:num>
  <w:num w:numId="6">
    <w:abstractNumId w:val="38"/>
  </w:num>
  <w:num w:numId="7">
    <w:abstractNumId w:val="42"/>
  </w:num>
  <w:num w:numId="8">
    <w:abstractNumId w:val="14"/>
  </w:num>
  <w:num w:numId="9">
    <w:abstractNumId w:val="46"/>
  </w:num>
  <w:num w:numId="10">
    <w:abstractNumId w:val="0"/>
  </w:num>
  <w:num w:numId="11">
    <w:abstractNumId w:val="20"/>
  </w:num>
  <w:num w:numId="12">
    <w:abstractNumId w:val="6"/>
  </w:num>
  <w:num w:numId="13">
    <w:abstractNumId w:val="11"/>
  </w:num>
  <w:num w:numId="14">
    <w:abstractNumId w:val="44"/>
  </w:num>
  <w:num w:numId="15">
    <w:abstractNumId w:val="30"/>
  </w:num>
  <w:num w:numId="16">
    <w:abstractNumId w:val="28"/>
  </w:num>
  <w:num w:numId="17">
    <w:abstractNumId w:val="16"/>
  </w:num>
  <w:num w:numId="18">
    <w:abstractNumId w:val="34"/>
  </w:num>
  <w:num w:numId="19">
    <w:abstractNumId w:val="25"/>
  </w:num>
  <w:num w:numId="20">
    <w:abstractNumId w:val="35"/>
  </w:num>
  <w:num w:numId="21">
    <w:abstractNumId w:val="43"/>
  </w:num>
  <w:num w:numId="22">
    <w:abstractNumId w:val="13"/>
  </w:num>
  <w:num w:numId="23">
    <w:abstractNumId w:val="31"/>
  </w:num>
  <w:num w:numId="24">
    <w:abstractNumId w:val="39"/>
  </w:num>
  <w:num w:numId="25">
    <w:abstractNumId w:val="5"/>
  </w:num>
  <w:num w:numId="26">
    <w:abstractNumId w:val="22"/>
  </w:num>
  <w:num w:numId="27">
    <w:abstractNumId w:val="47"/>
  </w:num>
  <w:num w:numId="28">
    <w:abstractNumId w:val="36"/>
  </w:num>
  <w:num w:numId="29">
    <w:abstractNumId w:val="45"/>
  </w:num>
  <w:num w:numId="30">
    <w:abstractNumId w:val="1"/>
  </w:num>
  <w:num w:numId="31">
    <w:abstractNumId w:val="41"/>
  </w:num>
  <w:num w:numId="32">
    <w:abstractNumId w:val="32"/>
  </w:num>
  <w:num w:numId="33">
    <w:abstractNumId w:val="2"/>
  </w:num>
  <w:num w:numId="34">
    <w:abstractNumId w:val="37"/>
  </w:num>
  <w:num w:numId="35">
    <w:abstractNumId w:val="10"/>
  </w:num>
  <w:num w:numId="36">
    <w:abstractNumId w:val="40"/>
  </w:num>
  <w:num w:numId="37">
    <w:abstractNumId w:val="8"/>
  </w:num>
  <w:num w:numId="38">
    <w:abstractNumId w:val="33"/>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9"/>
  </w:num>
  <w:num w:numId="47">
    <w:abstractNumId w:val="4"/>
  </w:num>
  <w:num w:numId="48">
    <w:abstractNumId w:val="26"/>
  </w:num>
  <w:num w:numId="49">
    <w:abstractNumId w:val="49"/>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2C76"/>
    <w:rsid w:val="00086199"/>
    <w:rsid w:val="000C51D5"/>
    <w:rsid w:val="00190AD9"/>
    <w:rsid w:val="00222E64"/>
    <w:rsid w:val="00236AA6"/>
    <w:rsid w:val="00260664"/>
    <w:rsid w:val="002B75F7"/>
    <w:rsid w:val="002C3308"/>
    <w:rsid w:val="00346935"/>
    <w:rsid w:val="00346F98"/>
    <w:rsid w:val="003C49B0"/>
    <w:rsid w:val="004100FF"/>
    <w:rsid w:val="004150B7"/>
    <w:rsid w:val="00457100"/>
    <w:rsid w:val="004726E3"/>
    <w:rsid w:val="00540A64"/>
    <w:rsid w:val="00581E16"/>
    <w:rsid w:val="0058673E"/>
    <w:rsid w:val="005D4B95"/>
    <w:rsid w:val="005F60C7"/>
    <w:rsid w:val="006E5534"/>
    <w:rsid w:val="00761BA2"/>
    <w:rsid w:val="00763E4D"/>
    <w:rsid w:val="0079095E"/>
    <w:rsid w:val="007B1906"/>
    <w:rsid w:val="00836BD8"/>
    <w:rsid w:val="008904A6"/>
    <w:rsid w:val="00903E1D"/>
    <w:rsid w:val="009B7B21"/>
    <w:rsid w:val="00A078E4"/>
    <w:rsid w:val="00A5517F"/>
    <w:rsid w:val="00AD46B6"/>
    <w:rsid w:val="00AE4EA7"/>
    <w:rsid w:val="00B21832"/>
    <w:rsid w:val="00B5233C"/>
    <w:rsid w:val="00B53DBD"/>
    <w:rsid w:val="00BC0612"/>
    <w:rsid w:val="00C00B4B"/>
    <w:rsid w:val="00C576E6"/>
    <w:rsid w:val="00C73D4F"/>
    <w:rsid w:val="00C8750D"/>
    <w:rsid w:val="00C940E8"/>
    <w:rsid w:val="00CA23BE"/>
    <w:rsid w:val="00CC304F"/>
    <w:rsid w:val="00CD0000"/>
    <w:rsid w:val="00D1158B"/>
    <w:rsid w:val="00D7496C"/>
    <w:rsid w:val="00DB3C30"/>
    <w:rsid w:val="00DE1EDE"/>
    <w:rsid w:val="00E2680F"/>
    <w:rsid w:val="00E47E6E"/>
    <w:rsid w:val="00E851FE"/>
    <w:rsid w:val="00EB4E1F"/>
    <w:rsid w:val="00ED2D3C"/>
    <w:rsid w:val="00F01E5C"/>
    <w:rsid w:val="00F571E5"/>
    <w:rsid w:val="00F627B9"/>
    <w:rsid w:val="00FA11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83159"/>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47E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E47E6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305E5C"/>
    <w:rsid w:val="00375E20"/>
    <w:rsid w:val="003769A2"/>
    <w:rsid w:val="003A18F8"/>
    <w:rsid w:val="00420E97"/>
    <w:rsid w:val="0042649C"/>
    <w:rsid w:val="004E025F"/>
    <w:rsid w:val="007F6D36"/>
    <w:rsid w:val="008130D7"/>
    <w:rsid w:val="00CF02E7"/>
    <w:rsid w:val="00E0513D"/>
    <w:rsid w:val="00EB537A"/>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4</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16</cp:revision>
  <dcterms:created xsi:type="dcterms:W3CDTF">2017-05-08T23:19:00Z</dcterms:created>
  <dcterms:modified xsi:type="dcterms:W3CDTF">2018-02-16T21:22:00Z</dcterms:modified>
</cp:coreProperties>
</file>