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ve que todas las variables que se inicializan en python en realidad son objetos, es decir tienen estados (su valor) pero también tienen comportamientos (métodos). Para utilizar un método de una variable simplemente hay que poner un punto (‘.’) y después el nombre del método. Aquí os dejo una lista de métodos que tienen por ejemplo las variables tipo string:</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1"/>
          <w:szCs w:val="21"/>
          <w:rtl w:val="0"/>
        </w:rPr>
        <w:t xml:space="preserve">capitalize()</w:t>
      </w:r>
      <w:r w:rsidDel="00000000" w:rsidR="00000000" w:rsidRPr="00000000">
        <w:rPr>
          <w:rFonts w:ascii="Roboto" w:cs="Roboto" w:eastAsia="Roboto" w:hAnsi="Roboto"/>
          <w:color w:val="374151"/>
          <w:sz w:val="24"/>
          <w:szCs w:val="24"/>
          <w:rtl w:val="0"/>
        </w:rPr>
        <w:t xml:space="preserve">: convierte la primera letra del string en mayúscula.</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upper()</w:t>
      </w:r>
      <w:r w:rsidDel="00000000" w:rsidR="00000000" w:rsidRPr="00000000">
        <w:rPr>
          <w:rFonts w:ascii="Roboto" w:cs="Roboto" w:eastAsia="Roboto" w:hAnsi="Roboto"/>
          <w:color w:val="374151"/>
          <w:sz w:val="24"/>
          <w:szCs w:val="24"/>
          <w:rtl w:val="0"/>
        </w:rPr>
        <w:t xml:space="preserve">: convierte todas las letras del string en mayúsculas.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lower()</w:t>
      </w:r>
      <w:r w:rsidDel="00000000" w:rsidR="00000000" w:rsidRPr="00000000">
        <w:rPr>
          <w:rFonts w:ascii="Roboto" w:cs="Roboto" w:eastAsia="Roboto" w:hAnsi="Roboto"/>
          <w:color w:val="374151"/>
          <w:sz w:val="24"/>
          <w:szCs w:val="24"/>
          <w:rtl w:val="0"/>
        </w:rPr>
        <w:t xml:space="preserve">: convierte todas las letras del string en minúsculas.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swapcase()</w:t>
      </w:r>
      <w:r w:rsidDel="00000000" w:rsidR="00000000" w:rsidRPr="00000000">
        <w:rPr>
          <w:rFonts w:ascii="Roboto" w:cs="Roboto" w:eastAsia="Roboto" w:hAnsi="Roboto"/>
          <w:color w:val="374151"/>
          <w:sz w:val="24"/>
          <w:szCs w:val="24"/>
          <w:rtl w:val="0"/>
        </w:rPr>
        <w:t xml:space="preserve">: invierte el caso de las letras del string (mayúsculas a minúsculas y viceversa).</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count(substring)</w:t>
      </w:r>
      <w:r w:rsidDel="00000000" w:rsidR="00000000" w:rsidRPr="00000000">
        <w:rPr>
          <w:rFonts w:ascii="Roboto" w:cs="Roboto" w:eastAsia="Roboto" w:hAnsi="Roboto"/>
          <w:color w:val="374151"/>
          <w:sz w:val="24"/>
          <w:szCs w:val="24"/>
          <w:rtl w:val="0"/>
        </w:rPr>
        <w:t xml:space="preserve">: cuenta la cantidad de veces que aparece un substring en el string.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find(substring)</w:t>
      </w:r>
      <w:r w:rsidDel="00000000" w:rsidR="00000000" w:rsidRPr="00000000">
        <w:rPr>
          <w:rFonts w:ascii="Roboto" w:cs="Roboto" w:eastAsia="Roboto" w:hAnsi="Roboto"/>
          <w:color w:val="374151"/>
          <w:sz w:val="24"/>
          <w:szCs w:val="24"/>
          <w:rtl w:val="0"/>
        </w:rPr>
        <w:t xml:space="preserve">: busca la posición de un substring en el string y devuelve el índice en caso de encontrarlo, si no devuelve -1.</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replace(old, new)</w:t>
      </w:r>
      <w:r w:rsidDel="00000000" w:rsidR="00000000" w:rsidRPr="00000000">
        <w:rPr>
          <w:rFonts w:ascii="Roboto" w:cs="Roboto" w:eastAsia="Roboto" w:hAnsi="Roboto"/>
          <w:color w:val="374151"/>
          <w:sz w:val="24"/>
          <w:szCs w:val="24"/>
          <w:rtl w:val="0"/>
        </w:rPr>
        <w:t xml:space="preserve">: reemplaza todas las ocurrencias de un substring por otro substring especificado.</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strip()</w:t>
      </w:r>
      <w:r w:rsidDel="00000000" w:rsidR="00000000" w:rsidRPr="00000000">
        <w:rPr>
          <w:rFonts w:ascii="Roboto" w:cs="Roboto" w:eastAsia="Roboto" w:hAnsi="Roboto"/>
          <w:color w:val="374151"/>
          <w:sz w:val="24"/>
          <w:szCs w:val="24"/>
          <w:rtl w:val="0"/>
        </w:rPr>
        <w:t xml:space="preserve">: elimina los espacios en blanco al principio y al final del string.</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split(separator)</w:t>
      </w:r>
      <w:r w:rsidDel="00000000" w:rsidR="00000000" w:rsidRPr="00000000">
        <w:rPr>
          <w:rFonts w:ascii="Roboto" w:cs="Roboto" w:eastAsia="Roboto" w:hAnsi="Roboto"/>
          <w:color w:val="374151"/>
          <w:sz w:val="24"/>
          <w:szCs w:val="24"/>
          <w:rtl w:val="0"/>
        </w:rPr>
        <w:t xml:space="preserve">: divide el string en una lista de substrings utilizando un separador especificado.</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join(iterable)</w:t>
      </w:r>
      <w:r w:rsidDel="00000000" w:rsidR="00000000" w:rsidRPr="00000000">
        <w:rPr>
          <w:rFonts w:ascii="Roboto" w:cs="Roboto" w:eastAsia="Roboto" w:hAnsi="Roboto"/>
          <w:color w:val="374151"/>
          <w:sz w:val="24"/>
          <w:szCs w:val="24"/>
          <w:rtl w:val="0"/>
        </w:rPr>
        <w:t xml:space="preserve">: une un iterable de strings utilizando el string actual como separador.</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startswith(prefix)</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comienza con el prefijo especificado,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endswith(suffix)</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termina con el sufijo especificado,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isalpha()</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contiene solo letras,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isalnum()</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contiene solo letras y números,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isdigit()</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contiene solo dígitos,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islower()</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todas las letras del string están en minúsculas,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isupper()</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todas las letras del string están en mayúsculas,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istitle()</w:t>
      </w:r>
      <w:r w:rsidDel="00000000" w:rsidR="00000000" w:rsidRPr="00000000">
        <w:rPr>
          <w:rFonts w:ascii="Roboto" w:cs="Roboto" w:eastAsia="Roboto" w:hAnsi="Roboto"/>
          <w:color w:val="374151"/>
          <w:sz w:val="24"/>
          <w:szCs w:val="24"/>
          <w:rtl w:val="0"/>
        </w:rPr>
        <w:t xml:space="preserve">: devuelve </w:t>
      </w:r>
      <w:r w:rsidDel="00000000" w:rsidR="00000000" w:rsidRPr="00000000">
        <w:rPr>
          <w:rFonts w:ascii="Roboto" w:cs="Roboto" w:eastAsia="Roboto" w:hAnsi="Roboto"/>
          <w:color w:val="374151"/>
          <w:sz w:val="21"/>
          <w:szCs w:val="21"/>
          <w:rtl w:val="0"/>
        </w:rPr>
        <w:t xml:space="preserve">True</w:t>
      </w:r>
      <w:r w:rsidDel="00000000" w:rsidR="00000000" w:rsidRPr="00000000">
        <w:rPr>
          <w:rFonts w:ascii="Roboto" w:cs="Roboto" w:eastAsia="Roboto" w:hAnsi="Roboto"/>
          <w:color w:val="374151"/>
          <w:sz w:val="24"/>
          <w:szCs w:val="24"/>
          <w:rtl w:val="0"/>
        </w:rPr>
        <w:t xml:space="preserve"> si el string está en formato título (cada palabra comienza con mayúscula), de lo contrario devuelve </w:t>
      </w:r>
      <w:r w:rsidDel="00000000" w:rsidR="00000000" w:rsidRPr="00000000">
        <w:rPr>
          <w:rFonts w:ascii="Roboto" w:cs="Roboto" w:eastAsia="Roboto" w:hAnsi="Roboto"/>
          <w:color w:val="374151"/>
          <w:sz w:val="21"/>
          <w:szCs w:val="21"/>
          <w:rtl w:val="0"/>
        </w:rPr>
        <w:t xml:space="preserve">False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format()</w:t>
      </w:r>
      <w:r w:rsidDel="00000000" w:rsidR="00000000" w:rsidRPr="00000000">
        <w:rPr>
          <w:rFonts w:ascii="Roboto" w:cs="Roboto" w:eastAsia="Roboto" w:hAnsi="Roboto"/>
          <w:color w:val="374151"/>
          <w:sz w:val="24"/>
          <w:szCs w:val="24"/>
          <w:rtl w:val="0"/>
        </w:rPr>
        <w:t xml:space="preserve">: reemplaza los placeholders especificados en el string con los valores especificados.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ljust(width)</w:t>
      </w:r>
      <w:r w:rsidDel="00000000" w:rsidR="00000000" w:rsidRPr="00000000">
        <w:rPr>
          <w:rFonts w:ascii="Roboto" w:cs="Roboto" w:eastAsia="Roboto" w:hAnsi="Roboto"/>
          <w:color w:val="374151"/>
          <w:sz w:val="24"/>
          <w:szCs w:val="24"/>
          <w:rtl w:val="0"/>
        </w:rPr>
        <w:t xml:space="preserve">: alinea el string a la izquierda y agrega espacios en blanco a la derecha hasta alcanzar el ancho especificado.</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1"/>
          <w:szCs w:val="21"/>
          <w:rtl w:val="0"/>
        </w:rPr>
        <w:t xml:space="preserve">rjust(width)</w:t>
      </w:r>
      <w:r w:rsidDel="00000000" w:rsidR="00000000" w:rsidRPr="00000000">
        <w:rPr>
          <w:rFonts w:ascii="Roboto" w:cs="Roboto" w:eastAsia="Roboto" w:hAnsi="Roboto"/>
          <w:color w:val="374151"/>
          <w:sz w:val="24"/>
          <w:szCs w:val="24"/>
          <w:rtl w:val="0"/>
        </w:rPr>
        <w:t xml:space="preserve">: alinea el string a la derecha y agrega espacios en blanco a la izquierda hasta alcanzar el ancho especificado.</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1"/>
          <w:szCs w:val="21"/>
          <w:rtl w:val="0"/>
        </w:rPr>
        <w:t xml:space="preserve">center(width)</w:t>
      </w:r>
      <w:r w:rsidDel="00000000" w:rsidR="00000000" w:rsidRPr="00000000">
        <w:rPr>
          <w:rFonts w:ascii="Roboto" w:cs="Roboto" w:eastAsia="Roboto" w:hAnsi="Roboto"/>
          <w:color w:val="374151"/>
          <w:sz w:val="24"/>
          <w:szCs w:val="24"/>
          <w:rtl w:val="0"/>
        </w:rPr>
        <w:t xml:space="preserve">: alinea el string al centro y agrega espacios en blanco a los lados hasta alcanzar el ancho especificado.</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