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ENGLISH CORE</w:t>
            </w:r>
          </w:p>
          <w:p>
            <w:pPr>
              <w:jc w:val="center"/>
            </w:pPr>
            <w:r>
              <w:rPr>
                <w:b/>
                <w:sz w:val="22"/>
              </w:rPr>
              <w:t>REVISION EXAM</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12</w:t>
                  </w:r>
                </w:p>
              </w:tc>
              <w:tc>
                <w:tcPr>
                  <w:tcW w:type="dxa" w:w="5040"/>
                  <w:tcBorders>
                    <w:top w:val="none"/>
                    <w:left w:val="none"/>
                    <w:bottom w:val="none"/>
                    <w:right w:val="none"/>
                    <w:insideH w:val="none"/>
                    <w:insideV w:val="none"/>
                  </w:tcBorders>
                </w:tcPr>
                <w:p>
                  <w:pPr>
                    <w:jc w:val="right"/>
                  </w:pPr>
                  <w:r>
                    <w:t>TIME        :  3 HOURS</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80</w:t>
                  </w:r>
                </w:p>
              </w:tc>
            </w:tr>
          </w:tbl>
          <w:p/>
        </w:tc>
      </w:tr>
    </w:tbl>
    <w:p/>
    <w:p>
      <w:r>
        <w:rPr>
          <w:b/>
          <w:sz w:val="26"/>
        </w:rPr>
        <w:t>SECTION – Section A SECTION (10 MARKS)</w:t>
      </w:r>
    </w:p>
    <w:p/>
    <w:p>
      <w:pPr>
        <w:pStyle w:val="ListBullet"/>
      </w:pPr>
      <w:r>
        <w:t>Read the passage:</w:t>
      </w:r>
    </w:p>
    <w:p>
      <w:r>
        <w:rPr>
          <w:i/>
        </w:rPr>
        <w:t>The old lighthouse keeper, Samuel, had witnessed countless storms from his tower overlooking the treacherous coastline. For forty years, he had maintained the beacon that guided ships through the narrow channel between the rocks. His weathered hands knew every groove of the spiral staircase, every crack in the ancient walls. One particularly fierce November evening, as waves crashed against the base of the lighthouse with unprecedented fury, Samuel noticed something unusual. The automated fog signal, installed just five years ago to replace the old manual horn, had fallen silent. Through the rain-streaked windows, he could make out the faint lights of a cargo vessel struggling against the storm, heading directly toward the hidden reef that lay just beneath the churning waters. Without the fog signal to warn them, disaster was imminent. Despite his seventy years, Samuel descended the stairs with surprising agility, racing against time to reach the manual horn in the equipment shed. The wind nearly knocked him off his feet as he crossed the exposed courtyard, but he pressed on, knowing that lives depended on his actions. Just as the ship's silhouette loomed dangerously close to the rocks, the deep, mournful sound of the manual fog horn pierced through the storm. The vessel's lights shifted course, veering away from certain destruction. Samuel continued sounding the horn until the ship was safely past the danger zone, his arms aching from the effort but his heart filled with the satisfaction of duty fulfilled.</w:t>
      </w:r>
    </w:p>
    <w:p>
      <w:pPr>
        <w:spacing w:after="80"/>
      </w:pPr>
      <w:r>
        <w:t>1. How long had Samuel been working as a lighthouse keeper?</w:t>
      </w:r>
    </w:p>
    <w:p>
      <w:pPr>
        <w:spacing w:after="80"/>
      </w:pPr>
      <w:r>
        <w:t>2. What had replaced the manual fog horn five years ago?</w:t>
      </w:r>
    </w:p>
    <w:p>
      <w:pPr>
        <w:spacing w:after="80"/>
      </w:pPr>
      <w:r>
        <w:t>3. What natural phenomenon was threatening the cargo vessel?</w:t>
      </w:r>
    </w:p>
    <w:p>
      <w:pPr>
        <w:spacing w:after="80"/>
      </w:pPr>
      <w:r>
        <w:t>4. What lay hidden beneath the churning waters that posed danger to ships?</w:t>
      </w:r>
    </w:p>
    <w:p>
      <w:pPr>
        <w:spacing w:after="80"/>
      </w:pPr>
      <w:r>
        <w:t>5. How old was Samuel at the time of this incident?</w:t>
      </w:r>
    </w:p>
    <w:p>
      <w:pPr>
        <w:spacing w:after="80"/>
      </w:pPr>
      <w:r>
        <w:t>6. Where was the manual horn located?</w:t>
      </w:r>
    </w:p>
    <w:p>
      <w:pPr>
        <w:spacing w:after="80"/>
      </w:pPr>
      <w:r>
        <w:t>7. What time of year did this incident occur?</w:t>
      </w:r>
    </w:p>
    <w:p>
      <w:pPr>
        <w:spacing w:after="80"/>
      </w:pPr>
      <w:r>
        <w:t>8. What physical challenge did Samuel face while crossing to the equipment shed?</w:t>
      </w:r>
    </w:p>
    <w:p>
      <w:pPr>
        <w:spacing w:after="80"/>
      </w:pPr>
      <w:r>
        <w:t>9. What sound is used to describe the manual fog horn?</w:t>
      </w:r>
    </w:p>
    <w:p>
      <w:pPr>
        <w:spacing w:after="80"/>
      </w:pPr>
      <w:r>
        <w:t>10. What emotion did Samuel feel after saving the ship?</w:t>
      </w:r>
    </w:p>
    <w:p>
      <w:r>
        <w:rPr>
          <w:b/>
          <w:sz w:val="26"/>
        </w:rPr>
        <w:t>SECTION – Section B SECTION (20 MARKS)</w:t>
      </w:r>
    </w:p>
    <w:p/>
    <w:p>
      <w:pPr>
        <w:pStyle w:val="ListBullet"/>
      </w:pPr>
      <w:r>
        <w:t>Answer the following questions in 30-40 words each</w:t>
      </w:r>
    </w:p>
    <w:p>
      <w:r>
        <w:rPr>
          <w:i/>
        </w:rPr>
        <w:t>From 'The Last Lesson' by Alphonse Daudet:</w:t>
        <w:br/>
        <w:br/>
        <w:t>Poor man! It was in honor of this last lesson that he had put on his fine Sunday clothes, and now I understood why the old men of the village were sitting there in the back of the room. It was because they were sorry, too, that they had not gone to school more. It was their way of thanking our master for his forty years of faithful service and of showing their respect for the country that was theirs no more. While I was thinking of all this, I heard my name called. It was my turn to recite. What would I not have given to be able to say that dreadful rule for the participle all through, very loud, very clear, and without one mistake? But I got mixed up on the first words and stood there, holding on to my desk, my heart beating, and not daring to look up.</w:t>
      </w:r>
    </w:p>
    <w:p>
      <w:pPr>
        <w:spacing w:after="80"/>
      </w:pPr>
      <w:r>
        <w:t>11. Why had M. Hamel worn his fine Sunday clothes for this particular class?</w:t>
      </w:r>
    </w:p>
    <w:p>
      <w:pPr>
        <w:spacing w:after="80"/>
      </w:pPr>
      <w:r>
        <w:t>12. What was the significance of the old villagers' presence in the classroom?</w:t>
      </w:r>
    </w:p>
    <w:p>
      <w:pPr>
        <w:spacing w:after="80"/>
      </w:pPr>
      <w:r>
        <w:t>13. How many years had the master served the school faithfully?</w:t>
      </w:r>
    </w:p>
    <w:p>
      <w:pPr>
        <w:spacing w:after="80"/>
      </w:pPr>
      <w:r>
        <w:t>14. What grammatical concept was Franz supposed to recite when his name was called?</w:t>
      </w:r>
    </w:p>
    <w:p>
      <w:pPr>
        <w:spacing w:after="80"/>
      </w:pPr>
      <w:r>
        <w:t>15. Describe Franz's physical and emotional state when asked to recite.</w:t>
      </w:r>
    </w:p>
    <w:p>
      <w:pPr>
        <w:spacing w:after="80"/>
      </w:pPr>
      <w:r>
        <w:t>16. What does the phrase 'the country that was theirs no more' suggest about the political situation?</w:t>
      </w:r>
    </w:p>
    <w:p>
      <w:pPr>
        <w:spacing w:after="80"/>
      </w:pPr>
      <w:r>
        <w:t>17. How did the villagers express their gratitude towards the teacher?</w:t>
      </w:r>
    </w:p>
    <w:p>
      <w:pPr>
        <w:spacing w:after="80"/>
      </w:pPr>
      <w:r>
        <w:t>18. What regret did the old men of the village have?</w:t>
      </w:r>
    </w:p>
    <w:p>
      <w:pPr>
        <w:spacing w:after="80"/>
      </w:pPr>
      <w:r>
        <w:t>19. How did Franz wish he could have performed his recitation?</w:t>
      </w:r>
    </w:p>
    <w:p>
      <w:pPr>
        <w:spacing w:after="80"/>
      </w:pPr>
      <w:r>
        <w:t>20. What prevented Franz from completing his recitation successfully?</w:t>
      </w:r>
    </w:p>
    <w:p>
      <w:r>
        <w:rPr>
          <w:b/>
          <w:sz w:val="26"/>
        </w:rPr>
        <w:t>SECTION – Section C SECTION (20 MARKS)</w:t>
      </w:r>
    </w:p>
    <w:p/>
    <w:p>
      <w:pPr>
        <w:spacing w:after="80"/>
      </w:pPr>
      <w:r>
        <w:t>21. The poem 'A Thing of Beauty' by John Keats emphasizes that beautiful things provide eternal joy and comfort to human beings. Discuss how the poet illustrates this concept through various examples from nature and mythology, explaining the lasting impact of beauty on the human spirit.</w:t>
      </w:r>
    </w:p>
    <w:p>
      <w:pPr>
        <w:spacing w:after="80"/>
      </w:pPr>
      <w:r>
        <w:t>22. In 'The Tiger King' by Kalki, the protagonist's obsession with killing hundred tigers stems from a prophecy about his death. Analyze how the story uses irony and satire to critique the abuse of power and the futility of trying to escape one's destiny. Support your answer with relevant examples from the text.</w:t>
      </w:r>
    </w:p>
    <w:p>
      <w:pPr>
        <w:spacing w:after="80"/>
      </w:pPr>
      <w:r>
        <w:t>23. Sophie in 'Going Places' by A.R. Barton lives in a world of dreams and fantasies that often clash with her reality. Examine the character of Sophie, discussing how her dreams reflect both her aspirations and her inability to accept her circumstances. What message does the author convey through Sophie's character?</w:t>
      </w:r>
    </w:p>
    <w:p>
      <w:pPr>
        <w:spacing w:after="80"/>
      </w:pPr>
      <w:r>
        <w:t>24. The story 'The Enemy' by Pearl S. Buck presents a moral dilemma faced by Dr. Sadao when he finds a wounded American soldier during World War II. Discuss how the story explores the conflict between patriotism and humanitarian values, and analyze Dr. Sadao's character development throughout the narrative.</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