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Physics</w:t>
            </w:r>
          </w:p>
          <w:p>
            <w:pPr>
              <w:jc w:val="center"/>
            </w:pPr>
            <w:r>
              <w:rPr>
                <w:b/>
                <w:sz w:val="22"/>
              </w:rPr>
              <w:t>REVISION EXAM</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12</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86</w:t>
                  </w:r>
                </w:p>
              </w:tc>
            </w:tr>
          </w:tbl>
          <w:p/>
        </w:tc>
      </w:tr>
    </w:tbl>
    <w:p/>
    <w:p>
      <w:r>
        <w:rPr>
          <w:b/>
          <w:sz w:val="26"/>
        </w:rPr>
        <w:t>SECTION – Section A SECTION (16 MARKS)</w:t>
      </w:r>
    </w:p>
    <w:p/>
    <w:p>
      <w:pPr>
        <w:spacing w:after="80"/>
      </w:pPr>
      <w:r>
        <w:t>1. A solenoid of length 50 cm with 800 turns carries a current of 2.5 A. If a ferromagnetic core with relative permeability 600 is inserted, the magnetic field inside becomes: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1.51 T</w:t>
            </w:r>
          </w:p>
        </w:tc>
        <w:tc>
          <w:tcPr>
            <w:tcW w:type="dxa" w:w="5040"/>
          </w:tcPr>
          <w:p>
            <w:pPr>
              <w:spacing w:after="40"/>
            </w:pPr>
            <w:r/>
            <w:r>
              <w:t>B) (b) 2.52 T</w:t>
            </w:r>
          </w:p>
        </w:tc>
      </w:tr>
      <w:tr>
        <w:tc>
          <w:tcPr>
            <w:tcW w:type="dxa" w:w="5040"/>
          </w:tcPr>
          <w:p>
            <w:pPr>
              <w:spacing w:after="40"/>
            </w:pPr>
            <w:r/>
            <w:r>
              <w:t>C) (c) 3.02 T</w:t>
            </w:r>
          </w:p>
        </w:tc>
        <w:tc>
          <w:tcPr>
            <w:tcW w:type="dxa" w:w="5040"/>
          </w:tcPr>
          <w:p>
            <w:pPr>
              <w:spacing w:after="40"/>
            </w:pPr>
            <w:r/>
            <w:r>
              <w:t>D) (d) 4.03 T</w:t>
            </w:r>
          </w:p>
        </w:tc>
      </w:tr>
    </w:tbl>
    <w:p/>
    <w:p>
      <w:pPr>
        <w:spacing w:after="80"/>
      </w:pPr>
      <w:r>
        <w:t>2. In a series LCR circuit at resonance, if the resistance is doubled while keeping L and C constant, the resonant frequency will:</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become half</w:t>
            </w:r>
          </w:p>
        </w:tc>
        <w:tc>
          <w:tcPr>
            <w:tcW w:type="dxa" w:w="5040"/>
          </w:tcPr>
          <w:p>
            <w:pPr>
              <w:spacing w:after="40"/>
            </w:pPr>
            <w:r/>
            <w:r>
              <w:t>B) (b) become double</w:t>
            </w:r>
          </w:p>
        </w:tc>
      </w:tr>
      <w:tr>
        <w:tc>
          <w:tcPr>
            <w:tcW w:type="dxa" w:w="5040"/>
          </w:tcPr>
          <w:p>
            <w:pPr>
              <w:spacing w:after="40"/>
            </w:pPr>
            <w:r/>
            <w:r>
              <w:t>C) (c) remain unchanged</w:t>
            </w:r>
          </w:p>
        </w:tc>
        <w:tc>
          <w:tcPr>
            <w:tcW w:type="dxa" w:w="5040"/>
          </w:tcPr>
          <w:p>
            <w:pPr>
              <w:spacing w:after="40"/>
            </w:pPr>
            <w:r/>
            <w:r>
              <w:t>D) (d) become four times</w:t>
            </w:r>
          </w:p>
        </w:tc>
      </w:tr>
    </w:tbl>
    <w:p/>
    <w:p>
      <w:pPr>
        <w:spacing w:after="80"/>
      </w:pPr>
      <w:r>
        <w:t>3. The de Broglie wavelength of a proton accelerated through a potential difference of 100 V is approximately:</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2.9 × 10⁻¹² m</w:t>
            </w:r>
          </w:p>
        </w:tc>
        <w:tc>
          <w:tcPr>
            <w:tcW w:type="dxa" w:w="5040"/>
          </w:tcPr>
          <w:p>
            <w:pPr>
              <w:spacing w:after="40"/>
            </w:pPr>
            <w:r/>
            <w:r>
              <w:t>B) (b) 5.8 × 10⁻¹² m</w:t>
            </w:r>
          </w:p>
        </w:tc>
      </w:tr>
      <w:tr>
        <w:tc>
          <w:tcPr>
            <w:tcW w:type="dxa" w:w="5040"/>
          </w:tcPr>
          <w:p>
            <w:pPr>
              <w:spacing w:after="40"/>
            </w:pPr>
            <w:r/>
            <w:r>
              <w:t>C) (c) 1.2 × 10⁻¹² m</w:t>
            </w:r>
          </w:p>
        </w:tc>
        <w:tc>
          <w:tcPr>
            <w:tcW w:type="dxa" w:w="5040"/>
          </w:tcPr>
          <w:p>
            <w:pPr>
              <w:spacing w:after="40"/>
            </w:pPr>
            <w:r/>
            <w:r>
              <w:t>D) (d) 8.7 × 10⁻¹² m</w:t>
            </w:r>
          </w:p>
        </w:tc>
      </w:tr>
    </w:tbl>
    <w:p/>
    <w:p>
      <w:pPr>
        <w:spacing w:after="80"/>
      </w:pPr>
      <w:r>
        <w:t>4. A glass prism of refractive index 1.5 produces minimum deviation of 30°. The angle of the prism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37.2°</w:t>
            </w:r>
          </w:p>
        </w:tc>
        <w:tc>
          <w:tcPr>
            <w:tcW w:type="dxa" w:w="5040"/>
          </w:tcPr>
          <w:p>
            <w:pPr>
              <w:spacing w:after="40"/>
            </w:pPr>
            <w:r/>
            <w:r>
              <w:t>B) (b) 48.6°</w:t>
            </w:r>
          </w:p>
        </w:tc>
      </w:tr>
      <w:tr>
        <w:tc>
          <w:tcPr>
            <w:tcW w:type="dxa" w:w="5040"/>
          </w:tcPr>
          <w:p>
            <w:pPr>
              <w:spacing w:after="40"/>
            </w:pPr>
            <w:r/>
            <w:r>
              <w:t>C) (c) 60°</w:t>
            </w:r>
          </w:p>
        </w:tc>
        <w:tc>
          <w:tcPr>
            <w:tcW w:type="dxa" w:w="5040"/>
          </w:tcPr>
          <w:p>
            <w:pPr>
              <w:spacing w:after="40"/>
            </w:pPr>
            <w:r/>
            <w:r>
              <w:t>D) (d) 75°</w:t>
            </w:r>
          </w:p>
        </w:tc>
      </w:tr>
    </w:tbl>
    <w:p/>
    <w:p>
      <w:pPr>
        <w:spacing w:after="80"/>
      </w:pPr>
      <w:r>
        <w:t>5. The binding energy per nucleon for ⁵⁶Fe is approximately 8.8 MeV. The total binding energy of this nucleus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492.8 MeV</w:t>
            </w:r>
          </w:p>
        </w:tc>
        <w:tc>
          <w:tcPr>
            <w:tcW w:type="dxa" w:w="5040"/>
          </w:tcPr>
          <w:p>
            <w:pPr>
              <w:spacing w:after="40"/>
            </w:pPr>
            <w:r/>
            <w:r>
              <w:t>B) (b) 246.4 MeV</w:t>
            </w:r>
          </w:p>
        </w:tc>
      </w:tr>
      <w:tr>
        <w:tc>
          <w:tcPr>
            <w:tcW w:type="dxa" w:w="5040"/>
          </w:tcPr>
          <w:p>
            <w:pPr>
              <w:spacing w:after="40"/>
            </w:pPr>
            <w:r/>
            <w:r>
              <w:t>C) (c) 369.6 MeV</w:t>
            </w:r>
          </w:p>
        </w:tc>
        <w:tc>
          <w:tcPr>
            <w:tcW w:type="dxa" w:w="5040"/>
          </w:tcPr>
          <w:p>
            <w:pPr>
              <w:spacing w:after="40"/>
            </w:pPr>
            <w:r/>
            <w:r>
              <w:t>D) (d) 615.2 MeV</w:t>
            </w:r>
          </w:p>
        </w:tc>
      </w:tr>
    </w:tbl>
    <w:p/>
    <w:p>
      <w:pPr>
        <w:spacing w:after="80"/>
      </w:pPr>
      <w:r>
        <w:t>6. A parallel plate capacitor with plate area 0.02 m² and separation 2 mm is filled with a dielectric of constant 5. Its capacitance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4.43 × 10⁻¹⁰ F</w:t>
            </w:r>
          </w:p>
        </w:tc>
        <w:tc>
          <w:tcPr>
            <w:tcW w:type="dxa" w:w="5040"/>
          </w:tcPr>
          <w:p>
            <w:pPr>
              <w:spacing w:after="40"/>
            </w:pPr>
            <w:r/>
            <w:r>
              <w:t>B) (b) 8.85 × 10⁻¹⁰ F</w:t>
            </w:r>
          </w:p>
        </w:tc>
      </w:tr>
      <w:tr>
        <w:tc>
          <w:tcPr>
            <w:tcW w:type="dxa" w:w="5040"/>
          </w:tcPr>
          <w:p>
            <w:pPr>
              <w:spacing w:after="40"/>
            </w:pPr>
            <w:r/>
            <w:r>
              <w:t>C) (c) 2.21 × 10⁻¹⁰ F</w:t>
            </w:r>
          </w:p>
        </w:tc>
        <w:tc>
          <w:tcPr>
            <w:tcW w:type="dxa" w:w="5040"/>
          </w:tcPr>
          <w:p>
            <w:pPr>
              <w:spacing w:after="40"/>
            </w:pPr>
            <w:r/>
            <w:r>
              <w:t>D) (d) 1.77 × 10⁻⁹ F</w:t>
            </w:r>
          </w:p>
        </w:tc>
      </w:tr>
    </w:tbl>
    <w:p/>
    <w:p>
      <w:pPr>
        <w:spacing w:after="80"/>
      </w:pPr>
      <w:r>
        <w:t>7. In Young's double slit experiment, if the slit separation is halved and the distance to screen is doubled, the fringe width becomes: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unchanged</w:t>
            </w:r>
          </w:p>
        </w:tc>
        <w:tc>
          <w:tcPr>
            <w:tcW w:type="dxa" w:w="5040"/>
          </w:tcPr>
          <w:p>
            <w:pPr>
              <w:spacing w:after="40"/>
            </w:pPr>
            <w:r/>
            <w:r>
              <w:t>B) (b) doubled</w:t>
            </w:r>
          </w:p>
        </w:tc>
      </w:tr>
      <w:tr>
        <w:tc>
          <w:tcPr>
            <w:tcW w:type="dxa" w:w="5040"/>
          </w:tcPr>
          <w:p>
            <w:pPr>
              <w:spacing w:after="40"/>
            </w:pPr>
            <w:r/>
            <w:r>
              <w:t>C) (c) four times</w:t>
            </w:r>
          </w:p>
        </w:tc>
        <w:tc>
          <w:tcPr>
            <w:tcW w:type="dxa" w:w="5040"/>
          </w:tcPr>
          <w:p>
            <w:pPr>
              <w:spacing w:after="40"/>
            </w:pPr>
            <w:r/>
            <w:r>
              <w:t>D) (d) halved</w:t>
            </w:r>
          </w:p>
        </w:tc>
      </w:tr>
    </w:tbl>
    <w:p/>
    <w:p>
      <w:pPr>
        <w:spacing w:after="80"/>
      </w:pPr>
      <w:r>
        <w:t>8. The magnetic moment of a circular coil of radius 10 cm carrying current 2 A with 50 turns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3.14 A·m²</w:t>
            </w:r>
          </w:p>
        </w:tc>
        <w:tc>
          <w:tcPr>
            <w:tcW w:type="dxa" w:w="5040"/>
          </w:tcPr>
          <w:p>
            <w:pPr>
              <w:spacing w:after="40"/>
            </w:pPr>
            <w:r/>
            <w:r>
              <w:t>B) (b) 6.28 A·m²</w:t>
            </w:r>
          </w:p>
        </w:tc>
      </w:tr>
      <w:tr>
        <w:tc>
          <w:tcPr>
            <w:tcW w:type="dxa" w:w="5040"/>
          </w:tcPr>
          <w:p>
            <w:pPr>
              <w:spacing w:after="40"/>
            </w:pPr>
            <w:r/>
            <w:r>
              <w:t>C) (c) 1.57 A·m²</w:t>
            </w:r>
          </w:p>
        </w:tc>
        <w:tc>
          <w:tcPr>
            <w:tcW w:type="dxa" w:w="5040"/>
          </w:tcPr>
          <w:p>
            <w:pPr>
              <w:spacing w:after="40"/>
            </w:pPr>
            <w:r/>
            <w:r>
              <w:t>D) (d) 9.42 A·m²</w:t>
            </w:r>
          </w:p>
        </w:tc>
      </w:tr>
    </w:tbl>
    <w:p/>
    <w:p>
      <w:pPr>
        <w:spacing w:after="80"/>
      </w:pPr>
      <w:r>
        <w:t>9. An electromagnetic wave has electric field amplitude 120 N/C. Its magnetic field amplitude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4 × 10⁻⁷ T</w:t>
            </w:r>
          </w:p>
        </w:tc>
        <w:tc>
          <w:tcPr>
            <w:tcW w:type="dxa" w:w="5040"/>
          </w:tcPr>
          <w:p>
            <w:pPr>
              <w:spacing w:after="40"/>
            </w:pPr>
            <w:r/>
            <w:r>
              <w:t>B) (b) 3.6 × 10⁵ T</w:t>
            </w:r>
          </w:p>
        </w:tc>
      </w:tr>
      <w:tr>
        <w:tc>
          <w:tcPr>
            <w:tcW w:type="dxa" w:w="5040"/>
          </w:tcPr>
          <w:p>
            <w:pPr>
              <w:spacing w:after="40"/>
            </w:pPr>
            <w:r/>
            <w:r>
              <w:t>C) (c) 2 × 10⁻⁷ T</w:t>
            </w:r>
          </w:p>
        </w:tc>
        <w:tc>
          <w:tcPr>
            <w:tcW w:type="dxa" w:w="5040"/>
          </w:tcPr>
          <w:p>
            <w:pPr>
              <w:spacing w:after="40"/>
            </w:pPr>
            <w:r/>
            <w:r>
              <w:t>D) (d) 8 × 10⁻⁷ T</w:t>
            </w:r>
          </w:p>
        </w:tc>
      </w:tr>
    </w:tbl>
    <w:p/>
    <w:p>
      <w:pPr>
        <w:spacing w:after="80"/>
      </w:pPr>
      <w:r>
        <w:t>10. In photoelectric effect, if the frequency of incident light is doubled (above threshold), the maximum kinetic energy of photoelectrons: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becomes double</w:t>
            </w:r>
          </w:p>
        </w:tc>
        <w:tc>
          <w:tcPr>
            <w:tcW w:type="dxa" w:w="5040"/>
          </w:tcPr>
          <w:p>
            <w:pPr>
              <w:spacing w:after="40"/>
            </w:pPr>
            <w:r/>
            <w:r>
              <w:t>B) (b) becomes more than double</w:t>
            </w:r>
          </w:p>
        </w:tc>
      </w:tr>
      <w:tr>
        <w:tc>
          <w:tcPr>
            <w:tcW w:type="dxa" w:w="5040"/>
          </w:tcPr>
          <w:p>
            <w:pPr>
              <w:spacing w:after="40"/>
            </w:pPr>
            <w:r/>
            <w:r>
              <w:t>C) (c) becomes less than double</w:t>
            </w:r>
          </w:p>
        </w:tc>
        <w:tc>
          <w:tcPr>
            <w:tcW w:type="dxa" w:w="5040"/>
          </w:tcPr>
          <w:p>
            <w:pPr>
              <w:spacing w:after="40"/>
            </w:pPr>
            <w:r/>
            <w:r>
              <w:t>D) (d) becomes four times</w:t>
            </w:r>
          </w:p>
        </w:tc>
      </w:tr>
    </w:tbl>
    <w:p/>
    <w:p>
      <w:pPr>
        <w:spacing w:after="80"/>
      </w:pPr>
      <w:r>
        <w:t>11. The drift velocity of electrons in a copper wire of cross-section 1 mm² carrying current 5 A is approximately:</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3.7 × 10⁻⁴ m/s</w:t>
            </w:r>
          </w:p>
        </w:tc>
        <w:tc>
          <w:tcPr>
            <w:tcW w:type="dxa" w:w="5040"/>
          </w:tcPr>
          <w:p>
            <w:pPr>
              <w:spacing w:after="40"/>
            </w:pPr>
            <w:r/>
            <w:r>
              <w:t>B) (b) 7.4 × 10⁻⁴ m/s</w:t>
            </w:r>
          </w:p>
        </w:tc>
      </w:tr>
      <w:tr>
        <w:tc>
          <w:tcPr>
            <w:tcW w:type="dxa" w:w="5040"/>
          </w:tcPr>
          <w:p>
            <w:pPr>
              <w:spacing w:after="40"/>
            </w:pPr>
            <w:r/>
            <w:r>
              <w:t>C) (c) 1.8 × 10⁻⁴ m/s</w:t>
            </w:r>
          </w:p>
        </w:tc>
        <w:tc>
          <w:tcPr>
            <w:tcW w:type="dxa" w:w="5040"/>
          </w:tcPr>
          <w:p>
            <w:pPr>
              <w:spacing w:after="40"/>
            </w:pPr>
            <w:r/>
            <w:r>
              <w:t>D) (d) 5.5 × 10⁻⁴ m/s</w:t>
            </w:r>
          </w:p>
        </w:tc>
      </w:tr>
    </w:tbl>
    <w:p/>
    <w:p>
      <w:pPr>
        <w:spacing w:after="80"/>
      </w:pPr>
      <w:r>
        <w:t>12. According to Bohr's model, the ratio of speeds of electron in n=1 and n=3 orbits of hydrogen atom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3:1</w:t>
            </w:r>
          </w:p>
        </w:tc>
        <w:tc>
          <w:tcPr>
            <w:tcW w:type="dxa" w:w="5040"/>
          </w:tcPr>
          <w:p>
            <w:pPr>
              <w:spacing w:after="40"/>
            </w:pPr>
            <w:r/>
            <w:r>
              <w:t>B) (b) 9:1</w:t>
            </w:r>
          </w:p>
        </w:tc>
      </w:tr>
      <w:tr>
        <w:tc>
          <w:tcPr>
            <w:tcW w:type="dxa" w:w="5040"/>
          </w:tcPr>
          <w:p>
            <w:pPr>
              <w:spacing w:after="40"/>
            </w:pPr>
            <w:r/>
            <w:r>
              <w:t>C) (c) 1:3</w:t>
            </w:r>
          </w:p>
        </w:tc>
        <w:tc>
          <w:tcPr>
            <w:tcW w:type="dxa" w:w="5040"/>
          </w:tcPr>
          <w:p>
            <w:pPr>
              <w:spacing w:after="40"/>
            </w:pPr>
            <w:r/>
            <w:r>
              <w:t>D) (d) 1:9</w:t>
            </w:r>
          </w:p>
        </w:tc>
      </w:tr>
    </w:tbl>
    <w:p/>
    <w:p>
      <w:pPr>
        <w:spacing w:after="80"/>
      </w:pPr>
      <w:r>
        <w:t>13. Assertion: A diamagnetic substance when placed in a non-uniform magnetic field moves from stronger to weaker field region. Reason: Diamagnetic substances have negative magnetic susceptibility.</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Both assertion and reason are true and reason is the correct explanation</w:t>
            </w:r>
          </w:p>
        </w:tc>
        <w:tc>
          <w:tcPr>
            <w:tcW w:type="dxa" w:w="5040"/>
          </w:tcPr>
          <w:p>
            <w:pPr>
              <w:spacing w:after="40"/>
            </w:pPr>
            <w:r/>
            <w:r>
              <w:t>B) (b) Both assertion and reason are true but reason is not the correct explanation</w:t>
            </w:r>
          </w:p>
        </w:tc>
      </w:tr>
      <w:tr>
        <w:tc>
          <w:tcPr>
            <w:tcW w:type="dxa" w:w="5040"/>
          </w:tcPr>
          <w:p>
            <w:pPr>
              <w:spacing w:after="40"/>
            </w:pPr>
            <w:r/>
            <w:r>
              <w:t>C) (c) Assertion is true but reason is false</w:t>
            </w:r>
          </w:p>
        </w:tc>
        <w:tc>
          <w:tcPr>
            <w:tcW w:type="dxa" w:w="5040"/>
          </w:tcPr>
          <w:p>
            <w:pPr>
              <w:spacing w:after="40"/>
            </w:pPr>
            <w:r/>
            <w:r>
              <w:t>D) (d) Assertion is false but reason is true</w:t>
            </w:r>
          </w:p>
        </w:tc>
      </w:tr>
    </w:tbl>
    <w:p/>
    <w:p>
      <w:pPr>
        <w:spacing w:after="80"/>
      </w:pPr>
      <w:r>
        <w:t>14. Assertion: The mutual inductance between two coils depends on their relative orientation. Reason: Mutual inductance is proportional to the flux linkage between the coils.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Both assertion and reason are true and reason is the correct explanation</w:t>
            </w:r>
          </w:p>
        </w:tc>
        <w:tc>
          <w:tcPr>
            <w:tcW w:type="dxa" w:w="5040"/>
          </w:tcPr>
          <w:p>
            <w:pPr>
              <w:spacing w:after="40"/>
            </w:pPr>
            <w:r/>
            <w:r>
              <w:t>B) (b) Both assertion and reason are true but reason is not the correct explanation</w:t>
            </w:r>
          </w:p>
        </w:tc>
      </w:tr>
      <w:tr>
        <w:tc>
          <w:tcPr>
            <w:tcW w:type="dxa" w:w="5040"/>
          </w:tcPr>
          <w:p>
            <w:pPr>
              <w:spacing w:after="40"/>
            </w:pPr>
            <w:r/>
            <w:r>
              <w:t>C) (c) Assertion is true but reason is false</w:t>
            </w:r>
          </w:p>
        </w:tc>
        <w:tc>
          <w:tcPr>
            <w:tcW w:type="dxa" w:w="5040"/>
          </w:tcPr>
          <w:p>
            <w:pPr>
              <w:spacing w:after="40"/>
            </w:pPr>
            <w:r/>
            <w:r>
              <w:t>D) (d) Assertion is false but reason is true</w:t>
            </w:r>
          </w:p>
        </w:tc>
      </w:tr>
    </w:tbl>
    <w:p/>
    <w:p>
      <w:pPr>
        <w:spacing w:after="80"/>
      </w:pPr>
      <w:r>
        <w:t>15. Assertion: In total internal reflection, 100% of incident light is reflected back. Reason: Critical angle depends on the refractive indices of both media.</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Both assertion and reason are true and reason is the correct explanation</w:t>
            </w:r>
          </w:p>
        </w:tc>
        <w:tc>
          <w:tcPr>
            <w:tcW w:type="dxa" w:w="5040"/>
          </w:tcPr>
          <w:p>
            <w:pPr>
              <w:spacing w:after="40"/>
            </w:pPr>
            <w:r/>
            <w:r>
              <w:t>B) (b) Both assertion and reason are true but reason is not the correct explanation</w:t>
            </w:r>
          </w:p>
        </w:tc>
      </w:tr>
      <w:tr>
        <w:tc>
          <w:tcPr>
            <w:tcW w:type="dxa" w:w="5040"/>
          </w:tcPr>
          <w:p>
            <w:pPr>
              <w:spacing w:after="40"/>
            </w:pPr>
            <w:r/>
            <w:r>
              <w:t>C) (c) Assertion is true but reason is false</w:t>
            </w:r>
          </w:p>
        </w:tc>
        <w:tc>
          <w:tcPr>
            <w:tcW w:type="dxa" w:w="5040"/>
          </w:tcPr>
          <w:p>
            <w:pPr>
              <w:spacing w:after="40"/>
            </w:pPr>
            <w:r/>
            <w:r>
              <w:t>D) (d) Assertion is false but reason is true</w:t>
            </w:r>
          </w:p>
        </w:tc>
      </w:tr>
    </w:tbl>
    <w:p/>
    <w:p>
      <w:pPr>
        <w:spacing w:after="80"/>
      </w:pPr>
      <w:r>
        <w:t>16. Assertion: Nuclear forces are charge independent. Reason: The nuclear force between proton-proton, neutron-neutron and proton-neutron pairs is approximately the same.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Both assertion and reason are true and reason is the correct explanation</w:t>
            </w:r>
          </w:p>
        </w:tc>
        <w:tc>
          <w:tcPr>
            <w:tcW w:type="dxa" w:w="5040"/>
          </w:tcPr>
          <w:p>
            <w:pPr>
              <w:spacing w:after="40"/>
            </w:pPr>
            <w:r/>
            <w:r>
              <w:t>B) (b) Both assertion and reason are true but reason is not the correct explanation</w:t>
            </w:r>
          </w:p>
        </w:tc>
      </w:tr>
      <w:tr>
        <w:tc>
          <w:tcPr>
            <w:tcW w:type="dxa" w:w="5040"/>
          </w:tcPr>
          <w:p>
            <w:pPr>
              <w:spacing w:after="40"/>
            </w:pPr>
            <w:r/>
            <w:r>
              <w:t>C) (c) Assertion is true but reason is false</w:t>
            </w:r>
          </w:p>
        </w:tc>
        <w:tc>
          <w:tcPr>
            <w:tcW w:type="dxa" w:w="5040"/>
          </w:tcPr>
          <w:p>
            <w:pPr>
              <w:spacing w:after="40"/>
            </w:pPr>
            <w:r/>
            <w:r>
              <w:t>D) (d) Assertion is false but reason is true</w:t>
            </w:r>
          </w:p>
        </w:tc>
      </w:tr>
    </w:tbl>
    <w:p/>
    <w:p>
      <w:r>
        <w:rPr>
          <w:b/>
          <w:sz w:val="26"/>
        </w:rPr>
        <w:t>SECTION – Section B SECTION (10 MARKS)</w:t>
      </w:r>
    </w:p>
    <w:p/>
    <w:p>
      <w:pPr>
        <w:spacing w:after="80"/>
      </w:pPr>
      <w:r>
        <w:t>17. A metallic rod of length 1.2 m rotates with angular velocity 50 rad/s about an axis passing through one end perpendicular to its length. If it is placed in a uniform magnetic field of 0.4 T parallel to the axis of rotation, calculate the emf induced between the ends of the rod.</w:t>
      </w:r>
    </w:p>
    <w:p>
      <w:pPr>
        <w:spacing w:after="80"/>
      </w:pPr>
      <w:r>
        <w:t>18. Calculate the energy required to remove both electrons from a helium atom in ground state. Given that the first ionization energy is 24.6 eV and the second is 54.4 eV.</w:t>
      </w:r>
    </w:p>
    <w:p>
      <w:pPr>
        <w:spacing w:after="80"/>
      </w:pPr>
      <w:r>
        <w:t>19. Explain why Ampere's circuital law in its original form fails for circuits containing capacitors. How did Maxwell modify it?</w:t>
      </w:r>
    </w:p>
    <w:p>
      <w:pPr>
        <w:spacing w:after="80"/>
      </w:pPr>
      <w:r>
        <w:t>20. State two differences between diamagnetic and ferromagnetic materials in terms of their behavior in external magnetic fields.</w:t>
      </w:r>
    </w:p>
    <w:p>
      <w:pPr>
        <w:spacing w:after="80"/>
      </w:pPr>
      <w:r>
        <w:t>21. Why does the sky appear blue during daytime but reddish during sunrise and sunset? Explain using the concept of scattering.</w:t>
      </w:r>
    </w:p>
    <w:p>
      <w:r>
        <w:rPr>
          <w:b/>
          <w:sz w:val="26"/>
        </w:rPr>
        <w:t>SECTION – Section C SECTION (21 MARKS)</w:t>
      </w:r>
    </w:p>
    <w:p/>
    <w:p>
      <w:pPr>
        <w:spacing w:after="80"/>
      </w:pPr>
      <w:r>
        <w:t>22. A circular loop of radius 8 cm carrying a current of 0.5 A is placed in a uniform magnetic field of 0.2 T such that the plane of the loop makes an angle of 30° with the field. Calculate (i) the magnetic dipole moment of the loop (ii) the torque acting on the loop.</w:t>
      </w:r>
    </w:p>
    <w:p>
      <w:pPr>
        <w:spacing w:after="80"/>
      </w:pPr>
      <w:r>
        <w:t>23. Derive the expression for the electric field at a point on the equatorial line of an electric dipole at a distance r from its center.</w:t>
      </w:r>
    </w:p>
    <w:p>
      <w:pPr>
        <w:spacing w:after="80"/>
      </w:pPr>
      <w:r>
        <w:t>24. A converging lens of focal length 20 cm is placed in contact with a diverging lens of focal length 15 cm. Calculate the focal length and power of the combination. What is the nature of the combination?</w:t>
      </w:r>
    </w:p>
    <w:p>
      <w:pPr>
        <w:spacing w:after="80"/>
      </w:pPr>
      <w:r>
        <w:t>25. Explain the working principle of a cyclotron. Why does a cyclotron not accelerate electrons effectively?</w:t>
      </w:r>
    </w:p>
    <w:p>
      <w:pPr>
        <w:spacing w:after="80"/>
      </w:pPr>
      <w:r>
        <w:t>26. A transformer has 500 turns in primary and 2500 turns in secondary. If the primary is connected to 220 V AC supply and draws a current of 5 A, calculate (i) the voltage across secondary (ii) the current in secondary assuming 100% efficiency (iii) the power transmitted.</w:t>
        <w:br/>
        <w:br/>
        <w:t>OR</w:t>
        <w:br/>
        <w:br/>
        <w:t>A parallel combination of 0.1 μF capacitor and 100 Ω resistor is connected to 220 V, 50 Hz AC supply. Calculate the current drawn from the supply and the phase angle.</w:t>
      </w:r>
    </w:p>
    <w:p>
      <w:pPr>
        <w:spacing w:after="80"/>
      </w:pPr>
      <w:r>
        <w:t>27. Using Bohr's postulates, derive the expression for the radius of nth orbit of hydrogen atom.</w:t>
      </w:r>
    </w:p>
    <w:p>
      <w:pPr>
        <w:spacing w:after="80"/>
      </w:pPr>
      <w:r>
        <w:t>28. Three point charges +2 μC, -3 μC and +4 μC are placed at the vertices of an equilateral triangle of side 20 cm. Calculate the potential energy of the system.</w:t>
      </w:r>
    </w:p>
    <w:p>
      <w:r>
        <w:rPr>
          <w:b/>
          <w:sz w:val="26"/>
        </w:rPr>
        <w:t>SECTION – Section D SECTION (8 MARKS)</w:t>
      </w:r>
    </w:p>
    <w:p/>
    <w:p>
      <w:pPr>
        <w:pStyle w:val="ListBullet"/>
      </w:pPr>
      <w:r>
        <w:t>Read the passage:</w:t>
      </w:r>
    </w:p>
    <w:p>
      <w:r>
        <w:rPr>
          <w:i/>
        </w:rPr>
        <w:t>Case Study 1: A research laboratory is studying the behavior of charged particles in electromagnetic fields. They have designed an experimental setup where electrons are first accelerated through a potential difference of 2000 V and then made to enter a region having both electric and magnetic fields. The electric field strength is 5 × 10⁴ N/C directed vertically upward, while the magnetic field of 0.02 T is directed horizontally perpendicular to both the electric field and the initial velocity of electrons. The mass of electron is 9.1 × 10⁻³¹ kg and charge is 1.6 × 10⁻¹⁹ C.</w:t>
        <w:br/>
        <w:br/>
        <w:t>Case Study 2: A physics student is investigating the phenomenon of electromagnetic induction using a circular coil connected to a galvanometer. The coil has 200 turns and radius 5 cm. She places it in a region where the magnetic field can be varied uniformly. Initially, the magnetic field is 0.5 T perpendicular to the plane of the coil. She then performs various experiments by changing the magnetic field and observing the induced effects.</w:t>
      </w:r>
    </w:p>
    <w:p>
      <w:pPr>
        <w:spacing w:after="80"/>
      </w:pPr>
      <w:r>
        <w:t>29. Case Study 1:</w:t>
        <w:br/>
        <w:t>(a) Calculate the velocity of electrons after acceleration through 2000 V. (1 mark)</w:t>
        <w:br/>
        <w:t>(b) Determine the condition for electrons to pass undeflected through the crossed electric and magnetic fields. (1 mark)</w:t>
        <w:br/>
        <w:t>(c) If only the magnetic field is present, calculate the radius of circular path of the electron. (2 marks)</w:t>
        <w:br/>
        <w:t>OR</w:t>
        <w:br/>
        <w:t>Calculate the time period of revolution of electron in the magnetic field alone. (2 marks)</w:t>
      </w:r>
    </w:p>
    <w:p>
      <w:pPr>
        <w:spacing w:after="80"/>
      </w:pPr>
      <w:r>
        <w:t>30. Case Study 2:</w:t>
        <w:br/>
        <w:t>(a) Calculate the initial magnetic flux through the coil. (1 mark)</w:t>
        <w:br/>
        <w:t>(b) If the magnetic field is reduced to zero in 0.1 s, find the average induced emf. (1 mark)</w:t>
        <w:br/>
        <w:t>(c) What will be the induced emf if the coil is rotated by 90° in 0.05 s? (2 marks)</w:t>
        <w:br/>
        <w:t>OR</w:t>
        <w:br/>
        <w:t>If the coil is pulled out of the field region in 0.2 s, maintaining its orientation, calculate the average induced emf and state the direction of induced current using Lenz's law. (2 marks)</w:t>
      </w:r>
    </w:p>
    <w:p>
      <w:r>
        <w:rPr>
          <w:b/>
          <w:sz w:val="26"/>
        </w:rPr>
        <w:t>SECTION – Section E SECTION (15 MARKS)</w:t>
      </w:r>
    </w:p>
    <w:p/>
    <w:p>
      <w:pPr>
        <w:spacing w:after="80"/>
      </w:pPr>
      <w:r>
        <w:t>31. (a) State and explain Gauss's law in electrostatics. Using it, derive the expression for electric field due to an infinitely long straight uniformly charged wire.</w:t>
        <w:br/>
        <w:t>(b) Two infinitely long parallel wires carry linear charge densities +λ and -λ. They are separated by a distance d. Find the electric field at a point exactly midway between them.</w:t>
        <w:br/>
        <w:t>OR</w:t>
        <w:br/>
        <w:t>(a) Define electric potential. Derive an expression for the potential at a point due to a point charge.</w:t>
        <w:br/>
        <w:t>(b) Three charges +q, -2q and +q are placed at the vertices of an equilateral triangle of side a. Calculate the potential at the centroid of the triangle.</w:t>
      </w:r>
    </w:p>
    <w:p>
      <w:pPr>
        <w:spacing w:after="80"/>
      </w:pPr>
      <w:r>
        <w:t>32. (a) Explain the principle of interference of light. Derive the conditions for constructive and destructive interference in terms of path difference.</w:t>
        <w:br/>
        <w:t>(b) In Young's double slit experiment, the slits are separated by 0.5 mm and the screen is placed 1 m from the slits. If the fringe width is 1.2 mm, calculate the wavelength of light used.</w:t>
        <w:br/>
        <w:t>OR</w:t>
        <w:br/>
        <w:t>(a) What is diffraction of light? Distinguish between Fresnel and Fraunhofer diffraction.</w:t>
        <w:br/>
        <w:t>(b) A parallel beam of monochromatic light of wavelength 600 nm is incident normally on a single slit of width 0.2 mm. Find the angular width of the central maximum in the diffraction pattern.</w:t>
      </w:r>
    </w:p>
    <w:p>
      <w:pPr>
        <w:spacing w:after="80"/>
      </w:pPr>
      <w:r>
        <w:t>33. (a) State Faraday's laws of electromagnetic induction. Derive the expression for motional emf induced in a straight conductor moving perpendicular to a uniform magnetic field.</w:t>
        <w:br/>
        <w:t>(b) A rectangular coil of 100 turns, each of area 50 cm², rotates about its axis with angular velocity 20 rad/s in a uniform magnetic field of 0.1 T. Calculate the maximum emf induced and write the expression for instantaneous emf.</w:t>
        <w:br/>
        <w:t>OR</w:t>
        <w:br/>
        <w:t>(a) Explain the principle of AC generator with a neat diagram. Derive the expression for instantaneous emf generated.</w:t>
        <w:br/>
        <w:t>(b) An AC generator consists of a coil of 50 turns and area 2.5 m² rotating at an angular frequency of 60 rad/s in a uniform magnetic field B. Calculate the value of B required to produce a peak voltage of 200 V.</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