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Physics</w:t>
            </w:r>
          </w:p>
          <w:p>
            <w:pPr>
              <w:jc w:val="center"/>
            </w:pPr>
            <w:r>
              <w:rPr>
                <w:b/>
                <w:sz w:val="22"/>
              </w:rPr>
              <w:t>REVISION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86</w:t>
                  </w:r>
                </w:p>
              </w:tc>
            </w:tr>
          </w:tbl>
          <w:p/>
        </w:tc>
      </w:tr>
    </w:tbl>
    <w:p/>
    <w:p>
      <w:r>
        <w:rPr>
          <w:b/>
          <w:sz w:val="26"/>
        </w:rPr>
        <w:t>SECTION – Section A SECTION (16 MARKS)</w:t>
      </w:r>
    </w:p>
    <w:p/>
    <w:p>
      <w:pPr>
        <w:spacing w:after="80"/>
      </w:pPr>
      <w:r>
        <w:t>1. A solenoid of 2000 turns, length 0.5 m and cross-sectional area 2.5 × 10⁻⁴ m² carries a current of 3 A. If a soft iron core with relative permeability 800 is inserted, the self-inductance becomes:</w:t>
        <w:br/>
        <w:t>(a) 0.8 H</w:t>
        <w:br/>
        <w:t>(b) 1.6 H</w:t>
        <w:br/>
        <w:t>(c) 0.4 H</w:t>
        <w:br/>
        <w:t>(d) 3.2 H</w:t>
      </w:r>
    </w:p>
    <w:p>
      <w:pPr>
        <w:spacing w:after="80"/>
      </w:pPr>
      <w:r>
        <w:t>2. In a hydrogen atom, if the electron jumps from n = 4 to n = 2, the wavelength of emitted radiation belongs to:</w:t>
        <w:br/>
        <w:t>(a) Lyman series</w:t>
        <w:br/>
        <w:t>(b) Balmer series</w:t>
        <w:br/>
        <w:t>(c) Paschen series</w:t>
        <w:br/>
        <w:t>(d) Brackett series</w:t>
      </w:r>
    </w:p>
    <w:p>
      <w:pPr>
        <w:spacing w:after="80"/>
      </w:pPr>
      <w:r>
        <w:t>3. A wire of resistance 12 Ω is bent to form a complete circle. The resistance between two diametrically opposite points is:</w:t>
        <w:br/>
        <w:t>(a) 3 Ω</w:t>
        <w:br/>
        <w:t>(b) 6 Ω</w:t>
        <w:br/>
        <w:t>(c) 12 Ω</w:t>
        <w:br/>
        <w:t>(d) 24 Ω</w:t>
      </w:r>
    </w:p>
    <w:p>
      <w:pPr>
        <w:spacing w:after="80"/>
      </w:pPr>
      <w:r>
        <w:t>4. The de Broglie wavelength of a neutron (mass = 1.67 × 10⁻²⁷ kg) moving with kinetic energy 0.04 eV is:</w:t>
        <w:br/>
        <w:t>(a) 1.4 × 10⁻¹⁰ m</w:t>
        <w:br/>
        <w:t>(b) 1.4 × 10⁻⁹ m</w:t>
        <w:br/>
        <w:t>(c) 2.8 × 10⁻¹⁰ m</w:t>
        <w:br/>
        <w:t>(d) 2.8 × 10⁻¹¹ m</w:t>
      </w:r>
    </w:p>
    <w:p>
      <w:pPr>
        <w:spacing w:after="80"/>
      </w:pPr>
      <w:r>
        <w:t>5. Three point charges +2q, -q, and +3q are placed at vertices of an equilateral triangle. The electric field at the centroid is:</w:t>
        <w:br/>
        <w:t>(a) Zero</w:t>
        <w:br/>
        <w:t>(b) Along the line joining +2q and -q</w:t>
        <w:br/>
        <w:t>(c) Along the line joining -q and +3q</w:t>
        <w:br/>
        <w:t>(d) Along the line joining +2q and +3q</w:t>
      </w:r>
    </w:p>
    <w:p>
      <w:pPr>
        <w:spacing w:after="80"/>
      </w:pPr>
      <w:r>
        <w:t>6. A rectangular loop rotating with angular velocity ω in a uniform magnetic field B generates maximum emf when:</w:t>
        <w:br/>
        <w:t>(a) The plane of loop is parallel to B</w:t>
        <w:br/>
        <w:t>(b) The plane of loop is perpendicular to B</w:t>
        <w:br/>
        <w:t>(c) The plane makes 45° with B</w:t>
        <w:br/>
        <w:t>(d) The plane makes 30° with B</w:t>
      </w:r>
    </w:p>
    <w:p>
      <w:pPr>
        <w:spacing w:after="80"/>
      </w:pPr>
      <w:r>
        <w:t>7. The ratio of amplitudes of electric and magnetic fields for an electromagnetic wave in vacuum is:</w:t>
        <w:br/>
        <w:t>(a) c</w:t>
        <w:br/>
        <w:t>(b) 1/c</w:t>
        <w:br/>
        <w:t>(c) √(μ₀ε₀)</w:t>
        <w:br/>
        <w:t>(d) 1/√(μ₀ε₀)</w:t>
      </w:r>
    </w:p>
    <w:p>
      <w:pPr>
        <w:spacing w:after="80"/>
      </w:pPr>
      <w:r>
        <w:t>8. A parallel plate capacitor with air between plates has capacitance C. When a dielectric slab of thickness t/3 (where t is separation between plates) and dielectric constant 6 is inserted, the new capacitance is:</w:t>
        <w:br/>
        <w:t>(a) 2C</w:t>
        <w:br/>
        <w:t>(b) 3C/2</w:t>
        <w:br/>
        <w:t>(c) 3C</w:t>
        <w:br/>
        <w:t>(d) 6C</w:t>
      </w:r>
    </w:p>
    <w:p>
      <w:pPr>
        <w:spacing w:after="80"/>
      </w:pPr>
      <w:r>
        <w:t>9. The magnetic susceptibility of a superconductor is:</w:t>
        <w:br/>
        <w:t>(a) +1</w:t>
        <w:br/>
        <w:t>(b) -1</w:t>
        <w:br/>
        <w:t>(c) 0</w:t>
        <w:br/>
        <w:t>(d) ∞</w:t>
      </w:r>
    </w:p>
    <w:p>
      <w:pPr>
        <w:spacing w:after="80"/>
      </w:pPr>
      <w:r>
        <w:t>10. An electron moving with velocity 2 × 10⁷ m/s enters a magnetic field of 0.3 T at angle 30°. The pitch of helical path is:</w:t>
        <w:br/>
        <w:t>(a) 2.4 mm</w:t>
        <w:br/>
        <w:t>(b) 1.2 mm</w:t>
        <w:br/>
        <w:t>(c) 3.6 mm</w:t>
        <w:br/>
        <w:t>(d) 4.8 mm</w:t>
      </w:r>
    </w:p>
    <w:p>
      <w:pPr>
        <w:spacing w:after="80"/>
      </w:pPr>
      <w:r>
        <w:t>11. The binding energy per nucleon is maximum for:</w:t>
        <w:br/>
        <w:t>(a) ²³⁸U</w:t>
        <w:br/>
        <w:t>(b) ⁵⁶Fe</w:t>
        <w:br/>
        <w:t>(c) ⁴He</w:t>
        <w:br/>
        <w:t>(d) ²H</w:t>
      </w:r>
    </w:p>
    <w:p>
      <w:pPr>
        <w:spacing w:after="80"/>
      </w:pPr>
      <w:r>
        <w:t>12. A compound microscope has objective and eyepiece of focal lengths 1 cm and 5 cm respectively. For relaxed eye viewing, if object is placed 1.1 cm from objective, the magnification is:</w:t>
        <w:br/>
        <w:t>(a) -50</w:t>
        <w:br/>
        <w:t>(b) -55</w:t>
        <w:br/>
        <w:t>(c) -60</w:t>
        <w:br/>
        <w:t>(d) -45</w:t>
      </w:r>
    </w:p>
    <w:p>
      <w:pPr>
        <w:spacing w:after="80"/>
      </w:pPr>
      <w:r>
        <w:t>13. Assertion: In photoelectric effect, the stopping potential is independent of intensity of incident light.</w:t>
        <w:br/>
        <w:t>Reason: The maximum kinetic energy of photoelectrons depends only on frequency of incident light.</w:t>
        <w:br/>
        <w:t>(a) Both assertion and reason are true, and reason is the correct explanation</w:t>
        <w:br/>
        <w:t>(b) Both assertion and reason are true, but reason is not the correct explanation</w:t>
        <w:br/>
        <w:t>(c) Assertion is true but reason is false</w:t>
        <w:br/>
        <w:t>(d) Assertion is false but reason is true</w:t>
      </w:r>
    </w:p>
    <w:p>
      <w:pPr>
        <w:spacing w:after="80"/>
      </w:pPr>
      <w:r>
        <w:t>14. Assertion: A transformer works on DC supply.</w:t>
        <w:br/>
        <w:t>Reason: Mutual induction occurs only with changing magnetic flux.</w:t>
        <w:br/>
        <w:t>(a) Both assertion and reason are true, and reason is the correct explanation</w:t>
        <w:br/>
        <w:t>(b) Both assertion and reason are true, but reason is not the correct explanation</w:t>
        <w:br/>
        <w:t>(c) Assertion is true but reason is false</w:t>
        <w:br/>
        <w:t>(d) Assertion is false but reason is true</w:t>
      </w:r>
    </w:p>
    <w:p>
      <w:pPr>
        <w:spacing w:after="80"/>
      </w:pPr>
      <w:r>
        <w:t>15. Assertion: The fringe width in Young's double slit experiment increases when red light is replaced by blue light.</w:t>
        <w:br/>
        <w:t>Reason: Fringe width is directly proportional to wavelength of light used.</w:t>
        <w:br/>
        <w:t>(a) Both assertion and reason are true, and reason is the correct explanation</w:t>
        <w:br/>
        <w:t>(b) Both assertion and reason are true, but reason is not the correct explanation</w:t>
        <w:br/>
        <w:t>(c) Assertion is true but reason is false</w:t>
        <w:br/>
        <w:t>(d) Assertion is false but reason is true</w:t>
      </w:r>
    </w:p>
    <w:p>
      <w:pPr>
        <w:spacing w:after="80"/>
      </w:pPr>
      <w:r>
        <w:t>16. Assertion: Nuclear forces are charge independent.</w:t>
        <w:br/>
        <w:t>Reason: The nuclear force between proton-proton, neutron-neutron and proton-neutron is approximately same.</w:t>
        <w:br/>
        <w:t>(a) Both assertion and reason are true, and reason is the correct explanation</w:t>
        <w:br/>
        <w:t>(b) Both assertion and reason are true, but reason is not the correct explanation</w:t>
        <w:br/>
        <w:t>(c) Assertion is true but reason is false</w:t>
        <w:br/>
        <w:t>(d) Assertion is false but reason is true</w:t>
      </w:r>
    </w:p>
    <w:p>
      <w:r>
        <w:rPr>
          <w:b/>
          <w:sz w:val="26"/>
        </w:rPr>
        <w:t>SECTION – Section B SECTION (10 MARKS)</w:t>
      </w:r>
    </w:p>
    <w:p/>
    <w:p>
      <w:pPr>
        <w:spacing w:after="80"/>
      </w:pPr>
      <w:r>
        <w:t>17. A metallic rod of length 0.5 m rotates with angular frequency 100 rad/s about an axis passing through one end and perpendicular to its length. If the rod moves in a uniform magnetic field of 0.2 T parallel to the axis of rotation, calculate the emf induced between the ends of the rod.</w:t>
      </w:r>
    </w:p>
    <w:p>
      <w:pPr>
        <w:spacing w:after="80"/>
      </w:pPr>
      <w:r>
        <w:t>18. Calculate the de Broglie wavelength of a thermal neutron at 27°C. Given: mass of neutron = 1.67 × 10⁻²⁷ kg, Boltzmann constant = 1.38 × 10⁻²³ J/K.</w:t>
      </w:r>
    </w:p>
    <w:p>
      <w:pPr>
        <w:spacing w:after="80"/>
      </w:pPr>
      <w:r>
        <w:t>19. Explain why diamagnetic substances are repelled by strong magnets while paramagnetic substances are weakly attracted.</w:t>
      </w:r>
    </w:p>
    <w:p>
      <w:pPr>
        <w:spacing w:after="80"/>
      </w:pPr>
      <w:r>
        <w:t>20. State and explain Lenz's law. How does it ensure conservation of energy in electromagnetic induction?</w:t>
      </w:r>
    </w:p>
    <w:p>
      <w:pPr>
        <w:spacing w:after="80"/>
      </w:pPr>
      <w:r>
        <w:t>21. Define threshold frequency in photoelectric effect. Why does photoelectric emission not occur below this frequency regardless of intensity?</w:t>
      </w:r>
    </w:p>
    <w:p>
      <w:r>
        <w:rPr>
          <w:b/>
          <w:sz w:val="26"/>
        </w:rPr>
        <w:t>SECTION – Section C SECTION (21 MARKS)</w:t>
      </w:r>
    </w:p>
    <w:p/>
    <w:p>
      <w:pPr>
        <w:spacing w:after="80"/>
      </w:pPr>
      <w:r>
        <w:t>22. A series LCR circuit with L = 2 H, C = 20 μF and R = 100 Ω is connected to an ac source of 200 V, 50 Hz. Calculate: (i) the impedance of the circuit, (ii) the current amplitude, and (iii) the phase difference between current and voltage.</w:t>
      </w:r>
    </w:p>
    <w:p>
      <w:pPr>
        <w:spacing w:after="80"/>
      </w:pPr>
      <w:r>
        <w:t>23. Derive an expression for the electric field at a point on the equatorial line of an electric dipole. Show that the field varies inversely as the cube of distance for large distances.</w:t>
      </w:r>
    </w:p>
    <w:p>
      <w:pPr>
        <w:spacing w:after="80"/>
      </w:pPr>
      <w:r>
        <w:t>24. A solenoid of 1000 turns per meter has a core with relative permeability 400. It carries a current of 2 A. Calculate the magnetic field inside the solenoid and the magnetization of the core material.</w:t>
      </w:r>
    </w:p>
    <w:p>
      <w:pPr>
        <w:spacing w:after="80"/>
      </w:pPr>
      <w:r>
        <w:t>25. Explain the principle of a cyclotron. Derive an expression for the cyclotron frequency and show that it is independent of the speed of the charged particle.</w:t>
      </w:r>
    </w:p>
    <w:p>
      <w:pPr>
        <w:spacing w:after="80"/>
      </w:pPr>
      <w:r>
        <w:t>26. In Rutherford's gold foil experiment, α-particles of energy 5.5 MeV were used. Calculate the distance of closest approach to a gold nucleus (Z = 79). What does this tell us about nuclear size?</w:t>
        <w:br/>
        <w:t>OR</w:t>
        <w:br/>
        <w:t>Explain Bohr's quantization condition for angular momentum. Using this, derive the expression for the radius of nth orbit in hydrogen atom.</w:t>
      </w:r>
    </w:p>
    <w:p>
      <w:pPr>
        <w:spacing w:after="80"/>
      </w:pPr>
      <w:r>
        <w:t>27. A convex lens of focal length 20 cm is placed coaxially with a concave mirror of focal length 10 cm at a distance of 50 cm from it. A beam of light parallel to the principal axis is incident on the lens. Find the position of the final image.</w:t>
      </w:r>
    </w:p>
    <w:p>
      <w:pPr>
        <w:spacing w:after="80"/>
      </w:pPr>
      <w:r>
        <w:t>28. Derive the condition for constructive and destructive interference in Young's double slit experiment. Calculate the fringe width when light of wavelength 600 nm is used with slit separation 0.5 mm and screen distance 1 m.</w:t>
      </w:r>
    </w:p>
    <w:p>
      <w:r>
        <w:rPr>
          <w:b/>
          <w:sz w:val="26"/>
        </w:rPr>
        <w:t>SECTION – Section D SECTION (8 MARKS)</w:t>
      </w:r>
    </w:p>
    <w:p/>
    <w:p>
      <w:pPr>
        <w:pStyle w:val="ListBullet"/>
      </w:pPr>
      <w:r>
        <w:t>Read the passage:</w:t>
      </w:r>
    </w:p>
    <w:p>
      <w:r>
        <w:rPr>
          <w:i/>
        </w:rPr>
        <w:t>Case Study 1: Electromagnetic Induction in Power Generation</w:t>
        <w:br/>
        <w:br/>
        <w:t>A power plant uses a large AC generator consisting of a rectangular coil with 500 turns, each of area 2 m². The coil rotates at 50 revolutions per second in a uniform magnetic field of 0.5 T. The generator supplies power to a city through transmission lines. To minimize power losses during transmission, a step-up transformer with primary coil of 1000 turns is used at the power plant, raising the voltage from 11 kV to 220 kV for transmission. At the receiving end, step-down transformers reduce the voltage for domestic use.</w:t>
        <w:br/>
        <w:br/>
        <w:t>Case Study 2: Nuclear Reactor Design</w:t>
        <w:br/>
        <w:br/>
        <w:t>A nuclear power plant uses uranium-235 as fuel. When a U-235 nucleus absorbs a thermal neutron, it undergoes fission producing two medium-mass nuclei and 2-3 neutrons with total energy release of about 200 MeV per fission. The reactor core contains control rods made of materials with high neutron absorption cross-section like boron or cadmium. The reactor uses heavy water (D₂O) as both coolant and moderator. The binding energy per nucleon for U-235 is 7.6 MeV while for the fission products it averages 8.5 MeV.</w:t>
      </w:r>
    </w:p>
    <w:p>
      <w:pPr>
        <w:spacing w:after="80"/>
      </w:pPr>
      <w:r>
        <w:t>29. (i) Calculate the maximum emf generated by the coil in the AC generator.</w:t>
        <w:br/>
        <w:t>(ii) Determine the number of turns in the secondary coil of the step-up transformer.</w:t>
        <w:br/>
        <w:t>(iii) If the transmission line has resistance 50 Ω and carries current 100 A, calculate the power loss.</w:t>
        <w:br/>
        <w:t>OR</w:t>
        <w:br/>
        <w:t>Explain why high voltage transmission reduces power losses. Calculate the current in transmission lines if the generator supplies 22 MW of power.</w:t>
      </w:r>
    </w:p>
    <w:p>
      <w:pPr>
        <w:spacing w:after="80"/>
      </w:pPr>
      <w:r>
        <w:t>30. (i) Calculate the energy released per nucleon during fission of U-235.</w:t>
        <w:br/>
        <w:t>(ii) Explain the role of control rods in maintaining criticality in the reactor.</w:t>
        <w:br/>
        <w:t>(iii) Why is heavy water preferred over ordinary water as a moderator?</w:t>
        <w:br/>
        <w:t>OR</w:t>
        <w:br/>
        <w:t>Calculate the mass defect when 1 kg of U-235 undergoes complete fission. How much energy is released?</w:t>
      </w:r>
    </w:p>
    <w:p>
      <w:r>
        <w:rPr>
          <w:b/>
          <w:sz w:val="26"/>
        </w:rPr>
        <w:t>SECTION – Section E SECTION (15 MARKS)</w:t>
      </w:r>
    </w:p>
    <w:p/>
    <w:p>
      <w:pPr>
        <w:spacing w:after="80"/>
      </w:pPr>
      <w:r>
        <w:t>31. (a) State Ampere's circuital law. Using this law, derive an expression for magnetic field inside a toroid.</w:t>
        <w:br/>
        <w:t>(b) A toroid has 3000 turns, mean radius 20 cm and cross-sectional radius 2 cm. If it carries a current of 5 A, calculate the magnetic field at points on the inner and outer edges of the toroid.</w:t>
        <w:br/>
        <w:t>OR</w:t>
        <w:br/>
        <w:t>(a) Derive an expression for force between two parallel current-carrying conductors. Hence define one ampere.</w:t>
        <w:br/>
        <w:t>(b) Two long parallel wires separated by 10 cm carry currents of 10 A and 15 A in opposite directions. Find the position where the magnetic field is zero.</w:t>
      </w:r>
    </w:p>
    <w:p>
      <w:pPr>
        <w:spacing w:after="80"/>
      </w:pPr>
      <w:r>
        <w:t>32. (a) Derive the lens maker's formula for a thin lens.</w:t>
        <w:br/>
        <w:t>(b) A plano-convex lens has radius of curvature 20 cm for the curved surface. If refractive index of the material is 1.5, calculate its focal length in air and when immersed in water (refractive index = 1.33).</w:t>
        <w:br/>
        <w:t>OR</w:t>
        <w:br/>
        <w:t>(a) Derive the condition for total internal reflection. Explain the working of optical fibre based on this principle.</w:t>
        <w:br/>
        <w:t>(b) A ray of light travelling in glass (n = 1.5) is incident on glass-air interface at angle 45°. Will total internal reflection occur? If the glass is immersed in water (n = 1.33), what happens?</w:t>
      </w:r>
    </w:p>
    <w:p>
      <w:pPr>
        <w:spacing w:after="80"/>
      </w:pPr>
      <w:r>
        <w:t>33. (a) State and explain Einstein's photoelectric equation. How does it explain the experimental observations of photoelectric effect?</w:t>
        <w:br/>
        <w:t>(b) When light of wavelength 400 nm falls on a metal surface, photoelectrons with maximum kinetic energy 1.5 eV are emitted. Calculate: (i) work function of the metal, (ii) threshold wavelength, (iii) stopping potential when light of wavelength 300 nm is used.</w:t>
        <w:br/>
        <w:t>OR</w:t>
        <w:br/>
        <w:t>(a) Explain de Broglie's hypothesis. Derive the de Broglie wavelength for a particle accelerated through potential V.</w:t>
        <w:br/>
        <w:t>(b) An electron and a proton are accelerated through the same potential difference. Calculate the ratio of their de Broglie wavelengths. Which will show more pronounced wave nature?</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