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8B9F3C" w14:textId="737475D9" w:rsidR="00FD110D" w:rsidRPr="00FD110D" w:rsidRDefault="00FD110D" w:rsidP="00DD32F6">
      <w:pPr>
        <w:spacing w:before="100" w:beforeAutospacing="1" w:after="100" w:afterAutospacing="1"/>
        <w:outlineLvl w:val="0"/>
        <w:rPr>
          <w:rFonts w:ascii="Times New Roman" w:eastAsia="Times New Roman" w:hAnsi="Times New Roman" w:cs="Times New Roman"/>
          <w:bCs/>
          <w:kern w:val="36"/>
          <w:highlight w:val="yellow"/>
          <w:lang w:eastAsia="en-GB"/>
        </w:rPr>
      </w:pPr>
      <w:r w:rsidRPr="00FD110D">
        <w:rPr>
          <w:rFonts w:ascii="Times New Roman" w:eastAsia="Times New Roman" w:hAnsi="Times New Roman" w:cs="Times New Roman"/>
          <w:bCs/>
          <w:kern w:val="36"/>
          <w:highlight w:val="yellow"/>
          <w:lang w:eastAsia="en-GB"/>
        </w:rPr>
        <w:t>//Company</w:t>
      </w:r>
    </w:p>
    <w:p w14:paraId="1D3E2093" w14:textId="4A736A21" w:rsidR="00FD110D" w:rsidRPr="00FD110D" w:rsidRDefault="00FD110D" w:rsidP="00DD32F6">
      <w:pPr>
        <w:spacing w:before="100" w:beforeAutospacing="1" w:after="100" w:afterAutospacing="1"/>
        <w:outlineLvl w:val="0"/>
        <w:rPr>
          <w:rFonts w:ascii="Times New Roman" w:eastAsia="Times New Roman" w:hAnsi="Times New Roman" w:cs="Times New Roman"/>
          <w:bCs/>
          <w:kern w:val="36"/>
          <w:highlight w:val="yellow"/>
          <w:lang w:eastAsia="en-GB"/>
        </w:rPr>
      </w:pPr>
      <w:r w:rsidRPr="00FD110D">
        <w:rPr>
          <w:rFonts w:ascii="Times New Roman" w:eastAsia="Times New Roman" w:hAnsi="Times New Roman" w:cs="Times New Roman"/>
          <w:bCs/>
          <w:kern w:val="36"/>
          <w:highlight w:val="yellow"/>
          <w:lang w:eastAsia="en-GB"/>
        </w:rPr>
        <w:t>The buying company, “Customer”</w:t>
      </w:r>
    </w:p>
    <w:p w14:paraId="48BB6368" w14:textId="77777777" w:rsidR="00FD110D" w:rsidRPr="00FD110D" w:rsidRDefault="00FD110D" w:rsidP="00DD32F6">
      <w:pPr>
        <w:spacing w:before="100" w:beforeAutospacing="1" w:after="100" w:afterAutospacing="1"/>
        <w:outlineLvl w:val="0"/>
        <w:rPr>
          <w:rFonts w:ascii="Times New Roman" w:eastAsia="Times New Roman" w:hAnsi="Times New Roman" w:cs="Times New Roman"/>
          <w:bCs/>
          <w:kern w:val="36"/>
          <w:highlight w:val="yellow"/>
          <w:lang w:eastAsia="en-GB"/>
        </w:rPr>
      </w:pPr>
    </w:p>
    <w:p w14:paraId="57E16A71" w14:textId="62399B23" w:rsidR="00FD110D" w:rsidRPr="00FD110D" w:rsidRDefault="00FD110D" w:rsidP="00DD32F6">
      <w:pPr>
        <w:spacing w:before="100" w:beforeAutospacing="1" w:after="100" w:afterAutospacing="1"/>
        <w:outlineLvl w:val="0"/>
        <w:rPr>
          <w:rFonts w:ascii="Times New Roman" w:eastAsia="Times New Roman" w:hAnsi="Times New Roman" w:cs="Times New Roman"/>
          <w:bCs/>
          <w:kern w:val="36"/>
          <w:highlight w:val="yellow"/>
          <w:lang w:eastAsia="en-GB"/>
        </w:rPr>
      </w:pPr>
      <w:r w:rsidRPr="00FD110D">
        <w:rPr>
          <w:rFonts w:ascii="Times New Roman" w:eastAsia="Times New Roman" w:hAnsi="Times New Roman" w:cs="Times New Roman"/>
          <w:bCs/>
          <w:kern w:val="36"/>
          <w:highlight w:val="yellow"/>
          <w:lang w:eastAsia="en-GB"/>
        </w:rPr>
        <w:t>//Subcontractor</w:t>
      </w:r>
    </w:p>
    <w:p w14:paraId="7DBD4CD6" w14:textId="005844EB" w:rsidR="00FD110D" w:rsidRPr="00FD110D" w:rsidRDefault="00FD110D" w:rsidP="00DD32F6">
      <w:pPr>
        <w:spacing w:before="100" w:beforeAutospacing="1" w:after="100" w:afterAutospacing="1"/>
        <w:outlineLvl w:val="0"/>
        <w:rPr>
          <w:rFonts w:ascii="Times New Roman" w:eastAsia="Times New Roman" w:hAnsi="Times New Roman" w:cs="Times New Roman"/>
          <w:bCs/>
          <w:kern w:val="36"/>
          <w:lang w:eastAsia="en-GB"/>
        </w:rPr>
      </w:pPr>
      <w:r w:rsidRPr="00FD110D">
        <w:rPr>
          <w:rFonts w:ascii="Times New Roman" w:eastAsia="Times New Roman" w:hAnsi="Times New Roman" w:cs="Times New Roman"/>
          <w:bCs/>
          <w:kern w:val="36"/>
          <w:highlight w:val="yellow"/>
          <w:lang w:eastAsia="en-GB"/>
        </w:rPr>
        <w:t xml:space="preserve">The consulting </w:t>
      </w:r>
      <w:proofErr w:type="gramStart"/>
      <w:r w:rsidRPr="00FD110D">
        <w:rPr>
          <w:rFonts w:ascii="Times New Roman" w:eastAsia="Times New Roman" w:hAnsi="Times New Roman" w:cs="Times New Roman"/>
          <w:bCs/>
          <w:kern w:val="36"/>
          <w:highlight w:val="yellow"/>
          <w:lang w:eastAsia="en-GB"/>
        </w:rPr>
        <w:t>company,  “</w:t>
      </w:r>
      <w:proofErr w:type="gramEnd"/>
      <w:r w:rsidRPr="00FD110D">
        <w:rPr>
          <w:rFonts w:ascii="Times New Roman" w:eastAsia="Times New Roman" w:hAnsi="Times New Roman" w:cs="Times New Roman"/>
          <w:bCs/>
          <w:kern w:val="36"/>
          <w:highlight w:val="yellow"/>
          <w:lang w:eastAsia="en-GB"/>
        </w:rPr>
        <w:t>Freelancer”</w:t>
      </w:r>
      <w:bookmarkStart w:id="0" w:name="_GoBack"/>
      <w:bookmarkEnd w:id="0"/>
    </w:p>
    <w:p w14:paraId="5A6985C8" w14:textId="77777777" w:rsidR="00FD110D" w:rsidRDefault="00FD110D" w:rsidP="00DD32F6">
      <w:pPr>
        <w:spacing w:before="100" w:beforeAutospacing="1" w:after="100" w:afterAutospacing="1"/>
        <w:outlineLvl w:val="0"/>
        <w:rPr>
          <w:rFonts w:ascii="Times New Roman" w:eastAsia="Times New Roman" w:hAnsi="Times New Roman" w:cs="Times New Roman"/>
          <w:b/>
          <w:bCs/>
          <w:kern w:val="36"/>
          <w:sz w:val="48"/>
          <w:szCs w:val="48"/>
          <w:lang w:eastAsia="en-GB"/>
        </w:rPr>
      </w:pPr>
    </w:p>
    <w:p w14:paraId="2E23581E" w14:textId="77777777" w:rsidR="00DD32F6" w:rsidRPr="00DD32F6" w:rsidRDefault="00DD32F6" w:rsidP="00DD32F6">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DD32F6">
        <w:rPr>
          <w:rFonts w:ascii="Times New Roman" w:eastAsia="Times New Roman" w:hAnsi="Times New Roman" w:cs="Times New Roman"/>
          <w:b/>
          <w:bCs/>
          <w:kern w:val="36"/>
          <w:sz w:val="48"/>
          <w:szCs w:val="48"/>
          <w:lang w:eastAsia="en-GB"/>
        </w:rPr>
        <w:t>Subcontracting Agreement</w:t>
      </w:r>
    </w:p>
    <w:p w14:paraId="79308304" w14:textId="73012089"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1</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Parties</w:t>
      </w:r>
    </w:p>
    <w:p w14:paraId="551F27B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w:t>
      </w:r>
    </w:p>
    <w:p w14:paraId="27445E1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This Subcontracting Agreement (the “</w:t>
      </w:r>
      <w:r w:rsidRPr="00DD32F6">
        <w:rPr>
          <w:rFonts w:ascii="Times New Roman" w:hAnsi="Times New Roman" w:cs="Times New Roman"/>
          <w:b/>
          <w:bCs/>
          <w:lang w:eastAsia="en-GB"/>
        </w:rPr>
        <w:t>Agreement</w:t>
      </w:r>
      <w:r w:rsidRPr="00DD32F6">
        <w:rPr>
          <w:rFonts w:ascii="Times New Roman" w:hAnsi="Times New Roman" w:cs="Times New Roman"/>
          <w:lang w:eastAsia="en-GB"/>
        </w:rPr>
        <w:t>”) is made by and between</w:t>
      </w:r>
      <w:r w:rsidRPr="00DD32F6">
        <w:rPr>
          <w:rFonts w:ascii="Times New Roman" w:hAnsi="Times New Roman" w:cs="Times New Roman"/>
          <w:lang w:eastAsia="en-GB"/>
        </w:rPr>
        <w:br/>
      </w:r>
      <w:r w:rsidRPr="00DD32F6">
        <w:rPr>
          <w:rFonts w:ascii="Times New Roman" w:hAnsi="Times New Roman" w:cs="Times New Roman"/>
          <w:lang w:eastAsia="en-GB"/>
        </w:rPr>
        <w:br/>
      </w:r>
      <w:r w:rsidRPr="00FD110D">
        <w:rPr>
          <w:rFonts w:ascii="Times New Roman" w:hAnsi="Times New Roman" w:cs="Times New Roman"/>
          <w:b/>
          <w:bCs/>
          <w:highlight w:val="yellow"/>
          <w:lang w:eastAsia="en-GB"/>
        </w:rPr>
        <w:t>Company</w:t>
      </w:r>
      <w:r w:rsidRPr="00CE4B8D">
        <w:rPr>
          <w:rFonts w:ascii="Times New Roman" w:hAnsi="Times New Roman" w:cs="Times New Roman"/>
          <w:b/>
          <w:bCs/>
          <w:lang w:eastAsia="en-GB"/>
        </w:rPr>
        <w:t xml:space="preserve"> </w:t>
      </w:r>
      <w:proofErr w:type="spellStart"/>
      <w:r w:rsidRPr="00CE4B8D">
        <w:rPr>
          <w:rFonts w:ascii="Times New Roman" w:hAnsi="Times New Roman" w:cs="Times New Roman"/>
          <w:b/>
          <w:bCs/>
          <w:lang w:eastAsia="en-GB"/>
        </w:rPr>
        <w:t>Oy</w:t>
      </w:r>
      <w:proofErr w:type="spellEnd"/>
      <w:r w:rsidRPr="00DD32F6">
        <w:rPr>
          <w:rFonts w:ascii="Times New Roman" w:hAnsi="Times New Roman" w:cs="Times New Roman"/>
          <w:lang w:eastAsia="en-GB"/>
        </w:rPr>
        <w:t xml:space="preserve">, a </w:t>
      </w:r>
      <w:r w:rsidRPr="00DD32F6">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registered in Finland </w:t>
      </w:r>
      <w:r w:rsidRPr="00DD32F6">
        <w:rPr>
          <w:rFonts w:ascii="Times New Roman" w:hAnsi="Times New Roman" w:cs="Times New Roman"/>
          <w:highlight w:val="yellow"/>
          <w:lang w:eastAsia="en-GB"/>
        </w:rPr>
        <w:t xml:space="preserve">under Business ID </w:t>
      </w:r>
      <w:r w:rsidRPr="00FD110D">
        <w:rPr>
          <w:rFonts w:ascii="Times New Roman" w:hAnsi="Times New Roman" w:cs="Times New Roman"/>
          <w:highlight w:val="yellow"/>
          <w:lang w:eastAsia="en-GB"/>
        </w:rPr>
        <w:t>1234567-8</w:t>
      </w:r>
      <w:r w:rsidRPr="00DD32F6">
        <w:rPr>
          <w:rFonts w:ascii="Times New Roman" w:hAnsi="Times New Roman" w:cs="Times New Roman"/>
          <w:highlight w:val="yellow"/>
          <w:lang w:eastAsia="en-GB"/>
        </w:rPr>
        <w:t xml:space="preserve">, </w:t>
      </w:r>
      <w:r w:rsidRPr="00FD110D">
        <w:rPr>
          <w:rFonts w:ascii="Times New Roman" w:hAnsi="Times New Roman" w:cs="Times New Roman"/>
          <w:highlight w:val="yellow"/>
          <w:lang w:eastAsia="en-GB"/>
        </w:rPr>
        <w:t>Street</w:t>
      </w:r>
      <w:r w:rsidRPr="00DD32F6">
        <w:rPr>
          <w:rFonts w:ascii="Times New Roman" w:hAnsi="Times New Roman" w:cs="Times New Roman"/>
          <w:highlight w:val="yellow"/>
          <w:lang w:eastAsia="en-GB"/>
        </w:rPr>
        <w:t xml:space="preserve"> 4, 00</w:t>
      </w:r>
      <w:r w:rsidRPr="00FD110D">
        <w:rPr>
          <w:rFonts w:ascii="Times New Roman" w:hAnsi="Times New Roman" w:cs="Times New Roman"/>
          <w:highlight w:val="yellow"/>
          <w:lang w:eastAsia="en-GB"/>
        </w:rPr>
        <w:t>000 City</w:t>
      </w:r>
      <w:r w:rsidRPr="00DD32F6">
        <w:rPr>
          <w:rFonts w:ascii="Times New Roman" w:hAnsi="Times New Roman" w:cs="Times New Roman"/>
          <w:highlight w:val="yellow"/>
          <w:lang w:eastAsia="en-GB"/>
        </w:rPr>
        <w:t xml:space="preserve">, </w:t>
      </w:r>
      <w:r w:rsidRPr="00FD110D">
        <w:rPr>
          <w:rFonts w:ascii="Times New Roman" w:hAnsi="Times New Roman" w:cs="Times New Roman"/>
          <w:highlight w:val="yellow"/>
          <w:lang w:eastAsia="en-GB"/>
        </w:rPr>
        <w:t>Country</w:t>
      </w:r>
      <w:r w:rsidRPr="00DD32F6">
        <w:rPr>
          <w:rFonts w:ascii="Times New Roman" w:hAnsi="Times New Roman" w:cs="Times New Roman"/>
          <w:lang w:eastAsia="en-GB"/>
        </w:rPr>
        <w:t xml:space="preserve"> (“</w:t>
      </w:r>
      <w:r w:rsidRPr="00FD110D">
        <w:rPr>
          <w:rFonts w:ascii="Times New Roman" w:hAnsi="Times New Roman" w:cs="Times New Roman"/>
          <w:b/>
          <w:bCs/>
          <w:highlight w:val="yellow"/>
          <w:lang w:eastAsia="en-GB"/>
        </w:rPr>
        <w:t>Company</w:t>
      </w:r>
      <w:r w:rsidRPr="00CE4B8D">
        <w:rPr>
          <w:rFonts w:ascii="Times New Roman" w:hAnsi="Times New Roman" w:cs="Times New Roman"/>
          <w:lang w:eastAsia="en-GB"/>
        </w:rPr>
        <w:t xml:space="preserve">”); and </w:t>
      </w:r>
      <w:proofErr w:type="spellStart"/>
      <w:r w:rsidRPr="00CE4B8D">
        <w:rPr>
          <w:rFonts w:ascii="Times New Roman" w:hAnsi="Times New Roman" w:cs="Times New Roman"/>
          <w:lang w:eastAsia="en-GB"/>
        </w:rPr>
        <w:t>subcontractor_</w:t>
      </w:r>
      <w:r w:rsidRPr="00FD110D">
        <w:rPr>
          <w:rFonts w:ascii="Times New Roman" w:hAnsi="Times New Roman" w:cs="Times New Roman"/>
          <w:highlight w:val="yellow"/>
          <w:lang w:eastAsia="en-GB"/>
        </w:rPr>
        <w:t>company</w:t>
      </w:r>
      <w:proofErr w:type="spellEnd"/>
      <w:r w:rsidRPr="00DD32F6">
        <w:rPr>
          <w:rFonts w:ascii="Times New Roman" w:hAnsi="Times New Roman" w:cs="Times New Roman"/>
          <w:lang w:eastAsia="en-GB"/>
        </w:rPr>
        <w:t xml:space="preserve">, a </w:t>
      </w:r>
      <w:r w:rsidRPr="00DD32F6">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registered in </w:t>
      </w:r>
      <w:proofErr w:type="spellStart"/>
      <w:r w:rsidRPr="00FD110D">
        <w:rPr>
          <w:rFonts w:ascii="Times New Roman" w:hAnsi="Times New Roman" w:cs="Times New Roman"/>
          <w:highlight w:val="yellow"/>
          <w:lang w:eastAsia="en-GB"/>
        </w:rPr>
        <w:t>subcontractor_country</w:t>
      </w:r>
      <w:proofErr w:type="spellEnd"/>
      <w:r w:rsidRPr="00DD32F6">
        <w:rPr>
          <w:rFonts w:ascii="Times New Roman" w:hAnsi="Times New Roman" w:cs="Times New Roman"/>
          <w:highlight w:val="yellow"/>
          <w:lang w:eastAsia="en-GB"/>
        </w:rPr>
        <w:t xml:space="preserve"> under Business ID </w:t>
      </w:r>
      <w:proofErr w:type="spellStart"/>
      <w:r w:rsidRPr="00FD110D">
        <w:rPr>
          <w:rFonts w:ascii="Times New Roman" w:hAnsi="Times New Roman" w:cs="Times New Roman"/>
          <w:highlight w:val="yellow"/>
          <w:lang w:eastAsia="en-GB"/>
        </w:rPr>
        <w:t>subcontractor_id</w:t>
      </w:r>
      <w:proofErr w:type="spellEnd"/>
      <w:r w:rsidRPr="00DD32F6">
        <w:rPr>
          <w:rFonts w:ascii="Times New Roman" w:hAnsi="Times New Roman" w:cs="Times New Roman"/>
          <w:highlight w:val="yellow"/>
          <w:lang w:eastAsia="en-GB"/>
        </w:rPr>
        <w:t xml:space="preserve">, </w:t>
      </w:r>
      <w:proofErr w:type="spellStart"/>
      <w:r w:rsidRPr="00FD110D">
        <w:rPr>
          <w:rFonts w:ascii="Times New Roman" w:hAnsi="Times New Roman" w:cs="Times New Roman"/>
          <w:highlight w:val="yellow"/>
          <w:lang w:eastAsia="en-GB"/>
        </w:rPr>
        <w:t>subcontractor_addres</w:t>
      </w:r>
      <w:r w:rsidRPr="00CE4B8D">
        <w:rPr>
          <w:rFonts w:ascii="Times New Roman" w:hAnsi="Times New Roman" w:cs="Times New Roman"/>
          <w:lang w:eastAsia="en-GB"/>
        </w:rPr>
        <w:t>s</w:t>
      </w:r>
      <w:proofErr w:type="spellEnd"/>
      <w:r w:rsidRPr="00DD32F6">
        <w:rPr>
          <w:rFonts w:ascii="Times New Roman" w:hAnsi="Times New Roman" w:cs="Times New Roman"/>
          <w:lang w:eastAsia="en-GB"/>
        </w:rPr>
        <w:t xml:space="preserve"> (the “</w:t>
      </w:r>
      <w:r w:rsidRPr="00DD32F6">
        <w:rPr>
          <w:rFonts w:ascii="Times New Roman" w:hAnsi="Times New Roman" w:cs="Times New Roman"/>
          <w:b/>
          <w:bCs/>
          <w:lang w:eastAsia="en-GB"/>
        </w:rPr>
        <w:t>Subcontractor</w:t>
      </w:r>
      <w:r w:rsidRPr="00DD32F6">
        <w:rPr>
          <w:rFonts w:ascii="Times New Roman" w:hAnsi="Times New Roman" w:cs="Times New Roman"/>
          <w:lang w:eastAsia="en-GB"/>
        </w:rPr>
        <w:t>”).</w:t>
      </w:r>
    </w:p>
    <w:p w14:paraId="04DA8FC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1.2</w:t>
      </w:r>
    </w:p>
    <w:p w14:paraId="4FCB26C0"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and the Subcontractor shall each be referred to as a “</w:t>
      </w:r>
      <w:r w:rsidRPr="00DD32F6">
        <w:rPr>
          <w:rFonts w:ascii="Times New Roman" w:hAnsi="Times New Roman" w:cs="Times New Roman"/>
          <w:b/>
          <w:bCs/>
          <w:lang w:eastAsia="en-GB"/>
        </w:rPr>
        <w:t>Party</w:t>
      </w:r>
      <w:r w:rsidRPr="00DD32F6">
        <w:rPr>
          <w:rFonts w:ascii="Times New Roman" w:hAnsi="Times New Roman" w:cs="Times New Roman"/>
          <w:lang w:eastAsia="en-GB"/>
        </w:rPr>
        <w:t>” and together the “</w:t>
      </w:r>
      <w:r w:rsidRPr="00DD32F6">
        <w:rPr>
          <w:rFonts w:ascii="Times New Roman" w:hAnsi="Times New Roman" w:cs="Times New Roman"/>
          <w:b/>
          <w:bCs/>
          <w:lang w:eastAsia="en-GB"/>
        </w:rPr>
        <w:t>Parties</w:t>
      </w:r>
      <w:r w:rsidRPr="00DD32F6">
        <w:rPr>
          <w:rFonts w:ascii="Times New Roman" w:hAnsi="Times New Roman" w:cs="Times New Roman"/>
          <w:lang w:eastAsia="en-GB"/>
        </w:rPr>
        <w:t>”.</w:t>
      </w:r>
    </w:p>
    <w:p w14:paraId="259E46AC" w14:textId="315A5C17"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2</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Purpose</w:t>
      </w:r>
    </w:p>
    <w:p w14:paraId="4409F646"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2.1</w:t>
      </w:r>
    </w:p>
    <w:p w14:paraId="4D39A156" w14:textId="3659C29C" w:rsidR="00DD32F6" w:rsidRPr="00DD32F6" w:rsidRDefault="00DD32F6" w:rsidP="00DD32F6">
      <w:pPr>
        <w:spacing w:before="100" w:beforeAutospacing="1" w:after="100" w:afterAutospacing="1"/>
        <w:rPr>
          <w:rFonts w:ascii="Times New Roman" w:hAnsi="Times New Roman" w:cs="Times New Roman"/>
          <w:lang w:eastAsia="en-GB"/>
        </w:rPr>
      </w:pP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is a </w:t>
      </w:r>
      <w:r w:rsidR="00CE4B8D" w:rsidRPr="00CE4B8D">
        <w:rPr>
          <w:rFonts w:ascii="Times New Roman" w:hAnsi="Times New Roman" w:cs="Times New Roman"/>
          <w:highlight w:val="yellow"/>
          <w:lang w:eastAsia="en-GB"/>
        </w:rPr>
        <w:t>ONE SENTENCE DESCRIPTION OF THE CUSTOMER HERE</w:t>
      </w:r>
      <w:r w:rsidRPr="00DD32F6">
        <w:rPr>
          <w:rFonts w:ascii="Times New Roman" w:hAnsi="Times New Roman" w:cs="Times New Roman"/>
          <w:lang w:eastAsia="en-GB"/>
        </w:rPr>
        <w:t xml:space="preserve">. Subcontractor is a </w:t>
      </w:r>
      <w:r w:rsidRPr="00DD32F6">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employing such technology professional(s). </w:t>
      </w:r>
      <w:r w:rsidR="00FD110D">
        <w:rPr>
          <w:rFonts w:ascii="Times New Roman" w:hAnsi="Times New Roman" w:cs="Times New Roman"/>
          <w:lang w:eastAsia="en-GB"/>
        </w:rPr>
        <w:t xml:space="preserve">The parties have a common interest of developing digital products for </w:t>
      </w:r>
      <w:r w:rsidR="00FD110D" w:rsidRPr="00FD110D">
        <w:rPr>
          <w:rFonts w:ascii="Times New Roman" w:hAnsi="Times New Roman" w:cs="Times New Roman"/>
          <w:highlight w:val="yellow"/>
          <w:lang w:eastAsia="en-GB"/>
        </w:rPr>
        <w:t>Company</w:t>
      </w:r>
      <w:r w:rsidR="00FD110D">
        <w:rPr>
          <w:rFonts w:ascii="Times New Roman" w:hAnsi="Times New Roman" w:cs="Times New Roman"/>
          <w:lang w:eastAsia="en-GB"/>
        </w:rPr>
        <w:t>, with the help of Subcontractor’s professionals.</w:t>
      </w:r>
    </w:p>
    <w:p w14:paraId="1548CA23" w14:textId="508FD1C8"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3</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Services, Professionals and Orders</w:t>
      </w:r>
    </w:p>
    <w:p w14:paraId="247F5804"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3.1</w:t>
      </w:r>
    </w:p>
    <w:p w14:paraId="446046E1"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Subcontractor shall appoint one or more professional (each a “</w:t>
      </w:r>
      <w:r w:rsidRPr="00DD32F6">
        <w:rPr>
          <w:rFonts w:ascii="Times New Roman" w:hAnsi="Times New Roman" w:cs="Times New Roman"/>
          <w:b/>
          <w:bCs/>
          <w:lang w:eastAsia="en-GB"/>
        </w:rPr>
        <w:t>Professional</w:t>
      </w:r>
      <w:r w:rsidRPr="00DD32F6">
        <w:rPr>
          <w:rFonts w:ascii="Times New Roman" w:hAnsi="Times New Roman" w:cs="Times New Roman"/>
          <w:lang w:eastAsia="en-GB"/>
        </w:rPr>
        <w:t>”) to produce consulting services (the “</w:t>
      </w:r>
      <w:r w:rsidRPr="00DD32F6">
        <w:rPr>
          <w:rFonts w:ascii="Times New Roman" w:hAnsi="Times New Roman" w:cs="Times New Roman"/>
          <w:b/>
          <w:bCs/>
          <w:lang w:eastAsia="en-GB"/>
        </w:rPr>
        <w:t>Services</w:t>
      </w:r>
      <w:r w:rsidRPr="00DD32F6">
        <w:rPr>
          <w:rFonts w:ascii="Times New Roman" w:hAnsi="Times New Roman" w:cs="Times New Roman"/>
          <w:lang w:eastAsia="en-GB"/>
        </w:rPr>
        <w:t xml:space="preserve">”) for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and/or its end customer (the “</w:t>
      </w:r>
      <w:r w:rsidRPr="00DD32F6">
        <w:rPr>
          <w:rFonts w:ascii="Times New Roman" w:hAnsi="Times New Roman" w:cs="Times New Roman"/>
          <w:b/>
          <w:bCs/>
          <w:lang w:eastAsia="en-GB"/>
        </w:rPr>
        <w:t>Client</w:t>
      </w:r>
      <w:r w:rsidRPr="00DD32F6">
        <w:rPr>
          <w:rFonts w:ascii="Times New Roman" w:hAnsi="Times New Roman" w:cs="Times New Roman"/>
          <w:lang w:eastAsia="en-GB"/>
        </w:rPr>
        <w:t>”) for a fixed or indefinite period of time. The Professional shall be named and the period of time as well as any other special terms and conditions shall be agreed in separate orders (each an “</w:t>
      </w:r>
      <w:r w:rsidRPr="00DD32F6">
        <w:rPr>
          <w:rFonts w:ascii="Times New Roman" w:hAnsi="Times New Roman" w:cs="Times New Roman"/>
          <w:b/>
          <w:bCs/>
          <w:lang w:eastAsia="en-GB"/>
        </w:rPr>
        <w:t>Order</w:t>
      </w:r>
      <w:r w:rsidRPr="00DD32F6">
        <w:rPr>
          <w:rFonts w:ascii="Times New Roman" w:hAnsi="Times New Roman" w:cs="Times New Roman"/>
          <w:lang w:eastAsia="en-GB"/>
        </w:rPr>
        <w:t>”) between the Parties. Unless otherwise explicitly agreed, the terms and conditions of this Agreement shall apply to each Order.</w:t>
      </w:r>
    </w:p>
    <w:p w14:paraId="3C8BECC5"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lastRenderedPageBreak/>
        <w:t>3.2</w:t>
      </w:r>
    </w:p>
    <w:p w14:paraId="5F0722E6"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Subcontractor shall be responsible for ensuring that the Professional has adequate skills and expertise for the provision of the Services. The Services shall be performed and provided by using agile software development methods or such other methods as deemed appropriate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and/or the Client from time to time.</w:t>
      </w:r>
    </w:p>
    <w:p w14:paraId="2FD2A986"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3.3</w:t>
      </w:r>
    </w:p>
    <w:p w14:paraId="3FBE3699"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Unless otherwise agreed, the Services shall be mainly performed at the premises of the Client or other premises informed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during the Client’s normal business hours. The daily hours working time shall be 7.5 hours unless otherwise agreed in the Order. Vacations and other leaves of the Professional shall be mutually agreed in advance and their timing shall be subject to the Client’s approval. The Subcontractor undertakes to abide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and the Client’s applicable policies and guidelines regarding sick leaves.</w:t>
      </w:r>
    </w:p>
    <w:p w14:paraId="7F4158E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3.4</w:t>
      </w:r>
    </w:p>
    <w:p w14:paraId="08FCA782"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Subcontractor shall be responsible at its own cost to provide the Professional with a laptop, software and tools required for the performance of the Services, unless such are provided by the Client.</w:t>
      </w:r>
    </w:p>
    <w:p w14:paraId="6AEF24B7" w14:textId="28FCBAB0"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4</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Prices and Payment Terms</w:t>
      </w:r>
    </w:p>
    <w:p w14:paraId="73607B23"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4.1</w:t>
      </w:r>
    </w:p>
    <w:p w14:paraId="5760D4E4"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Unless otherwise agreed in writing, the Subcontractor shall charge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for the Services on the basis of the hourly price agreed in the Order and actual time spent in performing the Services. The Subcontractor shall ensure that the Professional reports all billable hours in accordance with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instructions.</w:t>
      </w:r>
    </w:p>
    <w:p w14:paraId="38D40D50"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4.2</w:t>
      </w:r>
    </w:p>
    <w:p w14:paraId="3A0F91C7"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hours charged by the Subcontractor from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may not exceed the hours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actually charges from the Client. The hours recorded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shall prevail in case of any discrepancy with the hours recorded by the Subcontractor. The Subcontractor may only charge hours that cannot be invoiced from the Client if explicitly agreed in writing with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If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gives the Client any retroactive discounts, such discount shall be proportionally deducted from the amount payable to the Subcontractor.</w:t>
      </w:r>
    </w:p>
    <w:p w14:paraId="02583F5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4.3</w:t>
      </w:r>
    </w:p>
    <w:p w14:paraId="0E836B84"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Unless otherwise explicitly agreed in writing, the Subcontractor may not charge (</w:t>
      </w:r>
      <w:proofErr w:type="spellStart"/>
      <w:r w:rsidRPr="00DD32F6">
        <w:rPr>
          <w:rFonts w:ascii="Times New Roman" w:hAnsi="Times New Roman" w:cs="Times New Roman"/>
          <w:lang w:eastAsia="en-GB"/>
        </w:rPr>
        <w:t>i</w:t>
      </w:r>
      <w:proofErr w:type="spellEnd"/>
      <w:r w:rsidRPr="00DD32F6">
        <w:rPr>
          <w:rFonts w:ascii="Times New Roman" w:hAnsi="Times New Roman" w:cs="Times New Roman"/>
          <w:lang w:eastAsia="en-GB"/>
        </w:rPr>
        <w:t>) for hours in excess of agreed daily working time, (ii) weekend or holiday hours, (iii) extra compensation for evening, night, additional or overtime work, or other such work, (iv) travel time, or (iv) travel, accommodation or any other costs and expenses.</w:t>
      </w:r>
    </w:p>
    <w:p w14:paraId="62C0582E"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4.4</w:t>
      </w:r>
    </w:p>
    <w:p w14:paraId="0803DA85"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Subcontractor may invoice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for Services performed during each calendar month after the respective calendar month. The invoices shall contain a report with the hours worked and explanation of the performed tasks.</w:t>
      </w:r>
    </w:p>
    <w:p w14:paraId="16E2D2D2"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4.5</w:t>
      </w:r>
    </w:p>
    <w:p w14:paraId="16BE861A"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Payment term shall be 21 </w:t>
      </w:r>
      <w:proofErr w:type="gramStart"/>
      <w:r w:rsidRPr="00DD32F6">
        <w:rPr>
          <w:rFonts w:ascii="Times New Roman" w:hAnsi="Times New Roman" w:cs="Times New Roman"/>
          <w:lang w:eastAsia="en-GB"/>
        </w:rPr>
        <w:t>days</w:t>
      </w:r>
      <w:proofErr w:type="gramEnd"/>
      <w:r w:rsidRPr="00DD32F6">
        <w:rPr>
          <w:rFonts w:ascii="Times New Roman" w:hAnsi="Times New Roman" w:cs="Times New Roman"/>
          <w:lang w:eastAsia="en-GB"/>
        </w:rPr>
        <w:t xml:space="preserve"> net from the date of the invoice. Interest for late payment shall accrue in accordance with the applicable law.</w:t>
      </w:r>
    </w:p>
    <w:p w14:paraId="262B55A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4.6</w:t>
      </w:r>
    </w:p>
    <w:p w14:paraId="6782E3E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Value added tax shall be added to the prices in accordance with the then current regulations. No other taxes, levies or other costs may be added to the prices.</w:t>
      </w:r>
    </w:p>
    <w:p w14:paraId="72ABB627" w14:textId="6E17EDCB"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5</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Results and Intellectual Property Rights</w:t>
      </w:r>
    </w:p>
    <w:p w14:paraId="4077E510"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5.1</w:t>
      </w:r>
    </w:p>
    <w:p w14:paraId="529B6A0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Subcontractor shall ensure that all results of the Services (such as source code, documentation or any other material) (the “</w:t>
      </w:r>
      <w:r w:rsidRPr="00DD32F6">
        <w:rPr>
          <w:rFonts w:ascii="Times New Roman" w:hAnsi="Times New Roman" w:cs="Times New Roman"/>
          <w:b/>
          <w:bCs/>
          <w:lang w:eastAsia="en-GB"/>
        </w:rPr>
        <w:t>Results</w:t>
      </w:r>
      <w:r w:rsidRPr="00DD32F6">
        <w:rPr>
          <w:rFonts w:ascii="Times New Roman" w:hAnsi="Times New Roman" w:cs="Times New Roman"/>
          <w:lang w:eastAsia="en-GB"/>
        </w:rPr>
        <w:t xml:space="preserve">”) is delivered and stored in accordance with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instructions.</w:t>
      </w:r>
    </w:p>
    <w:p w14:paraId="2F4093B9"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5.2</w:t>
      </w:r>
    </w:p>
    <w:p w14:paraId="5B6FE49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All right, title and interest to the Results, including copyrights, patents and other intellectual property rights of whatever nature as well as right to make changes and to further assign such rights, shall upon creation automatically vest in and be the sole and exclusive property of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may further transfer all such rights to the Client. If any of the aforementioned rights cannot be transferred to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the Subcontractor grants to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an exclusive, fully-paid up, unlimited, irrevocable, perpetual and world-wide license to use, modify, distribute and exploit in all possible ways, including the right to sublicense, all such rights to the Results.</w:t>
      </w:r>
    </w:p>
    <w:p w14:paraId="6EA25504"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5.3</w:t>
      </w:r>
    </w:p>
    <w:p w14:paraId="64A46F90"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Subcontractor may not use, copy, adapt or distribute the Results in its own business or for the benefit of any third party.</w:t>
      </w:r>
    </w:p>
    <w:p w14:paraId="1358E3E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5.4</w:t>
      </w:r>
    </w:p>
    <w:p w14:paraId="542C8AD5"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Subcontractor warrants that the Results do not infringe any third-party intellectual property rights, and shall indemnify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against any claim against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or the Client alleging that the Results infringe third party intellectual property rights.</w:t>
      </w:r>
    </w:p>
    <w:p w14:paraId="0F45D773" w14:textId="553D0268"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6</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Liability</w:t>
      </w:r>
    </w:p>
    <w:p w14:paraId="05670BC1"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6.1</w:t>
      </w:r>
    </w:p>
    <w:p w14:paraId="5D3AAEB2"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Neither Party shall be liable for any indirect or consequential damages (such as loss of profit, expected savings or cover purchases). The aggregate liability of each Party (excluding any liquidated damages) shall be limited to the sum paid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to the Subcontractor within twelve (12) months preceding the cause for the claim. </w:t>
      </w:r>
    </w:p>
    <w:p w14:paraId="2F4CDCB9"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6.2</w:t>
      </w:r>
    </w:p>
    <w:p w14:paraId="32BC7AE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limitations of liability shall not apply (</w:t>
      </w:r>
      <w:proofErr w:type="spellStart"/>
      <w:r w:rsidRPr="00DD32F6">
        <w:rPr>
          <w:rFonts w:ascii="Times New Roman" w:hAnsi="Times New Roman" w:cs="Times New Roman"/>
          <w:lang w:eastAsia="en-GB"/>
        </w:rPr>
        <w:t>i</w:t>
      </w:r>
      <w:proofErr w:type="spellEnd"/>
      <w:r w:rsidRPr="00DD32F6">
        <w:rPr>
          <w:rFonts w:ascii="Times New Roman" w:hAnsi="Times New Roman" w:cs="Times New Roman"/>
          <w:lang w:eastAsia="en-GB"/>
        </w:rPr>
        <w:t>) to breach of Sections 5 (</w:t>
      </w:r>
      <w:r w:rsidRPr="00DD32F6">
        <w:rPr>
          <w:rFonts w:ascii="Times New Roman" w:hAnsi="Times New Roman" w:cs="Times New Roman"/>
          <w:i/>
          <w:iCs/>
          <w:lang w:eastAsia="en-GB"/>
        </w:rPr>
        <w:t>Results and Intellectual Property Rights</w:t>
      </w:r>
      <w:r w:rsidRPr="00DD32F6">
        <w:rPr>
          <w:rFonts w:ascii="Times New Roman" w:hAnsi="Times New Roman" w:cs="Times New Roman"/>
          <w:lang w:eastAsia="en-GB"/>
        </w:rPr>
        <w:t>) and 7 (</w:t>
      </w:r>
      <w:r w:rsidRPr="00DD32F6">
        <w:rPr>
          <w:rFonts w:ascii="Times New Roman" w:hAnsi="Times New Roman" w:cs="Times New Roman"/>
          <w:i/>
          <w:iCs/>
          <w:lang w:eastAsia="en-GB"/>
        </w:rPr>
        <w:t>Confidentiality</w:t>
      </w:r>
      <w:r w:rsidRPr="00DD32F6">
        <w:rPr>
          <w:rFonts w:ascii="Times New Roman" w:hAnsi="Times New Roman" w:cs="Times New Roman"/>
          <w:lang w:eastAsia="en-GB"/>
        </w:rPr>
        <w:t>), (ii) in case of wilful conduct or gross negligence, or (iii) where it would be unlawful for a Party to exclude its liability.</w:t>
      </w:r>
    </w:p>
    <w:p w14:paraId="03C4A826"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6.3</w:t>
      </w:r>
    </w:p>
    <w:p w14:paraId="2A736950"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Subcontractor shall indemnify and hold harmless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its affiliates’ and their employees, officers and directors without any limitation against any claims of infringement, damages and costs of any kind (including attorney's fees) asserted by the Client or by any third party arising out of the Services, except to the extent that the claims, damages and costs arise solely out of the wilful misconduct of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w:t>
      </w:r>
    </w:p>
    <w:p w14:paraId="7E479632" w14:textId="231FA141"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7</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Confidentiality</w:t>
      </w:r>
    </w:p>
    <w:p w14:paraId="1B5A0343"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7.1</w:t>
      </w:r>
    </w:p>
    <w:p w14:paraId="673BE7FF" w14:textId="77777777" w:rsidR="00DD32F6" w:rsidRPr="00DD32F6" w:rsidRDefault="00DD32F6" w:rsidP="00DD32F6">
      <w:pPr>
        <w:spacing w:before="100" w:beforeAutospacing="1" w:after="100" w:afterAutospacing="1"/>
        <w:rPr>
          <w:rFonts w:ascii="Times New Roman" w:hAnsi="Times New Roman" w:cs="Times New Roman"/>
          <w:lang w:eastAsia="en-GB"/>
        </w:rPr>
      </w:pPr>
      <w:proofErr w:type="gramStart"/>
      <w:r w:rsidRPr="00DD32F6">
        <w:rPr>
          <w:rFonts w:ascii="Times New Roman" w:hAnsi="Times New Roman" w:cs="Times New Roman"/>
          <w:lang w:eastAsia="en-GB"/>
        </w:rPr>
        <w:t>”</w:t>
      </w:r>
      <w:r w:rsidRPr="00DD32F6">
        <w:rPr>
          <w:rFonts w:ascii="Times New Roman" w:hAnsi="Times New Roman" w:cs="Times New Roman"/>
          <w:b/>
          <w:bCs/>
          <w:lang w:eastAsia="en-GB"/>
        </w:rPr>
        <w:t>Confidential</w:t>
      </w:r>
      <w:proofErr w:type="gramEnd"/>
      <w:r w:rsidRPr="00DD32F6">
        <w:rPr>
          <w:rFonts w:ascii="Times New Roman" w:hAnsi="Times New Roman" w:cs="Times New Roman"/>
          <w:b/>
          <w:bCs/>
          <w:lang w:eastAsia="en-GB"/>
        </w:rPr>
        <w:t xml:space="preserve"> Information</w:t>
      </w:r>
      <w:r w:rsidRPr="00DD32F6">
        <w:rPr>
          <w:rFonts w:ascii="Times New Roman" w:hAnsi="Times New Roman" w:cs="Times New Roman"/>
          <w:lang w:eastAsia="en-GB"/>
        </w:rPr>
        <w:t xml:space="preserve">” shall mean any information, communications or data of or related to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or the Client which (</w:t>
      </w:r>
      <w:proofErr w:type="spellStart"/>
      <w:r w:rsidRPr="00DD32F6">
        <w:rPr>
          <w:rFonts w:ascii="Times New Roman" w:hAnsi="Times New Roman" w:cs="Times New Roman"/>
          <w:lang w:eastAsia="en-GB"/>
        </w:rPr>
        <w:t>i</w:t>
      </w:r>
      <w:proofErr w:type="spellEnd"/>
      <w:r w:rsidRPr="00DD32F6">
        <w:rPr>
          <w:rFonts w:ascii="Times New Roman" w:hAnsi="Times New Roman" w:cs="Times New Roman"/>
          <w:lang w:eastAsia="en-GB"/>
        </w:rPr>
        <w:t>) is considered trade secret under applicable legislation, (ii) has been marked or has otherwise been notified in writing to be confidential, or (iii) which should have due to its nature reasonably been understood to be confidential.</w:t>
      </w:r>
    </w:p>
    <w:p w14:paraId="0040067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7.2</w:t>
      </w:r>
    </w:p>
    <w:p w14:paraId="3345D5FB"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Confidential Information shall not include any information which (a) was already known to the Subcontractor at the time of its first disclosure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or the Client and is not subject to any confidentiality obligation, (b) was in the public domain at the date of disclosure or later becomes part of the public domain through no fault of the Subcontractor, (c) was received by the Subcontractor without any confidentiality obligation from a third party entitled to disclose such Confidential Information, (d) has been independently developed by the Subcontractor without any reference to any Confidential Information, or (e) is required by law, court order or a government agency to be disclosed provided that the Subcontractor gives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 written notice of such required disclosure without undue delay so that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may seek a protective order or other appropriate remedy.</w:t>
      </w:r>
    </w:p>
    <w:p w14:paraId="192EDF9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7.3</w:t>
      </w:r>
    </w:p>
    <w:p w14:paraId="3644912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All Confidential Information shall remain the property of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or the Client. The Subcontractor may use Confidential Information only to the extent necessary for the performance of its obligations and exercise of its rights under this Agreement. The Subcontractor must keep Confidential Information confidential and must not disclose or reveal Confidential Information to any person or third party unless expressly allowed by this Agreement or upon prior written consent. The Subcontractor shall promptly return or destroy all Confidential Information upon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request, and shall not retain copies, notes or abstracts of Confidential Information.</w:t>
      </w:r>
    </w:p>
    <w:p w14:paraId="7F8245B5"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7.4</w:t>
      </w:r>
    </w:p>
    <w:p w14:paraId="43B93334"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Subcontractor shall ensure that each Professional signs (</w:t>
      </w:r>
      <w:proofErr w:type="spellStart"/>
      <w:r w:rsidRPr="00DD32F6">
        <w:rPr>
          <w:rFonts w:ascii="Times New Roman" w:hAnsi="Times New Roman" w:cs="Times New Roman"/>
          <w:lang w:eastAsia="en-GB"/>
        </w:rPr>
        <w:t>i</w:t>
      </w:r>
      <w:proofErr w:type="spellEnd"/>
      <w:r w:rsidRPr="00DD32F6">
        <w:rPr>
          <w:rFonts w:ascii="Times New Roman" w:hAnsi="Times New Roman" w:cs="Times New Roman"/>
          <w:lang w:eastAsia="en-GB"/>
        </w:rPr>
        <w:t xml:space="preserve">) a reasonable personal NDA in the form required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before commencing the provision of Services and (ii) if the Client so requires, a Client-specific NDA in the form required by the Client. </w:t>
      </w:r>
    </w:p>
    <w:p w14:paraId="32EE34D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7.5</w:t>
      </w:r>
    </w:p>
    <w:p w14:paraId="776F26D3"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confidentiality obligations under this section shall survive the termination of this Agreement.</w:t>
      </w:r>
    </w:p>
    <w:p w14:paraId="18ABCF90" w14:textId="77777777" w:rsidR="00CE4B8D" w:rsidRPr="00CE4B8D" w:rsidRDefault="00CE4B8D">
      <w:pPr>
        <w:rPr>
          <w:rFonts w:ascii="Times New Roman" w:eastAsia="Times New Roman" w:hAnsi="Times New Roman" w:cs="Times New Roman"/>
          <w:b/>
          <w:bCs/>
          <w:sz w:val="36"/>
          <w:szCs w:val="36"/>
          <w:lang w:eastAsia="en-GB"/>
        </w:rPr>
      </w:pPr>
      <w:r w:rsidRPr="00CE4B8D">
        <w:rPr>
          <w:rFonts w:ascii="Times New Roman" w:eastAsia="Times New Roman" w:hAnsi="Times New Roman" w:cs="Times New Roman"/>
          <w:b/>
          <w:bCs/>
          <w:sz w:val="36"/>
          <w:szCs w:val="36"/>
          <w:lang w:eastAsia="en-GB"/>
        </w:rPr>
        <w:br w:type="page"/>
      </w:r>
    </w:p>
    <w:p w14:paraId="487D6711" w14:textId="4862FDB4"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8</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Non-competition</w:t>
      </w:r>
    </w:p>
    <w:p w14:paraId="0DE7C255"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8.1</w:t>
      </w:r>
    </w:p>
    <w:p w14:paraId="0F16F17A"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During the term of this Agreement or for six (6) months thereafter, the Subcontractor shall not, and shall ensure that the Professional(s) do not, directly or indirectly offer or provide services, or work for or for the benefit of the Client to whom the Subcontractor has delivered Services under this Agreement. For each breach of this Section 8, the Subcontractor shall pay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as liquidated damages a sum corresponding to the total sum paid by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to the Subcontractor within six (6) months preceding the breach or EUR 30,000, whichever is higher.</w:t>
      </w:r>
    </w:p>
    <w:p w14:paraId="26DE08F0" w14:textId="389E9DFD"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9</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Term and Termination</w:t>
      </w:r>
    </w:p>
    <w:p w14:paraId="2F09AAA4"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9.1</w:t>
      </w:r>
    </w:p>
    <w:p w14:paraId="20E42C0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This Agreement shall enter into force when signed by both Parties and shall continue in force until terminated by either Party with one (1) month’s written notice. The termination of this Agreement shall not affect the validity of any ongoing Order, and the terms and conditions of this Agreement shall apply to such Order until such Order expires or is separately terminated.</w:t>
      </w:r>
    </w:p>
    <w:p w14:paraId="6C7A935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9.2</w:t>
      </w:r>
    </w:p>
    <w:p w14:paraId="357429C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may terminate any Order with one (1) week’s prior written notice to the Subcontractor or, where the termination is attributable to the Client or where the appointed Professional ceases working for the Subcontractor, with immediate effect. The Subcontractor may terminate any Order (excluding fixed-term Orders) with one (1) month’s prior written notice to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w:t>
      </w:r>
    </w:p>
    <w:p w14:paraId="4A4D3673" w14:textId="383DC511"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10</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Contractor’s Liability</w:t>
      </w:r>
    </w:p>
    <w:p w14:paraId="0F2EAC47"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10.1</w:t>
      </w:r>
    </w:p>
    <w:p w14:paraId="0C93D2B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Subcontractor undertakes to comply with the applicable employment and social responsibility legislation, the collective labour agreement applicable to the Subcontractor and the obligations and liabilities under the Act on the Contractor’s Obligations and Liability when Work is Contracted Out (fi: </w:t>
      </w:r>
      <w:proofErr w:type="spellStart"/>
      <w:r w:rsidRPr="00DD32F6">
        <w:rPr>
          <w:rFonts w:ascii="Times New Roman" w:hAnsi="Times New Roman" w:cs="Times New Roman"/>
          <w:i/>
          <w:iCs/>
          <w:lang w:eastAsia="en-GB"/>
        </w:rPr>
        <w:t>laki</w:t>
      </w:r>
      <w:proofErr w:type="spellEnd"/>
      <w:r w:rsidRPr="00DD32F6">
        <w:rPr>
          <w:rFonts w:ascii="Times New Roman" w:hAnsi="Times New Roman" w:cs="Times New Roman"/>
          <w:i/>
          <w:iCs/>
          <w:lang w:eastAsia="en-GB"/>
        </w:rPr>
        <w:t xml:space="preserve"> </w:t>
      </w:r>
      <w:proofErr w:type="spellStart"/>
      <w:r w:rsidRPr="00DD32F6">
        <w:rPr>
          <w:rFonts w:ascii="Times New Roman" w:hAnsi="Times New Roman" w:cs="Times New Roman"/>
          <w:i/>
          <w:iCs/>
          <w:lang w:eastAsia="en-GB"/>
        </w:rPr>
        <w:t>tilaajan</w:t>
      </w:r>
      <w:proofErr w:type="spellEnd"/>
      <w:r w:rsidRPr="00DD32F6">
        <w:rPr>
          <w:rFonts w:ascii="Times New Roman" w:hAnsi="Times New Roman" w:cs="Times New Roman"/>
          <w:i/>
          <w:iCs/>
          <w:lang w:eastAsia="en-GB"/>
        </w:rPr>
        <w:t xml:space="preserve"> </w:t>
      </w:r>
      <w:proofErr w:type="spellStart"/>
      <w:r w:rsidRPr="00DD32F6">
        <w:rPr>
          <w:rFonts w:ascii="Times New Roman" w:hAnsi="Times New Roman" w:cs="Times New Roman"/>
          <w:i/>
          <w:iCs/>
          <w:lang w:eastAsia="en-GB"/>
        </w:rPr>
        <w:t>selvitysvelvollisuudesta</w:t>
      </w:r>
      <w:proofErr w:type="spellEnd"/>
      <w:r w:rsidRPr="00DD32F6">
        <w:rPr>
          <w:rFonts w:ascii="Times New Roman" w:hAnsi="Times New Roman" w:cs="Times New Roman"/>
          <w:i/>
          <w:iCs/>
          <w:lang w:eastAsia="en-GB"/>
        </w:rPr>
        <w:t xml:space="preserve"> ja </w:t>
      </w:r>
      <w:proofErr w:type="spellStart"/>
      <w:r w:rsidRPr="00DD32F6">
        <w:rPr>
          <w:rFonts w:ascii="Times New Roman" w:hAnsi="Times New Roman" w:cs="Times New Roman"/>
          <w:i/>
          <w:iCs/>
          <w:lang w:eastAsia="en-GB"/>
        </w:rPr>
        <w:t>vastuusta</w:t>
      </w:r>
      <w:proofErr w:type="spellEnd"/>
      <w:r w:rsidRPr="00DD32F6">
        <w:rPr>
          <w:rFonts w:ascii="Times New Roman" w:hAnsi="Times New Roman" w:cs="Times New Roman"/>
          <w:i/>
          <w:iCs/>
          <w:lang w:eastAsia="en-GB"/>
        </w:rPr>
        <w:t xml:space="preserve"> </w:t>
      </w:r>
      <w:proofErr w:type="spellStart"/>
      <w:r w:rsidRPr="00DD32F6">
        <w:rPr>
          <w:rFonts w:ascii="Times New Roman" w:hAnsi="Times New Roman" w:cs="Times New Roman"/>
          <w:i/>
          <w:iCs/>
          <w:lang w:eastAsia="en-GB"/>
        </w:rPr>
        <w:t>ulkopuolista</w:t>
      </w:r>
      <w:proofErr w:type="spellEnd"/>
      <w:r w:rsidRPr="00DD32F6">
        <w:rPr>
          <w:rFonts w:ascii="Times New Roman" w:hAnsi="Times New Roman" w:cs="Times New Roman"/>
          <w:i/>
          <w:iCs/>
          <w:lang w:eastAsia="en-GB"/>
        </w:rPr>
        <w:t xml:space="preserve"> </w:t>
      </w:r>
      <w:proofErr w:type="spellStart"/>
      <w:r w:rsidRPr="00DD32F6">
        <w:rPr>
          <w:rFonts w:ascii="Times New Roman" w:hAnsi="Times New Roman" w:cs="Times New Roman"/>
          <w:i/>
          <w:iCs/>
          <w:lang w:eastAsia="en-GB"/>
        </w:rPr>
        <w:t>työvoimaa</w:t>
      </w:r>
      <w:proofErr w:type="spellEnd"/>
      <w:r w:rsidRPr="00DD32F6">
        <w:rPr>
          <w:rFonts w:ascii="Times New Roman" w:hAnsi="Times New Roman" w:cs="Times New Roman"/>
          <w:i/>
          <w:iCs/>
          <w:lang w:eastAsia="en-GB"/>
        </w:rPr>
        <w:t xml:space="preserve"> </w:t>
      </w:r>
      <w:proofErr w:type="spellStart"/>
      <w:r w:rsidRPr="00DD32F6">
        <w:rPr>
          <w:rFonts w:ascii="Times New Roman" w:hAnsi="Times New Roman" w:cs="Times New Roman"/>
          <w:i/>
          <w:iCs/>
          <w:lang w:eastAsia="en-GB"/>
        </w:rPr>
        <w:t>käytettäessä</w:t>
      </w:r>
      <w:proofErr w:type="spellEnd"/>
      <w:r w:rsidRPr="00DD32F6">
        <w:rPr>
          <w:rFonts w:ascii="Times New Roman" w:hAnsi="Times New Roman" w:cs="Times New Roman"/>
          <w:lang w:eastAsia="en-GB"/>
        </w:rPr>
        <w:t>, "</w:t>
      </w:r>
      <w:proofErr w:type="spellStart"/>
      <w:r w:rsidRPr="00DD32F6">
        <w:rPr>
          <w:rFonts w:ascii="Times New Roman" w:hAnsi="Times New Roman" w:cs="Times New Roman"/>
          <w:lang w:eastAsia="en-GB"/>
        </w:rPr>
        <w:t>tilaajavastuulaki</w:t>
      </w:r>
      <w:proofErr w:type="spellEnd"/>
      <w:r w:rsidRPr="00DD32F6">
        <w:rPr>
          <w:rFonts w:ascii="Times New Roman" w:hAnsi="Times New Roman" w:cs="Times New Roman"/>
          <w:lang w:eastAsia="en-GB"/>
        </w:rPr>
        <w:t>", the “</w:t>
      </w:r>
      <w:r w:rsidRPr="00DD32F6">
        <w:rPr>
          <w:rFonts w:ascii="Times New Roman" w:hAnsi="Times New Roman" w:cs="Times New Roman"/>
          <w:b/>
          <w:bCs/>
          <w:lang w:eastAsia="en-GB"/>
        </w:rPr>
        <w:t>Contractor Act</w:t>
      </w:r>
      <w:r w:rsidRPr="00DD32F6">
        <w:rPr>
          <w:rFonts w:ascii="Times New Roman" w:hAnsi="Times New Roman" w:cs="Times New Roman"/>
          <w:lang w:eastAsia="en-GB"/>
        </w:rPr>
        <w:t>”). </w:t>
      </w:r>
    </w:p>
    <w:p w14:paraId="1E08B0A5"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10.2</w:t>
      </w:r>
    </w:p>
    <w:p w14:paraId="4E6D79D0"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If the Vendor does not comply with Section 10 or if the information thereunder reveals facts or circumstances under which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would not have made any Order with the Subcontractor,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may terminate this Agreement and/or any Order with immediate effect and the Subcontractor shall compensate any damage caused by such breach to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w:t>
      </w:r>
    </w:p>
    <w:p w14:paraId="33BEA973" w14:textId="771901DB"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11</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Miscellaneous</w:t>
      </w:r>
    </w:p>
    <w:p w14:paraId="3477638A"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11.1</w:t>
      </w:r>
    </w:p>
    <w:p w14:paraId="633278E7"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If the Client requires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as a processor to sign a data processing agreement or other agreement in relation to data protection and privacy, the Subcontractor shall sign a similar agreement as a </w:t>
      </w:r>
      <w:proofErr w:type="spellStart"/>
      <w:r w:rsidRPr="00DD32F6">
        <w:rPr>
          <w:rFonts w:ascii="Times New Roman" w:hAnsi="Times New Roman" w:cs="Times New Roman"/>
          <w:lang w:eastAsia="en-GB"/>
        </w:rPr>
        <w:t>subprocess</w:t>
      </w:r>
      <w:proofErr w:type="spellEnd"/>
      <w:r w:rsidRPr="00DD32F6">
        <w:rPr>
          <w:rFonts w:ascii="Times New Roman" w:hAnsi="Times New Roman" w:cs="Times New Roman"/>
          <w:lang w:eastAsia="en-GB"/>
        </w:rPr>
        <w:t xml:space="preserve"> of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w:t>
      </w:r>
    </w:p>
    <w:p w14:paraId="2255129B"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11.2</w:t>
      </w:r>
    </w:p>
    <w:p w14:paraId="34B7923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Neither Party may assign or transfer this Agreement or any rights, benefits or obligations thereunder without the prior written consent of the other Party.</w:t>
      </w:r>
    </w:p>
    <w:p w14:paraId="0171DE0B"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11.3</w:t>
      </w:r>
    </w:p>
    <w:p w14:paraId="08600219"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This Agreement may only be amended in writing with both Parties’ signatures.</w:t>
      </w:r>
    </w:p>
    <w:p w14:paraId="663D321A"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11.4</w:t>
      </w:r>
    </w:p>
    <w:p w14:paraId="54B7FD8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Termination of this Agreement shall not affect the Parties’ accrued rights or liabilities or affect the coming into force or the continuance in force of any provision which is expressly or by implication intended to come into or continue in force on or after termination.</w:t>
      </w:r>
    </w:p>
    <w:p w14:paraId="3186F42C"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11.5</w:t>
      </w:r>
    </w:p>
    <w:p w14:paraId="21520FAE"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Unless otherwise agreed in writing, this Agreement constitutes the whole agreement between the Parties in relation to the Services, and it supersedes all previous agreements and understandings between the Parties with respect to the subject matter thereof.</w:t>
      </w:r>
    </w:p>
    <w:p w14:paraId="64305BED"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11.6</w:t>
      </w:r>
    </w:p>
    <w:p w14:paraId="2E438B82"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 xml:space="preserve">The Subcontractor and each Professional is an independent contractor and nothing in this Agreement shall be deemed to constitute a partnership or any employment relationship between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and the Subcontractor or the Professional, nor shall anything in this Agreement be deemed to constitute one Party the agent of the other Party. The Subcontractor shall indemnify and hold harmless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without any limitation against any claims based on alleged employment relationship between a Professional and </w:t>
      </w:r>
      <w:r w:rsidRPr="00FD110D">
        <w:rPr>
          <w:rFonts w:ascii="Times New Roman" w:hAnsi="Times New Roman" w:cs="Times New Roman"/>
          <w:highlight w:val="yellow"/>
          <w:lang w:eastAsia="en-GB"/>
        </w:rPr>
        <w:t>Company</w:t>
      </w:r>
      <w:r w:rsidRPr="00DD32F6">
        <w:rPr>
          <w:rFonts w:ascii="Times New Roman" w:hAnsi="Times New Roman" w:cs="Times New Roman"/>
          <w:lang w:eastAsia="en-GB"/>
        </w:rPr>
        <w:t xml:space="preserve"> or the Client.</w:t>
      </w:r>
    </w:p>
    <w:p w14:paraId="277B08B4" w14:textId="7C008584" w:rsidR="00DD32F6" w:rsidRPr="00DD32F6" w:rsidRDefault="00DD32F6" w:rsidP="00DD32F6">
      <w:pPr>
        <w:spacing w:before="100" w:beforeAutospacing="1" w:after="100" w:afterAutospacing="1"/>
        <w:outlineLvl w:val="1"/>
        <w:rPr>
          <w:rFonts w:ascii="Times New Roman" w:eastAsia="Times New Roman" w:hAnsi="Times New Roman" w:cs="Times New Roman"/>
          <w:b/>
          <w:bCs/>
          <w:sz w:val="36"/>
          <w:szCs w:val="36"/>
          <w:lang w:eastAsia="en-GB"/>
        </w:rPr>
      </w:pPr>
      <w:r w:rsidRPr="00DD32F6">
        <w:rPr>
          <w:rFonts w:ascii="Times New Roman" w:eastAsia="Times New Roman" w:hAnsi="Times New Roman" w:cs="Times New Roman"/>
          <w:b/>
          <w:bCs/>
          <w:sz w:val="36"/>
          <w:szCs w:val="36"/>
          <w:lang w:eastAsia="en-GB"/>
        </w:rPr>
        <w:t>12</w:t>
      </w:r>
      <w:r w:rsidR="00CE4B8D" w:rsidRPr="00CE4B8D">
        <w:rPr>
          <w:rFonts w:ascii="Times New Roman" w:eastAsia="Times New Roman" w:hAnsi="Times New Roman" w:cs="Times New Roman"/>
          <w:b/>
          <w:bCs/>
          <w:sz w:val="36"/>
          <w:szCs w:val="36"/>
          <w:lang w:eastAsia="en-GB"/>
        </w:rPr>
        <w:t xml:space="preserve"> </w:t>
      </w:r>
      <w:r w:rsidRPr="00DD32F6">
        <w:rPr>
          <w:rFonts w:ascii="Times New Roman" w:eastAsia="Times New Roman" w:hAnsi="Times New Roman" w:cs="Times New Roman"/>
          <w:b/>
          <w:bCs/>
          <w:sz w:val="36"/>
          <w:szCs w:val="36"/>
          <w:lang w:eastAsia="en-GB"/>
        </w:rPr>
        <w:t>Governing Law and Dispute Resolution</w:t>
      </w:r>
    </w:p>
    <w:p w14:paraId="3609AF1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12.1</w:t>
      </w:r>
    </w:p>
    <w:p w14:paraId="2C8EED0F"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This Agreement shall be governed by and construed in accordance with the substantive laws of Finland excluding its conflict-of-law principles.</w:t>
      </w:r>
    </w:p>
    <w:p w14:paraId="02291AEA"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12.2</w:t>
      </w:r>
    </w:p>
    <w:p w14:paraId="7DFA3AE7"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Any dispute arising out of or related to this Agreement shall be primarily settled in negotiations between the Parties. If no settlement is reached in negotiations, any dispute, controversy or claim arising out of or relating to this Agreement, or the breach, termination or validity thereof, shall be finally settled by arbitration in accordance with the Rules for Expedited Arbitration of the Finland Chamber of Commerce. The seat of arbitration shall be Helsinki, Finland. The language of the arbitration shall be English, but evidence may also be submitted in Finnish.</w:t>
      </w:r>
    </w:p>
    <w:p w14:paraId="03B29D1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12.3</w:t>
      </w:r>
    </w:p>
    <w:p w14:paraId="76415EC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The above notwithstanding, either Party may seek interim injunction from competent court at any time as well as the enforcement of the arbitral award.</w:t>
      </w:r>
    </w:p>
    <w:p w14:paraId="44DE2048" w14:textId="77777777" w:rsidR="00DD32F6" w:rsidRPr="00DD32F6" w:rsidRDefault="00DD32F6" w:rsidP="00DD32F6">
      <w:pPr>
        <w:spacing w:before="100" w:beforeAutospacing="1" w:after="100" w:afterAutospacing="1"/>
        <w:rPr>
          <w:rFonts w:ascii="Times New Roman" w:hAnsi="Times New Roman" w:cs="Times New Roman"/>
          <w:lang w:eastAsia="en-GB"/>
        </w:rPr>
      </w:pPr>
      <w:r w:rsidRPr="00DD32F6">
        <w:rPr>
          <w:rFonts w:ascii="Times New Roman" w:hAnsi="Times New Roman" w:cs="Times New Roman"/>
          <w:lang w:eastAsia="en-GB"/>
        </w:rPr>
        <w:t>This Agreement has been executed electronically, and both Parties have received a copy of executed Agreement.</w:t>
      </w:r>
    </w:p>
    <w:p w14:paraId="18894D4A" w14:textId="77777777" w:rsidR="006A0DE2" w:rsidRPr="00CE4B8D" w:rsidRDefault="00FD110D">
      <w:pPr>
        <w:rPr>
          <w:rFonts w:ascii="Times New Roman" w:hAnsi="Times New Roman" w:cs="Times New Roman"/>
        </w:rPr>
      </w:pPr>
    </w:p>
    <w:p w14:paraId="3B0F17E2" w14:textId="77777777" w:rsidR="00CE4B8D" w:rsidRPr="00CE4B8D" w:rsidRDefault="00CE4B8D">
      <w:pPr>
        <w:rPr>
          <w:rFonts w:ascii="Times New Roman" w:hAnsi="Times New Roman" w:cs="Times New Roman"/>
        </w:rPr>
      </w:pPr>
    </w:p>
    <w:p w14:paraId="4D14078D" w14:textId="77777777" w:rsidR="00CE4B8D" w:rsidRPr="00CE4B8D" w:rsidRDefault="00CE4B8D">
      <w:pPr>
        <w:rPr>
          <w:rFonts w:ascii="Times New Roman" w:hAnsi="Times New Roman" w:cs="Times New Roman"/>
        </w:rPr>
      </w:pPr>
    </w:p>
    <w:p w14:paraId="14728CE2" w14:textId="77777777" w:rsidR="00CE4B8D" w:rsidRPr="00CE4B8D" w:rsidRDefault="00CE4B8D">
      <w:pPr>
        <w:rPr>
          <w:rFonts w:ascii="Times New Roman" w:hAnsi="Times New Roman" w:cs="Times New Roman"/>
        </w:rPr>
      </w:pPr>
    </w:p>
    <w:p w14:paraId="099379B8" w14:textId="77777777" w:rsidR="00CE4B8D" w:rsidRPr="00CE4B8D" w:rsidRDefault="00CE4B8D">
      <w:pPr>
        <w:rPr>
          <w:rFonts w:ascii="Times New Roman" w:hAnsi="Times New Roman" w:cs="Times New Roman"/>
        </w:rPr>
      </w:pPr>
    </w:p>
    <w:p w14:paraId="79B1437C" w14:textId="77777777" w:rsidR="00CE4B8D" w:rsidRPr="00CE4B8D" w:rsidRDefault="00CE4B8D">
      <w:pPr>
        <w:rPr>
          <w:rFonts w:ascii="Times New Roman" w:hAnsi="Times New Roman" w:cs="Times New Roman"/>
        </w:rPr>
      </w:pPr>
    </w:p>
    <w:p w14:paraId="2076DC5E" w14:textId="77777777" w:rsidR="00CE4B8D" w:rsidRPr="00CE4B8D" w:rsidRDefault="00CE4B8D">
      <w:pPr>
        <w:rPr>
          <w:rFonts w:ascii="Times New Roman" w:hAnsi="Times New Roman" w:cs="Times New Roman"/>
        </w:rPr>
      </w:pPr>
    </w:p>
    <w:p w14:paraId="0AF0C06B" w14:textId="51127A2C" w:rsidR="00CE4B8D" w:rsidRPr="00CE4B8D" w:rsidRDefault="00CE4B8D">
      <w:pPr>
        <w:rPr>
          <w:rFonts w:ascii="Times New Roman" w:hAnsi="Times New Roman" w:cs="Times New Roman"/>
        </w:rPr>
      </w:pPr>
      <w:r w:rsidRPr="00CE4B8D">
        <w:rPr>
          <w:rFonts w:ascii="Times New Roman" w:hAnsi="Times New Roman" w:cs="Times New Roman"/>
        </w:rPr>
        <w:t>_______________________________</w:t>
      </w:r>
      <w:r w:rsidRPr="00CE4B8D">
        <w:rPr>
          <w:rFonts w:ascii="Times New Roman" w:hAnsi="Times New Roman" w:cs="Times New Roman"/>
        </w:rPr>
        <w:tab/>
      </w:r>
      <w:r w:rsidRPr="00CE4B8D">
        <w:rPr>
          <w:rFonts w:ascii="Times New Roman" w:hAnsi="Times New Roman" w:cs="Times New Roman"/>
        </w:rPr>
        <w:tab/>
      </w:r>
      <w:r w:rsidRPr="00CE4B8D">
        <w:rPr>
          <w:rFonts w:ascii="Times New Roman" w:hAnsi="Times New Roman" w:cs="Times New Roman"/>
        </w:rPr>
        <w:tab/>
        <w:t>______________________________</w:t>
      </w:r>
    </w:p>
    <w:p w14:paraId="4CE5D7C1" w14:textId="2892E4ED" w:rsidR="00CE4B8D" w:rsidRDefault="00CE4B8D">
      <w:pPr>
        <w:rPr>
          <w:rFonts w:ascii="Times New Roman" w:hAnsi="Times New Roman" w:cs="Times New Roman"/>
        </w:rPr>
      </w:pPr>
      <w:r w:rsidRPr="00FD110D">
        <w:rPr>
          <w:rFonts w:ascii="Times New Roman" w:hAnsi="Times New Roman" w:cs="Times New Roman"/>
          <w:highlight w:val="yellow"/>
        </w:rPr>
        <w:t>Company</w:t>
      </w:r>
      <w:r w:rsidRPr="00CE4B8D">
        <w:rPr>
          <w:rFonts w:ascii="Times New Roman" w:hAnsi="Times New Roman" w:cs="Times New Roman"/>
        </w:rPr>
        <w:t xml:space="preserve"> </w:t>
      </w:r>
      <w:proofErr w:type="spellStart"/>
      <w:r w:rsidRPr="00FD110D">
        <w:rPr>
          <w:rFonts w:ascii="Times New Roman" w:hAnsi="Times New Roman" w:cs="Times New Roman"/>
          <w:highlight w:val="yellow"/>
        </w:rPr>
        <w:t>Oy</w:t>
      </w:r>
      <w:proofErr w:type="spellEnd"/>
      <w:r w:rsidRPr="00CE4B8D">
        <w:rPr>
          <w:rFonts w:ascii="Times New Roman" w:hAnsi="Times New Roman" w:cs="Times New Roman"/>
        </w:rPr>
        <w:tab/>
      </w:r>
      <w:r w:rsidRPr="00CE4B8D">
        <w:rPr>
          <w:rFonts w:ascii="Times New Roman" w:hAnsi="Times New Roman" w:cs="Times New Roman"/>
        </w:rPr>
        <w:tab/>
      </w:r>
      <w:r w:rsidRPr="00CE4B8D">
        <w:rPr>
          <w:rFonts w:ascii="Times New Roman" w:hAnsi="Times New Roman" w:cs="Times New Roman"/>
        </w:rPr>
        <w:tab/>
      </w:r>
      <w:r w:rsidRPr="00CE4B8D">
        <w:rPr>
          <w:rFonts w:ascii="Times New Roman" w:hAnsi="Times New Roman" w:cs="Times New Roman"/>
        </w:rPr>
        <w:tab/>
      </w:r>
      <w:r w:rsidRPr="00CE4B8D">
        <w:rPr>
          <w:rFonts w:ascii="Times New Roman" w:hAnsi="Times New Roman" w:cs="Times New Roman"/>
        </w:rPr>
        <w:tab/>
      </w:r>
      <w:r w:rsidRPr="00CE4B8D">
        <w:rPr>
          <w:rFonts w:ascii="Times New Roman" w:hAnsi="Times New Roman" w:cs="Times New Roman"/>
        </w:rPr>
        <w:tab/>
      </w:r>
      <w:r w:rsidRPr="00CE4B8D">
        <w:rPr>
          <w:rFonts w:ascii="Times New Roman" w:hAnsi="Times New Roman" w:cs="Times New Roman"/>
        </w:rPr>
        <w:tab/>
      </w:r>
      <w:r w:rsidRPr="00FD110D">
        <w:rPr>
          <w:rFonts w:ascii="Times New Roman" w:hAnsi="Times New Roman" w:cs="Times New Roman"/>
          <w:highlight w:val="yellow"/>
        </w:rPr>
        <w:t>Subcontractor</w:t>
      </w:r>
    </w:p>
    <w:p w14:paraId="26651B76" w14:textId="77777777" w:rsidR="00CE4B8D" w:rsidRDefault="00CE4B8D">
      <w:pPr>
        <w:rPr>
          <w:rFonts w:ascii="Times New Roman" w:hAnsi="Times New Roman" w:cs="Times New Roman"/>
        </w:rPr>
      </w:pPr>
    </w:p>
    <w:p w14:paraId="0FDB3CA9" w14:textId="77777777" w:rsidR="00CE4B8D" w:rsidRDefault="00CE4B8D">
      <w:pPr>
        <w:rPr>
          <w:rFonts w:ascii="Times New Roman" w:hAnsi="Times New Roman" w:cs="Times New Roman"/>
        </w:rPr>
      </w:pPr>
    </w:p>
    <w:p w14:paraId="68B2DB1C" w14:textId="308CB875" w:rsidR="00CE4B8D" w:rsidRPr="00CE4B8D" w:rsidRDefault="00CE4B8D">
      <w:pPr>
        <w:rPr>
          <w:rFonts w:ascii="Times New Roman" w:hAnsi="Times New Roman" w:cs="Times New Roman"/>
        </w:rPr>
      </w:pPr>
      <w:r w:rsidRPr="00CE4B8D">
        <w:rPr>
          <w:rFonts w:ascii="Times New Roman" w:hAnsi="Times New Roman" w:cs="Times New Roman"/>
          <w:highlight w:val="yellow"/>
        </w:rPr>
        <w:t>Date and place</w:t>
      </w:r>
    </w:p>
    <w:sectPr w:rsidR="00CE4B8D" w:rsidRPr="00CE4B8D" w:rsidSect="009F0725">
      <w:pgSz w:w="11900" w:h="16840"/>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32F6"/>
    <w:rsid w:val="009F0725"/>
    <w:rsid w:val="00B14EAE"/>
    <w:rsid w:val="00CE4B8D"/>
    <w:rsid w:val="00DD32F6"/>
    <w:rsid w:val="00FD11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F8EB5"/>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D32F6"/>
    <w:pPr>
      <w:spacing w:before="100" w:beforeAutospacing="1" w:after="100" w:afterAutospacing="1"/>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
    <w:qFormat/>
    <w:rsid w:val="00DD32F6"/>
    <w:pPr>
      <w:spacing w:before="100" w:beforeAutospacing="1" w:after="100" w:afterAutospacing="1"/>
      <w:outlineLvl w:val="1"/>
    </w:pPr>
    <w:rPr>
      <w:rFonts w:ascii="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2F6"/>
    <w:rPr>
      <w:rFonts w:ascii="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D32F6"/>
    <w:rPr>
      <w:rFonts w:ascii="Times New Roman" w:hAnsi="Times New Roman" w:cs="Times New Roman"/>
      <w:b/>
      <w:bCs/>
      <w:sz w:val="36"/>
      <w:szCs w:val="36"/>
      <w:lang w:eastAsia="en-GB"/>
    </w:rPr>
  </w:style>
  <w:style w:type="paragraph" w:customStyle="1" w:styleId="css-1cbkdjx">
    <w:name w:val="css-1cbkdjx"/>
    <w:basedOn w:val="Normal"/>
    <w:rsid w:val="00DD32F6"/>
    <w:pPr>
      <w:spacing w:before="100" w:beforeAutospacing="1" w:after="100" w:afterAutospacing="1"/>
    </w:pPr>
    <w:rPr>
      <w:rFonts w:ascii="Times New Roman" w:hAnsi="Times New Roman" w:cs="Times New Roman"/>
      <w:lang w:eastAsia="en-GB"/>
    </w:rPr>
  </w:style>
  <w:style w:type="character" w:customStyle="1" w:styleId="css-1qztxme">
    <w:name w:val="css-1qztxme"/>
    <w:basedOn w:val="DefaultParagraphFont"/>
    <w:rsid w:val="00DD32F6"/>
  </w:style>
  <w:style w:type="paragraph" w:styleId="DocumentMap">
    <w:name w:val="Document Map"/>
    <w:basedOn w:val="Normal"/>
    <w:link w:val="DocumentMapChar"/>
    <w:uiPriority w:val="99"/>
    <w:semiHidden/>
    <w:unhideWhenUsed/>
    <w:rsid w:val="00DD32F6"/>
    <w:rPr>
      <w:rFonts w:ascii="Times New Roman" w:hAnsi="Times New Roman" w:cs="Times New Roman"/>
    </w:rPr>
  </w:style>
  <w:style w:type="character" w:customStyle="1" w:styleId="DocumentMapChar">
    <w:name w:val="Document Map Char"/>
    <w:basedOn w:val="DefaultParagraphFont"/>
    <w:link w:val="DocumentMap"/>
    <w:uiPriority w:val="99"/>
    <w:semiHidden/>
    <w:rsid w:val="00DD32F6"/>
    <w:rPr>
      <w:rFonts w:ascii="Times New Roman" w:hAnsi="Times New Roman" w:cs="Times New Roman"/>
    </w:rPr>
  </w:style>
  <w:style w:type="paragraph" w:styleId="Revision">
    <w:name w:val="Revision"/>
    <w:hidden/>
    <w:uiPriority w:val="99"/>
    <w:semiHidden/>
    <w:rsid w:val="00DD3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5465289">
      <w:bodyDiv w:val="1"/>
      <w:marLeft w:val="0"/>
      <w:marRight w:val="0"/>
      <w:marTop w:val="0"/>
      <w:marBottom w:val="0"/>
      <w:divBdr>
        <w:top w:val="none" w:sz="0" w:space="0" w:color="auto"/>
        <w:left w:val="none" w:sz="0" w:space="0" w:color="auto"/>
        <w:bottom w:val="none" w:sz="0" w:space="0" w:color="auto"/>
        <w:right w:val="none" w:sz="0" w:space="0" w:color="auto"/>
      </w:divBdr>
      <w:divsChild>
        <w:div w:id="1585994164">
          <w:marLeft w:val="0"/>
          <w:marRight w:val="0"/>
          <w:marTop w:val="0"/>
          <w:marBottom w:val="0"/>
          <w:divBdr>
            <w:top w:val="none" w:sz="0" w:space="0" w:color="auto"/>
            <w:left w:val="none" w:sz="0" w:space="0" w:color="auto"/>
            <w:bottom w:val="none" w:sz="0" w:space="0" w:color="auto"/>
            <w:right w:val="none" w:sz="0" w:space="0" w:color="auto"/>
          </w:divBdr>
          <w:divsChild>
            <w:div w:id="772944331">
              <w:marLeft w:val="0"/>
              <w:marRight w:val="0"/>
              <w:marTop w:val="0"/>
              <w:marBottom w:val="0"/>
              <w:divBdr>
                <w:top w:val="none" w:sz="0" w:space="0" w:color="auto"/>
                <w:left w:val="none" w:sz="0" w:space="0" w:color="auto"/>
                <w:bottom w:val="none" w:sz="0" w:space="0" w:color="auto"/>
                <w:right w:val="none" w:sz="0" w:space="0" w:color="auto"/>
              </w:divBdr>
            </w:div>
            <w:div w:id="1134104656">
              <w:marLeft w:val="0"/>
              <w:marRight w:val="0"/>
              <w:marTop w:val="0"/>
              <w:marBottom w:val="0"/>
              <w:divBdr>
                <w:top w:val="none" w:sz="0" w:space="0" w:color="auto"/>
                <w:left w:val="none" w:sz="0" w:space="0" w:color="auto"/>
                <w:bottom w:val="none" w:sz="0" w:space="0" w:color="auto"/>
                <w:right w:val="none" w:sz="0" w:space="0" w:color="auto"/>
              </w:divBdr>
            </w:div>
          </w:divsChild>
        </w:div>
        <w:div w:id="420684708">
          <w:marLeft w:val="0"/>
          <w:marRight w:val="0"/>
          <w:marTop w:val="0"/>
          <w:marBottom w:val="0"/>
          <w:divBdr>
            <w:top w:val="none" w:sz="0" w:space="0" w:color="auto"/>
            <w:left w:val="none" w:sz="0" w:space="0" w:color="auto"/>
            <w:bottom w:val="none" w:sz="0" w:space="0" w:color="auto"/>
            <w:right w:val="none" w:sz="0" w:space="0" w:color="auto"/>
          </w:divBdr>
          <w:divsChild>
            <w:div w:id="2006281303">
              <w:marLeft w:val="0"/>
              <w:marRight w:val="0"/>
              <w:marTop w:val="0"/>
              <w:marBottom w:val="0"/>
              <w:divBdr>
                <w:top w:val="none" w:sz="0" w:space="0" w:color="auto"/>
                <w:left w:val="none" w:sz="0" w:space="0" w:color="auto"/>
                <w:bottom w:val="none" w:sz="0" w:space="0" w:color="auto"/>
                <w:right w:val="none" w:sz="0" w:space="0" w:color="auto"/>
              </w:divBdr>
            </w:div>
            <w:div w:id="2045133532">
              <w:marLeft w:val="0"/>
              <w:marRight w:val="0"/>
              <w:marTop w:val="0"/>
              <w:marBottom w:val="0"/>
              <w:divBdr>
                <w:top w:val="none" w:sz="0" w:space="0" w:color="auto"/>
                <w:left w:val="none" w:sz="0" w:space="0" w:color="auto"/>
                <w:bottom w:val="none" w:sz="0" w:space="0" w:color="auto"/>
                <w:right w:val="none" w:sz="0" w:space="0" w:color="auto"/>
              </w:divBdr>
            </w:div>
          </w:divsChild>
        </w:div>
        <w:div w:id="275331177">
          <w:marLeft w:val="0"/>
          <w:marRight w:val="0"/>
          <w:marTop w:val="0"/>
          <w:marBottom w:val="0"/>
          <w:divBdr>
            <w:top w:val="none" w:sz="0" w:space="0" w:color="auto"/>
            <w:left w:val="none" w:sz="0" w:space="0" w:color="auto"/>
            <w:bottom w:val="none" w:sz="0" w:space="0" w:color="auto"/>
            <w:right w:val="none" w:sz="0" w:space="0" w:color="auto"/>
          </w:divBdr>
          <w:divsChild>
            <w:div w:id="1723477151">
              <w:marLeft w:val="0"/>
              <w:marRight w:val="0"/>
              <w:marTop w:val="0"/>
              <w:marBottom w:val="0"/>
              <w:divBdr>
                <w:top w:val="none" w:sz="0" w:space="0" w:color="auto"/>
                <w:left w:val="none" w:sz="0" w:space="0" w:color="auto"/>
                <w:bottom w:val="none" w:sz="0" w:space="0" w:color="auto"/>
                <w:right w:val="none" w:sz="0" w:space="0" w:color="auto"/>
              </w:divBdr>
            </w:div>
            <w:div w:id="1462840927">
              <w:marLeft w:val="0"/>
              <w:marRight w:val="0"/>
              <w:marTop w:val="0"/>
              <w:marBottom w:val="0"/>
              <w:divBdr>
                <w:top w:val="none" w:sz="0" w:space="0" w:color="auto"/>
                <w:left w:val="none" w:sz="0" w:space="0" w:color="auto"/>
                <w:bottom w:val="none" w:sz="0" w:space="0" w:color="auto"/>
                <w:right w:val="none" w:sz="0" w:space="0" w:color="auto"/>
              </w:divBdr>
            </w:div>
          </w:divsChild>
        </w:div>
        <w:div w:id="1057360392">
          <w:marLeft w:val="0"/>
          <w:marRight w:val="0"/>
          <w:marTop w:val="0"/>
          <w:marBottom w:val="0"/>
          <w:divBdr>
            <w:top w:val="none" w:sz="0" w:space="0" w:color="auto"/>
            <w:left w:val="none" w:sz="0" w:space="0" w:color="auto"/>
            <w:bottom w:val="none" w:sz="0" w:space="0" w:color="auto"/>
            <w:right w:val="none" w:sz="0" w:space="0" w:color="auto"/>
          </w:divBdr>
          <w:divsChild>
            <w:div w:id="526524511">
              <w:marLeft w:val="0"/>
              <w:marRight w:val="0"/>
              <w:marTop w:val="0"/>
              <w:marBottom w:val="0"/>
              <w:divBdr>
                <w:top w:val="none" w:sz="0" w:space="0" w:color="auto"/>
                <w:left w:val="none" w:sz="0" w:space="0" w:color="auto"/>
                <w:bottom w:val="none" w:sz="0" w:space="0" w:color="auto"/>
                <w:right w:val="none" w:sz="0" w:space="0" w:color="auto"/>
              </w:divBdr>
            </w:div>
            <w:div w:id="1587419700">
              <w:marLeft w:val="0"/>
              <w:marRight w:val="0"/>
              <w:marTop w:val="0"/>
              <w:marBottom w:val="0"/>
              <w:divBdr>
                <w:top w:val="none" w:sz="0" w:space="0" w:color="auto"/>
                <w:left w:val="none" w:sz="0" w:space="0" w:color="auto"/>
                <w:bottom w:val="none" w:sz="0" w:space="0" w:color="auto"/>
                <w:right w:val="none" w:sz="0" w:space="0" w:color="auto"/>
              </w:divBdr>
            </w:div>
          </w:divsChild>
        </w:div>
        <w:div w:id="1794472962">
          <w:marLeft w:val="0"/>
          <w:marRight w:val="0"/>
          <w:marTop w:val="0"/>
          <w:marBottom w:val="0"/>
          <w:divBdr>
            <w:top w:val="none" w:sz="0" w:space="0" w:color="auto"/>
            <w:left w:val="none" w:sz="0" w:space="0" w:color="auto"/>
            <w:bottom w:val="none" w:sz="0" w:space="0" w:color="auto"/>
            <w:right w:val="none" w:sz="0" w:space="0" w:color="auto"/>
          </w:divBdr>
          <w:divsChild>
            <w:div w:id="1419017538">
              <w:marLeft w:val="0"/>
              <w:marRight w:val="0"/>
              <w:marTop w:val="0"/>
              <w:marBottom w:val="0"/>
              <w:divBdr>
                <w:top w:val="none" w:sz="0" w:space="0" w:color="auto"/>
                <w:left w:val="none" w:sz="0" w:space="0" w:color="auto"/>
                <w:bottom w:val="none" w:sz="0" w:space="0" w:color="auto"/>
                <w:right w:val="none" w:sz="0" w:space="0" w:color="auto"/>
              </w:divBdr>
            </w:div>
            <w:div w:id="199246028">
              <w:marLeft w:val="0"/>
              <w:marRight w:val="0"/>
              <w:marTop w:val="0"/>
              <w:marBottom w:val="0"/>
              <w:divBdr>
                <w:top w:val="none" w:sz="0" w:space="0" w:color="auto"/>
                <w:left w:val="none" w:sz="0" w:space="0" w:color="auto"/>
                <w:bottom w:val="none" w:sz="0" w:space="0" w:color="auto"/>
                <w:right w:val="none" w:sz="0" w:space="0" w:color="auto"/>
              </w:divBdr>
            </w:div>
          </w:divsChild>
        </w:div>
        <w:div w:id="831025213">
          <w:marLeft w:val="0"/>
          <w:marRight w:val="0"/>
          <w:marTop w:val="0"/>
          <w:marBottom w:val="0"/>
          <w:divBdr>
            <w:top w:val="none" w:sz="0" w:space="0" w:color="auto"/>
            <w:left w:val="none" w:sz="0" w:space="0" w:color="auto"/>
            <w:bottom w:val="none" w:sz="0" w:space="0" w:color="auto"/>
            <w:right w:val="none" w:sz="0" w:space="0" w:color="auto"/>
          </w:divBdr>
          <w:divsChild>
            <w:div w:id="2039969969">
              <w:marLeft w:val="0"/>
              <w:marRight w:val="0"/>
              <w:marTop w:val="0"/>
              <w:marBottom w:val="0"/>
              <w:divBdr>
                <w:top w:val="none" w:sz="0" w:space="0" w:color="auto"/>
                <w:left w:val="none" w:sz="0" w:space="0" w:color="auto"/>
                <w:bottom w:val="none" w:sz="0" w:space="0" w:color="auto"/>
                <w:right w:val="none" w:sz="0" w:space="0" w:color="auto"/>
              </w:divBdr>
            </w:div>
            <w:div w:id="1349867594">
              <w:marLeft w:val="0"/>
              <w:marRight w:val="0"/>
              <w:marTop w:val="0"/>
              <w:marBottom w:val="0"/>
              <w:divBdr>
                <w:top w:val="none" w:sz="0" w:space="0" w:color="auto"/>
                <w:left w:val="none" w:sz="0" w:space="0" w:color="auto"/>
                <w:bottom w:val="none" w:sz="0" w:space="0" w:color="auto"/>
                <w:right w:val="none" w:sz="0" w:space="0" w:color="auto"/>
              </w:divBdr>
            </w:div>
          </w:divsChild>
        </w:div>
        <w:div w:id="1841237384">
          <w:marLeft w:val="0"/>
          <w:marRight w:val="0"/>
          <w:marTop w:val="0"/>
          <w:marBottom w:val="0"/>
          <w:divBdr>
            <w:top w:val="none" w:sz="0" w:space="0" w:color="auto"/>
            <w:left w:val="none" w:sz="0" w:space="0" w:color="auto"/>
            <w:bottom w:val="none" w:sz="0" w:space="0" w:color="auto"/>
            <w:right w:val="none" w:sz="0" w:space="0" w:color="auto"/>
          </w:divBdr>
          <w:divsChild>
            <w:div w:id="2143813878">
              <w:marLeft w:val="0"/>
              <w:marRight w:val="0"/>
              <w:marTop w:val="0"/>
              <w:marBottom w:val="0"/>
              <w:divBdr>
                <w:top w:val="none" w:sz="0" w:space="0" w:color="auto"/>
                <w:left w:val="none" w:sz="0" w:space="0" w:color="auto"/>
                <w:bottom w:val="none" w:sz="0" w:space="0" w:color="auto"/>
                <w:right w:val="none" w:sz="0" w:space="0" w:color="auto"/>
              </w:divBdr>
            </w:div>
            <w:div w:id="2004122072">
              <w:marLeft w:val="0"/>
              <w:marRight w:val="0"/>
              <w:marTop w:val="0"/>
              <w:marBottom w:val="0"/>
              <w:divBdr>
                <w:top w:val="none" w:sz="0" w:space="0" w:color="auto"/>
                <w:left w:val="none" w:sz="0" w:space="0" w:color="auto"/>
                <w:bottom w:val="none" w:sz="0" w:space="0" w:color="auto"/>
                <w:right w:val="none" w:sz="0" w:space="0" w:color="auto"/>
              </w:divBdr>
            </w:div>
          </w:divsChild>
        </w:div>
        <w:div w:id="1981839651">
          <w:marLeft w:val="0"/>
          <w:marRight w:val="0"/>
          <w:marTop w:val="0"/>
          <w:marBottom w:val="0"/>
          <w:divBdr>
            <w:top w:val="none" w:sz="0" w:space="0" w:color="auto"/>
            <w:left w:val="none" w:sz="0" w:space="0" w:color="auto"/>
            <w:bottom w:val="none" w:sz="0" w:space="0" w:color="auto"/>
            <w:right w:val="none" w:sz="0" w:space="0" w:color="auto"/>
          </w:divBdr>
          <w:divsChild>
            <w:div w:id="411975062">
              <w:marLeft w:val="0"/>
              <w:marRight w:val="0"/>
              <w:marTop w:val="0"/>
              <w:marBottom w:val="0"/>
              <w:divBdr>
                <w:top w:val="none" w:sz="0" w:space="0" w:color="auto"/>
                <w:left w:val="none" w:sz="0" w:space="0" w:color="auto"/>
                <w:bottom w:val="none" w:sz="0" w:space="0" w:color="auto"/>
                <w:right w:val="none" w:sz="0" w:space="0" w:color="auto"/>
              </w:divBdr>
            </w:div>
            <w:div w:id="1164974358">
              <w:marLeft w:val="0"/>
              <w:marRight w:val="0"/>
              <w:marTop w:val="0"/>
              <w:marBottom w:val="0"/>
              <w:divBdr>
                <w:top w:val="none" w:sz="0" w:space="0" w:color="auto"/>
                <w:left w:val="none" w:sz="0" w:space="0" w:color="auto"/>
                <w:bottom w:val="none" w:sz="0" w:space="0" w:color="auto"/>
                <w:right w:val="none" w:sz="0" w:space="0" w:color="auto"/>
              </w:divBdr>
            </w:div>
          </w:divsChild>
        </w:div>
        <w:div w:id="1539273592">
          <w:marLeft w:val="0"/>
          <w:marRight w:val="0"/>
          <w:marTop w:val="0"/>
          <w:marBottom w:val="0"/>
          <w:divBdr>
            <w:top w:val="none" w:sz="0" w:space="0" w:color="auto"/>
            <w:left w:val="none" w:sz="0" w:space="0" w:color="auto"/>
            <w:bottom w:val="none" w:sz="0" w:space="0" w:color="auto"/>
            <w:right w:val="none" w:sz="0" w:space="0" w:color="auto"/>
          </w:divBdr>
          <w:divsChild>
            <w:div w:id="1408647543">
              <w:marLeft w:val="0"/>
              <w:marRight w:val="0"/>
              <w:marTop w:val="0"/>
              <w:marBottom w:val="0"/>
              <w:divBdr>
                <w:top w:val="none" w:sz="0" w:space="0" w:color="auto"/>
                <w:left w:val="none" w:sz="0" w:space="0" w:color="auto"/>
                <w:bottom w:val="none" w:sz="0" w:space="0" w:color="auto"/>
                <w:right w:val="none" w:sz="0" w:space="0" w:color="auto"/>
              </w:divBdr>
            </w:div>
            <w:div w:id="227693753">
              <w:marLeft w:val="0"/>
              <w:marRight w:val="0"/>
              <w:marTop w:val="0"/>
              <w:marBottom w:val="0"/>
              <w:divBdr>
                <w:top w:val="none" w:sz="0" w:space="0" w:color="auto"/>
                <w:left w:val="none" w:sz="0" w:space="0" w:color="auto"/>
                <w:bottom w:val="none" w:sz="0" w:space="0" w:color="auto"/>
                <w:right w:val="none" w:sz="0" w:space="0" w:color="auto"/>
              </w:divBdr>
            </w:div>
          </w:divsChild>
        </w:div>
        <w:div w:id="1133137260">
          <w:marLeft w:val="0"/>
          <w:marRight w:val="0"/>
          <w:marTop w:val="0"/>
          <w:marBottom w:val="0"/>
          <w:divBdr>
            <w:top w:val="none" w:sz="0" w:space="0" w:color="auto"/>
            <w:left w:val="none" w:sz="0" w:space="0" w:color="auto"/>
            <w:bottom w:val="none" w:sz="0" w:space="0" w:color="auto"/>
            <w:right w:val="none" w:sz="0" w:space="0" w:color="auto"/>
          </w:divBdr>
          <w:divsChild>
            <w:div w:id="2074959681">
              <w:marLeft w:val="0"/>
              <w:marRight w:val="0"/>
              <w:marTop w:val="0"/>
              <w:marBottom w:val="0"/>
              <w:divBdr>
                <w:top w:val="none" w:sz="0" w:space="0" w:color="auto"/>
                <w:left w:val="none" w:sz="0" w:space="0" w:color="auto"/>
                <w:bottom w:val="none" w:sz="0" w:space="0" w:color="auto"/>
                <w:right w:val="none" w:sz="0" w:space="0" w:color="auto"/>
              </w:divBdr>
            </w:div>
            <w:div w:id="1840775703">
              <w:marLeft w:val="0"/>
              <w:marRight w:val="0"/>
              <w:marTop w:val="0"/>
              <w:marBottom w:val="0"/>
              <w:divBdr>
                <w:top w:val="none" w:sz="0" w:space="0" w:color="auto"/>
                <w:left w:val="none" w:sz="0" w:space="0" w:color="auto"/>
                <w:bottom w:val="none" w:sz="0" w:space="0" w:color="auto"/>
                <w:right w:val="none" w:sz="0" w:space="0" w:color="auto"/>
              </w:divBdr>
            </w:div>
          </w:divsChild>
        </w:div>
        <w:div w:id="2001076817">
          <w:marLeft w:val="0"/>
          <w:marRight w:val="0"/>
          <w:marTop w:val="0"/>
          <w:marBottom w:val="0"/>
          <w:divBdr>
            <w:top w:val="none" w:sz="0" w:space="0" w:color="auto"/>
            <w:left w:val="none" w:sz="0" w:space="0" w:color="auto"/>
            <w:bottom w:val="none" w:sz="0" w:space="0" w:color="auto"/>
            <w:right w:val="none" w:sz="0" w:space="0" w:color="auto"/>
          </w:divBdr>
          <w:divsChild>
            <w:div w:id="1330210384">
              <w:marLeft w:val="0"/>
              <w:marRight w:val="0"/>
              <w:marTop w:val="0"/>
              <w:marBottom w:val="0"/>
              <w:divBdr>
                <w:top w:val="none" w:sz="0" w:space="0" w:color="auto"/>
                <w:left w:val="none" w:sz="0" w:space="0" w:color="auto"/>
                <w:bottom w:val="none" w:sz="0" w:space="0" w:color="auto"/>
                <w:right w:val="none" w:sz="0" w:space="0" w:color="auto"/>
              </w:divBdr>
            </w:div>
            <w:div w:id="602228520">
              <w:marLeft w:val="0"/>
              <w:marRight w:val="0"/>
              <w:marTop w:val="0"/>
              <w:marBottom w:val="0"/>
              <w:divBdr>
                <w:top w:val="none" w:sz="0" w:space="0" w:color="auto"/>
                <w:left w:val="none" w:sz="0" w:space="0" w:color="auto"/>
                <w:bottom w:val="none" w:sz="0" w:space="0" w:color="auto"/>
                <w:right w:val="none" w:sz="0" w:space="0" w:color="auto"/>
              </w:divBdr>
            </w:div>
          </w:divsChild>
        </w:div>
        <w:div w:id="1461727051">
          <w:marLeft w:val="0"/>
          <w:marRight w:val="0"/>
          <w:marTop w:val="0"/>
          <w:marBottom w:val="0"/>
          <w:divBdr>
            <w:top w:val="none" w:sz="0" w:space="0" w:color="auto"/>
            <w:left w:val="none" w:sz="0" w:space="0" w:color="auto"/>
            <w:bottom w:val="none" w:sz="0" w:space="0" w:color="auto"/>
            <w:right w:val="none" w:sz="0" w:space="0" w:color="auto"/>
          </w:divBdr>
          <w:divsChild>
            <w:div w:id="1695030734">
              <w:marLeft w:val="0"/>
              <w:marRight w:val="0"/>
              <w:marTop w:val="0"/>
              <w:marBottom w:val="0"/>
              <w:divBdr>
                <w:top w:val="none" w:sz="0" w:space="0" w:color="auto"/>
                <w:left w:val="none" w:sz="0" w:space="0" w:color="auto"/>
                <w:bottom w:val="none" w:sz="0" w:space="0" w:color="auto"/>
                <w:right w:val="none" w:sz="0" w:space="0" w:color="auto"/>
              </w:divBdr>
            </w:div>
            <w:div w:id="2021926286">
              <w:marLeft w:val="0"/>
              <w:marRight w:val="0"/>
              <w:marTop w:val="0"/>
              <w:marBottom w:val="0"/>
              <w:divBdr>
                <w:top w:val="none" w:sz="0" w:space="0" w:color="auto"/>
                <w:left w:val="none" w:sz="0" w:space="0" w:color="auto"/>
                <w:bottom w:val="none" w:sz="0" w:space="0" w:color="auto"/>
                <w:right w:val="none" w:sz="0" w:space="0" w:color="auto"/>
              </w:divBdr>
            </w:div>
          </w:divsChild>
        </w:div>
        <w:div w:id="167793500">
          <w:marLeft w:val="0"/>
          <w:marRight w:val="0"/>
          <w:marTop w:val="0"/>
          <w:marBottom w:val="0"/>
          <w:divBdr>
            <w:top w:val="none" w:sz="0" w:space="0" w:color="auto"/>
            <w:left w:val="none" w:sz="0" w:space="0" w:color="auto"/>
            <w:bottom w:val="none" w:sz="0" w:space="0" w:color="auto"/>
            <w:right w:val="none" w:sz="0" w:space="0" w:color="auto"/>
          </w:divBdr>
          <w:divsChild>
            <w:div w:id="1637100607">
              <w:marLeft w:val="0"/>
              <w:marRight w:val="0"/>
              <w:marTop w:val="0"/>
              <w:marBottom w:val="0"/>
              <w:divBdr>
                <w:top w:val="none" w:sz="0" w:space="0" w:color="auto"/>
                <w:left w:val="none" w:sz="0" w:space="0" w:color="auto"/>
                <w:bottom w:val="none" w:sz="0" w:space="0" w:color="auto"/>
                <w:right w:val="none" w:sz="0" w:space="0" w:color="auto"/>
              </w:divBdr>
            </w:div>
            <w:div w:id="1901089217">
              <w:marLeft w:val="0"/>
              <w:marRight w:val="0"/>
              <w:marTop w:val="0"/>
              <w:marBottom w:val="0"/>
              <w:divBdr>
                <w:top w:val="none" w:sz="0" w:space="0" w:color="auto"/>
                <w:left w:val="none" w:sz="0" w:space="0" w:color="auto"/>
                <w:bottom w:val="none" w:sz="0" w:space="0" w:color="auto"/>
                <w:right w:val="none" w:sz="0" w:space="0" w:color="auto"/>
              </w:divBdr>
            </w:div>
          </w:divsChild>
        </w:div>
        <w:div w:id="1876892426">
          <w:marLeft w:val="0"/>
          <w:marRight w:val="0"/>
          <w:marTop w:val="0"/>
          <w:marBottom w:val="0"/>
          <w:divBdr>
            <w:top w:val="none" w:sz="0" w:space="0" w:color="auto"/>
            <w:left w:val="none" w:sz="0" w:space="0" w:color="auto"/>
            <w:bottom w:val="none" w:sz="0" w:space="0" w:color="auto"/>
            <w:right w:val="none" w:sz="0" w:space="0" w:color="auto"/>
          </w:divBdr>
          <w:divsChild>
            <w:div w:id="60762511">
              <w:marLeft w:val="0"/>
              <w:marRight w:val="0"/>
              <w:marTop w:val="0"/>
              <w:marBottom w:val="0"/>
              <w:divBdr>
                <w:top w:val="none" w:sz="0" w:space="0" w:color="auto"/>
                <w:left w:val="none" w:sz="0" w:space="0" w:color="auto"/>
                <w:bottom w:val="none" w:sz="0" w:space="0" w:color="auto"/>
                <w:right w:val="none" w:sz="0" w:space="0" w:color="auto"/>
              </w:divBdr>
            </w:div>
            <w:div w:id="1527056120">
              <w:marLeft w:val="0"/>
              <w:marRight w:val="0"/>
              <w:marTop w:val="0"/>
              <w:marBottom w:val="0"/>
              <w:divBdr>
                <w:top w:val="none" w:sz="0" w:space="0" w:color="auto"/>
                <w:left w:val="none" w:sz="0" w:space="0" w:color="auto"/>
                <w:bottom w:val="none" w:sz="0" w:space="0" w:color="auto"/>
                <w:right w:val="none" w:sz="0" w:space="0" w:color="auto"/>
              </w:divBdr>
            </w:div>
          </w:divsChild>
        </w:div>
        <w:div w:id="1146701734">
          <w:marLeft w:val="0"/>
          <w:marRight w:val="0"/>
          <w:marTop w:val="0"/>
          <w:marBottom w:val="0"/>
          <w:divBdr>
            <w:top w:val="none" w:sz="0" w:space="0" w:color="auto"/>
            <w:left w:val="none" w:sz="0" w:space="0" w:color="auto"/>
            <w:bottom w:val="none" w:sz="0" w:space="0" w:color="auto"/>
            <w:right w:val="none" w:sz="0" w:space="0" w:color="auto"/>
          </w:divBdr>
          <w:divsChild>
            <w:div w:id="1630550965">
              <w:marLeft w:val="0"/>
              <w:marRight w:val="0"/>
              <w:marTop w:val="0"/>
              <w:marBottom w:val="0"/>
              <w:divBdr>
                <w:top w:val="none" w:sz="0" w:space="0" w:color="auto"/>
                <w:left w:val="none" w:sz="0" w:space="0" w:color="auto"/>
                <w:bottom w:val="none" w:sz="0" w:space="0" w:color="auto"/>
                <w:right w:val="none" w:sz="0" w:space="0" w:color="auto"/>
              </w:divBdr>
            </w:div>
            <w:div w:id="632710746">
              <w:marLeft w:val="0"/>
              <w:marRight w:val="0"/>
              <w:marTop w:val="0"/>
              <w:marBottom w:val="0"/>
              <w:divBdr>
                <w:top w:val="none" w:sz="0" w:space="0" w:color="auto"/>
                <w:left w:val="none" w:sz="0" w:space="0" w:color="auto"/>
                <w:bottom w:val="none" w:sz="0" w:space="0" w:color="auto"/>
                <w:right w:val="none" w:sz="0" w:space="0" w:color="auto"/>
              </w:divBdr>
            </w:div>
          </w:divsChild>
        </w:div>
        <w:div w:id="1040744391">
          <w:marLeft w:val="0"/>
          <w:marRight w:val="0"/>
          <w:marTop w:val="0"/>
          <w:marBottom w:val="0"/>
          <w:divBdr>
            <w:top w:val="none" w:sz="0" w:space="0" w:color="auto"/>
            <w:left w:val="none" w:sz="0" w:space="0" w:color="auto"/>
            <w:bottom w:val="none" w:sz="0" w:space="0" w:color="auto"/>
            <w:right w:val="none" w:sz="0" w:space="0" w:color="auto"/>
          </w:divBdr>
          <w:divsChild>
            <w:div w:id="938365441">
              <w:marLeft w:val="0"/>
              <w:marRight w:val="0"/>
              <w:marTop w:val="0"/>
              <w:marBottom w:val="0"/>
              <w:divBdr>
                <w:top w:val="none" w:sz="0" w:space="0" w:color="auto"/>
                <w:left w:val="none" w:sz="0" w:space="0" w:color="auto"/>
                <w:bottom w:val="none" w:sz="0" w:space="0" w:color="auto"/>
                <w:right w:val="none" w:sz="0" w:space="0" w:color="auto"/>
              </w:divBdr>
            </w:div>
            <w:div w:id="2130780020">
              <w:marLeft w:val="0"/>
              <w:marRight w:val="0"/>
              <w:marTop w:val="0"/>
              <w:marBottom w:val="0"/>
              <w:divBdr>
                <w:top w:val="none" w:sz="0" w:space="0" w:color="auto"/>
                <w:left w:val="none" w:sz="0" w:space="0" w:color="auto"/>
                <w:bottom w:val="none" w:sz="0" w:space="0" w:color="auto"/>
                <w:right w:val="none" w:sz="0" w:space="0" w:color="auto"/>
              </w:divBdr>
            </w:div>
          </w:divsChild>
        </w:div>
        <w:div w:id="396787016">
          <w:marLeft w:val="0"/>
          <w:marRight w:val="0"/>
          <w:marTop w:val="0"/>
          <w:marBottom w:val="0"/>
          <w:divBdr>
            <w:top w:val="none" w:sz="0" w:space="0" w:color="auto"/>
            <w:left w:val="none" w:sz="0" w:space="0" w:color="auto"/>
            <w:bottom w:val="none" w:sz="0" w:space="0" w:color="auto"/>
            <w:right w:val="none" w:sz="0" w:space="0" w:color="auto"/>
          </w:divBdr>
          <w:divsChild>
            <w:div w:id="349337301">
              <w:marLeft w:val="0"/>
              <w:marRight w:val="0"/>
              <w:marTop w:val="0"/>
              <w:marBottom w:val="0"/>
              <w:divBdr>
                <w:top w:val="none" w:sz="0" w:space="0" w:color="auto"/>
                <w:left w:val="none" w:sz="0" w:space="0" w:color="auto"/>
                <w:bottom w:val="none" w:sz="0" w:space="0" w:color="auto"/>
                <w:right w:val="none" w:sz="0" w:space="0" w:color="auto"/>
              </w:divBdr>
            </w:div>
            <w:div w:id="1656371621">
              <w:marLeft w:val="0"/>
              <w:marRight w:val="0"/>
              <w:marTop w:val="0"/>
              <w:marBottom w:val="0"/>
              <w:divBdr>
                <w:top w:val="none" w:sz="0" w:space="0" w:color="auto"/>
                <w:left w:val="none" w:sz="0" w:space="0" w:color="auto"/>
                <w:bottom w:val="none" w:sz="0" w:space="0" w:color="auto"/>
                <w:right w:val="none" w:sz="0" w:space="0" w:color="auto"/>
              </w:divBdr>
            </w:div>
          </w:divsChild>
        </w:div>
        <w:div w:id="925848252">
          <w:marLeft w:val="0"/>
          <w:marRight w:val="0"/>
          <w:marTop w:val="0"/>
          <w:marBottom w:val="0"/>
          <w:divBdr>
            <w:top w:val="none" w:sz="0" w:space="0" w:color="auto"/>
            <w:left w:val="none" w:sz="0" w:space="0" w:color="auto"/>
            <w:bottom w:val="none" w:sz="0" w:space="0" w:color="auto"/>
            <w:right w:val="none" w:sz="0" w:space="0" w:color="auto"/>
          </w:divBdr>
          <w:divsChild>
            <w:div w:id="1573927546">
              <w:marLeft w:val="0"/>
              <w:marRight w:val="0"/>
              <w:marTop w:val="0"/>
              <w:marBottom w:val="0"/>
              <w:divBdr>
                <w:top w:val="none" w:sz="0" w:space="0" w:color="auto"/>
                <w:left w:val="none" w:sz="0" w:space="0" w:color="auto"/>
                <w:bottom w:val="none" w:sz="0" w:space="0" w:color="auto"/>
                <w:right w:val="none" w:sz="0" w:space="0" w:color="auto"/>
              </w:divBdr>
            </w:div>
            <w:div w:id="1781294529">
              <w:marLeft w:val="0"/>
              <w:marRight w:val="0"/>
              <w:marTop w:val="0"/>
              <w:marBottom w:val="0"/>
              <w:divBdr>
                <w:top w:val="none" w:sz="0" w:space="0" w:color="auto"/>
                <w:left w:val="none" w:sz="0" w:space="0" w:color="auto"/>
                <w:bottom w:val="none" w:sz="0" w:space="0" w:color="auto"/>
                <w:right w:val="none" w:sz="0" w:space="0" w:color="auto"/>
              </w:divBdr>
            </w:div>
          </w:divsChild>
        </w:div>
        <w:div w:id="1278489602">
          <w:marLeft w:val="0"/>
          <w:marRight w:val="0"/>
          <w:marTop w:val="0"/>
          <w:marBottom w:val="0"/>
          <w:divBdr>
            <w:top w:val="none" w:sz="0" w:space="0" w:color="auto"/>
            <w:left w:val="none" w:sz="0" w:space="0" w:color="auto"/>
            <w:bottom w:val="none" w:sz="0" w:space="0" w:color="auto"/>
            <w:right w:val="none" w:sz="0" w:space="0" w:color="auto"/>
          </w:divBdr>
          <w:divsChild>
            <w:div w:id="600377787">
              <w:marLeft w:val="0"/>
              <w:marRight w:val="0"/>
              <w:marTop w:val="0"/>
              <w:marBottom w:val="0"/>
              <w:divBdr>
                <w:top w:val="none" w:sz="0" w:space="0" w:color="auto"/>
                <w:left w:val="none" w:sz="0" w:space="0" w:color="auto"/>
                <w:bottom w:val="none" w:sz="0" w:space="0" w:color="auto"/>
                <w:right w:val="none" w:sz="0" w:space="0" w:color="auto"/>
              </w:divBdr>
            </w:div>
            <w:div w:id="1344476517">
              <w:marLeft w:val="0"/>
              <w:marRight w:val="0"/>
              <w:marTop w:val="0"/>
              <w:marBottom w:val="0"/>
              <w:divBdr>
                <w:top w:val="none" w:sz="0" w:space="0" w:color="auto"/>
                <w:left w:val="none" w:sz="0" w:space="0" w:color="auto"/>
                <w:bottom w:val="none" w:sz="0" w:space="0" w:color="auto"/>
                <w:right w:val="none" w:sz="0" w:space="0" w:color="auto"/>
              </w:divBdr>
            </w:div>
          </w:divsChild>
        </w:div>
        <w:div w:id="1523007386">
          <w:marLeft w:val="0"/>
          <w:marRight w:val="0"/>
          <w:marTop w:val="0"/>
          <w:marBottom w:val="0"/>
          <w:divBdr>
            <w:top w:val="none" w:sz="0" w:space="0" w:color="auto"/>
            <w:left w:val="none" w:sz="0" w:space="0" w:color="auto"/>
            <w:bottom w:val="none" w:sz="0" w:space="0" w:color="auto"/>
            <w:right w:val="none" w:sz="0" w:space="0" w:color="auto"/>
          </w:divBdr>
          <w:divsChild>
            <w:div w:id="1309356311">
              <w:marLeft w:val="0"/>
              <w:marRight w:val="0"/>
              <w:marTop w:val="0"/>
              <w:marBottom w:val="0"/>
              <w:divBdr>
                <w:top w:val="none" w:sz="0" w:space="0" w:color="auto"/>
                <w:left w:val="none" w:sz="0" w:space="0" w:color="auto"/>
                <w:bottom w:val="none" w:sz="0" w:space="0" w:color="auto"/>
                <w:right w:val="none" w:sz="0" w:space="0" w:color="auto"/>
              </w:divBdr>
            </w:div>
            <w:div w:id="1670476467">
              <w:marLeft w:val="0"/>
              <w:marRight w:val="0"/>
              <w:marTop w:val="0"/>
              <w:marBottom w:val="0"/>
              <w:divBdr>
                <w:top w:val="none" w:sz="0" w:space="0" w:color="auto"/>
                <w:left w:val="none" w:sz="0" w:space="0" w:color="auto"/>
                <w:bottom w:val="none" w:sz="0" w:space="0" w:color="auto"/>
                <w:right w:val="none" w:sz="0" w:space="0" w:color="auto"/>
              </w:divBdr>
            </w:div>
          </w:divsChild>
        </w:div>
        <w:div w:id="768626192">
          <w:marLeft w:val="0"/>
          <w:marRight w:val="0"/>
          <w:marTop w:val="0"/>
          <w:marBottom w:val="0"/>
          <w:divBdr>
            <w:top w:val="none" w:sz="0" w:space="0" w:color="auto"/>
            <w:left w:val="none" w:sz="0" w:space="0" w:color="auto"/>
            <w:bottom w:val="none" w:sz="0" w:space="0" w:color="auto"/>
            <w:right w:val="none" w:sz="0" w:space="0" w:color="auto"/>
          </w:divBdr>
          <w:divsChild>
            <w:div w:id="220681455">
              <w:marLeft w:val="0"/>
              <w:marRight w:val="0"/>
              <w:marTop w:val="0"/>
              <w:marBottom w:val="0"/>
              <w:divBdr>
                <w:top w:val="none" w:sz="0" w:space="0" w:color="auto"/>
                <w:left w:val="none" w:sz="0" w:space="0" w:color="auto"/>
                <w:bottom w:val="none" w:sz="0" w:space="0" w:color="auto"/>
                <w:right w:val="none" w:sz="0" w:space="0" w:color="auto"/>
              </w:divBdr>
            </w:div>
            <w:div w:id="1967157143">
              <w:marLeft w:val="0"/>
              <w:marRight w:val="0"/>
              <w:marTop w:val="0"/>
              <w:marBottom w:val="0"/>
              <w:divBdr>
                <w:top w:val="none" w:sz="0" w:space="0" w:color="auto"/>
                <w:left w:val="none" w:sz="0" w:space="0" w:color="auto"/>
                <w:bottom w:val="none" w:sz="0" w:space="0" w:color="auto"/>
                <w:right w:val="none" w:sz="0" w:space="0" w:color="auto"/>
              </w:divBdr>
            </w:div>
          </w:divsChild>
        </w:div>
        <w:div w:id="682514115">
          <w:marLeft w:val="0"/>
          <w:marRight w:val="0"/>
          <w:marTop w:val="0"/>
          <w:marBottom w:val="0"/>
          <w:divBdr>
            <w:top w:val="none" w:sz="0" w:space="0" w:color="auto"/>
            <w:left w:val="none" w:sz="0" w:space="0" w:color="auto"/>
            <w:bottom w:val="none" w:sz="0" w:space="0" w:color="auto"/>
            <w:right w:val="none" w:sz="0" w:space="0" w:color="auto"/>
          </w:divBdr>
          <w:divsChild>
            <w:div w:id="1424105307">
              <w:marLeft w:val="0"/>
              <w:marRight w:val="0"/>
              <w:marTop w:val="0"/>
              <w:marBottom w:val="0"/>
              <w:divBdr>
                <w:top w:val="none" w:sz="0" w:space="0" w:color="auto"/>
                <w:left w:val="none" w:sz="0" w:space="0" w:color="auto"/>
                <w:bottom w:val="none" w:sz="0" w:space="0" w:color="auto"/>
                <w:right w:val="none" w:sz="0" w:space="0" w:color="auto"/>
              </w:divBdr>
            </w:div>
            <w:div w:id="2023556127">
              <w:marLeft w:val="0"/>
              <w:marRight w:val="0"/>
              <w:marTop w:val="0"/>
              <w:marBottom w:val="0"/>
              <w:divBdr>
                <w:top w:val="none" w:sz="0" w:space="0" w:color="auto"/>
                <w:left w:val="none" w:sz="0" w:space="0" w:color="auto"/>
                <w:bottom w:val="none" w:sz="0" w:space="0" w:color="auto"/>
                <w:right w:val="none" w:sz="0" w:space="0" w:color="auto"/>
              </w:divBdr>
            </w:div>
          </w:divsChild>
        </w:div>
        <w:div w:id="122694350">
          <w:marLeft w:val="0"/>
          <w:marRight w:val="0"/>
          <w:marTop w:val="0"/>
          <w:marBottom w:val="0"/>
          <w:divBdr>
            <w:top w:val="none" w:sz="0" w:space="0" w:color="auto"/>
            <w:left w:val="none" w:sz="0" w:space="0" w:color="auto"/>
            <w:bottom w:val="none" w:sz="0" w:space="0" w:color="auto"/>
            <w:right w:val="none" w:sz="0" w:space="0" w:color="auto"/>
          </w:divBdr>
          <w:divsChild>
            <w:div w:id="406150683">
              <w:marLeft w:val="0"/>
              <w:marRight w:val="0"/>
              <w:marTop w:val="0"/>
              <w:marBottom w:val="0"/>
              <w:divBdr>
                <w:top w:val="none" w:sz="0" w:space="0" w:color="auto"/>
                <w:left w:val="none" w:sz="0" w:space="0" w:color="auto"/>
                <w:bottom w:val="none" w:sz="0" w:space="0" w:color="auto"/>
                <w:right w:val="none" w:sz="0" w:space="0" w:color="auto"/>
              </w:divBdr>
            </w:div>
            <w:div w:id="1461653048">
              <w:marLeft w:val="0"/>
              <w:marRight w:val="0"/>
              <w:marTop w:val="0"/>
              <w:marBottom w:val="0"/>
              <w:divBdr>
                <w:top w:val="none" w:sz="0" w:space="0" w:color="auto"/>
                <w:left w:val="none" w:sz="0" w:space="0" w:color="auto"/>
                <w:bottom w:val="none" w:sz="0" w:space="0" w:color="auto"/>
                <w:right w:val="none" w:sz="0" w:space="0" w:color="auto"/>
              </w:divBdr>
            </w:div>
          </w:divsChild>
        </w:div>
        <w:div w:id="1076705991">
          <w:marLeft w:val="0"/>
          <w:marRight w:val="0"/>
          <w:marTop w:val="0"/>
          <w:marBottom w:val="0"/>
          <w:divBdr>
            <w:top w:val="none" w:sz="0" w:space="0" w:color="auto"/>
            <w:left w:val="none" w:sz="0" w:space="0" w:color="auto"/>
            <w:bottom w:val="none" w:sz="0" w:space="0" w:color="auto"/>
            <w:right w:val="none" w:sz="0" w:space="0" w:color="auto"/>
          </w:divBdr>
          <w:divsChild>
            <w:div w:id="830944535">
              <w:marLeft w:val="0"/>
              <w:marRight w:val="0"/>
              <w:marTop w:val="0"/>
              <w:marBottom w:val="0"/>
              <w:divBdr>
                <w:top w:val="none" w:sz="0" w:space="0" w:color="auto"/>
                <w:left w:val="none" w:sz="0" w:space="0" w:color="auto"/>
                <w:bottom w:val="none" w:sz="0" w:space="0" w:color="auto"/>
                <w:right w:val="none" w:sz="0" w:space="0" w:color="auto"/>
              </w:divBdr>
            </w:div>
            <w:div w:id="1407266010">
              <w:marLeft w:val="0"/>
              <w:marRight w:val="0"/>
              <w:marTop w:val="0"/>
              <w:marBottom w:val="0"/>
              <w:divBdr>
                <w:top w:val="none" w:sz="0" w:space="0" w:color="auto"/>
                <w:left w:val="none" w:sz="0" w:space="0" w:color="auto"/>
                <w:bottom w:val="none" w:sz="0" w:space="0" w:color="auto"/>
                <w:right w:val="none" w:sz="0" w:space="0" w:color="auto"/>
              </w:divBdr>
            </w:div>
          </w:divsChild>
        </w:div>
        <w:div w:id="435561118">
          <w:marLeft w:val="0"/>
          <w:marRight w:val="0"/>
          <w:marTop w:val="0"/>
          <w:marBottom w:val="0"/>
          <w:divBdr>
            <w:top w:val="none" w:sz="0" w:space="0" w:color="auto"/>
            <w:left w:val="none" w:sz="0" w:space="0" w:color="auto"/>
            <w:bottom w:val="none" w:sz="0" w:space="0" w:color="auto"/>
            <w:right w:val="none" w:sz="0" w:space="0" w:color="auto"/>
          </w:divBdr>
          <w:divsChild>
            <w:div w:id="239098131">
              <w:marLeft w:val="0"/>
              <w:marRight w:val="0"/>
              <w:marTop w:val="0"/>
              <w:marBottom w:val="0"/>
              <w:divBdr>
                <w:top w:val="none" w:sz="0" w:space="0" w:color="auto"/>
                <w:left w:val="none" w:sz="0" w:space="0" w:color="auto"/>
                <w:bottom w:val="none" w:sz="0" w:space="0" w:color="auto"/>
                <w:right w:val="none" w:sz="0" w:space="0" w:color="auto"/>
              </w:divBdr>
            </w:div>
            <w:div w:id="1037387028">
              <w:marLeft w:val="0"/>
              <w:marRight w:val="0"/>
              <w:marTop w:val="0"/>
              <w:marBottom w:val="0"/>
              <w:divBdr>
                <w:top w:val="none" w:sz="0" w:space="0" w:color="auto"/>
                <w:left w:val="none" w:sz="0" w:space="0" w:color="auto"/>
                <w:bottom w:val="none" w:sz="0" w:space="0" w:color="auto"/>
                <w:right w:val="none" w:sz="0" w:space="0" w:color="auto"/>
              </w:divBdr>
            </w:div>
          </w:divsChild>
        </w:div>
        <w:div w:id="510534674">
          <w:marLeft w:val="0"/>
          <w:marRight w:val="0"/>
          <w:marTop w:val="0"/>
          <w:marBottom w:val="0"/>
          <w:divBdr>
            <w:top w:val="none" w:sz="0" w:space="0" w:color="auto"/>
            <w:left w:val="none" w:sz="0" w:space="0" w:color="auto"/>
            <w:bottom w:val="none" w:sz="0" w:space="0" w:color="auto"/>
            <w:right w:val="none" w:sz="0" w:space="0" w:color="auto"/>
          </w:divBdr>
          <w:divsChild>
            <w:div w:id="581991262">
              <w:marLeft w:val="0"/>
              <w:marRight w:val="0"/>
              <w:marTop w:val="0"/>
              <w:marBottom w:val="0"/>
              <w:divBdr>
                <w:top w:val="none" w:sz="0" w:space="0" w:color="auto"/>
                <w:left w:val="none" w:sz="0" w:space="0" w:color="auto"/>
                <w:bottom w:val="none" w:sz="0" w:space="0" w:color="auto"/>
                <w:right w:val="none" w:sz="0" w:space="0" w:color="auto"/>
              </w:divBdr>
            </w:div>
            <w:div w:id="1678539548">
              <w:marLeft w:val="0"/>
              <w:marRight w:val="0"/>
              <w:marTop w:val="0"/>
              <w:marBottom w:val="0"/>
              <w:divBdr>
                <w:top w:val="none" w:sz="0" w:space="0" w:color="auto"/>
                <w:left w:val="none" w:sz="0" w:space="0" w:color="auto"/>
                <w:bottom w:val="none" w:sz="0" w:space="0" w:color="auto"/>
                <w:right w:val="none" w:sz="0" w:space="0" w:color="auto"/>
              </w:divBdr>
            </w:div>
          </w:divsChild>
        </w:div>
        <w:div w:id="1622876282">
          <w:marLeft w:val="0"/>
          <w:marRight w:val="0"/>
          <w:marTop w:val="0"/>
          <w:marBottom w:val="0"/>
          <w:divBdr>
            <w:top w:val="none" w:sz="0" w:space="0" w:color="auto"/>
            <w:left w:val="none" w:sz="0" w:space="0" w:color="auto"/>
            <w:bottom w:val="none" w:sz="0" w:space="0" w:color="auto"/>
            <w:right w:val="none" w:sz="0" w:space="0" w:color="auto"/>
          </w:divBdr>
          <w:divsChild>
            <w:div w:id="1437484490">
              <w:marLeft w:val="0"/>
              <w:marRight w:val="0"/>
              <w:marTop w:val="0"/>
              <w:marBottom w:val="0"/>
              <w:divBdr>
                <w:top w:val="none" w:sz="0" w:space="0" w:color="auto"/>
                <w:left w:val="none" w:sz="0" w:space="0" w:color="auto"/>
                <w:bottom w:val="none" w:sz="0" w:space="0" w:color="auto"/>
                <w:right w:val="none" w:sz="0" w:space="0" w:color="auto"/>
              </w:divBdr>
            </w:div>
            <w:div w:id="1802915291">
              <w:marLeft w:val="0"/>
              <w:marRight w:val="0"/>
              <w:marTop w:val="0"/>
              <w:marBottom w:val="0"/>
              <w:divBdr>
                <w:top w:val="none" w:sz="0" w:space="0" w:color="auto"/>
                <w:left w:val="none" w:sz="0" w:space="0" w:color="auto"/>
                <w:bottom w:val="none" w:sz="0" w:space="0" w:color="auto"/>
                <w:right w:val="none" w:sz="0" w:space="0" w:color="auto"/>
              </w:divBdr>
            </w:div>
          </w:divsChild>
        </w:div>
        <w:div w:id="1088621765">
          <w:marLeft w:val="0"/>
          <w:marRight w:val="0"/>
          <w:marTop w:val="0"/>
          <w:marBottom w:val="0"/>
          <w:divBdr>
            <w:top w:val="none" w:sz="0" w:space="0" w:color="auto"/>
            <w:left w:val="none" w:sz="0" w:space="0" w:color="auto"/>
            <w:bottom w:val="none" w:sz="0" w:space="0" w:color="auto"/>
            <w:right w:val="none" w:sz="0" w:space="0" w:color="auto"/>
          </w:divBdr>
          <w:divsChild>
            <w:div w:id="1859157345">
              <w:marLeft w:val="0"/>
              <w:marRight w:val="0"/>
              <w:marTop w:val="0"/>
              <w:marBottom w:val="0"/>
              <w:divBdr>
                <w:top w:val="none" w:sz="0" w:space="0" w:color="auto"/>
                <w:left w:val="none" w:sz="0" w:space="0" w:color="auto"/>
                <w:bottom w:val="none" w:sz="0" w:space="0" w:color="auto"/>
                <w:right w:val="none" w:sz="0" w:space="0" w:color="auto"/>
              </w:divBdr>
            </w:div>
            <w:div w:id="777873177">
              <w:marLeft w:val="0"/>
              <w:marRight w:val="0"/>
              <w:marTop w:val="0"/>
              <w:marBottom w:val="0"/>
              <w:divBdr>
                <w:top w:val="none" w:sz="0" w:space="0" w:color="auto"/>
                <w:left w:val="none" w:sz="0" w:space="0" w:color="auto"/>
                <w:bottom w:val="none" w:sz="0" w:space="0" w:color="auto"/>
                <w:right w:val="none" w:sz="0" w:space="0" w:color="auto"/>
              </w:divBdr>
            </w:div>
          </w:divsChild>
        </w:div>
        <w:div w:id="1070344521">
          <w:marLeft w:val="0"/>
          <w:marRight w:val="0"/>
          <w:marTop w:val="0"/>
          <w:marBottom w:val="0"/>
          <w:divBdr>
            <w:top w:val="none" w:sz="0" w:space="0" w:color="auto"/>
            <w:left w:val="none" w:sz="0" w:space="0" w:color="auto"/>
            <w:bottom w:val="none" w:sz="0" w:space="0" w:color="auto"/>
            <w:right w:val="none" w:sz="0" w:space="0" w:color="auto"/>
          </w:divBdr>
          <w:divsChild>
            <w:div w:id="1999768544">
              <w:marLeft w:val="0"/>
              <w:marRight w:val="0"/>
              <w:marTop w:val="0"/>
              <w:marBottom w:val="0"/>
              <w:divBdr>
                <w:top w:val="none" w:sz="0" w:space="0" w:color="auto"/>
                <w:left w:val="none" w:sz="0" w:space="0" w:color="auto"/>
                <w:bottom w:val="none" w:sz="0" w:space="0" w:color="auto"/>
                <w:right w:val="none" w:sz="0" w:space="0" w:color="auto"/>
              </w:divBdr>
            </w:div>
            <w:div w:id="513107900">
              <w:marLeft w:val="0"/>
              <w:marRight w:val="0"/>
              <w:marTop w:val="0"/>
              <w:marBottom w:val="0"/>
              <w:divBdr>
                <w:top w:val="none" w:sz="0" w:space="0" w:color="auto"/>
                <w:left w:val="none" w:sz="0" w:space="0" w:color="auto"/>
                <w:bottom w:val="none" w:sz="0" w:space="0" w:color="auto"/>
                <w:right w:val="none" w:sz="0" w:space="0" w:color="auto"/>
              </w:divBdr>
            </w:div>
          </w:divsChild>
        </w:div>
        <w:div w:id="1949387671">
          <w:marLeft w:val="0"/>
          <w:marRight w:val="0"/>
          <w:marTop w:val="0"/>
          <w:marBottom w:val="0"/>
          <w:divBdr>
            <w:top w:val="none" w:sz="0" w:space="0" w:color="auto"/>
            <w:left w:val="none" w:sz="0" w:space="0" w:color="auto"/>
            <w:bottom w:val="none" w:sz="0" w:space="0" w:color="auto"/>
            <w:right w:val="none" w:sz="0" w:space="0" w:color="auto"/>
          </w:divBdr>
          <w:divsChild>
            <w:div w:id="1972593448">
              <w:marLeft w:val="0"/>
              <w:marRight w:val="0"/>
              <w:marTop w:val="0"/>
              <w:marBottom w:val="0"/>
              <w:divBdr>
                <w:top w:val="none" w:sz="0" w:space="0" w:color="auto"/>
                <w:left w:val="none" w:sz="0" w:space="0" w:color="auto"/>
                <w:bottom w:val="none" w:sz="0" w:space="0" w:color="auto"/>
                <w:right w:val="none" w:sz="0" w:space="0" w:color="auto"/>
              </w:divBdr>
            </w:div>
            <w:div w:id="758789417">
              <w:marLeft w:val="0"/>
              <w:marRight w:val="0"/>
              <w:marTop w:val="0"/>
              <w:marBottom w:val="0"/>
              <w:divBdr>
                <w:top w:val="none" w:sz="0" w:space="0" w:color="auto"/>
                <w:left w:val="none" w:sz="0" w:space="0" w:color="auto"/>
                <w:bottom w:val="none" w:sz="0" w:space="0" w:color="auto"/>
                <w:right w:val="none" w:sz="0" w:space="0" w:color="auto"/>
              </w:divBdr>
            </w:div>
          </w:divsChild>
        </w:div>
        <w:div w:id="169881291">
          <w:marLeft w:val="0"/>
          <w:marRight w:val="0"/>
          <w:marTop w:val="0"/>
          <w:marBottom w:val="0"/>
          <w:divBdr>
            <w:top w:val="none" w:sz="0" w:space="0" w:color="auto"/>
            <w:left w:val="none" w:sz="0" w:space="0" w:color="auto"/>
            <w:bottom w:val="none" w:sz="0" w:space="0" w:color="auto"/>
            <w:right w:val="none" w:sz="0" w:space="0" w:color="auto"/>
          </w:divBdr>
          <w:divsChild>
            <w:div w:id="1975015295">
              <w:marLeft w:val="0"/>
              <w:marRight w:val="0"/>
              <w:marTop w:val="0"/>
              <w:marBottom w:val="0"/>
              <w:divBdr>
                <w:top w:val="none" w:sz="0" w:space="0" w:color="auto"/>
                <w:left w:val="none" w:sz="0" w:space="0" w:color="auto"/>
                <w:bottom w:val="none" w:sz="0" w:space="0" w:color="auto"/>
                <w:right w:val="none" w:sz="0" w:space="0" w:color="auto"/>
              </w:divBdr>
            </w:div>
            <w:div w:id="984050048">
              <w:marLeft w:val="0"/>
              <w:marRight w:val="0"/>
              <w:marTop w:val="0"/>
              <w:marBottom w:val="0"/>
              <w:divBdr>
                <w:top w:val="none" w:sz="0" w:space="0" w:color="auto"/>
                <w:left w:val="none" w:sz="0" w:space="0" w:color="auto"/>
                <w:bottom w:val="none" w:sz="0" w:space="0" w:color="auto"/>
                <w:right w:val="none" w:sz="0" w:space="0" w:color="auto"/>
              </w:divBdr>
            </w:div>
          </w:divsChild>
        </w:div>
        <w:div w:id="1540821675">
          <w:marLeft w:val="0"/>
          <w:marRight w:val="0"/>
          <w:marTop w:val="0"/>
          <w:marBottom w:val="0"/>
          <w:divBdr>
            <w:top w:val="none" w:sz="0" w:space="0" w:color="auto"/>
            <w:left w:val="none" w:sz="0" w:space="0" w:color="auto"/>
            <w:bottom w:val="none" w:sz="0" w:space="0" w:color="auto"/>
            <w:right w:val="none" w:sz="0" w:space="0" w:color="auto"/>
          </w:divBdr>
          <w:divsChild>
            <w:div w:id="1243291879">
              <w:marLeft w:val="0"/>
              <w:marRight w:val="0"/>
              <w:marTop w:val="0"/>
              <w:marBottom w:val="0"/>
              <w:divBdr>
                <w:top w:val="none" w:sz="0" w:space="0" w:color="auto"/>
                <w:left w:val="none" w:sz="0" w:space="0" w:color="auto"/>
                <w:bottom w:val="none" w:sz="0" w:space="0" w:color="auto"/>
                <w:right w:val="none" w:sz="0" w:space="0" w:color="auto"/>
              </w:divBdr>
            </w:div>
            <w:div w:id="1534465852">
              <w:marLeft w:val="0"/>
              <w:marRight w:val="0"/>
              <w:marTop w:val="0"/>
              <w:marBottom w:val="0"/>
              <w:divBdr>
                <w:top w:val="none" w:sz="0" w:space="0" w:color="auto"/>
                <w:left w:val="none" w:sz="0" w:space="0" w:color="auto"/>
                <w:bottom w:val="none" w:sz="0" w:space="0" w:color="auto"/>
                <w:right w:val="none" w:sz="0" w:space="0" w:color="auto"/>
              </w:divBdr>
            </w:div>
          </w:divsChild>
        </w:div>
        <w:div w:id="719129493">
          <w:marLeft w:val="0"/>
          <w:marRight w:val="0"/>
          <w:marTop w:val="0"/>
          <w:marBottom w:val="0"/>
          <w:divBdr>
            <w:top w:val="none" w:sz="0" w:space="0" w:color="auto"/>
            <w:left w:val="none" w:sz="0" w:space="0" w:color="auto"/>
            <w:bottom w:val="none" w:sz="0" w:space="0" w:color="auto"/>
            <w:right w:val="none" w:sz="0" w:space="0" w:color="auto"/>
          </w:divBdr>
          <w:divsChild>
            <w:div w:id="1094547991">
              <w:marLeft w:val="0"/>
              <w:marRight w:val="0"/>
              <w:marTop w:val="0"/>
              <w:marBottom w:val="0"/>
              <w:divBdr>
                <w:top w:val="none" w:sz="0" w:space="0" w:color="auto"/>
                <w:left w:val="none" w:sz="0" w:space="0" w:color="auto"/>
                <w:bottom w:val="none" w:sz="0" w:space="0" w:color="auto"/>
                <w:right w:val="none" w:sz="0" w:space="0" w:color="auto"/>
              </w:divBdr>
            </w:div>
            <w:div w:id="1984040889">
              <w:marLeft w:val="0"/>
              <w:marRight w:val="0"/>
              <w:marTop w:val="0"/>
              <w:marBottom w:val="0"/>
              <w:divBdr>
                <w:top w:val="none" w:sz="0" w:space="0" w:color="auto"/>
                <w:left w:val="none" w:sz="0" w:space="0" w:color="auto"/>
                <w:bottom w:val="none" w:sz="0" w:space="0" w:color="auto"/>
                <w:right w:val="none" w:sz="0" w:space="0" w:color="auto"/>
              </w:divBdr>
            </w:div>
          </w:divsChild>
        </w:div>
        <w:div w:id="1343431957">
          <w:marLeft w:val="0"/>
          <w:marRight w:val="0"/>
          <w:marTop w:val="0"/>
          <w:marBottom w:val="0"/>
          <w:divBdr>
            <w:top w:val="none" w:sz="0" w:space="0" w:color="auto"/>
            <w:left w:val="none" w:sz="0" w:space="0" w:color="auto"/>
            <w:bottom w:val="none" w:sz="0" w:space="0" w:color="auto"/>
            <w:right w:val="none" w:sz="0" w:space="0" w:color="auto"/>
          </w:divBdr>
          <w:divsChild>
            <w:div w:id="1296257132">
              <w:marLeft w:val="0"/>
              <w:marRight w:val="0"/>
              <w:marTop w:val="0"/>
              <w:marBottom w:val="0"/>
              <w:divBdr>
                <w:top w:val="none" w:sz="0" w:space="0" w:color="auto"/>
                <w:left w:val="none" w:sz="0" w:space="0" w:color="auto"/>
                <w:bottom w:val="none" w:sz="0" w:space="0" w:color="auto"/>
                <w:right w:val="none" w:sz="0" w:space="0" w:color="auto"/>
              </w:divBdr>
            </w:div>
            <w:div w:id="1562596627">
              <w:marLeft w:val="0"/>
              <w:marRight w:val="0"/>
              <w:marTop w:val="0"/>
              <w:marBottom w:val="0"/>
              <w:divBdr>
                <w:top w:val="none" w:sz="0" w:space="0" w:color="auto"/>
                <w:left w:val="none" w:sz="0" w:space="0" w:color="auto"/>
                <w:bottom w:val="none" w:sz="0" w:space="0" w:color="auto"/>
                <w:right w:val="none" w:sz="0" w:space="0" w:color="auto"/>
              </w:divBdr>
            </w:div>
          </w:divsChild>
        </w:div>
        <w:div w:id="1380857767">
          <w:marLeft w:val="0"/>
          <w:marRight w:val="0"/>
          <w:marTop w:val="0"/>
          <w:marBottom w:val="0"/>
          <w:divBdr>
            <w:top w:val="none" w:sz="0" w:space="0" w:color="auto"/>
            <w:left w:val="none" w:sz="0" w:space="0" w:color="auto"/>
            <w:bottom w:val="none" w:sz="0" w:space="0" w:color="auto"/>
            <w:right w:val="none" w:sz="0" w:space="0" w:color="auto"/>
          </w:divBdr>
          <w:divsChild>
            <w:div w:id="923880352">
              <w:marLeft w:val="0"/>
              <w:marRight w:val="0"/>
              <w:marTop w:val="0"/>
              <w:marBottom w:val="0"/>
              <w:divBdr>
                <w:top w:val="none" w:sz="0" w:space="0" w:color="auto"/>
                <w:left w:val="none" w:sz="0" w:space="0" w:color="auto"/>
                <w:bottom w:val="none" w:sz="0" w:space="0" w:color="auto"/>
                <w:right w:val="none" w:sz="0" w:space="0" w:color="auto"/>
              </w:divBdr>
            </w:div>
            <w:div w:id="1156605411">
              <w:marLeft w:val="0"/>
              <w:marRight w:val="0"/>
              <w:marTop w:val="0"/>
              <w:marBottom w:val="0"/>
              <w:divBdr>
                <w:top w:val="none" w:sz="0" w:space="0" w:color="auto"/>
                <w:left w:val="none" w:sz="0" w:space="0" w:color="auto"/>
                <w:bottom w:val="none" w:sz="0" w:space="0" w:color="auto"/>
                <w:right w:val="none" w:sz="0" w:space="0" w:color="auto"/>
              </w:divBdr>
            </w:div>
          </w:divsChild>
        </w:div>
        <w:div w:id="626476566">
          <w:marLeft w:val="0"/>
          <w:marRight w:val="0"/>
          <w:marTop w:val="0"/>
          <w:marBottom w:val="0"/>
          <w:divBdr>
            <w:top w:val="none" w:sz="0" w:space="0" w:color="auto"/>
            <w:left w:val="none" w:sz="0" w:space="0" w:color="auto"/>
            <w:bottom w:val="none" w:sz="0" w:space="0" w:color="auto"/>
            <w:right w:val="none" w:sz="0" w:space="0" w:color="auto"/>
          </w:divBdr>
          <w:divsChild>
            <w:div w:id="523835026">
              <w:marLeft w:val="0"/>
              <w:marRight w:val="0"/>
              <w:marTop w:val="0"/>
              <w:marBottom w:val="0"/>
              <w:divBdr>
                <w:top w:val="none" w:sz="0" w:space="0" w:color="auto"/>
                <w:left w:val="none" w:sz="0" w:space="0" w:color="auto"/>
                <w:bottom w:val="none" w:sz="0" w:space="0" w:color="auto"/>
                <w:right w:val="none" w:sz="0" w:space="0" w:color="auto"/>
              </w:divBdr>
            </w:div>
            <w:div w:id="1687093946">
              <w:marLeft w:val="0"/>
              <w:marRight w:val="0"/>
              <w:marTop w:val="0"/>
              <w:marBottom w:val="0"/>
              <w:divBdr>
                <w:top w:val="none" w:sz="0" w:space="0" w:color="auto"/>
                <w:left w:val="none" w:sz="0" w:space="0" w:color="auto"/>
                <w:bottom w:val="none" w:sz="0" w:space="0" w:color="auto"/>
                <w:right w:val="none" w:sz="0" w:space="0" w:color="auto"/>
              </w:divBdr>
            </w:div>
          </w:divsChild>
        </w:div>
        <w:div w:id="1298342645">
          <w:marLeft w:val="0"/>
          <w:marRight w:val="0"/>
          <w:marTop w:val="0"/>
          <w:marBottom w:val="0"/>
          <w:divBdr>
            <w:top w:val="none" w:sz="0" w:space="0" w:color="auto"/>
            <w:left w:val="none" w:sz="0" w:space="0" w:color="auto"/>
            <w:bottom w:val="none" w:sz="0" w:space="0" w:color="auto"/>
            <w:right w:val="none" w:sz="0" w:space="0" w:color="auto"/>
          </w:divBdr>
          <w:divsChild>
            <w:div w:id="1605386121">
              <w:marLeft w:val="0"/>
              <w:marRight w:val="0"/>
              <w:marTop w:val="0"/>
              <w:marBottom w:val="0"/>
              <w:divBdr>
                <w:top w:val="none" w:sz="0" w:space="0" w:color="auto"/>
                <w:left w:val="none" w:sz="0" w:space="0" w:color="auto"/>
                <w:bottom w:val="none" w:sz="0" w:space="0" w:color="auto"/>
                <w:right w:val="none" w:sz="0" w:space="0" w:color="auto"/>
              </w:divBdr>
            </w:div>
            <w:div w:id="388267255">
              <w:marLeft w:val="0"/>
              <w:marRight w:val="0"/>
              <w:marTop w:val="0"/>
              <w:marBottom w:val="0"/>
              <w:divBdr>
                <w:top w:val="none" w:sz="0" w:space="0" w:color="auto"/>
                <w:left w:val="none" w:sz="0" w:space="0" w:color="auto"/>
                <w:bottom w:val="none" w:sz="0" w:space="0" w:color="auto"/>
                <w:right w:val="none" w:sz="0" w:space="0" w:color="auto"/>
              </w:divBdr>
            </w:div>
          </w:divsChild>
        </w:div>
        <w:div w:id="1752041458">
          <w:marLeft w:val="0"/>
          <w:marRight w:val="0"/>
          <w:marTop w:val="0"/>
          <w:marBottom w:val="0"/>
          <w:divBdr>
            <w:top w:val="none" w:sz="0" w:space="0" w:color="auto"/>
            <w:left w:val="none" w:sz="0" w:space="0" w:color="auto"/>
            <w:bottom w:val="none" w:sz="0" w:space="0" w:color="auto"/>
            <w:right w:val="none" w:sz="0" w:space="0" w:color="auto"/>
          </w:divBdr>
          <w:divsChild>
            <w:div w:id="793214296">
              <w:marLeft w:val="0"/>
              <w:marRight w:val="0"/>
              <w:marTop w:val="0"/>
              <w:marBottom w:val="0"/>
              <w:divBdr>
                <w:top w:val="none" w:sz="0" w:space="0" w:color="auto"/>
                <w:left w:val="none" w:sz="0" w:space="0" w:color="auto"/>
                <w:bottom w:val="none" w:sz="0" w:space="0" w:color="auto"/>
                <w:right w:val="none" w:sz="0" w:space="0" w:color="auto"/>
              </w:divBdr>
            </w:div>
            <w:div w:id="1409838667">
              <w:marLeft w:val="0"/>
              <w:marRight w:val="0"/>
              <w:marTop w:val="0"/>
              <w:marBottom w:val="0"/>
              <w:divBdr>
                <w:top w:val="none" w:sz="0" w:space="0" w:color="auto"/>
                <w:left w:val="none" w:sz="0" w:space="0" w:color="auto"/>
                <w:bottom w:val="none" w:sz="0" w:space="0" w:color="auto"/>
                <w:right w:val="none" w:sz="0" w:space="0" w:color="auto"/>
              </w:divBdr>
            </w:div>
          </w:divsChild>
        </w:div>
        <w:div w:id="48958888">
          <w:marLeft w:val="0"/>
          <w:marRight w:val="0"/>
          <w:marTop w:val="0"/>
          <w:marBottom w:val="0"/>
          <w:divBdr>
            <w:top w:val="none" w:sz="0" w:space="0" w:color="auto"/>
            <w:left w:val="none" w:sz="0" w:space="0" w:color="auto"/>
            <w:bottom w:val="none" w:sz="0" w:space="0" w:color="auto"/>
            <w:right w:val="none" w:sz="0" w:space="0" w:color="auto"/>
          </w:divBdr>
          <w:divsChild>
            <w:div w:id="1448354074">
              <w:marLeft w:val="0"/>
              <w:marRight w:val="0"/>
              <w:marTop w:val="0"/>
              <w:marBottom w:val="0"/>
              <w:divBdr>
                <w:top w:val="none" w:sz="0" w:space="0" w:color="auto"/>
                <w:left w:val="none" w:sz="0" w:space="0" w:color="auto"/>
                <w:bottom w:val="none" w:sz="0" w:space="0" w:color="auto"/>
                <w:right w:val="none" w:sz="0" w:space="0" w:color="auto"/>
              </w:divBdr>
            </w:div>
            <w:div w:id="14426361">
              <w:marLeft w:val="0"/>
              <w:marRight w:val="0"/>
              <w:marTop w:val="0"/>
              <w:marBottom w:val="0"/>
              <w:divBdr>
                <w:top w:val="none" w:sz="0" w:space="0" w:color="auto"/>
                <w:left w:val="none" w:sz="0" w:space="0" w:color="auto"/>
                <w:bottom w:val="none" w:sz="0" w:space="0" w:color="auto"/>
                <w:right w:val="none" w:sz="0" w:space="0" w:color="auto"/>
              </w:divBdr>
            </w:div>
          </w:divsChild>
        </w:div>
        <w:div w:id="1868130812">
          <w:marLeft w:val="0"/>
          <w:marRight w:val="0"/>
          <w:marTop w:val="0"/>
          <w:marBottom w:val="0"/>
          <w:divBdr>
            <w:top w:val="none" w:sz="0" w:space="0" w:color="auto"/>
            <w:left w:val="none" w:sz="0" w:space="0" w:color="auto"/>
            <w:bottom w:val="none" w:sz="0" w:space="0" w:color="auto"/>
            <w:right w:val="none" w:sz="0" w:space="0" w:color="auto"/>
          </w:divBdr>
          <w:divsChild>
            <w:div w:id="1966697366">
              <w:marLeft w:val="0"/>
              <w:marRight w:val="0"/>
              <w:marTop w:val="0"/>
              <w:marBottom w:val="0"/>
              <w:divBdr>
                <w:top w:val="none" w:sz="0" w:space="0" w:color="auto"/>
                <w:left w:val="none" w:sz="0" w:space="0" w:color="auto"/>
                <w:bottom w:val="none" w:sz="0" w:space="0" w:color="auto"/>
                <w:right w:val="none" w:sz="0" w:space="0" w:color="auto"/>
              </w:divBdr>
            </w:div>
            <w:div w:id="2061662783">
              <w:marLeft w:val="0"/>
              <w:marRight w:val="0"/>
              <w:marTop w:val="0"/>
              <w:marBottom w:val="0"/>
              <w:divBdr>
                <w:top w:val="none" w:sz="0" w:space="0" w:color="auto"/>
                <w:left w:val="none" w:sz="0" w:space="0" w:color="auto"/>
                <w:bottom w:val="none" w:sz="0" w:space="0" w:color="auto"/>
                <w:right w:val="none" w:sz="0" w:space="0" w:color="auto"/>
              </w:divBdr>
            </w:div>
          </w:divsChild>
        </w:div>
        <w:div w:id="992880266">
          <w:marLeft w:val="0"/>
          <w:marRight w:val="0"/>
          <w:marTop w:val="0"/>
          <w:marBottom w:val="0"/>
          <w:divBdr>
            <w:top w:val="none" w:sz="0" w:space="0" w:color="auto"/>
            <w:left w:val="none" w:sz="0" w:space="0" w:color="auto"/>
            <w:bottom w:val="none" w:sz="0" w:space="0" w:color="auto"/>
            <w:right w:val="none" w:sz="0" w:space="0" w:color="auto"/>
          </w:divBdr>
          <w:divsChild>
            <w:div w:id="324431332">
              <w:marLeft w:val="0"/>
              <w:marRight w:val="0"/>
              <w:marTop w:val="0"/>
              <w:marBottom w:val="0"/>
              <w:divBdr>
                <w:top w:val="none" w:sz="0" w:space="0" w:color="auto"/>
                <w:left w:val="none" w:sz="0" w:space="0" w:color="auto"/>
                <w:bottom w:val="none" w:sz="0" w:space="0" w:color="auto"/>
                <w:right w:val="none" w:sz="0" w:space="0" w:color="auto"/>
              </w:divBdr>
            </w:div>
            <w:div w:id="1875464846">
              <w:marLeft w:val="0"/>
              <w:marRight w:val="0"/>
              <w:marTop w:val="0"/>
              <w:marBottom w:val="0"/>
              <w:divBdr>
                <w:top w:val="none" w:sz="0" w:space="0" w:color="auto"/>
                <w:left w:val="none" w:sz="0" w:space="0" w:color="auto"/>
                <w:bottom w:val="none" w:sz="0" w:space="0" w:color="auto"/>
                <w:right w:val="none" w:sz="0" w:space="0" w:color="auto"/>
              </w:divBdr>
            </w:div>
          </w:divsChild>
        </w:div>
        <w:div w:id="322588750">
          <w:marLeft w:val="0"/>
          <w:marRight w:val="0"/>
          <w:marTop w:val="0"/>
          <w:marBottom w:val="0"/>
          <w:divBdr>
            <w:top w:val="none" w:sz="0" w:space="0" w:color="auto"/>
            <w:left w:val="none" w:sz="0" w:space="0" w:color="auto"/>
            <w:bottom w:val="none" w:sz="0" w:space="0" w:color="auto"/>
            <w:right w:val="none" w:sz="0" w:space="0" w:color="auto"/>
          </w:divBdr>
          <w:divsChild>
            <w:div w:id="532378120">
              <w:marLeft w:val="0"/>
              <w:marRight w:val="0"/>
              <w:marTop w:val="0"/>
              <w:marBottom w:val="0"/>
              <w:divBdr>
                <w:top w:val="none" w:sz="0" w:space="0" w:color="auto"/>
                <w:left w:val="none" w:sz="0" w:space="0" w:color="auto"/>
                <w:bottom w:val="none" w:sz="0" w:space="0" w:color="auto"/>
                <w:right w:val="none" w:sz="0" w:space="0" w:color="auto"/>
              </w:divBdr>
            </w:div>
            <w:div w:id="1101681473">
              <w:marLeft w:val="0"/>
              <w:marRight w:val="0"/>
              <w:marTop w:val="0"/>
              <w:marBottom w:val="0"/>
              <w:divBdr>
                <w:top w:val="none" w:sz="0" w:space="0" w:color="auto"/>
                <w:left w:val="none" w:sz="0" w:space="0" w:color="auto"/>
                <w:bottom w:val="none" w:sz="0" w:space="0" w:color="auto"/>
                <w:right w:val="none" w:sz="0" w:space="0" w:color="auto"/>
              </w:divBdr>
            </w:div>
          </w:divsChild>
        </w:div>
        <w:div w:id="1396011232">
          <w:marLeft w:val="0"/>
          <w:marRight w:val="0"/>
          <w:marTop w:val="0"/>
          <w:marBottom w:val="0"/>
          <w:divBdr>
            <w:top w:val="none" w:sz="0" w:space="0" w:color="auto"/>
            <w:left w:val="none" w:sz="0" w:space="0" w:color="auto"/>
            <w:bottom w:val="none" w:sz="0" w:space="0" w:color="auto"/>
            <w:right w:val="none" w:sz="0" w:space="0" w:color="auto"/>
          </w:divBdr>
          <w:divsChild>
            <w:div w:id="1623460010">
              <w:marLeft w:val="0"/>
              <w:marRight w:val="0"/>
              <w:marTop w:val="0"/>
              <w:marBottom w:val="0"/>
              <w:divBdr>
                <w:top w:val="none" w:sz="0" w:space="0" w:color="auto"/>
                <w:left w:val="none" w:sz="0" w:space="0" w:color="auto"/>
                <w:bottom w:val="none" w:sz="0" w:space="0" w:color="auto"/>
                <w:right w:val="none" w:sz="0" w:space="0" w:color="auto"/>
              </w:divBdr>
            </w:div>
            <w:div w:id="1581864311">
              <w:marLeft w:val="0"/>
              <w:marRight w:val="0"/>
              <w:marTop w:val="0"/>
              <w:marBottom w:val="0"/>
              <w:divBdr>
                <w:top w:val="none" w:sz="0" w:space="0" w:color="auto"/>
                <w:left w:val="none" w:sz="0" w:space="0" w:color="auto"/>
                <w:bottom w:val="none" w:sz="0" w:space="0" w:color="auto"/>
                <w:right w:val="none" w:sz="0" w:space="0" w:color="auto"/>
              </w:divBdr>
            </w:div>
          </w:divsChild>
        </w:div>
        <w:div w:id="2120028381">
          <w:marLeft w:val="0"/>
          <w:marRight w:val="0"/>
          <w:marTop w:val="0"/>
          <w:marBottom w:val="0"/>
          <w:divBdr>
            <w:top w:val="none" w:sz="0" w:space="0" w:color="auto"/>
            <w:left w:val="none" w:sz="0" w:space="0" w:color="auto"/>
            <w:bottom w:val="none" w:sz="0" w:space="0" w:color="auto"/>
            <w:right w:val="none" w:sz="0" w:space="0" w:color="auto"/>
          </w:divBdr>
          <w:divsChild>
            <w:div w:id="2066752851">
              <w:marLeft w:val="0"/>
              <w:marRight w:val="0"/>
              <w:marTop w:val="0"/>
              <w:marBottom w:val="0"/>
              <w:divBdr>
                <w:top w:val="none" w:sz="0" w:space="0" w:color="auto"/>
                <w:left w:val="none" w:sz="0" w:space="0" w:color="auto"/>
                <w:bottom w:val="none" w:sz="0" w:space="0" w:color="auto"/>
                <w:right w:val="none" w:sz="0" w:space="0" w:color="auto"/>
              </w:divBdr>
            </w:div>
            <w:div w:id="28381148">
              <w:marLeft w:val="0"/>
              <w:marRight w:val="0"/>
              <w:marTop w:val="0"/>
              <w:marBottom w:val="0"/>
              <w:divBdr>
                <w:top w:val="none" w:sz="0" w:space="0" w:color="auto"/>
                <w:left w:val="none" w:sz="0" w:space="0" w:color="auto"/>
                <w:bottom w:val="none" w:sz="0" w:space="0" w:color="auto"/>
                <w:right w:val="none" w:sz="0" w:space="0" w:color="auto"/>
              </w:divBdr>
            </w:div>
          </w:divsChild>
        </w:div>
        <w:div w:id="382824950">
          <w:marLeft w:val="0"/>
          <w:marRight w:val="0"/>
          <w:marTop w:val="0"/>
          <w:marBottom w:val="0"/>
          <w:divBdr>
            <w:top w:val="none" w:sz="0" w:space="0" w:color="auto"/>
            <w:left w:val="none" w:sz="0" w:space="0" w:color="auto"/>
            <w:bottom w:val="none" w:sz="0" w:space="0" w:color="auto"/>
            <w:right w:val="none" w:sz="0" w:space="0" w:color="auto"/>
          </w:divBdr>
          <w:divsChild>
            <w:div w:id="35006157">
              <w:marLeft w:val="0"/>
              <w:marRight w:val="0"/>
              <w:marTop w:val="0"/>
              <w:marBottom w:val="0"/>
              <w:divBdr>
                <w:top w:val="none" w:sz="0" w:space="0" w:color="auto"/>
                <w:left w:val="none" w:sz="0" w:space="0" w:color="auto"/>
                <w:bottom w:val="none" w:sz="0" w:space="0" w:color="auto"/>
                <w:right w:val="none" w:sz="0" w:space="0" w:color="auto"/>
              </w:divBdr>
            </w:div>
            <w:div w:id="756175061">
              <w:marLeft w:val="0"/>
              <w:marRight w:val="0"/>
              <w:marTop w:val="0"/>
              <w:marBottom w:val="0"/>
              <w:divBdr>
                <w:top w:val="none" w:sz="0" w:space="0" w:color="auto"/>
                <w:left w:val="none" w:sz="0" w:space="0" w:color="auto"/>
                <w:bottom w:val="none" w:sz="0" w:space="0" w:color="auto"/>
                <w:right w:val="none" w:sz="0" w:space="0" w:color="auto"/>
              </w:divBdr>
            </w:div>
          </w:divsChild>
        </w:div>
        <w:div w:id="671105014">
          <w:marLeft w:val="0"/>
          <w:marRight w:val="0"/>
          <w:marTop w:val="0"/>
          <w:marBottom w:val="0"/>
          <w:divBdr>
            <w:top w:val="none" w:sz="0" w:space="0" w:color="auto"/>
            <w:left w:val="none" w:sz="0" w:space="0" w:color="auto"/>
            <w:bottom w:val="none" w:sz="0" w:space="0" w:color="auto"/>
            <w:right w:val="none" w:sz="0" w:space="0" w:color="auto"/>
          </w:divBdr>
          <w:divsChild>
            <w:div w:id="444888319">
              <w:marLeft w:val="0"/>
              <w:marRight w:val="0"/>
              <w:marTop w:val="0"/>
              <w:marBottom w:val="0"/>
              <w:divBdr>
                <w:top w:val="none" w:sz="0" w:space="0" w:color="auto"/>
                <w:left w:val="none" w:sz="0" w:space="0" w:color="auto"/>
                <w:bottom w:val="none" w:sz="0" w:space="0" w:color="auto"/>
                <w:right w:val="none" w:sz="0" w:space="0" w:color="auto"/>
              </w:divBdr>
            </w:div>
            <w:div w:id="1940798045">
              <w:marLeft w:val="0"/>
              <w:marRight w:val="0"/>
              <w:marTop w:val="0"/>
              <w:marBottom w:val="0"/>
              <w:divBdr>
                <w:top w:val="none" w:sz="0" w:space="0" w:color="auto"/>
                <w:left w:val="none" w:sz="0" w:space="0" w:color="auto"/>
                <w:bottom w:val="none" w:sz="0" w:space="0" w:color="auto"/>
                <w:right w:val="none" w:sz="0" w:space="0" w:color="auto"/>
              </w:divBdr>
            </w:div>
          </w:divsChild>
        </w:div>
        <w:div w:id="227570973">
          <w:marLeft w:val="0"/>
          <w:marRight w:val="0"/>
          <w:marTop w:val="0"/>
          <w:marBottom w:val="0"/>
          <w:divBdr>
            <w:top w:val="none" w:sz="0" w:space="0" w:color="auto"/>
            <w:left w:val="none" w:sz="0" w:space="0" w:color="auto"/>
            <w:bottom w:val="none" w:sz="0" w:space="0" w:color="auto"/>
            <w:right w:val="none" w:sz="0" w:space="0" w:color="auto"/>
          </w:divBdr>
          <w:divsChild>
            <w:div w:id="1802382519">
              <w:marLeft w:val="0"/>
              <w:marRight w:val="0"/>
              <w:marTop w:val="0"/>
              <w:marBottom w:val="0"/>
              <w:divBdr>
                <w:top w:val="none" w:sz="0" w:space="0" w:color="auto"/>
                <w:left w:val="none" w:sz="0" w:space="0" w:color="auto"/>
                <w:bottom w:val="none" w:sz="0" w:space="0" w:color="auto"/>
                <w:right w:val="none" w:sz="0" w:space="0" w:color="auto"/>
              </w:divBdr>
            </w:div>
            <w:div w:id="89467790">
              <w:marLeft w:val="0"/>
              <w:marRight w:val="0"/>
              <w:marTop w:val="0"/>
              <w:marBottom w:val="0"/>
              <w:divBdr>
                <w:top w:val="none" w:sz="0" w:space="0" w:color="auto"/>
                <w:left w:val="none" w:sz="0" w:space="0" w:color="auto"/>
                <w:bottom w:val="none" w:sz="0" w:space="0" w:color="auto"/>
                <w:right w:val="none" w:sz="0" w:space="0" w:color="auto"/>
              </w:divBdr>
            </w:div>
          </w:divsChild>
        </w:div>
        <w:div w:id="560992436">
          <w:marLeft w:val="0"/>
          <w:marRight w:val="0"/>
          <w:marTop w:val="0"/>
          <w:marBottom w:val="0"/>
          <w:divBdr>
            <w:top w:val="none" w:sz="0" w:space="0" w:color="auto"/>
            <w:left w:val="none" w:sz="0" w:space="0" w:color="auto"/>
            <w:bottom w:val="none" w:sz="0" w:space="0" w:color="auto"/>
            <w:right w:val="none" w:sz="0" w:space="0" w:color="auto"/>
          </w:divBdr>
          <w:divsChild>
            <w:div w:id="339740212">
              <w:marLeft w:val="0"/>
              <w:marRight w:val="0"/>
              <w:marTop w:val="0"/>
              <w:marBottom w:val="0"/>
              <w:divBdr>
                <w:top w:val="none" w:sz="0" w:space="0" w:color="auto"/>
                <w:left w:val="none" w:sz="0" w:space="0" w:color="auto"/>
                <w:bottom w:val="none" w:sz="0" w:space="0" w:color="auto"/>
                <w:right w:val="none" w:sz="0" w:space="0" w:color="auto"/>
              </w:divBdr>
            </w:div>
            <w:div w:id="321470149">
              <w:marLeft w:val="0"/>
              <w:marRight w:val="0"/>
              <w:marTop w:val="0"/>
              <w:marBottom w:val="0"/>
              <w:divBdr>
                <w:top w:val="none" w:sz="0" w:space="0" w:color="auto"/>
                <w:left w:val="none" w:sz="0" w:space="0" w:color="auto"/>
                <w:bottom w:val="none" w:sz="0" w:space="0" w:color="auto"/>
                <w:right w:val="none" w:sz="0" w:space="0" w:color="auto"/>
              </w:divBdr>
            </w:div>
          </w:divsChild>
        </w:div>
        <w:div w:id="2074617245">
          <w:marLeft w:val="0"/>
          <w:marRight w:val="0"/>
          <w:marTop w:val="0"/>
          <w:marBottom w:val="0"/>
          <w:divBdr>
            <w:top w:val="none" w:sz="0" w:space="0" w:color="auto"/>
            <w:left w:val="none" w:sz="0" w:space="0" w:color="auto"/>
            <w:bottom w:val="none" w:sz="0" w:space="0" w:color="auto"/>
            <w:right w:val="none" w:sz="0" w:space="0" w:color="auto"/>
          </w:divBdr>
          <w:divsChild>
            <w:div w:id="1684893567">
              <w:marLeft w:val="0"/>
              <w:marRight w:val="0"/>
              <w:marTop w:val="0"/>
              <w:marBottom w:val="0"/>
              <w:divBdr>
                <w:top w:val="none" w:sz="0" w:space="0" w:color="auto"/>
                <w:left w:val="none" w:sz="0" w:space="0" w:color="auto"/>
                <w:bottom w:val="none" w:sz="0" w:space="0" w:color="auto"/>
                <w:right w:val="none" w:sz="0" w:space="0" w:color="auto"/>
              </w:divBdr>
            </w:div>
            <w:div w:id="2120564540">
              <w:marLeft w:val="0"/>
              <w:marRight w:val="0"/>
              <w:marTop w:val="0"/>
              <w:marBottom w:val="0"/>
              <w:divBdr>
                <w:top w:val="none" w:sz="0" w:space="0" w:color="auto"/>
                <w:left w:val="none" w:sz="0" w:space="0" w:color="auto"/>
                <w:bottom w:val="none" w:sz="0" w:space="0" w:color="auto"/>
                <w:right w:val="none" w:sz="0" w:space="0" w:color="auto"/>
              </w:divBdr>
            </w:div>
          </w:divsChild>
        </w:div>
        <w:div w:id="1646084441">
          <w:marLeft w:val="0"/>
          <w:marRight w:val="0"/>
          <w:marTop w:val="0"/>
          <w:marBottom w:val="0"/>
          <w:divBdr>
            <w:top w:val="none" w:sz="0" w:space="0" w:color="auto"/>
            <w:left w:val="none" w:sz="0" w:space="0" w:color="auto"/>
            <w:bottom w:val="none" w:sz="0" w:space="0" w:color="auto"/>
            <w:right w:val="none" w:sz="0" w:space="0" w:color="auto"/>
          </w:divBdr>
          <w:divsChild>
            <w:div w:id="380136772">
              <w:marLeft w:val="0"/>
              <w:marRight w:val="0"/>
              <w:marTop w:val="0"/>
              <w:marBottom w:val="0"/>
              <w:divBdr>
                <w:top w:val="none" w:sz="0" w:space="0" w:color="auto"/>
                <w:left w:val="none" w:sz="0" w:space="0" w:color="auto"/>
                <w:bottom w:val="none" w:sz="0" w:space="0" w:color="auto"/>
                <w:right w:val="none" w:sz="0" w:space="0" w:color="auto"/>
              </w:divBdr>
            </w:div>
            <w:div w:id="51395320">
              <w:marLeft w:val="0"/>
              <w:marRight w:val="0"/>
              <w:marTop w:val="0"/>
              <w:marBottom w:val="0"/>
              <w:divBdr>
                <w:top w:val="none" w:sz="0" w:space="0" w:color="auto"/>
                <w:left w:val="none" w:sz="0" w:space="0" w:color="auto"/>
                <w:bottom w:val="none" w:sz="0" w:space="0" w:color="auto"/>
                <w:right w:val="none" w:sz="0" w:space="0" w:color="auto"/>
              </w:divBdr>
            </w:div>
          </w:divsChild>
        </w:div>
        <w:div w:id="383987658">
          <w:marLeft w:val="0"/>
          <w:marRight w:val="0"/>
          <w:marTop w:val="0"/>
          <w:marBottom w:val="0"/>
          <w:divBdr>
            <w:top w:val="none" w:sz="0" w:space="0" w:color="auto"/>
            <w:left w:val="none" w:sz="0" w:space="0" w:color="auto"/>
            <w:bottom w:val="none" w:sz="0" w:space="0" w:color="auto"/>
            <w:right w:val="none" w:sz="0" w:space="0" w:color="auto"/>
          </w:divBdr>
          <w:divsChild>
            <w:div w:id="340469789">
              <w:marLeft w:val="0"/>
              <w:marRight w:val="0"/>
              <w:marTop w:val="0"/>
              <w:marBottom w:val="0"/>
              <w:divBdr>
                <w:top w:val="none" w:sz="0" w:space="0" w:color="auto"/>
                <w:left w:val="none" w:sz="0" w:space="0" w:color="auto"/>
                <w:bottom w:val="none" w:sz="0" w:space="0" w:color="auto"/>
                <w:right w:val="none" w:sz="0" w:space="0" w:color="auto"/>
              </w:divBdr>
            </w:div>
            <w:div w:id="200921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31A554D8-5D68-9444-8989-FC899026EE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8</Pages>
  <Words>2055</Words>
  <Characters>11714</Characters>
  <Application>Microsoft Macintosh Word</Application>
  <DocSecurity>0</DocSecurity>
  <Lines>97</Lines>
  <Paragraphs>27</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Subcontracting Agreement</vt:lpstr>
      <vt:lpstr>    1 Parties</vt:lpstr>
      <vt:lpstr>    2 Purpose</vt:lpstr>
      <vt:lpstr>    3 Services, Professionals and Orders</vt:lpstr>
      <vt:lpstr>    4 Prices and Payment Terms</vt:lpstr>
      <vt:lpstr>    5 Results and Intellectual Property Rights</vt:lpstr>
      <vt:lpstr>    6 Liability</vt:lpstr>
      <vt:lpstr>    7 Confidentiality</vt:lpstr>
      <vt:lpstr>    8 Non-competition</vt:lpstr>
      <vt:lpstr>    9 Term and Termination</vt:lpstr>
      <vt:lpstr>    10 Contractor’s Liability</vt:lpstr>
      <vt:lpstr>    11 Miscellaneous</vt:lpstr>
      <vt:lpstr>    12 Governing Law and Dispute Resolution</vt:lpstr>
    </vt:vector>
  </TitlesOfParts>
  <LinksUpToDate>false</LinksUpToDate>
  <CharactersWithSpaces>13742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2019-05-06T08:12:00Z</dcterms:created>
  <dcterms:modified xsi:type="dcterms:W3CDTF">2019-05-06T08:32:00Z</dcterms:modified>
</cp:coreProperties>
</file>